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A615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6E1B6046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2B4945CE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3507CABA" w14:textId="77777777" w:rsidR="00866582" w:rsidRPr="000305FC" w:rsidRDefault="00866582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6F901B6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C3692E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8A6B6D1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EC0571A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3DA5EEF" w14:textId="77777777" w:rsidR="005553DB" w:rsidRPr="000305F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F71FA6A" w14:textId="3B2A3C05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E4D57CB" w14:textId="55FE7531" w:rsidR="00702802" w:rsidRPr="003F0A2C" w:rsidRDefault="00702802" w:rsidP="003F0A2C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0A2C">
        <w:rPr>
          <w:rFonts w:asciiTheme="minorHAnsi" w:hAnsiTheme="minorHAnsi" w:cstheme="minorHAnsi"/>
          <w:b/>
          <w:sz w:val="28"/>
          <w:szCs w:val="28"/>
        </w:rPr>
        <w:t>ÚSKVBL/UST-</w:t>
      </w:r>
      <w:r w:rsidR="008B53A9">
        <w:rPr>
          <w:rFonts w:asciiTheme="minorHAnsi" w:hAnsiTheme="minorHAnsi" w:cstheme="minorHAnsi"/>
          <w:b/>
          <w:sz w:val="28"/>
          <w:szCs w:val="28"/>
        </w:rPr>
        <w:t>1</w:t>
      </w:r>
      <w:r w:rsidRPr="003F0A2C">
        <w:rPr>
          <w:rFonts w:asciiTheme="minorHAnsi" w:hAnsiTheme="minorHAnsi" w:cstheme="minorHAnsi"/>
          <w:b/>
          <w:sz w:val="28"/>
          <w:szCs w:val="28"/>
        </w:rPr>
        <w:t>/202</w:t>
      </w:r>
      <w:r w:rsidR="008B53A9">
        <w:rPr>
          <w:rFonts w:asciiTheme="minorHAnsi" w:hAnsiTheme="minorHAnsi" w:cstheme="minorHAnsi"/>
          <w:b/>
          <w:sz w:val="28"/>
          <w:szCs w:val="28"/>
        </w:rPr>
        <w:t>5</w:t>
      </w:r>
    </w:p>
    <w:p w14:paraId="42A07399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>Pokyn Ústavu pro státní kontrolu veterinárních biopreparátů a léčiv</w:t>
      </w:r>
    </w:p>
    <w:p w14:paraId="207F8C2D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8315AC9" w14:textId="77777777" w:rsidR="005553DB" w:rsidRPr="003F0A2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Správní poplatky a náhrady výdajů za odborné úkony vykonávané </w:t>
      </w:r>
      <w:r w:rsidR="00D87CA6" w:rsidRPr="003F0A2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F0A2C">
        <w:rPr>
          <w:rFonts w:asciiTheme="minorHAnsi" w:hAnsiTheme="minorHAnsi" w:cstheme="minorHAnsi"/>
          <w:b/>
          <w:bCs/>
          <w:sz w:val="28"/>
          <w:szCs w:val="28"/>
        </w:rPr>
        <w:t>v působnosti ÚSKVBL</w:t>
      </w:r>
    </w:p>
    <w:p w14:paraId="7874B2F3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01FDA1" w14:textId="2AC90DF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Datum vydání: 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576BCBF3" w14:textId="504124B4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Platnost od: 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7EED1A24" w14:textId="584EAB61" w:rsidR="003E2FA4" w:rsidRPr="003F0A2C" w:rsidRDefault="003E2FA4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ab/>
        <w:t>Nahrazuje: ÚSKVBL/UST - 4/2008/Rev. 6 a Upřesňující informace k pokynu ÚSKVBL/UST - 4/2008/Rev. 5</w:t>
      </w:r>
    </w:p>
    <w:p w14:paraId="7A39FFF0" w14:textId="77777777" w:rsidR="001E7DCD" w:rsidRPr="003F0A2C" w:rsidRDefault="001E7DCD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E1C8CFB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48593726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1A58EF7" w14:textId="77777777" w:rsidR="004226F9" w:rsidRPr="003F0A2C" w:rsidRDefault="004226F9">
      <w:pPr>
        <w:rPr>
          <w:rFonts w:asciiTheme="minorHAnsi" w:hAnsiTheme="minorHAnsi" w:cstheme="minorHAnsi"/>
        </w:rPr>
      </w:pPr>
    </w:p>
    <w:p w14:paraId="2250DF3E" w14:textId="5B527255" w:rsidR="00C44A15" w:rsidRDefault="00C44A15" w:rsidP="00D00879">
      <w:pPr>
        <w:adjustRightInd w:val="0"/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8AD289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D3F4FB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4D67D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DF632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FABB83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79E242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46AC75" w14:textId="7D6BD6B8" w:rsidR="002A3B0F" w:rsidRPr="002A3B0F" w:rsidRDefault="004226F9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  <w:sz w:val="22"/>
          <w:szCs w:val="22"/>
        </w:rPr>
        <w:t>Brně dne</w:t>
      </w:r>
      <w:r w:rsidR="00C4299A">
        <w:rPr>
          <w:rFonts w:asciiTheme="minorHAnsi" w:hAnsiTheme="minorHAnsi" w:cstheme="minorHAnsi"/>
          <w:sz w:val="22"/>
          <w:szCs w:val="22"/>
        </w:rPr>
        <w:t xml:space="preserve"> 10.1.2025</w:t>
      </w:r>
      <w:r w:rsidR="002A3B0F">
        <w:rPr>
          <w:rFonts w:asciiTheme="minorHAnsi" w:hAnsiTheme="minorHAnsi" w:cstheme="minorHAnsi"/>
          <w:sz w:val="22"/>
          <w:szCs w:val="22"/>
        </w:rPr>
        <w:tab/>
      </w:r>
      <w:r w:rsidR="002A3B0F" w:rsidRPr="00093980">
        <w:rPr>
          <w:rFonts w:asciiTheme="minorHAnsi" w:hAnsiTheme="minorHAnsi" w:cstheme="minorHAnsi"/>
          <w:sz w:val="22"/>
          <w:szCs w:val="22"/>
        </w:rPr>
        <w:t xml:space="preserve">MVDr. Jiří Bureš, </w:t>
      </w:r>
    </w:p>
    <w:p w14:paraId="2B52E83C" w14:textId="77777777" w:rsidR="002A3B0F" w:rsidRPr="00093980" w:rsidRDefault="002A3B0F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3980">
        <w:rPr>
          <w:rFonts w:asciiTheme="minorHAnsi" w:hAnsiTheme="minorHAnsi" w:cstheme="minorHAnsi"/>
          <w:sz w:val="22"/>
          <w:szCs w:val="22"/>
        </w:rPr>
        <w:tab/>
        <w:t>Ředitel ÚSKVBL</w:t>
      </w:r>
    </w:p>
    <w:p w14:paraId="410ECE4A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700CBE41" w14:textId="762FC60C" w:rsidR="00982321" w:rsidRDefault="00982321">
      <w:p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CDC2A8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33EBA77E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4B9E53ED" w14:textId="77777777" w:rsidR="00944902" w:rsidRPr="003F0A2C" w:rsidRDefault="00944902" w:rsidP="000305FC">
      <w:pPr>
        <w:rPr>
          <w:rFonts w:asciiTheme="minorHAnsi" w:hAnsiTheme="minorHAnsi" w:cstheme="minorHAnsi"/>
        </w:rPr>
      </w:pPr>
    </w:p>
    <w:p w14:paraId="1406920D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F50A78">
        <w:rPr>
          <w:rFonts w:asciiTheme="minorHAnsi" w:hAnsiTheme="minorHAnsi" w:cstheme="minorHAnsi"/>
          <w:sz w:val="22"/>
          <w:szCs w:val="20"/>
        </w:rPr>
        <w:t>OBSAH</w:t>
      </w:r>
    </w:p>
    <w:p w14:paraId="5B1DC63A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079C4006" w14:textId="7BFDC82B" w:rsidR="00F50A78" w:rsidRPr="00F50A78" w:rsidRDefault="00835AD9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r w:rsidRPr="00F50A78">
        <w:rPr>
          <w:rFonts w:asciiTheme="minorHAnsi" w:hAnsiTheme="minorHAnsi" w:cstheme="minorHAnsi"/>
          <w:sz w:val="22"/>
        </w:rPr>
        <w:fldChar w:fldCharType="begin"/>
      </w:r>
      <w:r w:rsidRPr="00F50A78">
        <w:rPr>
          <w:rFonts w:asciiTheme="minorHAnsi" w:hAnsiTheme="minorHAnsi" w:cstheme="minorHAnsi"/>
          <w:sz w:val="22"/>
        </w:rPr>
        <w:instrText xml:space="preserve"> TOC \o "1-1" \h \z \u </w:instrText>
      </w:r>
      <w:r w:rsidRPr="00F50A78">
        <w:rPr>
          <w:rFonts w:asciiTheme="minorHAnsi" w:hAnsiTheme="minorHAnsi" w:cstheme="minorHAnsi"/>
          <w:sz w:val="22"/>
        </w:rPr>
        <w:fldChar w:fldCharType="separate"/>
      </w:r>
      <w:hyperlink w:anchor="_Toc194068486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1. Úvod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_Toc194068486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050D397" w14:textId="7ECFC2D9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7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2. Cíle a rozsah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_Toc194068487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4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D1FE2F" w14:textId="4730E339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8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3. Odkazy a související dokumenty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_Toc194068488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5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E10F8A4" w14:textId="6B8665A3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9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4. Pravidla pro úhrady správních poplatků (zákon č. 634/2004 Sb.)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_Toc194068489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C1F5B76" w14:textId="2DEAF26F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0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5. Pravidla pro úhradu náhrad výdajů za odborné úkony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_Toc194068490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10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A0473F8" w14:textId="5C39E1C9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1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6. Náhrady výdajů za úkony ÚSKVBL spojené s trváním registrace léčivých přípravků (roční udržovací platby)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_Toc194068491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E1AA1E" w14:textId="53A8716E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2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1: Sazebník náhrad výdajů za odborné úkony vykonávané v působnosti ÚSVKBL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_Toc194068492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18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7747FD23" w14:textId="1EAC35D3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3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Sazebník náhrad výdajů za laboratorní rozbory léčiv a pomocných látek vykonávané  v působnosti ÚSKVBL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_Toc194068493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29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FC7296B" w14:textId="4125BD19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4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2: Doklad o zaplacení správního poplatku/ Proof of payment of administration fees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_Toc194068494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32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68CB188" w14:textId="5F8D556D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5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3: Potvrzení o zaplacení náhrady výdajů za odborné úkony vykonávané v působnosti ÚSKVBL / za úkony spojené s trváním registrace (roční udržovací platba)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_Toc194068495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34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E838912" w14:textId="5C7C6E23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6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4: Žádost o vrácení správního poplatku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_Toc194068496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35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72E4923" w14:textId="011C952C" w:rsidR="00F50A78" w:rsidRPr="00F50A78" w:rsidRDefault="00C8299F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7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5: Žádost o vrácení náhrady výdajů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_Toc194068497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163D6C8" w14:textId="7EE8BBBA" w:rsidR="00811D4D" w:rsidRPr="003F0A2C" w:rsidRDefault="00835AD9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F50A78">
        <w:rPr>
          <w:rFonts w:asciiTheme="minorHAnsi" w:hAnsiTheme="minorHAnsi" w:cstheme="minorHAnsi"/>
          <w:sz w:val="22"/>
        </w:rPr>
        <w:fldChar w:fldCharType="end"/>
      </w:r>
    </w:p>
    <w:p w14:paraId="2E338F00" w14:textId="04D13DAC" w:rsidR="00944902" w:rsidRPr="003F0A2C" w:rsidRDefault="00944902" w:rsidP="000A1DB7">
      <w:pPr>
        <w:pStyle w:val="Nadpis1"/>
      </w:pPr>
      <w:r w:rsidRPr="003F0A2C">
        <w:br w:type="page"/>
      </w:r>
      <w:bookmarkStart w:id="0" w:name="_Toc351374279"/>
      <w:bookmarkStart w:id="1" w:name="_Toc194068486"/>
      <w:r w:rsidRPr="003F0A2C">
        <w:lastRenderedPageBreak/>
        <w:t>1.</w:t>
      </w:r>
      <w:r w:rsidR="002B0423" w:rsidRPr="003F0A2C">
        <w:t xml:space="preserve"> </w:t>
      </w:r>
      <w:r w:rsidRPr="003F0A2C">
        <w:t>Úvod</w:t>
      </w:r>
      <w:bookmarkEnd w:id="0"/>
      <w:bookmarkEnd w:id="1"/>
    </w:p>
    <w:p w14:paraId="0B01AC66" w14:textId="77777777" w:rsidR="00944902" w:rsidRPr="000305FC" w:rsidRDefault="00944902">
      <w:pPr>
        <w:pStyle w:val="Zkladntext2"/>
        <w:rPr>
          <w:rFonts w:asciiTheme="minorHAnsi" w:hAnsiTheme="minorHAnsi" w:cstheme="minorHAnsi"/>
          <w:bCs/>
          <w:u w:val="single"/>
        </w:rPr>
      </w:pPr>
    </w:p>
    <w:p w14:paraId="4E8AC473" w14:textId="329881E6" w:rsidR="008F3DB1" w:rsidRPr="000305FC" w:rsidRDefault="008F3DB1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D4EFB" w14:textId="1A5126AE" w:rsidR="006E3E9C" w:rsidRDefault="00466735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Tento pokyn </w:t>
      </w:r>
      <w:r w:rsidR="00BD430F" w:rsidRPr="000305FC">
        <w:rPr>
          <w:rFonts w:asciiTheme="minorHAnsi" w:hAnsiTheme="minorHAnsi" w:cstheme="minorHAnsi"/>
          <w:sz w:val="22"/>
          <w:szCs w:val="22"/>
        </w:rPr>
        <w:t>poskytuje informace týkající se správních poplatků</w:t>
      </w:r>
      <w:r w:rsidR="006E3E9C">
        <w:rPr>
          <w:rFonts w:asciiTheme="minorHAnsi" w:hAnsiTheme="minorHAnsi" w:cstheme="minorHAnsi"/>
          <w:sz w:val="22"/>
          <w:szCs w:val="22"/>
        </w:rPr>
        <w:t xml:space="preserve"> a náhrad výdajů za odborné úkony</w:t>
      </w:r>
      <w:r w:rsidR="001B3599">
        <w:rPr>
          <w:rFonts w:asciiTheme="minorHAnsi" w:hAnsiTheme="minorHAnsi" w:cstheme="minorHAnsi"/>
          <w:sz w:val="22"/>
          <w:szCs w:val="22"/>
        </w:rPr>
        <w:t xml:space="preserve"> vykonávané v působnosti ÚSKVBL.</w:t>
      </w:r>
    </w:p>
    <w:p w14:paraId="0875DCB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89892D9" w14:textId="215778F1" w:rsidR="006E3E9C" w:rsidRPr="00E00656" w:rsidRDefault="006E3E9C" w:rsidP="006E3E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jeho vydání a náhradě doposud </w:t>
      </w:r>
      <w:r w:rsidR="001B3599">
        <w:rPr>
          <w:rFonts w:asciiTheme="minorHAnsi" w:hAnsiTheme="minorHAnsi" w:cstheme="minorHAnsi"/>
          <w:sz w:val="22"/>
          <w:szCs w:val="22"/>
        </w:rPr>
        <w:t>platného</w:t>
      </w:r>
      <w:r>
        <w:rPr>
          <w:rFonts w:asciiTheme="minorHAnsi" w:hAnsiTheme="minorHAnsi" w:cstheme="minorHAnsi"/>
          <w:sz w:val="22"/>
          <w:szCs w:val="22"/>
        </w:rPr>
        <w:t xml:space="preserve"> pokyn</w:t>
      </w:r>
      <w:r w:rsidR="001B359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vedla potřeba zaktualizovat veškeré informace a návodné rady po legislativních změnách, které navazovaly na počátek působnosti nařízení o </w:t>
      </w:r>
      <w:r w:rsidR="003F70A3" w:rsidRPr="00E00656">
        <w:rPr>
          <w:rFonts w:asciiTheme="minorHAnsi" w:hAnsiTheme="minorHAnsi" w:cstheme="minorHAnsi"/>
          <w:sz w:val="22"/>
          <w:szCs w:val="22"/>
        </w:rPr>
        <w:t xml:space="preserve">veterinárních léčivých přípravcích </w:t>
      </w:r>
      <w:r>
        <w:rPr>
          <w:rFonts w:asciiTheme="minorHAnsi" w:hAnsiTheme="minorHAnsi" w:cstheme="minorHAnsi"/>
          <w:sz w:val="22"/>
          <w:szCs w:val="22"/>
        </w:rPr>
        <w:t>2019/6, novelizaci zákona o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léčivech č. 378/2007, novelizaci </w:t>
      </w:r>
      <w:r w:rsidR="00C06DF2" w:rsidRPr="000305FC">
        <w:rPr>
          <w:rFonts w:asciiTheme="minorHAnsi" w:hAnsiTheme="minorHAnsi" w:cstheme="minorHAnsi"/>
          <w:sz w:val="22"/>
          <w:szCs w:val="22"/>
        </w:rPr>
        <w:t>z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>ákon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 xml:space="preserve"> č. 634/2004 Sb., o správních poplatcích</w:t>
      </w:r>
      <w:r w:rsidR="00F03C5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bCs/>
          <w:sz w:val="22"/>
          <w:szCs w:val="22"/>
        </w:rPr>
        <w:t>a</w:t>
      </w:r>
      <w:r w:rsidR="009F0ED2">
        <w:rPr>
          <w:rFonts w:asciiTheme="minorHAnsi" w:hAnsiTheme="minorHAnsi" w:cstheme="minorHAnsi"/>
          <w:bCs/>
          <w:sz w:val="22"/>
          <w:szCs w:val="22"/>
        </w:rPr>
        <w:t> </w:t>
      </w:r>
      <w:r w:rsidR="00F03C5A">
        <w:rPr>
          <w:rFonts w:asciiTheme="minorHAnsi" w:hAnsiTheme="minorHAnsi" w:cstheme="minorHAnsi"/>
          <w:bCs/>
          <w:sz w:val="22"/>
          <w:szCs w:val="22"/>
        </w:rPr>
        <w:t>zareagovat na</w:t>
      </w:r>
      <w:r w:rsidRPr="00E00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>zákon č.</w:t>
      </w:r>
      <w:r w:rsidR="00F03C5A">
        <w:rPr>
          <w:rFonts w:asciiTheme="minorHAnsi" w:hAnsiTheme="minorHAnsi" w:cstheme="minorHAnsi"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 xml:space="preserve">349/2023 Sb., kterým se mění </w:t>
      </w:r>
      <w:r w:rsidRPr="00EC6A3D">
        <w:rPr>
          <w:rFonts w:asciiTheme="minorHAnsi" w:hAnsiTheme="minorHAnsi" w:cstheme="minorHAnsi"/>
          <w:sz w:val="22"/>
          <w:szCs w:val="22"/>
        </w:rPr>
        <w:t>k 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>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 xml:space="preserve">2024 </w:t>
      </w:r>
      <w:r w:rsidRPr="00E00656">
        <w:rPr>
          <w:rFonts w:asciiTheme="minorHAnsi" w:hAnsiTheme="minorHAnsi" w:cstheme="minorHAnsi"/>
          <w:sz w:val="22"/>
          <w:szCs w:val="22"/>
        </w:rPr>
        <w:t>některé zákony v souvislosti s konsolidací veřejných rozpočtů, a to i daňový řád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E00656">
        <w:rPr>
          <w:rFonts w:asciiTheme="minorHAnsi" w:hAnsiTheme="minorHAnsi" w:cstheme="minorHAnsi"/>
          <w:sz w:val="22"/>
          <w:szCs w:val="22"/>
        </w:rPr>
        <w:t>zákon o správních poplatcích, a to ve smyslu zrušení kolků, tedy možnosti platby správních poplatků prostřednictvím kolkových známek</w:t>
      </w:r>
      <w:r w:rsidRPr="00EC6A3D">
        <w:rPr>
          <w:rFonts w:asciiTheme="minorHAnsi" w:hAnsiTheme="minorHAnsi" w:cstheme="minorHAnsi"/>
          <w:sz w:val="22"/>
          <w:szCs w:val="22"/>
        </w:rPr>
        <w:t>.</w:t>
      </w:r>
    </w:p>
    <w:p w14:paraId="57523987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55FB159" w14:textId="00299C98" w:rsidR="006E3E9C" w:rsidRDefault="006220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okyn </w:t>
      </w:r>
      <w:r w:rsidR="00824EDA">
        <w:rPr>
          <w:rFonts w:asciiTheme="minorHAnsi" w:hAnsiTheme="minorHAnsi" w:cstheme="minorHAnsi"/>
          <w:sz w:val="22"/>
          <w:szCs w:val="22"/>
        </w:rPr>
        <w:t>o</w:t>
      </w:r>
      <w:r w:rsidR="00824EDA">
        <w:rPr>
          <w:rFonts w:asciiTheme="minorHAnsi" w:hAnsiTheme="minorHAnsi" w:cstheme="minorHAnsi"/>
          <w:bCs/>
          <w:sz w:val="22"/>
          <w:szCs w:val="22"/>
        </w:rPr>
        <w:t xml:space="preserve">d roku 2022 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upravuje </w:t>
      </w:r>
      <w:r w:rsidR="00F03C5A" w:rsidRPr="00E00656">
        <w:rPr>
          <w:rFonts w:asciiTheme="minorHAnsi" w:hAnsiTheme="minorHAnsi" w:cstheme="minorHAnsi"/>
          <w:sz w:val="22"/>
          <w:szCs w:val="22"/>
        </w:rPr>
        <w:t>platby za úkony prováděné Ústavem pro státní kontrolu veterinárních biopreparátů a léčiv podle zákona o léčivech v souvislosti s použitelností nařízení Evropského parlamentu a Rady (EU) 2019/6 o veterinárních léčivých přípravcích (dále jen „nařízení o VLP“)</w:t>
      </w:r>
      <w:r w:rsidR="00F03C5A">
        <w:rPr>
          <w:rFonts w:asciiTheme="minorHAnsi" w:hAnsiTheme="minorHAnsi" w:cstheme="minorHAnsi"/>
          <w:sz w:val="22"/>
          <w:szCs w:val="22"/>
        </w:rPr>
        <w:t xml:space="preserve"> (</w:t>
      </w:r>
      <w:r w:rsidR="00F03C5A" w:rsidRPr="00E00656">
        <w:rPr>
          <w:rFonts w:asciiTheme="minorHAnsi" w:hAnsiTheme="minorHAnsi" w:cstheme="minorHAnsi"/>
          <w:sz w:val="22"/>
          <w:szCs w:val="22"/>
        </w:rPr>
        <w:t>přím</w:t>
      </w:r>
      <w:r w:rsidR="00F03C5A">
        <w:rPr>
          <w:rFonts w:asciiTheme="minorHAnsi" w:hAnsiTheme="minorHAnsi" w:cstheme="minorHAnsi"/>
          <w:sz w:val="22"/>
          <w:szCs w:val="22"/>
        </w:rPr>
        <w:t>á</w:t>
      </w:r>
      <w:r w:rsidR="00F03C5A" w:rsidRPr="00E00656">
        <w:rPr>
          <w:rFonts w:asciiTheme="minorHAnsi" w:hAnsiTheme="minorHAnsi" w:cstheme="minorHAnsi"/>
          <w:sz w:val="22"/>
          <w:szCs w:val="22"/>
        </w:rPr>
        <w:t xml:space="preserve"> působnost od 28. 1. 2022</w:t>
      </w:r>
      <w:r w:rsidR="00F03C5A">
        <w:rPr>
          <w:rFonts w:asciiTheme="minorHAnsi" w:hAnsiTheme="minorHAnsi" w:cstheme="minorHAnsi"/>
          <w:sz w:val="22"/>
          <w:szCs w:val="22"/>
        </w:rPr>
        <w:t>)</w:t>
      </w:r>
      <w:r w:rsidR="00F03C5A" w:rsidRPr="00E00656">
        <w:rPr>
          <w:rFonts w:asciiTheme="minorHAnsi" w:hAnsiTheme="minorHAnsi" w:cstheme="minorHAnsi"/>
          <w:sz w:val="22"/>
          <w:szCs w:val="22"/>
        </w:rPr>
        <w:t>.</w:t>
      </w:r>
    </w:p>
    <w:p w14:paraId="2EAA538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EF7C1B" w14:textId="54CC5770" w:rsidR="00BD430F" w:rsidRPr="000305FC" w:rsidRDefault="00F03C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</w:t>
      </w:r>
      <w:r w:rsidR="008C4284">
        <w:rPr>
          <w:rFonts w:asciiTheme="minorHAnsi" w:hAnsiTheme="minorHAnsi" w:cstheme="minorHAnsi"/>
          <w:bCs/>
          <w:sz w:val="22"/>
          <w:szCs w:val="22"/>
        </w:rPr>
        <w:t>víc na</w:t>
      </w:r>
      <w:r>
        <w:rPr>
          <w:rFonts w:asciiTheme="minorHAnsi" w:hAnsiTheme="minorHAnsi" w:cstheme="minorHAnsi"/>
          <w:bCs/>
          <w:sz w:val="22"/>
          <w:szCs w:val="22"/>
        </w:rPr>
        <w:t xml:space="preserve"> konci téhož roku došlo ke 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>změn</w:t>
      </w:r>
      <w:r>
        <w:rPr>
          <w:rFonts w:asciiTheme="minorHAnsi" w:hAnsiTheme="minorHAnsi" w:cstheme="minorHAnsi"/>
          <w:bCs/>
          <w:sz w:val="22"/>
          <w:szCs w:val="22"/>
        </w:rPr>
        <w:t>ám v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C31" w:rsidRPr="000305FC">
        <w:rPr>
          <w:rFonts w:asciiTheme="minorHAnsi" w:hAnsiTheme="minorHAnsi" w:cstheme="minorHAnsi"/>
          <w:bCs/>
          <w:sz w:val="22"/>
          <w:szCs w:val="22"/>
        </w:rPr>
        <w:t xml:space="preserve">sazebníku v Příloze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>zákona</w:t>
      </w:r>
      <w:r w:rsidR="008C4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4284" w:rsidRPr="000305FC">
        <w:rPr>
          <w:rFonts w:asciiTheme="minorHAnsi" w:hAnsiTheme="minorHAnsi" w:cstheme="minorHAnsi"/>
          <w:bCs/>
          <w:sz w:val="22"/>
          <w:szCs w:val="22"/>
        </w:rPr>
        <w:t>správních poplatcích</w:t>
      </w:r>
      <w:r w:rsidR="00D91B7E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Část VI </w:t>
      </w:r>
      <w:r w:rsidR="00235DF7">
        <w:rPr>
          <w:rFonts w:asciiTheme="minorHAnsi" w:hAnsiTheme="minorHAnsi" w:cstheme="minorHAnsi"/>
          <w:bCs/>
          <w:sz w:val="22"/>
          <w:szCs w:val="22"/>
        </w:rPr>
        <w:t>-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 Položka 97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C7302" w:rsidRPr="000305FC">
        <w:rPr>
          <w:rFonts w:asciiTheme="minorHAnsi" w:hAnsiTheme="minorHAnsi" w:cstheme="minorHAnsi"/>
          <w:bCs/>
          <w:sz w:val="22"/>
          <w:szCs w:val="22"/>
        </w:rPr>
        <w:t xml:space="preserve">ze kterého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>vyplývá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 xml:space="preserve">pro ÚSKVBL 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>povinnost vybírání správních poplatků za nově uvedené položky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768E873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325553CD" w14:textId="3C764466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Nařízení o VLP mění některá stávající pravidla pro registraci veterinárních léčivých přípravků a jejich poregistrační řízení v EU. </w:t>
      </w:r>
      <w:r w:rsidR="00C065EC" w:rsidRPr="000305FC">
        <w:rPr>
          <w:rFonts w:asciiTheme="minorHAnsi" w:hAnsiTheme="minorHAnsi" w:cstheme="minorHAnsi"/>
          <w:sz w:val="22"/>
          <w:szCs w:val="22"/>
        </w:rPr>
        <w:t>Uvedené n</w:t>
      </w:r>
      <w:r w:rsidRPr="000305FC">
        <w:rPr>
          <w:rFonts w:asciiTheme="minorHAnsi" w:hAnsiTheme="minorHAnsi" w:cstheme="minorHAnsi"/>
          <w:sz w:val="22"/>
          <w:szCs w:val="22"/>
        </w:rPr>
        <w:t>ařízení je přímo použitelné, nicméně v řadě ohledů ukládá členským státům přijetí prováděcích, respektive adaptačních pravidel a v řadě ohledů umožňuje členským státům, aby si stanovily vlastní podmínky regulace, což je i případ stanovení správních poplatků a náhrad výdajů za odborné úkony v oblasti regulace veterinárních léčivých přípravků.</w:t>
      </w:r>
    </w:p>
    <w:p w14:paraId="55902F06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56B1C05" w14:textId="27BF12A4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Vnitrostátním adaptačním předpisem je zákon o léčivech, jehož adaptační novela</w:t>
      </w:r>
      <w:r w:rsidR="000305FC">
        <w:rPr>
          <w:rFonts w:asciiTheme="minorHAnsi" w:hAnsiTheme="minorHAnsi" w:cstheme="minorHAnsi"/>
          <w:sz w:val="22"/>
          <w:szCs w:val="22"/>
        </w:rPr>
        <w:t xml:space="preserve"> (zák</w:t>
      </w:r>
      <w:r w:rsidR="001B3599">
        <w:rPr>
          <w:rFonts w:asciiTheme="minorHAnsi" w:hAnsiTheme="minorHAnsi" w:cstheme="minorHAnsi"/>
          <w:sz w:val="22"/>
          <w:szCs w:val="22"/>
        </w:rPr>
        <w:t>on</w:t>
      </w:r>
      <w:r w:rsidR="000305FC">
        <w:rPr>
          <w:rFonts w:asciiTheme="minorHAnsi" w:hAnsiTheme="minorHAnsi" w:cstheme="minorHAnsi"/>
          <w:sz w:val="22"/>
          <w:szCs w:val="22"/>
        </w:rPr>
        <w:t xml:space="preserve"> č. 314/2022 ze dne 12.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10.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2022)</w:t>
      </w:r>
      <w:r w:rsidRPr="000305FC">
        <w:rPr>
          <w:rFonts w:asciiTheme="minorHAnsi" w:hAnsiTheme="minorHAnsi" w:cstheme="minorHAnsi"/>
          <w:sz w:val="22"/>
          <w:szCs w:val="22"/>
        </w:rPr>
        <w:t xml:space="preserve"> vešla v platnost </w:t>
      </w:r>
      <w:r w:rsidR="007C6286">
        <w:rPr>
          <w:rFonts w:asciiTheme="minorHAnsi" w:hAnsiTheme="minorHAnsi" w:cstheme="minorHAnsi"/>
          <w:sz w:val="22"/>
          <w:szCs w:val="22"/>
        </w:rPr>
        <w:t xml:space="preserve">1. 12. </w:t>
      </w:r>
      <w:r w:rsidR="000305FC">
        <w:rPr>
          <w:rFonts w:asciiTheme="minorHAnsi" w:hAnsiTheme="minorHAnsi" w:cstheme="minorHAnsi"/>
          <w:sz w:val="22"/>
          <w:szCs w:val="22"/>
        </w:rPr>
        <w:t>2022</w:t>
      </w:r>
      <w:r w:rsidRPr="000305FC">
        <w:rPr>
          <w:rFonts w:asciiTheme="minorHAnsi" w:hAnsiTheme="minorHAnsi" w:cstheme="minorHAnsi"/>
          <w:sz w:val="22"/>
          <w:szCs w:val="22"/>
        </w:rPr>
        <w:t xml:space="preserve"> a dále budou připraveny i novely příslušných prováděcích právních předpisů (vyhlášek).</w:t>
      </w:r>
      <w:r w:rsidR="000305FC">
        <w:rPr>
          <w:rFonts w:asciiTheme="minorHAnsi" w:hAnsiTheme="minorHAnsi" w:cstheme="minorHAnsi"/>
          <w:sz w:val="22"/>
          <w:szCs w:val="22"/>
        </w:rPr>
        <w:t xml:space="preserve"> Tato novela ovlivnila i rozsah správních poplatků</w:t>
      </w:r>
      <w:r w:rsidR="008C4284">
        <w:rPr>
          <w:rFonts w:asciiTheme="minorHAnsi" w:hAnsiTheme="minorHAnsi" w:cstheme="minorHAnsi"/>
          <w:sz w:val="22"/>
          <w:szCs w:val="22"/>
        </w:rPr>
        <w:t xml:space="preserve"> (jak je uvedeno výše)</w:t>
      </w:r>
      <w:r w:rsidR="000305FC">
        <w:rPr>
          <w:rFonts w:asciiTheme="minorHAnsi" w:hAnsiTheme="minorHAnsi" w:cstheme="minorHAnsi"/>
          <w:sz w:val="22"/>
          <w:szCs w:val="22"/>
        </w:rPr>
        <w:t xml:space="preserve">, tak jak je </w:t>
      </w:r>
      <w:r w:rsidR="00285B6F">
        <w:rPr>
          <w:rFonts w:asciiTheme="minorHAnsi" w:hAnsiTheme="minorHAnsi" w:cstheme="minorHAnsi"/>
          <w:sz w:val="22"/>
          <w:szCs w:val="22"/>
        </w:rPr>
        <w:t>vyjmenovává</w:t>
      </w:r>
      <w:r w:rsidR="000305FC">
        <w:rPr>
          <w:rFonts w:asciiTheme="minorHAnsi" w:hAnsiTheme="minorHAnsi" w:cstheme="minorHAnsi"/>
          <w:sz w:val="22"/>
          <w:szCs w:val="22"/>
        </w:rPr>
        <w:t xml:space="preserve"> zákon o správních poplatcích.</w:t>
      </w:r>
    </w:p>
    <w:p w14:paraId="3D3FD9B8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1189754" w14:textId="1D253E09" w:rsidR="00677B14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Systém správních poplatků a náhrad výdajů musí být </w:t>
      </w:r>
      <w:r w:rsidR="000305FC">
        <w:rPr>
          <w:rFonts w:asciiTheme="minorHAnsi" w:hAnsiTheme="minorHAnsi" w:cstheme="minorHAnsi"/>
          <w:sz w:val="22"/>
          <w:szCs w:val="22"/>
        </w:rPr>
        <w:t xml:space="preserve">i </w:t>
      </w:r>
      <w:r w:rsidRPr="000305FC">
        <w:rPr>
          <w:rFonts w:asciiTheme="minorHAnsi" w:hAnsiTheme="minorHAnsi" w:cstheme="minorHAnsi"/>
          <w:sz w:val="22"/>
          <w:szCs w:val="22"/>
        </w:rPr>
        <w:t xml:space="preserve">v tomto přechodném období řešen s využitím </w:t>
      </w:r>
      <w:r w:rsidR="000305FC">
        <w:rPr>
          <w:rFonts w:asciiTheme="minorHAnsi" w:hAnsiTheme="minorHAnsi" w:cstheme="minorHAnsi"/>
          <w:sz w:val="22"/>
          <w:szCs w:val="22"/>
        </w:rPr>
        <w:t>v současné době</w:t>
      </w:r>
      <w:r w:rsidRPr="000305FC">
        <w:rPr>
          <w:rFonts w:asciiTheme="minorHAnsi" w:hAnsiTheme="minorHAnsi" w:cstheme="minorHAnsi"/>
          <w:sz w:val="22"/>
          <w:szCs w:val="22"/>
        </w:rPr>
        <w:t xml:space="preserve"> platných právních předpisů. </w:t>
      </w:r>
      <w:r w:rsidR="00187975">
        <w:rPr>
          <w:rFonts w:asciiTheme="minorHAnsi" w:hAnsiTheme="minorHAnsi" w:cstheme="minorHAnsi"/>
          <w:sz w:val="22"/>
          <w:szCs w:val="22"/>
        </w:rPr>
        <w:t>P</w:t>
      </w:r>
      <w:r w:rsidRPr="000305FC">
        <w:rPr>
          <w:rFonts w:asciiTheme="minorHAnsi" w:hAnsiTheme="minorHAnsi" w:cstheme="minorHAnsi"/>
          <w:sz w:val="22"/>
          <w:szCs w:val="22"/>
        </w:rPr>
        <w:t>latb</w:t>
      </w:r>
      <w:r w:rsidR="00187975">
        <w:rPr>
          <w:rFonts w:asciiTheme="minorHAnsi" w:hAnsiTheme="minorHAnsi" w:cstheme="minorHAnsi"/>
          <w:sz w:val="22"/>
          <w:szCs w:val="22"/>
        </w:rPr>
        <w:t>y</w:t>
      </w:r>
      <w:r w:rsidRPr="000305FC">
        <w:rPr>
          <w:rFonts w:asciiTheme="minorHAnsi" w:hAnsiTheme="minorHAnsi" w:cstheme="minorHAnsi"/>
          <w:sz w:val="22"/>
          <w:szCs w:val="22"/>
        </w:rPr>
        <w:t xml:space="preserve"> za odborné úkony, které si i v nových podmínkách zachovávají v hlavních ohledech dosavadní rozsah a postupy regulace, </w:t>
      </w:r>
      <w:r w:rsidR="00CC2887" w:rsidRPr="008B53A9">
        <w:rPr>
          <w:rFonts w:asciiTheme="minorHAnsi" w:hAnsiTheme="minorHAnsi" w:cstheme="minorHAnsi"/>
          <w:sz w:val="22"/>
          <w:szCs w:val="22"/>
        </w:rPr>
        <w:t>byl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v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odůvodněných </w:t>
      </w:r>
      <w:r w:rsidR="00CC2887" w:rsidRPr="008B53A9">
        <w:rPr>
          <w:rFonts w:asciiTheme="minorHAnsi" w:hAnsiTheme="minorHAnsi" w:cstheme="minorHAnsi"/>
          <w:sz w:val="22"/>
          <w:szCs w:val="22"/>
        </w:rPr>
        <w:t>případech navýšen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(</w:t>
      </w:r>
      <w:r w:rsidR="00D076DA" w:rsidRPr="008B53A9">
        <w:rPr>
          <w:rFonts w:asciiTheme="minorHAnsi" w:hAnsiTheme="minorHAnsi" w:cstheme="minorHAnsi"/>
          <w:sz w:val="22"/>
          <w:szCs w:val="22"/>
        </w:rPr>
        <w:t>náhrady výdajů za</w:t>
      </w:r>
      <w:r w:rsidR="00824EDA" w:rsidRPr="008B53A9">
        <w:rPr>
          <w:rFonts w:asciiTheme="minorHAnsi" w:hAnsiTheme="minorHAnsi" w:cstheme="minorHAnsi"/>
          <w:sz w:val="22"/>
          <w:szCs w:val="22"/>
        </w:rPr>
        <w:t>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laboratorní rozbory léčiv a pomocných látek) s ohledem na zvýšenou finanční náročnost provedení daných </w:t>
      </w:r>
      <w:r w:rsidR="001E63D1" w:rsidRPr="008B53A9">
        <w:rPr>
          <w:rFonts w:asciiTheme="minorHAnsi" w:hAnsiTheme="minorHAnsi" w:cstheme="minorHAnsi"/>
          <w:sz w:val="22"/>
          <w:szCs w:val="22"/>
        </w:rPr>
        <w:t>úkonů</w:t>
      </w:r>
      <w:r w:rsidR="00D076DA" w:rsidRPr="008B53A9">
        <w:rPr>
          <w:rFonts w:asciiTheme="minorHAnsi" w:hAnsiTheme="minorHAnsi" w:cstheme="minorHAnsi"/>
          <w:sz w:val="22"/>
          <w:szCs w:val="22"/>
        </w:rPr>
        <w:t>.</w:t>
      </w:r>
    </w:p>
    <w:p w14:paraId="40006D3F" w14:textId="77777777" w:rsidR="00235DF7" w:rsidRPr="00235DF7" w:rsidRDefault="00235DF7" w:rsidP="000703E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74AAA4B" w14:textId="2CA03450" w:rsidR="007C58F2" w:rsidRDefault="00D076DA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7C58F2" w:rsidRPr="000305FC">
        <w:rPr>
          <w:rFonts w:asciiTheme="minorHAnsi" w:hAnsiTheme="minorHAnsi" w:cstheme="minorHAnsi"/>
          <w:sz w:val="22"/>
          <w:szCs w:val="22"/>
        </w:rPr>
        <w:t>prava zohledňující například otázky inflace či digitalizaci bude navržena v rámci přípravy novelizace prováděcích právních předpisů. Tomu odpovídá i skutečnost, že nadále nebudou</w:t>
      </w:r>
      <w:r w:rsidR="009F0ED2">
        <w:rPr>
          <w:rFonts w:asciiTheme="minorHAnsi" w:hAnsiTheme="minorHAnsi" w:cstheme="minorHAnsi"/>
          <w:sz w:val="22"/>
          <w:szCs w:val="22"/>
        </w:rPr>
        <w:t xml:space="preserve"> např.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 využívány platby v souvislosti s prodloužením registrace veterinárních léčivých přípravků ve smyslu </w:t>
      </w:r>
      <w:bookmarkStart w:id="2" w:name="_Hlk179449260"/>
      <w:r w:rsidR="009F0ED2">
        <w:rPr>
          <w:rFonts w:asciiTheme="minorHAnsi" w:hAnsiTheme="minorHAnsi" w:cstheme="minorHAnsi"/>
          <w:sz w:val="22"/>
          <w:szCs w:val="22"/>
        </w:rPr>
        <w:t>předchozího znění zákona o léčivech, potažmo</w:t>
      </w:r>
      <w:bookmarkEnd w:id="2"/>
      <w:r w:rsidR="009F0ED2">
        <w:rPr>
          <w:rFonts w:asciiTheme="minorHAnsi" w:hAnsiTheme="minorHAnsi" w:cstheme="minorHAnsi"/>
          <w:sz w:val="22"/>
          <w:szCs w:val="22"/>
        </w:rPr>
        <w:t xml:space="preserve"> 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směrnice 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Evropského parlamentu a Rady 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2001/82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ES</w:t>
      </w:r>
      <w:r w:rsidR="007C58F2" w:rsidRPr="000305FC">
        <w:rPr>
          <w:rFonts w:asciiTheme="minorHAnsi" w:hAnsiTheme="minorHAnsi" w:cstheme="minorHAnsi"/>
          <w:sz w:val="22"/>
          <w:szCs w:val="22"/>
        </w:rPr>
        <w:t>.</w:t>
      </w:r>
    </w:p>
    <w:p w14:paraId="131CBAD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A16C9A1" w14:textId="576928F1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 administraci jednotlivých odborných úkonů </w:t>
      </w:r>
      <w:r w:rsidR="000305FC">
        <w:rPr>
          <w:rFonts w:asciiTheme="minorHAnsi" w:hAnsiTheme="minorHAnsi" w:cstheme="minorHAnsi"/>
          <w:sz w:val="22"/>
          <w:szCs w:val="22"/>
        </w:rPr>
        <w:t>jsme v pokynu provedli</w:t>
      </w:r>
      <w:r w:rsidRPr="000305FC">
        <w:rPr>
          <w:rFonts w:asciiTheme="minorHAnsi" w:hAnsiTheme="minorHAnsi" w:cstheme="minorHAnsi"/>
          <w:sz w:val="22"/>
          <w:szCs w:val="22"/>
        </w:rPr>
        <w:t xml:space="preserve"> některé úpravy </w:t>
      </w:r>
      <w:r w:rsidR="00824EDA">
        <w:rPr>
          <w:rFonts w:asciiTheme="minorHAnsi" w:hAnsiTheme="minorHAnsi" w:cstheme="minorHAnsi"/>
          <w:sz w:val="22"/>
          <w:szCs w:val="22"/>
        </w:rPr>
        <w:t>technické</w:t>
      </w:r>
      <w:r w:rsidR="00824EDA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 xml:space="preserve">povahy </w:t>
      </w:r>
      <w:r w:rsidR="00235DF7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například úprava použité terminologie, navazující úprava kódů pro identifikaci účelu plateb či úprava příslušných formulářů.</w:t>
      </w:r>
    </w:p>
    <w:p w14:paraId="5037935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6CF25E6" w14:textId="1D5F1B13" w:rsidR="000703E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Kromě těchto administrativních úprav </w:t>
      </w:r>
      <w:r w:rsidR="00C21D62">
        <w:rPr>
          <w:rFonts w:asciiTheme="minorHAnsi" w:hAnsiTheme="minorHAnsi" w:cstheme="minorHAnsi"/>
          <w:sz w:val="22"/>
          <w:szCs w:val="22"/>
        </w:rPr>
        <w:t xml:space="preserve">bylo </w:t>
      </w:r>
      <w:r w:rsidRPr="000305FC">
        <w:rPr>
          <w:rFonts w:asciiTheme="minorHAnsi" w:hAnsiTheme="minorHAnsi" w:cstheme="minorHAnsi"/>
          <w:sz w:val="22"/>
          <w:szCs w:val="22"/>
        </w:rPr>
        <w:t xml:space="preserve">nutné v návaznosti na nové podmínky zavést některé nové úkony, </w:t>
      </w:r>
      <w:r w:rsidR="00C44A15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 xml:space="preserve">a to zejména v oblasti změn registrace </w:t>
      </w:r>
      <w:r w:rsidR="004C25B8" w:rsidRPr="000305FC">
        <w:rPr>
          <w:rFonts w:asciiTheme="minorHAnsi" w:hAnsiTheme="minorHAnsi" w:cstheme="minorHAnsi"/>
          <w:sz w:val="22"/>
          <w:szCs w:val="22"/>
        </w:rPr>
        <w:t>veterinárních léčivých přípravků</w:t>
      </w:r>
      <w:r w:rsidRPr="000305FC">
        <w:rPr>
          <w:rFonts w:asciiTheme="minorHAnsi" w:hAnsiTheme="minorHAnsi" w:cstheme="minorHAnsi"/>
          <w:sz w:val="22"/>
          <w:szCs w:val="22"/>
        </w:rPr>
        <w:t xml:space="preserve">, což je oblast, která doznává zásadních věcných změn. Jde zejména o definování nových změn registrace, pro které v rámci jejich schválení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se nepředpokládá detailní odborné hodnocení a kde je administrativní zátěž spojená s identifikací těchto změn, jejich posouzením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schválením de facto zcela přenesena na regulační úřady, a to včetně nákladů spojených s digitalizací celého procesu administrace těchto změn (práce s EU databází pro veterinární léčivé přípravky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a výměna informací mezi touto databází a vnitrostátní databází).</w:t>
      </w:r>
    </w:p>
    <w:p w14:paraId="7F1CE312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A78BC2" w14:textId="56390219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Nařízení o VLP tedy zavádí podstatné změny v pravidlech stanovených pro změny registrace veterinárních léčivých přípravků a mění se způsob rozdělení typů změn, a jejich klasifikace. Klasifikace změn podle nařízení Komise (ES) č.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1234/2008 (a pokynů pro různé kategorie změn, pro provádění postupů stanovených v kapitolách II, </w:t>
      </w:r>
      <w:proofErr w:type="spellStart"/>
      <w:r w:rsidRPr="000305FC">
        <w:rPr>
          <w:rFonts w:asciiTheme="minorHAnsi" w:hAnsiTheme="minorHAnsi" w:cstheme="minorHAnsi"/>
          <w:sz w:val="22"/>
          <w:szCs w:val="22"/>
        </w:rPr>
        <w:t>IIa</w:t>
      </w:r>
      <w:proofErr w:type="spellEnd"/>
      <w:r w:rsidRPr="000305FC">
        <w:rPr>
          <w:rFonts w:asciiTheme="minorHAnsi" w:hAnsiTheme="minorHAnsi" w:cstheme="minorHAnsi"/>
          <w:sz w:val="22"/>
          <w:szCs w:val="22"/>
        </w:rPr>
        <w:t>, III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IV nařízení Komise (ES) č. 1234/2008) tak není již nadále používána a dle článků 61 a 62 nařízení </w:t>
      </w:r>
      <w:r w:rsidR="004C25B8" w:rsidRPr="000305FC">
        <w:rPr>
          <w:rFonts w:asciiTheme="minorHAnsi" w:hAnsiTheme="minorHAnsi" w:cstheme="minorHAnsi"/>
          <w:sz w:val="22"/>
          <w:szCs w:val="22"/>
        </w:rPr>
        <w:t>o VLP</w:t>
      </w:r>
      <w:r w:rsidRPr="000305FC">
        <w:rPr>
          <w:rFonts w:asciiTheme="minorHAnsi" w:hAnsiTheme="minorHAnsi" w:cstheme="minorHAnsi"/>
          <w:sz w:val="22"/>
          <w:szCs w:val="22"/>
        </w:rPr>
        <w:t xml:space="preserve"> je nahrazena dvěma typy změn a to těmi, které nevyžadují </w:t>
      </w:r>
      <w:r w:rsidR="0059595F" w:rsidRPr="000305FC">
        <w:rPr>
          <w:rFonts w:asciiTheme="minorHAnsi" w:hAnsiTheme="minorHAnsi" w:cstheme="minorHAnsi"/>
          <w:sz w:val="22"/>
          <w:szCs w:val="22"/>
        </w:rPr>
        <w:t>posouzení</w:t>
      </w:r>
      <w:r w:rsidRPr="000305FC">
        <w:rPr>
          <w:rFonts w:asciiTheme="minorHAnsi" w:hAnsiTheme="minorHAnsi" w:cstheme="minorHAnsi"/>
          <w:sz w:val="22"/>
          <w:szCs w:val="22"/>
        </w:rPr>
        <w:t xml:space="preserve"> (VNRA, klasifikační kódy začínají písmeny A, B, C nebo D), a těmi, které je třeba hodnotit (klasifikační kódy začínají písmeny E, F, G, H nebo I). Více o rozdělení změn naleznete </w:t>
      </w:r>
      <w:r w:rsidRPr="000305FC">
        <w:rPr>
          <w:rFonts w:asciiTheme="minorHAnsi" w:hAnsiTheme="minorHAnsi" w:cstheme="minorHAnsi"/>
          <w:sz w:val="22"/>
          <w:szCs w:val="22"/>
        </w:rPr>
        <w:lastRenderedPageBreak/>
        <w:t xml:space="preserve">v pokynu </w:t>
      </w:r>
      <w:r w:rsidR="00C44A15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ÚSKVBL/REG-1/2022 Informace k novým pravidlům pro změny registrace veterinárních přípravků v souvislosti s nařízením 2019/6, který je dostupný na stránce </w:t>
      </w:r>
      <w:hyperlink r:id="rId8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http://www.uskvbl.cz/cs/registrace-a-schvalovani/registrace-vlp/obecne-pokyny-a-informace/obecne-pokyny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. S tím souvisí i změny týkající se úhrady náhrad výdajů v souvislosti se změnami registrace veterinárních léčivých přípravků. </w:t>
      </w:r>
    </w:p>
    <w:p w14:paraId="7A0ABF60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4501D74" w14:textId="67A763EE" w:rsidR="00F84B34" w:rsidRPr="000305FC" w:rsidRDefault="00F84B3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D2E65">
        <w:rPr>
          <w:rFonts w:asciiTheme="minorHAnsi" w:hAnsiTheme="minorHAnsi" w:cstheme="minorHAnsi"/>
          <w:sz w:val="22"/>
          <w:szCs w:val="22"/>
        </w:rPr>
        <w:t xml:space="preserve">Kromě oblasti změn registrace veterinárních léčivých přípravků bylo nutno dosavadní rozsah úkonů rozšířit i o další ÚSKVBL prováděné úkony vyplývajících z výše popsaných právních úprav (náhrady výdajů v oblasti stanovení reziduí, v oblasti povolení výroby transfuzních přípravků, biologických veterinárních léčivých přípravků, </w:t>
      </w:r>
      <w:r w:rsidR="00AA74E4" w:rsidRPr="000D2E65">
        <w:rPr>
          <w:rFonts w:asciiTheme="minorHAnsi" w:hAnsiTheme="minorHAnsi" w:cstheme="minorHAnsi"/>
          <w:sz w:val="22"/>
          <w:szCs w:val="22"/>
        </w:rPr>
        <w:t xml:space="preserve">radionuklidových generátorů, </w:t>
      </w:r>
      <w:r w:rsidRPr="000D2E65">
        <w:rPr>
          <w:rFonts w:asciiTheme="minorHAnsi" w:hAnsiTheme="minorHAnsi" w:cstheme="minorHAnsi"/>
          <w:sz w:val="22"/>
          <w:szCs w:val="22"/>
        </w:rPr>
        <w:t>v oblasti registrace dovozců a distributorů léčivých látek a v oblasti klinického hodnocení).</w:t>
      </w:r>
    </w:p>
    <w:p w14:paraId="095CAE1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1BF4CF4" w14:textId="63E14779" w:rsidR="00F071C4" w:rsidRPr="000305FC" w:rsidRDefault="00F071C4" w:rsidP="009D488E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Z důvodu lepší přehlednosti a zamezení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nesprávných plateb</w:t>
      </w:r>
      <w:r w:rsidR="00094051" w:rsidRPr="000305FC">
        <w:rPr>
          <w:rFonts w:asciiTheme="minorHAnsi" w:hAnsiTheme="minorHAnsi" w:cstheme="minorHAnsi"/>
          <w:sz w:val="22"/>
          <w:szCs w:val="22"/>
        </w:rPr>
        <w:t xml:space="preserve">, </w:t>
      </w:r>
      <w:r w:rsidR="00EB7A81" w:rsidRPr="000305FC">
        <w:rPr>
          <w:rFonts w:asciiTheme="minorHAnsi" w:hAnsiTheme="minorHAnsi" w:cstheme="minorHAnsi"/>
          <w:sz w:val="22"/>
          <w:szCs w:val="22"/>
        </w:rPr>
        <w:t xml:space="preserve">které </w:t>
      </w:r>
      <w:r w:rsidR="00E23FC8" w:rsidRPr="000305FC">
        <w:rPr>
          <w:rFonts w:asciiTheme="minorHAnsi" w:hAnsiTheme="minorHAnsi" w:cstheme="minorHAnsi"/>
          <w:sz w:val="22"/>
          <w:szCs w:val="22"/>
        </w:rPr>
        <w:t xml:space="preserve">v současné době </w:t>
      </w:r>
      <w:r w:rsidR="00EB7A81" w:rsidRPr="000305FC">
        <w:rPr>
          <w:rFonts w:asciiTheme="minorHAnsi" w:hAnsiTheme="minorHAnsi" w:cstheme="minorHAnsi"/>
          <w:sz w:val="22"/>
          <w:szCs w:val="22"/>
        </w:rPr>
        <w:t>vznikají,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ÚSKVBL zrušuje</w:t>
      </w:r>
      <w:r w:rsidR="00951CB0">
        <w:rPr>
          <w:rFonts w:asciiTheme="minorHAnsi" w:hAnsiTheme="minorHAnsi" w:cstheme="minorHAnsi"/>
          <w:sz w:val="22"/>
          <w:szCs w:val="22"/>
        </w:rPr>
        <w:t xml:space="preserve"> dva dokumenty,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427E22" w:rsidRPr="000305FC">
        <w:rPr>
          <w:rFonts w:asciiTheme="minorHAnsi" w:hAnsiTheme="minorHAnsi" w:cstheme="minorHAnsi"/>
          <w:sz w:val="22"/>
          <w:szCs w:val="22"/>
        </w:rPr>
        <w:t>doposud platný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pokyn 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ÚSKVBL/UST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4/2008/Rev. 6 a k</w:t>
      </w:r>
      <w:r w:rsidR="005B6431">
        <w:rPr>
          <w:rFonts w:asciiTheme="minorHAnsi" w:hAnsiTheme="minorHAnsi" w:cstheme="minorHAnsi"/>
          <w:bCs/>
          <w:sz w:val="22"/>
          <w:szCs w:val="22"/>
        </w:rPr>
        <w:t> 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>němu Upřesňující informace</w:t>
      </w:r>
      <w:r w:rsidR="005B6431">
        <w:rPr>
          <w:rFonts w:asciiTheme="minorHAnsi" w:hAnsiTheme="minorHAnsi" w:cstheme="minorHAnsi"/>
          <w:bCs/>
          <w:sz w:val="22"/>
          <w:szCs w:val="22"/>
        </w:rPr>
        <w:t>,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a vydává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tento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nový pokyn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>,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="00951CB0">
        <w:rPr>
          <w:rFonts w:asciiTheme="minorHAnsi" w:hAnsiTheme="minorHAnsi" w:cstheme="minorHAnsi"/>
          <w:bCs/>
          <w:sz w:val="22"/>
          <w:szCs w:val="22"/>
        </w:rPr>
        <w:t> 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kterém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slučuje všechny aktuální informace v doposud zveřejněných a výše uvedených dokumentech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 Pokyn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v odborných úkonech 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>zohledňuje již novou terminologii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úpravu kódů pro identifikaci plateb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BC348A" w14:textId="670542A5" w:rsidR="00466735" w:rsidRPr="000305FC" w:rsidRDefault="00466735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F518F" w14:textId="77777777" w:rsidR="008E0C56" w:rsidRPr="000305FC" w:rsidRDefault="008E0C56" w:rsidP="002418C2">
      <w:pPr>
        <w:jc w:val="both"/>
        <w:rPr>
          <w:rFonts w:asciiTheme="minorHAnsi" w:hAnsiTheme="minorHAnsi" w:cstheme="minorHAnsi"/>
          <w:highlight w:val="yellow"/>
        </w:rPr>
      </w:pPr>
    </w:p>
    <w:p w14:paraId="4708B65D" w14:textId="03660495" w:rsidR="00944902" w:rsidRPr="000305FC" w:rsidRDefault="00944902" w:rsidP="005A2C5F">
      <w:pPr>
        <w:pStyle w:val="Nadpis1"/>
        <w:rPr>
          <w:rFonts w:asciiTheme="minorHAnsi" w:hAnsiTheme="minorHAnsi" w:cstheme="minorHAnsi"/>
          <w:szCs w:val="28"/>
        </w:rPr>
      </w:pPr>
      <w:bookmarkStart w:id="3" w:name="_Toc351374280"/>
      <w:bookmarkStart w:id="4" w:name="_Toc194068487"/>
      <w:r w:rsidRPr="000305FC">
        <w:rPr>
          <w:rFonts w:asciiTheme="minorHAnsi" w:hAnsiTheme="minorHAnsi" w:cstheme="minorHAnsi"/>
          <w:szCs w:val="28"/>
        </w:rPr>
        <w:t>2.</w:t>
      </w:r>
      <w:r w:rsidR="002B0423" w:rsidRPr="000305FC">
        <w:rPr>
          <w:rFonts w:asciiTheme="minorHAnsi" w:hAnsiTheme="minorHAnsi" w:cstheme="minorHAnsi"/>
          <w:szCs w:val="28"/>
        </w:rPr>
        <w:t xml:space="preserve"> </w:t>
      </w:r>
      <w:r w:rsidRPr="000305FC">
        <w:rPr>
          <w:rFonts w:asciiTheme="minorHAnsi" w:hAnsiTheme="minorHAnsi" w:cstheme="minorHAnsi"/>
          <w:szCs w:val="28"/>
        </w:rPr>
        <w:t>Cíle a rozsah</w:t>
      </w:r>
      <w:bookmarkEnd w:id="3"/>
      <w:bookmarkEnd w:id="4"/>
    </w:p>
    <w:p w14:paraId="3448D857" w14:textId="64124DC0" w:rsidR="00001364" w:rsidRDefault="00001364" w:rsidP="00001364">
      <w:pPr>
        <w:jc w:val="both"/>
        <w:rPr>
          <w:rFonts w:asciiTheme="minorHAnsi" w:hAnsiTheme="minorHAnsi" w:cstheme="minorHAnsi"/>
        </w:rPr>
      </w:pPr>
    </w:p>
    <w:p w14:paraId="2D3DA255" w14:textId="77777777" w:rsidR="00C44A15" w:rsidRPr="000305FC" w:rsidRDefault="00C44A15" w:rsidP="00001364">
      <w:pPr>
        <w:jc w:val="both"/>
        <w:rPr>
          <w:rFonts w:asciiTheme="minorHAnsi" w:hAnsiTheme="minorHAnsi" w:cstheme="minorHAnsi"/>
        </w:rPr>
      </w:pPr>
    </w:p>
    <w:p w14:paraId="69A0512D" w14:textId="1F4F921C" w:rsidR="008F3DB1" w:rsidRDefault="008F3DB1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Cílem pokynu je poskytnout regulovaným subjektům podrobná a přehledná pravidla pro úhradu jednotlivých typů plateb,</w:t>
      </w:r>
      <w:r w:rsidR="005460E5" w:rsidRPr="000305FC">
        <w:rPr>
          <w:rFonts w:asciiTheme="minorHAnsi" w:hAnsiTheme="minorHAnsi" w:cstheme="minorHAnsi"/>
          <w:sz w:val="22"/>
          <w:szCs w:val="22"/>
        </w:rPr>
        <w:t xml:space="preserve"> jež</w:t>
      </w:r>
      <w:r w:rsidRPr="000305FC">
        <w:rPr>
          <w:rFonts w:asciiTheme="minorHAnsi" w:hAnsiTheme="minorHAnsi" w:cstheme="minorHAnsi"/>
          <w:sz w:val="22"/>
          <w:szCs w:val="22"/>
        </w:rPr>
        <w:t xml:space="preserve"> jsou vyžadovány v souladu se zákonem o léčivech a navazujících právních předpisů.</w:t>
      </w:r>
    </w:p>
    <w:p w14:paraId="4AA4FD36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727CE" w14:textId="77777777" w:rsidR="00944902" w:rsidRPr="000305FC" w:rsidRDefault="00944902" w:rsidP="009D488E">
      <w:pPr>
        <w:pStyle w:val="Normln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Pokyn tak zahrnuje pravidla pro úhradu: </w:t>
      </w:r>
    </w:p>
    <w:p w14:paraId="189ED85D" w14:textId="77777777" w:rsidR="00944902" w:rsidRPr="000305FC" w:rsidRDefault="00944902" w:rsidP="00001364">
      <w:pPr>
        <w:pStyle w:val="Normln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správních poplatků, </w:t>
      </w:r>
    </w:p>
    <w:p w14:paraId="20DF290D" w14:textId="5253DB75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 základě ustanovení zákona č. </w:t>
      </w:r>
      <w:hyperlink r:id="rId9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Sb., o správních poplatcích, ve znění pozdějších předpisů jsou správní řízení upravená zákonem o léčivech předmětem správních poplatků. Pravidla pro úhradu správních poplatků jsou upravena zákonem č. </w:t>
      </w:r>
      <w:hyperlink r:id="rId10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 Výše správních poplatků je stanovena v příloze tohoto zákona (v „sazebníku“)</w:t>
      </w:r>
      <w:r w:rsidR="00657BD2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a pro přehlednost jsou zpoplatněné úkony týkající se správních řízení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vedených ÚSKVBL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, které doznaly úprav od 1. 12. 2022, </w:t>
      </w:r>
      <w:r w:rsidRPr="000305FC">
        <w:rPr>
          <w:rFonts w:asciiTheme="minorHAnsi" w:hAnsiTheme="minorHAnsi" w:cstheme="minorHAnsi"/>
          <w:sz w:val="22"/>
          <w:szCs w:val="22"/>
        </w:rPr>
        <w:t xml:space="preserve">součástí tohoto pokynu. </w:t>
      </w:r>
    </w:p>
    <w:p w14:paraId="2C369338" w14:textId="11A214EF" w:rsidR="00944902" w:rsidRPr="000305FC" w:rsidRDefault="00944902" w:rsidP="00001364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náhrad výdajů za odborné úkony na žádost a za další odborné úkony stanovené zákonem o léčivech, které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>jsou v působnosti ÚSKVBL,</w:t>
      </w:r>
    </w:p>
    <w:p w14:paraId="44BA875D" w14:textId="6EE9D07F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 souladu s § 112 zákona o léčivech vybírá ÚSKVBL za provedení odborných úkonů na žádost a za další odborné úkony stanovené tímto zákonem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náhradu výdajů. Seznam úkonů, které jsou předmětem náhrady výdajů, výše náhrady výdajů a pravidla pro snížení nebo prominutí náhrady výdajů jsou upraveny vyhláškou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a tímto pokynem</w:t>
      </w:r>
      <w:r w:rsidR="00613145" w:rsidRPr="000305FC">
        <w:rPr>
          <w:rFonts w:asciiTheme="minorHAnsi" w:hAnsiTheme="minorHAnsi" w:cstheme="minorHAnsi"/>
          <w:sz w:val="22"/>
          <w:szCs w:val="22"/>
        </w:rPr>
        <w:t>, který zohledňuje nařízení o VLP.</w:t>
      </w:r>
      <w:r w:rsidRPr="000305FC">
        <w:rPr>
          <w:rFonts w:asciiTheme="minorHAnsi" w:hAnsiTheme="minorHAnsi" w:cstheme="minorHAnsi"/>
          <w:sz w:val="22"/>
          <w:szCs w:val="22"/>
        </w:rPr>
        <w:t xml:space="preserve"> Vymezení odborných úkonů, které jsou prováděny ÚSKVBL a výše náhrad výdajů za jejich provedení jsou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uvedeny </w:t>
      </w:r>
      <w:r w:rsidRPr="000305FC">
        <w:rPr>
          <w:rFonts w:asciiTheme="minorHAnsi" w:hAnsiTheme="minorHAnsi" w:cstheme="minorHAnsi"/>
          <w:sz w:val="22"/>
          <w:szCs w:val="22"/>
        </w:rPr>
        <w:t>v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 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42E7C138" w14:textId="4AE12DE7" w:rsidR="00944902" w:rsidRPr="000305FC" w:rsidRDefault="00F05D80" w:rsidP="00C21D62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</w:t>
      </w:r>
      <w:r w:rsidR="00944902" w:rsidRPr="000305FC">
        <w:rPr>
          <w:rFonts w:asciiTheme="minorHAnsi" w:hAnsiTheme="minorHAnsi" w:cstheme="minorHAnsi"/>
          <w:sz w:val="22"/>
          <w:szCs w:val="22"/>
        </w:rPr>
        <w:t>áhrady výdajů za úkony ÚSKVBL spojené s trváním registrace léčivých přípravků (roční udržovací platba)</w:t>
      </w:r>
      <w:r w:rsidR="00B72429" w:rsidRPr="000305FC">
        <w:rPr>
          <w:rFonts w:asciiTheme="minorHAnsi" w:hAnsiTheme="minorHAnsi" w:cstheme="minorHAnsi"/>
          <w:sz w:val="22"/>
          <w:szCs w:val="22"/>
        </w:rPr>
        <w:t>,</w:t>
      </w:r>
    </w:p>
    <w:p w14:paraId="4FEC514B" w14:textId="2E4991D3" w:rsidR="00657BD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Držitel rozhodnutí o registraci v souladu s § 112 odst. 2 zákona o léčivech dále hradí náhrady výdajů za</w:t>
      </w:r>
      <w:r w:rsidR="00824EDA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úkony ÚSKVBL spojené s trváním registrace veterinárních léčivých přípravků formou ročních udržovacích plateb, a to tak, že do konce kalendářního roku je povinen uhradit roční udržovací platbu na následující kalendářní rok. Výše udržovací platby je uvedena v příloze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B72429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9479A3" w:rsidRPr="000305FC">
        <w:rPr>
          <w:rFonts w:asciiTheme="minorHAnsi" w:hAnsiTheme="minorHAnsi" w:cstheme="minorHAnsi"/>
          <w:sz w:val="22"/>
          <w:szCs w:val="22"/>
        </w:rPr>
        <w:t>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37F77CD1" w14:textId="77F66946" w:rsidR="00944902" w:rsidRPr="000305FC" w:rsidRDefault="00657BD2" w:rsidP="005A2C5F">
      <w:pPr>
        <w:pStyle w:val="Nadpis1"/>
        <w:rPr>
          <w:rFonts w:asciiTheme="minorHAnsi" w:hAnsiTheme="minorHAnsi" w:cstheme="minorHAnsi"/>
          <w:szCs w:val="28"/>
        </w:rPr>
      </w:pPr>
      <w:r w:rsidRPr="000305FC">
        <w:rPr>
          <w:rFonts w:asciiTheme="minorHAnsi" w:hAnsiTheme="minorHAnsi" w:cstheme="minorHAnsi"/>
          <w:sz w:val="22"/>
          <w:szCs w:val="22"/>
        </w:rPr>
        <w:br w:type="page"/>
      </w:r>
      <w:bookmarkStart w:id="5" w:name="_Toc351374281"/>
      <w:bookmarkStart w:id="6" w:name="_Toc194068488"/>
      <w:r w:rsidR="00944902" w:rsidRPr="000305FC">
        <w:rPr>
          <w:rFonts w:asciiTheme="minorHAnsi" w:hAnsiTheme="minorHAnsi" w:cstheme="minorHAnsi"/>
          <w:szCs w:val="28"/>
        </w:rPr>
        <w:lastRenderedPageBreak/>
        <w:t>3. Odkazy a související dokumenty</w:t>
      </w:r>
      <w:bookmarkEnd w:id="5"/>
      <w:bookmarkEnd w:id="6"/>
    </w:p>
    <w:p w14:paraId="2C7C3E36" w14:textId="2D4C2FEF" w:rsidR="00944902" w:rsidRDefault="0094490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5ED7B8DE" w14:textId="77777777" w:rsidR="00FF7F12" w:rsidRPr="000305FC" w:rsidRDefault="00FF7F1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64C3FDC4" w14:textId="271E93D3" w:rsidR="00814D59" w:rsidRDefault="00814D59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Nařízení Evropského parlamentu a Rady (EU) 2019/6 o veterinárních léčivých přípravcích</w:t>
      </w:r>
      <w:r w:rsidR="00DB22FA">
        <w:rPr>
          <w:rFonts w:asciiTheme="minorHAnsi" w:eastAsia="Arial Unicode MS" w:hAnsiTheme="minorHAnsi" w:cstheme="minorHAnsi"/>
          <w:sz w:val="22"/>
          <w:szCs w:val="22"/>
        </w:rPr>
        <w:t xml:space="preserve"> (nařízení o VLP)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B19C11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56B60C1" w14:textId="0610AAF5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378/2007 Sb., o léčivech a o změnách některých souvisejících zákonů (zákon o léčivech)</w:t>
      </w:r>
      <w:r w:rsidR="00EF2B92" w:rsidRPr="000305FC">
        <w:rPr>
          <w:rFonts w:asciiTheme="minorHAnsi" w:eastAsia="Arial Unicode MS" w:hAnsiTheme="minorHAnsi" w:cstheme="minorHAnsi"/>
          <w:sz w:val="22"/>
          <w:szCs w:val="22"/>
        </w:rPr>
        <w:t>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87B1D3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36B9C5C" w14:textId="361BD6BD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Vyhláška č. 427/2008 Sb., o stanovení výše náhrad výdajů za odborné úkony vykonávané v působnosti Státního ústavu pro kontrolu léčiv a Ústavu pro státní kontrolu veterinárních biopreparátů a léčiv,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509E6C0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91FF2B4" w14:textId="47E648A3" w:rsidR="00B72429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Prováděcí nařízení Komise (EU) 2021/17 o seznamu změn, které nevyžadují posouzení</w:t>
      </w:r>
      <w:r w:rsidR="00B72429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87D7CD7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AE954F2" w14:textId="312B25F7" w:rsidR="00347605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Pokyn</w:t>
      </w:r>
      <w:r w:rsidRPr="000305FC">
        <w:rPr>
          <w:rFonts w:asciiTheme="minorHAnsi" w:hAnsiTheme="minorHAnsi" w:cstheme="minorHAnsi"/>
        </w:rPr>
        <w:t xml:space="preserve"> </w:t>
      </w:r>
      <w:r w:rsidRPr="000305F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 podle čl. 62 nařízení (EU) 2019/6 pro veterinární léčivé přípravky a k dokumentaci, která má být k těmto změnám předložena (EMA/</w:t>
      </w:r>
      <w:proofErr w:type="spellStart"/>
      <w:r w:rsidRPr="000305FC">
        <w:rPr>
          <w:rFonts w:asciiTheme="minorHAnsi" w:eastAsia="Arial Unicode MS" w:hAnsiTheme="minorHAnsi" w:cstheme="minorHAnsi"/>
          <w:sz w:val="22"/>
          <w:szCs w:val="22"/>
        </w:rPr>
        <w:t>CMDv</w:t>
      </w:r>
      <w:proofErr w:type="spellEnd"/>
      <w:r w:rsidRPr="000305FC">
        <w:rPr>
          <w:rFonts w:asciiTheme="minorHAnsi" w:eastAsia="Arial Unicode MS" w:hAnsiTheme="minorHAnsi" w:cstheme="minorHAnsi"/>
          <w:sz w:val="22"/>
          <w:szCs w:val="22"/>
        </w:rPr>
        <w:t>/7381/2021 ze dne 9. září 2021 ve znění pozdějších změn</w:t>
      </w:r>
      <w:r w:rsidR="00F141DA" w:rsidRPr="000305FC">
        <w:rPr>
          <w:rFonts w:asciiTheme="minorHAnsi" w:eastAsia="Arial Unicode MS" w:hAnsiTheme="minorHAnsi" w:cstheme="minorHAnsi"/>
          <w:sz w:val="22"/>
          <w:szCs w:val="22"/>
        </w:rPr>
        <w:t>)</w:t>
      </w:r>
      <w:r w:rsidR="00BC32D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F5C30BF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25A63DF" w14:textId="6EC6FC2E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634/2004 Sb., o správních poplatcích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2C56705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B60B98" w14:textId="2D222FB1" w:rsidR="00001364" w:rsidRPr="000305FC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č.500/2004 Sb., správní řád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</w:t>
      </w:r>
      <w:r w:rsidR="00D36BFD">
        <w:rPr>
          <w:rFonts w:asciiTheme="minorHAnsi" w:eastAsia="Arial Unicode MS" w:hAnsiTheme="minorHAnsi" w:cstheme="minorHAnsi"/>
          <w:sz w:val="22"/>
          <w:szCs w:val="22"/>
        </w:rPr>
        <w:t>m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 xml:space="preserve">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9D3274" w14:textId="40EC54A2" w:rsidR="00944902" w:rsidRPr="000305FC" w:rsidRDefault="0073036C" w:rsidP="000A1DB7">
      <w:pPr>
        <w:pStyle w:val="Nadpis1"/>
      </w:pPr>
      <w:r w:rsidRPr="000305FC">
        <w:rPr>
          <w:sz w:val="22"/>
          <w:szCs w:val="22"/>
        </w:rPr>
        <w:br w:type="page"/>
      </w:r>
      <w:bookmarkStart w:id="7" w:name="_Toc351374282"/>
      <w:bookmarkStart w:id="8" w:name="_Toc194068489"/>
      <w:r w:rsidR="00944902" w:rsidRPr="000305FC">
        <w:lastRenderedPageBreak/>
        <w:t>4. Pravidla pro úhrady správních poplatků</w:t>
      </w:r>
      <w:bookmarkEnd w:id="7"/>
      <w:r w:rsidR="00814D59">
        <w:t xml:space="preserve"> (zákon č. 634/2004 Sb.)</w:t>
      </w:r>
      <w:bookmarkEnd w:id="8"/>
      <w:r w:rsidR="00944902" w:rsidRPr="000305FC">
        <w:t xml:space="preserve"> </w:t>
      </w:r>
    </w:p>
    <w:p w14:paraId="5CA56C92" w14:textId="77777777" w:rsidR="00CA1816" w:rsidRPr="000305FC" w:rsidRDefault="00CA18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431479" w14:textId="77777777" w:rsidR="00944902" w:rsidRPr="000305FC" w:rsidRDefault="009449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5FC">
        <w:rPr>
          <w:rFonts w:asciiTheme="minorHAnsi" w:hAnsiTheme="minorHAnsi" w:cstheme="minorHAnsi"/>
          <w:b/>
          <w:bCs/>
          <w:sz w:val="22"/>
          <w:szCs w:val="22"/>
          <w:u w:val="single"/>
        </w:rPr>
        <w:t>4.1 Postup při úhradě správních poplatků</w:t>
      </w:r>
    </w:p>
    <w:p w14:paraId="15755454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5130E358" w14:textId="0D891A64" w:rsidR="00944902" w:rsidRDefault="00944902">
      <w:pPr>
        <w:rPr>
          <w:rFonts w:asciiTheme="minorHAnsi" w:hAnsiTheme="minorHAnsi" w:cstheme="minorHAnsi"/>
        </w:rPr>
      </w:pPr>
      <w:r w:rsidRPr="000305FC">
        <w:rPr>
          <w:rFonts w:asciiTheme="minorHAnsi" w:hAnsiTheme="minorHAnsi" w:cstheme="minorHAnsi"/>
        </w:rPr>
        <w:t xml:space="preserve">Povinnost uhradit správní poplatek vzniká v případě </w:t>
      </w:r>
      <w:r w:rsidR="009315AC" w:rsidRPr="000305FC">
        <w:rPr>
          <w:rFonts w:asciiTheme="minorHAnsi" w:hAnsiTheme="minorHAnsi" w:cstheme="minorHAnsi"/>
        </w:rPr>
        <w:t xml:space="preserve">přijetí </w:t>
      </w:r>
      <w:r w:rsidRPr="000305FC">
        <w:rPr>
          <w:rFonts w:asciiTheme="minorHAnsi" w:hAnsiTheme="minorHAnsi" w:cstheme="minorHAnsi"/>
        </w:rPr>
        <w:t>žádostí</w:t>
      </w:r>
      <w:r w:rsidR="00792F2E">
        <w:rPr>
          <w:rFonts w:asciiTheme="minorHAnsi" w:hAnsiTheme="minorHAnsi" w:cstheme="minorHAnsi"/>
        </w:rPr>
        <w:t xml:space="preserve"> či některých úkonů</w:t>
      </w:r>
      <w:r w:rsidR="00C76145">
        <w:rPr>
          <w:rFonts w:asciiTheme="minorHAnsi" w:hAnsiTheme="minorHAnsi" w:cstheme="minorHAnsi"/>
        </w:rPr>
        <w:t xml:space="preserve"> (s ohledem na nutnost aktualizace zákona o správních poplatcích uvádíme pouze položky, které svou působností ÚSKVBL náleží</w:t>
      </w:r>
      <w:r w:rsidR="003630D4">
        <w:rPr>
          <w:rFonts w:asciiTheme="minorHAnsi" w:hAnsiTheme="minorHAnsi" w:cstheme="minorHAnsi"/>
        </w:rPr>
        <w:t>)</w:t>
      </w:r>
      <w:r w:rsidRPr="000305FC">
        <w:rPr>
          <w:rFonts w:asciiTheme="minorHAnsi" w:hAnsiTheme="minorHAnsi" w:cstheme="minorHAnsi"/>
        </w:rPr>
        <w:t xml:space="preserve">: </w:t>
      </w:r>
    </w:p>
    <w:p w14:paraId="5FC6282C" w14:textId="77777777" w:rsidR="00426D34" w:rsidRPr="00426D34" w:rsidRDefault="00426D34">
      <w:pPr>
        <w:rPr>
          <w:rFonts w:asciiTheme="minorHAnsi" w:hAnsiTheme="minorHAnsi" w:cstheme="minorHAnsi"/>
          <w:sz w:val="10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850"/>
        <w:gridCol w:w="3487"/>
      </w:tblGrid>
      <w:tr w:rsidR="00944902" w:rsidRPr="00EC6A3D" w14:paraId="7BDD713A" w14:textId="77777777" w:rsidTr="00426D34">
        <w:tc>
          <w:tcPr>
            <w:tcW w:w="5939" w:type="dxa"/>
          </w:tcPr>
          <w:p w14:paraId="5B8E9616" w14:textId="76163F53" w:rsidR="00944902" w:rsidRPr="000305FC" w:rsidRDefault="002D438C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2F331D" w:rsidRPr="000305FC">
              <w:rPr>
                <w:rFonts w:asciiTheme="minorHAnsi" w:hAnsiTheme="minorHAnsi" w:cstheme="minorHAnsi"/>
                <w:b/>
                <w:bCs/>
              </w:rPr>
              <w:t>/úkon</w:t>
            </w:r>
          </w:p>
        </w:tc>
        <w:tc>
          <w:tcPr>
            <w:tcW w:w="850" w:type="dxa"/>
            <w:vAlign w:val="center"/>
          </w:tcPr>
          <w:p w14:paraId="0820B225" w14:textId="77777777" w:rsidR="00944902" w:rsidRPr="000305FC" w:rsidRDefault="009449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3487" w:type="dxa"/>
            <w:vAlign w:val="center"/>
          </w:tcPr>
          <w:p w14:paraId="695EFB59" w14:textId="77777777" w:rsidR="00944902" w:rsidRPr="000305FC" w:rsidRDefault="00944902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Poznámka</w:t>
            </w:r>
          </w:p>
        </w:tc>
      </w:tr>
      <w:tr w:rsidR="00EA5A84" w:rsidRPr="00EC6A3D" w14:paraId="2E642BE3" w14:textId="77777777" w:rsidTr="00426D34">
        <w:tc>
          <w:tcPr>
            <w:tcW w:w="5939" w:type="dxa"/>
            <w:shd w:val="clear" w:color="auto" w:fill="FFFF66"/>
          </w:tcPr>
          <w:p w14:paraId="718332F3" w14:textId="0AF0B868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50" w:type="dxa"/>
            <w:shd w:val="clear" w:color="auto" w:fill="FFFF66"/>
            <w:vAlign w:val="center"/>
          </w:tcPr>
          <w:p w14:paraId="51467815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FFFF66"/>
            <w:vAlign w:val="center"/>
          </w:tcPr>
          <w:p w14:paraId="1779955F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1690EBE" w14:textId="77777777" w:rsidTr="00426D34">
        <w:tc>
          <w:tcPr>
            <w:tcW w:w="5939" w:type="dxa"/>
          </w:tcPr>
          <w:p w14:paraId="7FC1C6D1" w14:textId="13032F21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</w:rPr>
              <w:t>Žádost</w:t>
            </w:r>
          </w:p>
        </w:tc>
        <w:tc>
          <w:tcPr>
            <w:tcW w:w="850" w:type="dxa"/>
            <w:vAlign w:val="center"/>
          </w:tcPr>
          <w:p w14:paraId="47F535CA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251D5596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B332B8E" w14:textId="77777777" w:rsidTr="00426D34">
        <w:tc>
          <w:tcPr>
            <w:tcW w:w="5939" w:type="dxa"/>
          </w:tcPr>
          <w:p w14:paraId="5625089E" w14:textId="1855F6CB" w:rsidR="00EA5A84" w:rsidRPr="000305FC" w:rsidDel="002D438C" w:rsidRDefault="00426D34" w:rsidP="00426D34">
            <w:pPr>
              <w:ind w:left="336" w:hanging="336"/>
              <w:rPr>
                <w:rFonts w:asciiTheme="minorHAnsi" w:hAnsiTheme="minorHAnsi" w:cstheme="minorHAnsi"/>
                <w:b/>
                <w:bCs/>
              </w:rPr>
            </w:pPr>
            <w:r w:rsidRPr="00426D34">
              <w:rPr>
                <w:rFonts w:ascii="Calibri" w:hAnsi="Calibri"/>
                <w:b/>
              </w:rPr>
              <w:t xml:space="preserve">- </w:t>
            </w:r>
            <w:r w:rsidRPr="00426D34">
              <w:rPr>
                <w:rFonts w:ascii="Calibri" w:hAnsi="Calibri"/>
                <w:b/>
              </w:rPr>
              <w:tab/>
            </w:r>
            <w:r w:rsidR="00EA5A84">
              <w:rPr>
                <w:rFonts w:ascii="Calibri" w:hAnsi="Calibri"/>
                <w:b/>
                <w:u w:val="single"/>
              </w:rPr>
              <w:t>o vydání osvědčení</w:t>
            </w:r>
            <w:r w:rsidR="00EA5A84">
              <w:rPr>
                <w:rFonts w:ascii="Calibri" w:hAnsi="Calibri"/>
              </w:rPr>
              <w:t xml:space="preserve"> výrobci veterinárních přípravků o splnění požadavků SVP</w:t>
            </w:r>
          </w:p>
        </w:tc>
        <w:tc>
          <w:tcPr>
            <w:tcW w:w="850" w:type="dxa"/>
            <w:vAlign w:val="center"/>
          </w:tcPr>
          <w:p w14:paraId="65C87DC6" w14:textId="5B27C4EC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78DEFBE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34057226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94DAD7C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97</w:t>
            </w:r>
          </w:p>
        </w:tc>
      </w:tr>
      <w:tr w:rsidR="00EA5A84" w:rsidRPr="00EC6A3D" w14:paraId="0C172058" w14:textId="77777777" w:rsidTr="00426D34">
        <w:tc>
          <w:tcPr>
            <w:tcW w:w="5939" w:type="dxa"/>
            <w:vAlign w:val="center"/>
          </w:tcPr>
          <w:p w14:paraId="4FF8D845" w14:textId="7B0FBB9C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88DBF5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10F1174A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CAF34D4" w14:textId="77777777" w:rsidTr="00426D34">
        <w:tc>
          <w:tcPr>
            <w:tcW w:w="5939" w:type="dxa"/>
            <w:vAlign w:val="center"/>
          </w:tcPr>
          <w:p w14:paraId="6E4074C2" w14:textId="4E884E7C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registraci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zvykového rostlinného veterinárního léčivého přípravku nebo veterinárního homeopatického přípravku</w:t>
            </w:r>
          </w:p>
        </w:tc>
        <w:tc>
          <w:tcPr>
            <w:tcW w:w="850" w:type="dxa"/>
            <w:vAlign w:val="center"/>
          </w:tcPr>
          <w:p w14:paraId="39CC176F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ABD8F6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0E70002" w14:textId="77777777" w:rsidTr="00426D34">
        <w:tc>
          <w:tcPr>
            <w:tcW w:w="5939" w:type="dxa"/>
            <w:vAlign w:val="center"/>
          </w:tcPr>
          <w:p w14:paraId="3166C44A" w14:textId="2E4DFD86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změnu</w:t>
            </w:r>
            <w:r w:rsidRPr="003757DE">
              <w:rPr>
                <w:rFonts w:asciiTheme="minorHAnsi" w:hAnsiTheme="minorHAnsi" w:cstheme="minorHAnsi"/>
              </w:rPr>
              <w:t xml:space="preserve"> rozhodnutí o registraci, včetně homeopatického přípravku</w:t>
            </w:r>
          </w:p>
        </w:tc>
        <w:tc>
          <w:tcPr>
            <w:tcW w:w="850" w:type="dxa"/>
            <w:vAlign w:val="center"/>
          </w:tcPr>
          <w:p w14:paraId="4E850ED8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19744A4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  <w:p w14:paraId="03312F0F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3081AF98" w14:textId="77777777" w:rsidTr="00426D34">
        <w:tc>
          <w:tcPr>
            <w:tcW w:w="5939" w:type="dxa"/>
            <w:vAlign w:val="center"/>
          </w:tcPr>
          <w:p w14:paraId="7CA2060D" w14:textId="47641977" w:rsidR="00EA5A84" w:rsidRPr="003757DE" w:rsidRDefault="00EA5A84" w:rsidP="00C44A15">
            <w:pPr>
              <w:tabs>
                <w:tab w:val="left" w:pos="345"/>
              </w:tabs>
              <w:ind w:left="345" w:hanging="345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převod</w:t>
            </w:r>
            <w:r w:rsidRPr="003757DE">
              <w:rPr>
                <w:rFonts w:asciiTheme="minorHAnsi" w:hAnsiTheme="minorHAnsi" w:cstheme="minorHAnsi"/>
              </w:rPr>
              <w:t xml:space="preserve"> registrace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6ECF269E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C096C05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921D547" w14:textId="77777777" w:rsidTr="00426D34">
        <w:tc>
          <w:tcPr>
            <w:tcW w:w="5939" w:type="dxa"/>
            <w:vAlign w:val="center"/>
          </w:tcPr>
          <w:p w14:paraId="7A3A2166" w14:textId="0103C876" w:rsidR="00EA5A84" w:rsidRPr="003757DE" w:rsidRDefault="00EA5A84" w:rsidP="00FF7F12">
            <w:pPr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povolení souběžného dovozu (paralelního obchodu)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23203553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5AA80F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B6E24B2" w14:textId="77777777" w:rsidTr="00426D34">
        <w:tc>
          <w:tcPr>
            <w:tcW w:w="5939" w:type="dxa"/>
            <w:vAlign w:val="center"/>
          </w:tcPr>
          <w:p w14:paraId="41FFC6F4" w14:textId="71D12859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zrušení</w:t>
            </w:r>
            <w:r w:rsidRPr="003757DE">
              <w:rPr>
                <w:rFonts w:asciiTheme="minorHAnsi" w:hAnsiTheme="minorHAnsi" w:cstheme="minorHAnsi"/>
              </w:rPr>
              <w:t xml:space="preserve"> rozhodnutí o registraci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0C806765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1000,-</w:t>
            </w:r>
          </w:p>
        </w:tc>
        <w:tc>
          <w:tcPr>
            <w:tcW w:w="3487" w:type="dxa"/>
            <w:vAlign w:val="center"/>
          </w:tcPr>
          <w:p w14:paraId="350B3E9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2A4C1C7" w14:textId="77777777" w:rsidTr="00426D34">
        <w:tc>
          <w:tcPr>
            <w:tcW w:w="5939" w:type="dxa"/>
            <w:vAlign w:val="center"/>
          </w:tcPr>
          <w:p w14:paraId="226454FE" w14:textId="6763233D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vydání rozhodnutí</w:t>
            </w:r>
            <w:r w:rsidRPr="003F1735">
              <w:rPr>
                <w:rFonts w:asciiTheme="minorHAnsi" w:hAnsiTheme="minorHAnsi" w:cstheme="minorHAnsi"/>
              </w:rPr>
              <w:t xml:space="preserve"> v případech pochybností, zda jde o veterinární léčivý přípravek nebo o léčivou látku nebo o léčivý přípravek podléhající registraci nebo o jiný výrobek, popřípadě zda jde o veterinární homeopatický přípravek</w:t>
            </w:r>
          </w:p>
        </w:tc>
        <w:tc>
          <w:tcPr>
            <w:tcW w:w="850" w:type="dxa"/>
            <w:vAlign w:val="center"/>
          </w:tcPr>
          <w:p w14:paraId="7E1D4C9E" w14:textId="482845F2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511458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B7D1BEC" w14:textId="77777777" w:rsidTr="00426D34">
        <w:tc>
          <w:tcPr>
            <w:tcW w:w="5939" w:type="dxa"/>
            <w:vAlign w:val="center"/>
          </w:tcPr>
          <w:p w14:paraId="353C1D6D" w14:textId="17993059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 xml:space="preserve">o schválení povolení </w:t>
            </w:r>
            <w:r w:rsidRPr="003F1735">
              <w:rPr>
                <w:rFonts w:asciiTheme="minorHAnsi" w:hAnsiTheme="minorHAnsi" w:cstheme="minorHAnsi"/>
              </w:rPr>
              <w:t>pro uvádění do oběhu a použití veterinárního léčivého přípravku, který není registrovaný v Evropské unii nebo ve třetí zemi (</w:t>
            </w:r>
            <w:r w:rsidRPr="003F1735">
              <w:rPr>
                <w:rFonts w:asciiTheme="minorHAnsi" w:hAnsiTheme="minorHAnsi" w:cstheme="minorHAnsi"/>
                <w:b/>
              </w:rPr>
              <w:t>veterinární speciální léčebný program</w:t>
            </w:r>
            <w:r w:rsidRPr="003F173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vAlign w:val="center"/>
          </w:tcPr>
          <w:p w14:paraId="5E41BD28" w14:textId="128CF188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B028A37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6E099B4" w14:textId="77777777" w:rsidTr="00426D34">
        <w:tc>
          <w:tcPr>
            <w:tcW w:w="5939" w:type="dxa"/>
            <w:vAlign w:val="center"/>
          </w:tcPr>
          <w:p w14:paraId="63575AD2" w14:textId="40D85B6B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schválení</w:t>
            </w:r>
            <w:r w:rsidRPr="003F1735">
              <w:rPr>
                <w:rFonts w:asciiTheme="minorHAnsi" w:hAnsiTheme="minorHAnsi" w:cstheme="minorHAnsi"/>
              </w:rPr>
              <w:t xml:space="preserve"> klinického hodnocení nebo ověřovacího klinického hodnocení veterinárního léčivého přípravku</w:t>
            </w:r>
          </w:p>
        </w:tc>
        <w:tc>
          <w:tcPr>
            <w:tcW w:w="850" w:type="dxa"/>
            <w:vAlign w:val="center"/>
          </w:tcPr>
          <w:p w14:paraId="29442672" w14:textId="5AE629DE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683BC6E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49D728B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1B82665B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98</w:t>
            </w:r>
          </w:p>
        </w:tc>
      </w:tr>
      <w:tr w:rsidR="00EA5A84" w:rsidRPr="00EC6A3D" w14:paraId="1BAA3D71" w14:textId="77777777" w:rsidTr="00426D34">
        <w:tc>
          <w:tcPr>
            <w:tcW w:w="5939" w:type="dxa"/>
            <w:vAlign w:val="center"/>
          </w:tcPr>
          <w:p w14:paraId="57403542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5547FB11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4577B010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636F12CD" w14:textId="77777777" w:rsidTr="00426D34">
        <w:tc>
          <w:tcPr>
            <w:tcW w:w="5939" w:type="dxa"/>
            <w:vAlign w:val="center"/>
          </w:tcPr>
          <w:p w14:paraId="6D03D38B" w14:textId="7F7A4084" w:rsidR="00EA5A84" w:rsidRPr="003F1735" w:rsidRDefault="00EA5A84" w:rsidP="00EA5A8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 výrobě veterinárních léčivých přípravků a veterinárních autogenních vakcín</w:t>
            </w:r>
          </w:p>
        </w:tc>
        <w:tc>
          <w:tcPr>
            <w:tcW w:w="850" w:type="dxa"/>
            <w:vAlign w:val="center"/>
          </w:tcPr>
          <w:p w14:paraId="46D75DE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F39473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19771A40" w14:textId="77777777" w:rsidTr="00426D34">
        <w:tc>
          <w:tcPr>
            <w:tcW w:w="5939" w:type="dxa"/>
            <w:vAlign w:val="center"/>
          </w:tcPr>
          <w:p w14:paraId="7FFA7A3E" w14:textId="38552646" w:rsidR="007428F4" w:rsidRPr="00972A63" w:rsidRDefault="00701CCF" w:rsidP="00272B1A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="00972A63" w:rsidRPr="00272B1A">
              <w:rPr>
                <w:rFonts w:asciiTheme="minorHAnsi" w:hAnsiTheme="minorHAnsi" w:cstheme="minorHAnsi"/>
              </w:rPr>
              <w:t>o</w:t>
            </w:r>
            <w:r w:rsidR="007428F4" w:rsidRPr="00701CCF">
              <w:rPr>
                <w:rFonts w:asciiTheme="minorHAnsi" w:hAnsiTheme="minorHAnsi" w:cstheme="minorHAnsi"/>
              </w:rPr>
              <w:t xml:space="preserve"> povolení nebo změny povolení výroby veterinárních transfuzních přípravků nebo biologických veterinárních léčivých přípravků</w:t>
            </w:r>
          </w:p>
        </w:tc>
        <w:tc>
          <w:tcPr>
            <w:tcW w:w="850" w:type="dxa"/>
            <w:vAlign w:val="center"/>
          </w:tcPr>
          <w:p w14:paraId="4730AAE3" w14:textId="730D108D" w:rsidR="007428F4" w:rsidRPr="00272B1A" w:rsidRDefault="007428F4" w:rsidP="00272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2B1A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118A4CD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0182123D" w14:textId="77777777" w:rsidTr="00426D34">
        <w:tc>
          <w:tcPr>
            <w:tcW w:w="5939" w:type="dxa"/>
            <w:vAlign w:val="center"/>
          </w:tcPr>
          <w:p w14:paraId="37313749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 činnosti kontrolní laboratoře</w:t>
            </w:r>
          </w:p>
        </w:tc>
        <w:tc>
          <w:tcPr>
            <w:tcW w:w="850" w:type="dxa"/>
            <w:vAlign w:val="center"/>
          </w:tcPr>
          <w:p w14:paraId="7622CC2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FFFC054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F06C10" w:rsidRPr="00EC6A3D" w14:paraId="14B0C681" w14:textId="77777777" w:rsidTr="00426D34">
        <w:tc>
          <w:tcPr>
            <w:tcW w:w="5939" w:type="dxa"/>
            <w:vAlign w:val="center"/>
          </w:tcPr>
          <w:p w14:paraId="33D22820" w14:textId="34798B73" w:rsidR="00F06C10" w:rsidRPr="003F1735" w:rsidRDefault="00F06C10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Pr="008269BA">
              <w:rPr>
                <w:rFonts w:asciiTheme="minorHAnsi" w:hAnsiTheme="minorHAnsi" w:cstheme="minorHAnsi"/>
              </w:rPr>
              <w:t>o povolení nebo změnu povolení výroby v</w:t>
            </w:r>
            <w:r>
              <w:rPr>
                <w:rFonts w:asciiTheme="minorHAnsi" w:hAnsiTheme="minorHAnsi" w:cstheme="minorHAnsi"/>
              </w:rPr>
              <w:t> </w:t>
            </w:r>
            <w:r w:rsidRPr="008269BA">
              <w:rPr>
                <w:rFonts w:asciiTheme="minorHAnsi" w:hAnsiTheme="minorHAnsi" w:cstheme="minorHAnsi"/>
              </w:rPr>
              <w:t>zařízení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69BA">
              <w:rPr>
                <w:rFonts w:asciiTheme="minorHAnsi" w:hAnsiTheme="minorHAnsi" w:cstheme="minorHAnsi"/>
              </w:rPr>
              <w:t>transfúzní služby</w:t>
            </w:r>
          </w:p>
        </w:tc>
        <w:tc>
          <w:tcPr>
            <w:tcW w:w="850" w:type="dxa"/>
            <w:vAlign w:val="center"/>
          </w:tcPr>
          <w:p w14:paraId="205A358F" w14:textId="3341AA12" w:rsidR="00F06C10" w:rsidRPr="003F1735" w:rsidRDefault="00F06C10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FC571EF" w14:textId="77777777" w:rsidR="00F06C10" w:rsidRPr="003F1735" w:rsidRDefault="00F06C10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53126B47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60258B7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99</w:t>
            </w:r>
          </w:p>
        </w:tc>
      </w:tr>
      <w:tr w:rsidR="007428F4" w:rsidRPr="00EC6A3D" w14:paraId="74B98277" w14:textId="77777777" w:rsidTr="00426D34">
        <w:tc>
          <w:tcPr>
            <w:tcW w:w="5939" w:type="dxa"/>
            <w:vAlign w:val="center"/>
          </w:tcPr>
          <w:p w14:paraId="04AA5F7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71DBF9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6B4C99E9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2AB27A12" w14:textId="77777777" w:rsidTr="00426D34">
        <w:tc>
          <w:tcPr>
            <w:tcW w:w="5939" w:type="dxa"/>
            <w:vAlign w:val="center"/>
          </w:tcPr>
          <w:p w14:paraId="0BCF152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 xml:space="preserve">o povolení či změnu povolení k distribuci veterinárních léčivých přípravků </w:t>
            </w:r>
          </w:p>
        </w:tc>
        <w:tc>
          <w:tcPr>
            <w:tcW w:w="850" w:type="dxa"/>
            <w:vAlign w:val="center"/>
          </w:tcPr>
          <w:p w14:paraId="226A5D3F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87ED96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79EBC8D2" w14:textId="77777777" w:rsidTr="00426D34">
        <w:tc>
          <w:tcPr>
            <w:tcW w:w="5939" w:type="dxa"/>
            <w:vAlign w:val="center"/>
          </w:tcPr>
          <w:p w14:paraId="1C01D19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rozšíření povolení k distribuci</w:t>
            </w:r>
          </w:p>
        </w:tc>
        <w:tc>
          <w:tcPr>
            <w:tcW w:w="850" w:type="dxa"/>
            <w:vAlign w:val="center"/>
          </w:tcPr>
          <w:p w14:paraId="0CD17707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AD008BB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6DF65DA7" w14:textId="77777777" w:rsidTr="002C67D3">
        <w:tc>
          <w:tcPr>
            <w:tcW w:w="10276" w:type="dxa"/>
            <w:gridSpan w:val="3"/>
            <w:shd w:val="clear" w:color="auto" w:fill="FFFF99"/>
            <w:vAlign w:val="center"/>
          </w:tcPr>
          <w:p w14:paraId="734D0CF1" w14:textId="18DAFE65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428F4" w:rsidRPr="00EC6A3D" w14:paraId="4ECD0944" w14:textId="77777777" w:rsidTr="00426D34">
        <w:tc>
          <w:tcPr>
            <w:tcW w:w="5939" w:type="dxa"/>
            <w:vMerge w:val="restart"/>
            <w:vAlign w:val="center"/>
          </w:tcPr>
          <w:p w14:paraId="0F93571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Vydání stejnopisu, opisu, kopie, fotokopie nebo výpisu z úředních spisů, z rejstříků, z registrů, ze záznamů, z evidencí z listin nebo z dalšího písemného a obrazového materiálu, popř. sdělení o negativním nálezu.</w:t>
            </w:r>
          </w:p>
          <w:p w14:paraId="228185BF" w14:textId="78BDE84B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5DF4A92E" w14:textId="26829156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6784F7FF" w14:textId="11820D6C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2AECBE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50 Kč</w:t>
            </w:r>
          </w:p>
        </w:tc>
        <w:tc>
          <w:tcPr>
            <w:tcW w:w="3487" w:type="dxa"/>
            <w:vAlign w:val="center"/>
          </w:tcPr>
          <w:p w14:paraId="50C91F92" w14:textId="77777777" w:rsidR="007428F4" w:rsidRPr="003F1735" w:rsidRDefault="007428F4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za každou i započatou stránku</w:t>
            </w:r>
          </w:p>
        </w:tc>
      </w:tr>
      <w:tr w:rsidR="00DB22FA" w:rsidRPr="00EC6A3D" w14:paraId="13E04BCE" w14:textId="77777777" w:rsidTr="00426D34">
        <w:tc>
          <w:tcPr>
            <w:tcW w:w="5939" w:type="dxa"/>
            <w:vMerge/>
            <w:vAlign w:val="center"/>
          </w:tcPr>
          <w:p w14:paraId="3255BAB2" w14:textId="26C511E6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DE81C2D" w14:textId="56FABD07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Kč</w:t>
            </w:r>
          </w:p>
        </w:tc>
        <w:tc>
          <w:tcPr>
            <w:tcW w:w="3487" w:type="dxa"/>
            <w:vMerge w:val="restart"/>
            <w:vAlign w:val="center"/>
          </w:tcPr>
          <w:p w14:paraId="5C91ABF5" w14:textId="14BC3152" w:rsidR="00DB22FA" w:rsidRDefault="00DB22FA" w:rsidP="007428F4">
            <w:pPr>
              <w:adjustRightInd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</w:t>
            </w:r>
            <w:r w:rsidRPr="003F17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 první stránku</w:t>
            </w:r>
          </w:p>
          <w:p w14:paraId="12BCCDB7" w14:textId="702C9E6C" w:rsidR="00DB22FA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7AC6973B" w14:textId="77777777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6C8DB832" w14:textId="5B7EC9C4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za každou další i započatou stránku, je-li pořizována na kopírovacím stroji nebo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na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tiskárně počítače</w:t>
            </w:r>
          </w:p>
        </w:tc>
      </w:tr>
      <w:tr w:rsidR="00DB22FA" w:rsidRPr="00EC6A3D" w14:paraId="47FCA4D1" w14:textId="77777777" w:rsidTr="00426D34">
        <w:tc>
          <w:tcPr>
            <w:tcW w:w="5939" w:type="dxa"/>
            <w:vMerge/>
          </w:tcPr>
          <w:p w14:paraId="1EC8D835" w14:textId="6F286E45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A1B2FD7" w14:textId="6B4BCD6B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a 10 Kč</w:t>
            </w:r>
          </w:p>
        </w:tc>
        <w:tc>
          <w:tcPr>
            <w:tcW w:w="3487" w:type="dxa"/>
            <w:vMerge/>
            <w:vAlign w:val="center"/>
          </w:tcPr>
          <w:p w14:paraId="200702A1" w14:textId="436A3575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424BC6F5" w14:textId="77777777" w:rsidR="00944902" w:rsidRPr="003F1735" w:rsidRDefault="00944902">
      <w:pPr>
        <w:rPr>
          <w:rFonts w:asciiTheme="minorHAnsi" w:hAnsiTheme="minorHAnsi" w:cstheme="minorHAnsi"/>
        </w:rPr>
      </w:pPr>
    </w:p>
    <w:p w14:paraId="19773717" w14:textId="77777777" w:rsidR="00426D34" w:rsidRDefault="00426D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C8775" w14:textId="586E45C3" w:rsidR="00944902" w:rsidRPr="003F1735" w:rsidRDefault="009449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Správní poplatky se platí </w:t>
      </w:r>
      <w:r w:rsidR="000A6E9C" w:rsidRPr="003F1735">
        <w:rPr>
          <w:rFonts w:asciiTheme="minorHAnsi" w:hAnsiTheme="minorHAnsi" w:cstheme="minorHAnsi"/>
          <w:b/>
          <w:sz w:val="22"/>
          <w:szCs w:val="22"/>
        </w:rPr>
        <w:t xml:space="preserve">převodem </w:t>
      </w:r>
      <w:r w:rsidRPr="003F1735">
        <w:rPr>
          <w:rFonts w:asciiTheme="minorHAnsi" w:hAnsiTheme="minorHAnsi" w:cstheme="minorHAnsi"/>
          <w:b/>
          <w:sz w:val="22"/>
          <w:szCs w:val="22"/>
        </w:rPr>
        <w:t xml:space="preserve">na účet vedený u České národní banky. </w:t>
      </w:r>
    </w:p>
    <w:p w14:paraId="6638D153" w14:textId="0D3D7581" w:rsidR="00F36E8E" w:rsidRPr="00B13E0E" w:rsidRDefault="00F36E8E" w:rsidP="0000136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7342B97" w14:textId="552E8D80" w:rsidR="001C4720" w:rsidRDefault="001C4720" w:rsidP="001C4720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t>Spolu s příslušnou žádostí se přikládá výpis z účtu žadatele potvrzující provedení příslušné platby správního poplatku.</w:t>
      </w:r>
    </w:p>
    <w:p w14:paraId="1BE79659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44FEB14" w14:textId="4AEA5197" w:rsidR="001C4720" w:rsidRPr="003F0A2C" w:rsidRDefault="001C4720" w:rsidP="001C4720">
      <w:pPr>
        <w:pStyle w:val="Zkladntext2"/>
        <w:rPr>
          <w:rFonts w:asciiTheme="minorHAnsi" w:hAnsiTheme="minorHAnsi" w:cstheme="minorHAnsi"/>
          <w:bCs/>
          <w:sz w:val="22"/>
          <w:szCs w:val="22"/>
        </w:rPr>
      </w:pPr>
      <w:r w:rsidRPr="003F1735">
        <w:rPr>
          <w:rFonts w:asciiTheme="minorHAnsi" w:hAnsiTheme="minorHAnsi" w:cstheme="minorHAnsi"/>
          <w:bCs/>
          <w:sz w:val="22"/>
          <w:szCs w:val="22"/>
        </w:rPr>
        <w:t>Pokud žadatel požaduje potvrzení o zaplacení správního poplatku</w:t>
      </w:r>
      <w:r w:rsidR="008F7A59" w:rsidRPr="003F1735">
        <w:rPr>
          <w:rFonts w:asciiTheme="minorHAnsi" w:hAnsiTheme="minorHAnsi" w:cstheme="minorHAnsi"/>
          <w:bCs/>
          <w:sz w:val="22"/>
          <w:szCs w:val="22"/>
        </w:rPr>
        <w:t>,</w:t>
      </w:r>
      <w:r w:rsidRPr="003F1735">
        <w:rPr>
          <w:rFonts w:asciiTheme="minorHAnsi" w:hAnsiTheme="minorHAnsi" w:cstheme="minorHAnsi"/>
          <w:bCs/>
          <w:sz w:val="22"/>
          <w:szCs w:val="22"/>
        </w:rPr>
        <w:t xml:space="preserve"> k žádosti přiloží vyplněný tiskopis „</w:t>
      </w:r>
      <w:r w:rsidRPr="003F1735">
        <w:rPr>
          <w:rFonts w:asciiTheme="minorHAnsi" w:hAnsiTheme="minorHAnsi" w:cstheme="minorHAnsi"/>
          <w:sz w:val="22"/>
          <w:szCs w:val="22"/>
        </w:rPr>
        <w:t xml:space="preserve">Doklad </w:t>
      </w:r>
      <w:r w:rsidR="00B13E0E">
        <w:rPr>
          <w:rFonts w:asciiTheme="minorHAnsi" w:hAnsiTheme="minorHAnsi" w:cstheme="minorHAnsi"/>
          <w:sz w:val="22"/>
          <w:szCs w:val="22"/>
        </w:rPr>
        <w:br/>
      </w:r>
      <w:r w:rsidRPr="003F1735">
        <w:rPr>
          <w:rFonts w:asciiTheme="minorHAnsi" w:hAnsiTheme="minorHAnsi" w:cstheme="minorHAnsi"/>
          <w:sz w:val="22"/>
          <w:szCs w:val="22"/>
        </w:rPr>
        <w:t xml:space="preserve">o zaplacení správního poplatku“, který naleznete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příloze </w:t>
      </w:r>
      <w:r w:rsidR="00285B6F" w:rsidRPr="003F0A2C">
        <w:rPr>
          <w:rFonts w:asciiTheme="minorHAnsi" w:hAnsiTheme="minorHAnsi" w:cstheme="minorHAnsi"/>
          <w:sz w:val="22"/>
          <w:szCs w:val="22"/>
        </w:rPr>
        <w:t>2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1E7FA735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2CC3415" w14:textId="259C8830" w:rsidR="000A6E9C" w:rsidRPr="003F0A2C" w:rsidRDefault="000A6E9C" w:rsidP="00B13E0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Pozn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  <w:r w:rsidR="00F36E8E" w:rsidRPr="003F0A2C">
        <w:rPr>
          <w:rFonts w:asciiTheme="minorHAnsi" w:hAnsiTheme="minorHAnsi" w:cstheme="minorHAnsi"/>
          <w:sz w:val="22"/>
          <w:szCs w:val="22"/>
        </w:rPr>
        <w:t>Z</w:t>
      </w:r>
      <w:r w:rsidRPr="003F0A2C">
        <w:rPr>
          <w:rFonts w:asciiTheme="minorHAnsi" w:hAnsiTheme="minorHAnsi" w:cstheme="minorHAnsi"/>
          <w:sz w:val="22"/>
          <w:szCs w:val="22"/>
        </w:rPr>
        <w:t>ákonem č.</w:t>
      </w:r>
      <w:r w:rsidR="0051746D" w:rsidRPr="00EC6A3D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349/2023 Sb., kterým se mění některé zákony v souvislosti s konsolidací veřejných rozpočtů, jsou k 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 změněny i daňový řád a zákon o správních poplatcích ve smyslu zrušení kolků, a to od 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2024. Ministerstvo financí již nebude další kolky vydávat a distribuovat. Podle přechodného ustanovení ke změně daňového řádu</w:t>
      </w:r>
      <w:r w:rsidR="0089110D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pokud m</w:t>
      </w:r>
      <w:r w:rsidR="00C437DE">
        <w:rPr>
          <w:rFonts w:asciiTheme="minorHAnsi" w:hAnsiTheme="minorHAnsi" w:cstheme="minorHAnsi"/>
          <w:sz w:val="22"/>
          <w:szCs w:val="22"/>
        </w:rPr>
        <w:t>ěl</w:t>
      </w:r>
      <w:r w:rsidRPr="003F0A2C">
        <w:rPr>
          <w:rFonts w:asciiTheme="minorHAnsi" w:hAnsiTheme="minorHAnsi" w:cstheme="minorHAnsi"/>
          <w:sz w:val="22"/>
          <w:szCs w:val="22"/>
        </w:rPr>
        <w:t xml:space="preserve"> někdo v držení kolkové známky vydané před tímto datem, m</w:t>
      </w:r>
      <w:r w:rsidR="00C437DE">
        <w:rPr>
          <w:rFonts w:asciiTheme="minorHAnsi" w:hAnsiTheme="minorHAnsi" w:cstheme="minorHAnsi"/>
          <w:sz w:val="22"/>
          <w:szCs w:val="22"/>
        </w:rPr>
        <w:t xml:space="preserve">ohl </w:t>
      </w:r>
      <w:r w:rsidRPr="003F0A2C">
        <w:rPr>
          <w:rFonts w:asciiTheme="minorHAnsi" w:hAnsiTheme="minorHAnsi" w:cstheme="minorHAnsi"/>
          <w:sz w:val="22"/>
          <w:szCs w:val="22"/>
        </w:rPr>
        <w:t>je použít nejpozději do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31.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12.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</w:t>
      </w:r>
      <w:r w:rsidR="0089110D" w:rsidRPr="003F0A2C">
        <w:rPr>
          <w:rFonts w:asciiTheme="minorHAnsi" w:hAnsiTheme="minorHAnsi" w:cstheme="minorHAnsi"/>
          <w:sz w:val="22"/>
          <w:szCs w:val="22"/>
        </w:rPr>
        <w:t>)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A32DF8" w14:textId="5B03DCB8" w:rsidR="00D842BE" w:rsidRPr="003F0A2C" w:rsidRDefault="00D842BE" w:rsidP="007717E9">
      <w:pPr>
        <w:rPr>
          <w:rFonts w:asciiTheme="minorHAnsi" w:hAnsiTheme="minorHAnsi" w:cstheme="minorHAnsi"/>
          <w:sz w:val="22"/>
          <w:szCs w:val="22"/>
        </w:rPr>
      </w:pPr>
    </w:p>
    <w:p w14:paraId="71275D01" w14:textId="77777777" w:rsidR="007717E9" w:rsidRPr="003F0A2C" w:rsidRDefault="007717E9" w:rsidP="007717E9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správního poplatku:</w:t>
      </w:r>
    </w:p>
    <w:p w14:paraId="0E27EE5F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4A229814" w14:textId="77777777" w:rsidTr="0030154C">
        <w:tc>
          <w:tcPr>
            <w:tcW w:w="4027" w:type="dxa"/>
          </w:tcPr>
          <w:p w14:paraId="2CF0617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1CD8F4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46045873" w14:textId="77777777" w:rsidTr="0030154C">
        <w:tc>
          <w:tcPr>
            <w:tcW w:w="4027" w:type="dxa"/>
          </w:tcPr>
          <w:p w14:paraId="2C31156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720DE31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19CE7DD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21BE84D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24FAD68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001364" w:rsidRPr="00EC6A3D" w14:paraId="5433FEB1" w14:textId="77777777" w:rsidTr="0030154C">
        <w:tc>
          <w:tcPr>
            <w:tcW w:w="4027" w:type="dxa"/>
          </w:tcPr>
          <w:p w14:paraId="2FC20D1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427D18F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19-31229641</w:t>
            </w:r>
          </w:p>
        </w:tc>
      </w:tr>
      <w:tr w:rsidR="00001364" w:rsidRPr="00EC6A3D" w14:paraId="7A9AC3EE" w14:textId="77777777" w:rsidTr="0030154C">
        <w:tc>
          <w:tcPr>
            <w:tcW w:w="4027" w:type="dxa"/>
          </w:tcPr>
          <w:p w14:paraId="69BEBE4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55961B1B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001364" w:rsidRPr="00EC6A3D" w14:paraId="65FC1BF2" w14:textId="77777777" w:rsidTr="0030154C">
        <w:tc>
          <w:tcPr>
            <w:tcW w:w="4027" w:type="dxa"/>
          </w:tcPr>
          <w:p w14:paraId="1E5B7B99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6A1530E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CZ98 0710 0000 1900 3122 9641</w:t>
            </w:r>
          </w:p>
        </w:tc>
      </w:tr>
      <w:tr w:rsidR="00001364" w:rsidRPr="00EC6A3D" w14:paraId="1BBE5AB5" w14:textId="77777777" w:rsidTr="0030154C">
        <w:tc>
          <w:tcPr>
            <w:tcW w:w="4027" w:type="dxa"/>
          </w:tcPr>
          <w:p w14:paraId="13C9074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2290C0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001364" w:rsidRPr="00EC6A3D" w14:paraId="45D364A3" w14:textId="77777777" w:rsidTr="0030154C">
        <w:tc>
          <w:tcPr>
            <w:tcW w:w="4027" w:type="dxa"/>
          </w:tcPr>
          <w:p w14:paraId="70AA8B25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59A90FE3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001364" w:rsidRPr="00EC6A3D" w14:paraId="49059670" w14:textId="77777777" w:rsidTr="0030154C">
        <w:tc>
          <w:tcPr>
            <w:tcW w:w="4027" w:type="dxa"/>
          </w:tcPr>
          <w:p w14:paraId="59C88DA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7DEEB0E7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001364" w:rsidRPr="00EC6A3D" w14:paraId="7C81D4A4" w14:textId="77777777" w:rsidTr="0030154C">
        <w:tc>
          <w:tcPr>
            <w:tcW w:w="4027" w:type="dxa"/>
          </w:tcPr>
          <w:p w14:paraId="76691EB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39CCAFD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355-Výzkum a vývoj</w:t>
            </w:r>
          </w:p>
        </w:tc>
      </w:tr>
    </w:tbl>
    <w:p w14:paraId="1BC7911D" w14:textId="02506D5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FCF46" w14:textId="736E2AB8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4.2.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Získání variabilního symbolu 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>platb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správní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ho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poplat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ku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7E4F88C4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C3ECD5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2057C86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2AF52A2" w14:textId="15B5D17A" w:rsidR="00986815" w:rsidRPr="00AA5AE3" w:rsidRDefault="002C67D3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</w:t>
      </w:r>
      <w:r w:rsidR="00BC1539">
        <w:rPr>
          <w:rFonts w:asciiTheme="minorHAnsi" w:hAnsiTheme="minorHAnsi" w:cstheme="minorHAnsi"/>
          <w:sz w:val="22"/>
          <w:szCs w:val="22"/>
        </w:rPr>
        <w:t>uvedených v Položce 97 (viz tabulka bod 4.1),</w:t>
      </w:r>
    </w:p>
    <w:p w14:paraId="7B01F46E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27BEA297" w14:textId="02C0DB28" w:rsidR="00CF191E" w:rsidRDefault="00CF191E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uvedených v Položce </w:t>
      </w:r>
      <w:r w:rsidR="00F07445">
        <w:rPr>
          <w:rFonts w:asciiTheme="minorHAnsi" w:hAnsiTheme="minorHAnsi" w:cstheme="minorHAnsi"/>
          <w:sz w:val="22"/>
          <w:szCs w:val="22"/>
        </w:rPr>
        <w:t xml:space="preserve">69, </w:t>
      </w:r>
      <w:r>
        <w:rPr>
          <w:rFonts w:asciiTheme="minorHAnsi" w:hAnsiTheme="minorHAnsi" w:cstheme="minorHAnsi"/>
          <w:sz w:val="22"/>
          <w:szCs w:val="22"/>
        </w:rPr>
        <w:t xml:space="preserve">98 nebo 99 </w:t>
      </w:r>
      <w:r w:rsidR="009A03C6">
        <w:rPr>
          <w:rFonts w:asciiTheme="minorHAnsi" w:hAnsiTheme="minorHAnsi" w:cstheme="minorHAnsi"/>
          <w:sz w:val="22"/>
          <w:szCs w:val="22"/>
        </w:rPr>
        <w:t>nebo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3FDD">
        <w:rPr>
          <w:rFonts w:asciiTheme="minorHAnsi" w:hAnsiTheme="minorHAnsi" w:cstheme="minorHAnsi"/>
          <w:sz w:val="22"/>
          <w:szCs w:val="22"/>
        </w:rPr>
        <w:t xml:space="preserve">v Položce </w:t>
      </w:r>
      <w:r>
        <w:rPr>
          <w:rFonts w:asciiTheme="minorHAnsi" w:hAnsiTheme="minorHAnsi" w:cstheme="minorHAnsi"/>
          <w:sz w:val="22"/>
          <w:szCs w:val="22"/>
        </w:rPr>
        <w:t>3 (viz tabulka bod 4.1).</w:t>
      </w:r>
    </w:p>
    <w:p w14:paraId="347A2AA0" w14:textId="77777777" w:rsidR="00CF191E" w:rsidRPr="00AA5AE3" w:rsidRDefault="00CF191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534D36B" w14:textId="7B31E8F1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92A7E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192A7E">
        <w:rPr>
          <w:rFonts w:asciiTheme="minorHAnsi" w:hAnsiTheme="minorHAnsi" w:cstheme="minorHAnsi"/>
          <w:b/>
          <w:bCs/>
          <w:sz w:val="22"/>
          <w:szCs w:val="22"/>
        </w:rPr>
        <w:t>žádostí</w:t>
      </w:r>
      <w:r w:rsidR="00192A7E" w:rsidRPr="003F0A2C">
        <w:rPr>
          <w:rFonts w:asciiTheme="minorHAnsi" w:hAnsiTheme="minorHAnsi" w:cstheme="minorHAnsi"/>
          <w:b/>
          <w:sz w:val="22"/>
          <w:szCs w:val="22"/>
        </w:rPr>
        <w:t>/úkonů uvedených v </w:t>
      </w:r>
      <w:r w:rsidR="00192A7E" w:rsidRPr="003F0A2C">
        <w:rPr>
          <w:rFonts w:asciiTheme="minorHAnsi" w:hAnsiTheme="minorHAnsi" w:cstheme="minorHAnsi"/>
          <w:b/>
          <w:sz w:val="22"/>
          <w:szCs w:val="22"/>
          <w:u w:val="single"/>
        </w:rPr>
        <w:t>POLOŽCE 97</w:t>
      </w:r>
      <w:r w:rsidR="00192A7E">
        <w:rPr>
          <w:rFonts w:asciiTheme="minorHAnsi" w:hAnsiTheme="minorHAnsi" w:cstheme="minorHAnsi"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získá žadatel variabilní symbol následovně: </w:t>
      </w:r>
    </w:p>
    <w:p w14:paraId="769F7E2B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FB830B4" w14:textId="77777777" w:rsidR="00986815" w:rsidRPr="00AA5AE3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AA5A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31579C" w14:textId="77777777" w:rsidR="00986815" w:rsidRPr="00AA5AE3" w:rsidRDefault="00986815" w:rsidP="0030154C">
      <w:pPr>
        <w:pStyle w:val="normalj"/>
        <w:tabs>
          <w:tab w:val="num" w:pos="720"/>
        </w:tabs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4A7EF42" w14:textId="0A9CF423" w:rsidR="00192A7E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="002C67D3">
        <w:rPr>
          <w:rFonts w:asciiTheme="minorHAnsi" w:hAnsiTheme="minorHAnsi" w:cstheme="minorHAnsi"/>
          <w:sz w:val="22"/>
          <w:szCs w:val="22"/>
        </w:rPr>
        <w:t>číslo</w:t>
      </w:r>
    </w:p>
    <w:p w14:paraId="4992A4E5" w14:textId="77777777" w:rsidR="00192A7E" w:rsidRPr="0030154C" w:rsidRDefault="00192A7E" w:rsidP="003F0A2C">
      <w:pPr>
        <w:pStyle w:val="Odstavecseseznamem"/>
        <w:rPr>
          <w:rFonts w:asciiTheme="minorHAnsi" w:hAnsiTheme="minorHAnsi" w:cstheme="minorHAnsi"/>
          <w:bCs/>
          <w:sz w:val="10"/>
          <w:szCs w:val="22"/>
        </w:rPr>
      </w:pPr>
    </w:p>
    <w:p w14:paraId="48C1BE10" w14:textId="29E55CDD" w:rsidR="00AE0218" w:rsidRPr="00E179F7" w:rsidRDefault="00D23E9D" w:rsidP="0030154C">
      <w:pPr>
        <w:pStyle w:val="normalj"/>
        <w:numPr>
          <w:ilvl w:val="0"/>
          <w:numId w:val="38"/>
        </w:numPr>
        <w:tabs>
          <w:tab w:val="clear" w:pos="1134"/>
        </w:tabs>
        <w:spacing w:before="0" w:after="0"/>
        <w:ind w:left="993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AE0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(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úkon v oblasti klinického hodnocení)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 nebo</w:t>
      </w:r>
    </w:p>
    <w:p w14:paraId="57FADCED" w14:textId="7E911902" w:rsidR="00986815" w:rsidRPr="003F0A2C" w:rsidRDefault="00986815" w:rsidP="0030154C">
      <w:pPr>
        <w:pStyle w:val="normalj"/>
        <w:numPr>
          <w:ilvl w:val="0"/>
          <w:numId w:val="38"/>
        </w:numPr>
        <w:spacing w:before="0" w:after="0"/>
        <w:ind w:left="993" w:hanging="283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 </w:t>
      </w:r>
      <w:r w:rsidRPr="003F0A2C">
        <w:rPr>
          <w:rFonts w:asciiTheme="minorHAnsi" w:hAnsiTheme="minorHAnsi" w:cstheme="minorHAnsi"/>
          <w:bCs/>
          <w:sz w:val="22"/>
          <w:szCs w:val="22"/>
        </w:rPr>
        <w:t>(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pro všechny 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zbylé </w:t>
      </w:r>
      <w:r w:rsidRPr="003F0A2C">
        <w:rPr>
          <w:rFonts w:asciiTheme="minorHAnsi" w:hAnsiTheme="minorHAnsi" w:cstheme="minorHAnsi"/>
          <w:bCs/>
          <w:sz w:val="22"/>
          <w:szCs w:val="22"/>
        </w:rPr>
        <w:t>úkony v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 Položce 97 týkající se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oblasti </w:t>
      </w:r>
      <w:r w:rsidR="002C67D3">
        <w:rPr>
          <w:rFonts w:asciiTheme="minorHAnsi" w:hAnsiTheme="minorHAnsi" w:cstheme="minorHAnsi"/>
          <w:bCs/>
          <w:sz w:val="22"/>
          <w:szCs w:val="22"/>
        </w:rPr>
        <w:t>registrace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0EE5DEBD" w14:textId="5E130E3C" w:rsidR="00AE0218" w:rsidRPr="0030154C" w:rsidRDefault="00E179F7" w:rsidP="00AE021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bCs/>
          <w:sz w:val="1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3B5C34A" w14:textId="31A166AB" w:rsidR="00E179F7" w:rsidRDefault="00986815" w:rsidP="0030154C">
      <w:pPr>
        <w:pStyle w:val="normalj"/>
        <w:numPr>
          <w:ilvl w:val="0"/>
          <w:numId w:val="36"/>
        </w:numPr>
        <w:tabs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3F0A2C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 w:rsidR="00E179F7"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C6B3E">
        <w:rPr>
          <w:rFonts w:asciiTheme="minorHAnsi" w:hAnsiTheme="minorHAnsi" w:cstheme="minorHAnsi"/>
          <w:sz w:val="22"/>
          <w:szCs w:val="22"/>
        </w:rPr>
        <w:t>, a to</w:t>
      </w:r>
    </w:p>
    <w:p w14:paraId="52320314" w14:textId="77777777" w:rsidR="000B63F0" w:rsidRPr="0030154C" w:rsidRDefault="000B63F0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bCs/>
          <w:sz w:val="10"/>
          <w:szCs w:val="22"/>
          <w:u w:val="single"/>
        </w:rPr>
      </w:pPr>
    </w:p>
    <w:p w14:paraId="19AE5D8F" w14:textId="3FBB26A6" w:rsidR="00CF0D5E" w:rsidRPr="00AA5AE3" w:rsidRDefault="00E179F7" w:rsidP="0030154C">
      <w:pPr>
        <w:pStyle w:val="normalj"/>
        <w:numPr>
          <w:ilvl w:val="0"/>
          <w:numId w:val="40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97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F0D5E">
        <w:rPr>
          <w:rFonts w:asciiTheme="minorHAnsi" w:hAnsiTheme="minorHAnsi" w:cstheme="minorHAnsi"/>
          <w:sz w:val="22"/>
          <w:szCs w:val="22"/>
        </w:rPr>
        <w:t>(viz tabulka bod 4.1),</w:t>
      </w:r>
    </w:p>
    <w:p w14:paraId="6A5DC33B" w14:textId="77777777" w:rsidR="00986815" w:rsidRPr="0030154C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E0F3A79" w14:textId="005B9C2D" w:rsidR="0055619C" w:rsidRPr="0030154C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831A87" w14:textId="77777777" w:rsidR="0030154C" w:rsidRPr="0030154C" w:rsidRDefault="0030154C" w:rsidP="0030154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51938411" w14:textId="663D706F" w:rsidR="0055619C" w:rsidRPr="003F0A2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 xml:space="preserve">představuje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střední část registračního čísla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Cs/>
          <w:sz w:val="22"/>
          <w:szCs w:val="22"/>
        </w:rPr>
        <w:t>léčivého přípravku,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0D11BF" w14:textId="37B858A1" w:rsidR="0055619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v případě přípravků, které ještě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nebyly zaregistrovány (například žádost o registraci)</w:t>
      </w:r>
      <w:r w:rsidR="003A35ED">
        <w:rPr>
          <w:rFonts w:asciiTheme="minorHAnsi" w:hAnsiTheme="minorHAnsi" w:cstheme="minorHAnsi"/>
          <w:b/>
          <w:bCs/>
          <w:sz w:val="22"/>
          <w:szCs w:val="22"/>
        </w:rPr>
        <w:t xml:space="preserve"> nebo v případě klinického hodnocení či rozhodnutí v případech pochybností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se uvádí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</w:p>
    <w:p w14:paraId="7D741954" w14:textId="2394077D" w:rsidR="0055619C" w:rsidRPr="00136787" w:rsidRDefault="0055619C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speciálního léčebného programu </w:t>
      </w:r>
      <w:r w:rsidRPr="003F0A2C">
        <w:rPr>
          <w:rFonts w:asciiTheme="minorHAnsi" w:hAnsiTheme="minorHAnsi" w:cstheme="minorHAnsi"/>
          <w:bCs/>
          <w:sz w:val="22"/>
          <w:szCs w:val="22"/>
        </w:rPr>
        <w:t>vloží veterinární lékař registrované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čtyřmístné číslo</w:t>
      </w:r>
      <w:r w:rsidR="00C437DE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pod kterým je vedený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u KVL</w:t>
      </w:r>
      <w:r w:rsidR="00E342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342CE" w:rsidRPr="00E342CE">
        <w:rPr>
          <w:rFonts w:asciiTheme="minorHAnsi" w:hAnsiTheme="minorHAnsi" w:cstheme="minorHAnsi"/>
          <w:bCs/>
          <w:sz w:val="22"/>
          <w:szCs w:val="22"/>
          <w:u w:val="single"/>
        </w:rPr>
        <w:t>(pokud číslo KVL není k dispozici uvádí se čtyři nuly)</w:t>
      </w:r>
    </w:p>
    <w:p w14:paraId="403FAF86" w14:textId="77777777" w:rsidR="0055619C" w:rsidRDefault="0055619C" w:rsidP="0055619C">
      <w:pPr>
        <w:pStyle w:val="normalj"/>
        <w:spacing w:before="0" w:after="0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179D2E" w14:textId="51E477F5" w:rsidR="00986815" w:rsidRPr="003F0A2C" w:rsidRDefault="0030154C" w:rsidP="003F0A2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Č</w:t>
      </w:r>
      <w:r w:rsidR="00986815" w:rsidRPr="00C06CE0">
        <w:rPr>
          <w:rFonts w:asciiTheme="minorHAnsi" w:hAnsiTheme="minorHAnsi" w:cstheme="minorHAnsi"/>
          <w:bCs/>
          <w:sz w:val="22"/>
          <w:szCs w:val="22"/>
          <w:u w:val="single"/>
        </w:rPr>
        <w:t>íslo se vždy uvádí jako čtyřmístné</w:t>
      </w:r>
      <w:r w:rsidR="00986815"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symbol </w:t>
      </w:r>
      <w:r w:rsidR="00986815" w:rsidRPr="00AA5AE3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 (viz vzor níže), jedná-li se o seskupení několika registrací téhož držitele, uvede se střední část registračního čísla léčivého přípravku uvedeného v žádosti jako první,</w:t>
      </w:r>
      <w:r w:rsidR="00BC0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81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F5B304" w14:textId="77777777" w:rsidR="00986815" w:rsidRPr="00AA5AE3" w:rsidRDefault="00986815" w:rsidP="00986815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7AE1A154" w14:textId="49D9D9A7" w:rsidR="00986815" w:rsidRPr="00395F94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představuje pořadové číslo podávané žádosti - obvykle se uvádí 1</w:t>
      </w:r>
      <w:r w:rsidRPr="00AA5AE3">
        <w:rPr>
          <w:rFonts w:asciiTheme="minorHAnsi" w:hAnsiTheme="minorHAnsi" w:cstheme="minorHAnsi"/>
          <w:bCs/>
          <w:sz w:val="22"/>
          <w:szCs w:val="22"/>
        </w:rPr>
        <w:t>, v případě, že žadatel</w:t>
      </w:r>
      <w:r w:rsidR="00E179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hradí v jednom měsíci více žádostí týkajících se stejného úkonu </w:t>
      </w:r>
      <w:r w:rsidR="00E179F7">
        <w:rPr>
          <w:rFonts w:asciiTheme="minorHAnsi" w:hAnsiTheme="minorHAnsi" w:cstheme="minorHAnsi"/>
          <w:bCs/>
          <w:sz w:val="22"/>
          <w:szCs w:val="22"/>
        </w:rPr>
        <w:t>popřípadě i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stejného léčivého přípravku označují se tyto platby postupně se zvyšující</w:t>
      </w:r>
      <w:r w:rsidR="00930E08">
        <w:rPr>
          <w:rFonts w:asciiTheme="minorHAnsi" w:hAnsiTheme="minorHAnsi" w:cstheme="minorHAnsi"/>
          <w:bCs/>
          <w:sz w:val="22"/>
          <w:szCs w:val="22"/>
        </w:rPr>
        <w:t>m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číslem (například první úhrada změny v registraci přípravku A v měsíci květnu znamená uvedení symbolu 1, další úhrada změny v registraci přípravku A v měsíci květnu znamená vyznačení symbolu 2 apod., v případě více než 9 změn v případě úhrady stejného úkonu, v jednom kalendářním měsíci u stejného přípravku je nutné provést úhradu v následujícím měsíci</w:t>
      </w:r>
      <w:r w:rsidR="00395F94">
        <w:rPr>
          <w:rFonts w:asciiTheme="minorHAnsi" w:hAnsiTheme="minorHAnsi" w:cstheme="minorHAnsi"/>
          <w:bCs/>
          <w:sz w:val="22"/>
          <w:szCs w:val="22"/>
        </w:rPr>
        <w:t>).</w:t>
      </w:r>
      <w:r w:rsidR="00C437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5F94">
        <w:rPr>
          <w:rFonts w:asciiTheme="minorHAnsi" w:hAnsiTheme="minorHAnsi" w:cstheme="minorHAnsi"/>
          <w:bCs/>
          <w:sz w:val="22"/>
          <w:szCs w:val="22"/>
        </w:rPr>
        <w:t>V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níže uvedeném vzoru je uvedena 2, což znamená, že žadatel hradí v měsíci květnu - 05 - u přípravku registrovaného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registračním číslem - 0047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druh</w:t>
      </w:r>
      <w:r w:rsidR="00395F94" w:rsidRPr="00395F94">
        <w:rPr>
          <w:rFonts w:asciiTheme="minorHAnsi" w:hAnsiTheme="minorHAnsi" w:cstheme="minorHAnsi"/>
          <w:bCs/>
          <w:sz w:val="22"/>
          <w:szCs w:val="22"/>
        </w:rPr>
        <w:t>ý správní poplatek ke změně rozhodnutí</w:t>
      </w:r>
      <w:r w:rsidRPr="00395F94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F6FD8A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6A6971DE" w14:textId="77777777" w:rsidR="00986815" w:rsidRPr="00AA5AE3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6A42509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D1A0C12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986815" w:rsidRPr="00EC6A3D" w14:paraId="6398AE98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4DBAE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007D16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6F98A67" w14:textId="175E1492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- střední část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95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egistrované číslo u KVL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E3F626B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0AF63E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736EEBF6" w14:textId="77777777" w:rsidR="00986815" w:rsidRPr="00AA5AE3" w:rsidRDefault="00986815" w:rsidP="0098681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86815" w:rsidRPr="00EC6A3D" w14:paraId="3F72D5AD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F338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47AE82" w14:textId="7EFF7EE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FE987B" w14:textId="70EDC52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C712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FE20DE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3F988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BCA34A7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752C67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93E18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3FB0E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337C3194" w14:textId="0087C447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38178FC" w14:textId="3E16EA7E" w:rsidR="00395F94" w:rsidRPr="00AA5AE3" w:rsidRDefault="0055619C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</w:t>
      </w:r>
    </w:p>
    <w:p w14:paraId="3E86CB8A" w14:textId="304A80CE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395F94" w:rsidRPr="00EC6A3D" w14:paraId="7C37B71C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91AF7AF" w14:textId="34E06D56" w:rsidR="00395F94" w:rsidRPr="00395F94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Oblast - 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klinického hodnocení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4A9CEC89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12B1632" w14:textId="7A2DB64F" w:rsidR="00395F94" w:rsidRPr="00AA5AE3" w:rsidRDefault="00C9561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CFF282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B40530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0078A19D" w14:textId="77777777" w:rsidR="00395F94" w:rsidRPr="00AA5AE3" w:rsidRDefault="00395F94" w:rsidP="00395F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395F94" w:rsidRPr="00EC6A3D" w14:paraId="237435DB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DCC201" w14:textId="34FD680F" w:rsidR="00395F94" w:rsidRPr="00AA5AE3" w:rsidRDefault="00D23E9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0B5C28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DB4DEC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4941BB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6B8B7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D1F041" w14:textId="47D9D218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9FAC4E7" w14:textId="57EF922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460C337" w14:textId="38D18A8D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2DBAAC" w14:textId="2D7CF1DA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5F19F8" w14:textId="1FC43F29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</w:tbl>
    <w:p w14:paraId="353C2AE4" w14:textId="78FAEB78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D286489" w14:textId="357DC636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3238C5" w14:textId="332F4CDF" w:rsidR="004152D3" w:rsidRDefault="004152D3" w:rsidP="004152D3">
      <w:pPr>
        <w:rPr>
          <w:rFonts w:ascii="Calibri" w:hAnsi="Calibri" w:cs="Calibri"/>
          <w:b/>
          <w:sz w:val="22"/>
          <w:szCs w:val="22"/>
        </w:rPr>
      </w:pPr>
      <w:r w:rsidRPr="003F0A2C">
        <w:rPr>
          <w:rFonts w:ascii="Calibri" w:hAnsi="Calibri" w:cs="Calibri"/>
          <w:b/>
          <w:sz w:val="22"/>
          <w:szCs w:val="22"/>
        </w:rPr>
        <w:t>Do zprávy příjemce vždy uveďte název přípravku či produktu, kterého se platba týká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a to i v případě, že jde již o registrovaný přípravek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u něhož můžete uvést středové číslo registrace!!!!!</w:t>
      </w:r>
    </w:p>
    <w:p w14:paraId="38A4DE27" w14:textId="31D0D2CF" w:rsidR="0073522B" w:rsidRPr="003F0A2C" w:rsidRDefault="0073522B" w:rsidP="004152D3">
      <w:pPr>
        <w:rPr>
          <w:rFonts w:ascii="Calibri" w:hAnsi="Calibri" w:cs="Calibri"/>
          <w:b/>
          <w:sz w:val="22"/>
          <w:szCs w:val="22"/>
        </w:rPr>
      </w:pPr>
      <w:r w:rsidRPr="00523674">
        <w:rPr>
          <w:rFonts w:ascii="Calibri" w:hAnsi="Calibri" w:cs="Calibri"/>
          <w:sz w:val="22"/>
          <w:szCs w:val="22"/>
        </w:rPr>
        <w:t>(</w:t>
      </w:r>
      <w:r w:rsidRPr="00523674">
        <w:rPr>
          <w:rFonts w:asciiTheme="minorHAnsi" w:hAnsiTheme="minorHAnsi" w:cstheme="minorHAnsi"/>
          <w:sz w:val="22"/>
          <w:szCs w:val="22"/>
        </w:rPr>
        <w:t xml:space="preserve">Jedná-li se o </w:t>
      </w:r>
      <w:r w:rsidR="00A30661">
        <w:rPr>
          <w:rFonts w:asciiTheme="minorHAnsi" w:hAnsiTheme="minorHAnsi" w:cstheme="minorHAnsi"/>
          <w:sz w:val="22"/>
          <w:szCs w:val="22"/>
        </w:rPr>
        <w:t xml:space="preserve">platbu správního poplatku k jedné žádosti </w:t>
      </w:r>
      <w:r w:rsidRPr="00523674">
        <w:rPr>
          <w:rFonts w:asciiTheme="minorHAnsi" w:hAnsiTheme="minorHAnsi" w:cstheme="minorHAnsi"/>
          <w:sz w:val="22"/>
          <w:szCs w:val="22"/>
        </w:rPr>
        <w:t>pro více registračních čísel, uvede se název přípravku, který je v žádosti na první pozici</w:t>
      </w:r>
      <w:r>
        <w:rPr>
          <w:rFonts w:asciiTheme="minorHAnsi" w:hAnsiTheme="minorHAnsi" w:cstheme="minorHAnsi"/>
          <w:sz w:val="22"/>
          <w:szCs w:val="22"/>
        </w:rPr>
        <w:t>.)</w:t>
      </w:r>
    </w:p>
    <w:p w14:paraId="3529CE4C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02EEB70C" w14:textId="2D2418AC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D359AC" w14:textId="240AB997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A7E9E16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43B3FA1" w14:textId="2D7081C5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B05E8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05E8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</w:t>
      </w:r>
      <w:r w:rsidR="007B05E8" w:rsidRPr="003F0A2C">
        <w:rPr>
          <w:rFonts w:asciiTheme="minorHAnsi" w:hAnsiTheme="minorHAnsi" w:cstheme="minorHAnsi"/>
          <w:b/>
          <w:sz w:val="22"/>
          <w:szCs w:val="22"/>
        </w:rPr>
        <w:t xml:space="preserve">uvedených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POLOŽCE </w:t>
      </w:r>
      <w:r w:rsidR="00F07445">
        <w:rPr>
          <w:rFonts w:asciiTheme="minorHAnsi" w:hAnsiTheme="minorHAnsi" w:cstheme="minorHAnsi"/>
          <w:b/>
          <w:sz w:val="22"/>
          <w:szCs w:val="22"/>
          <w:u w:val="single"/>
        </w:rPr>
        <w:t xml:space="preserve">69,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>98 nebo 99 nebo 3</w:t>
      </w:r>
      <w:r w:rsidRPr="00AA5AE3">
        <w:rPr>
          <w:rFonts w:asciiTheme="minorHAnsi" w:hAnsiTheme="minorHAnsi" w:cstheme="minorHAnsi"/>
          <w:sz w:val="22"/>
          <w:szCs w:val="22"/>
        </w:rPr>
        <w:t xml:space="preserve"> získá žadatel variabilní symbol následovně:</w:t>
      </w:r>
    </w:p>
    <w:p w14:paraId="0004DCCF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5979217" w14:textId="77777777" w:rsidR="00986815" w:rsidRPr="00AA5AE3" w:rsidRDefault="00986815" w:rsidP="00BA0B2B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AA5AE3">
        <w:rPr>
          <w:rFonts w:asciiTheme="minorHAnsi" w:hAnsiTheme="minorHAnsi" w:cstheme="minorHAnsi"/>
          <w:sz w:val="22"/>
          <w:szCs w:val="22"/>
        </w:rPr>
        <w:t>,</w:t>
      </w:r>
    </w:p>
    <w:p w14:paraId="32CC7298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8550AAE" w14:textId="3A20E26E" w:rsidR="00986815" w:rsidRDefault="00986815" w:rsidP="00BA0B2B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</w:t>
      </w:r>
      <w:r w:rsidR="00C8707C">
        <w:rPr>
          <w:rFonts w:asciiTheme="minorHAnsi" w:hAnsiTheme="minorHAnsi" w:cstheme="minorHAnsi"/>
          <w:sz w:val="22"/>
          <w:szCs w:val="22"/>
        </w:rPr>
        <w:t>je číslo</w:t>
      </w:r>
      <w:r w:rsidRPr="00AA5A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B5906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2187B0C5" w14:textId="54B30475" w:rsidR="00986815" w:rsidRDefault="00986815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453B" w:rsidRPr="003F0A2C">
        <w:rPr>
          <w:rFonts w:asciiTheme="minorHAnsi" w:hAnsiTheme="minorHAnsi" w:cstheme="minorHAnsi"/>
          <w:bCs/>
          <w:sz w:val="22"/>
          <w:szCs w:val="22"/>
        </w:rPr>
        <w:t>pro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oblast </w:t>
      </w:r>
      <w:r w:rsidR="00362F3B">
        <w:rPr>
          <w:rFonts w:asciiTheme="minorHAnsi" w:hAnsiTheme="minorHAnsi" w:cstheme="minorHAnsi"/>
          <w:sz w:val="22"/>
          <w:szCs w:val="22"/>
        </w:rPr>
        <w:t>inspekce (výroba, distribuce</w:t>
      </w:r>
      <w:r w:rsidR="00CF0D5E">
        <w:rPr>
          <w:rFonts w:asciiTheme="minorHAnsi" w:hAnsiTheme="minorHAnsi" w:cstheme="minorHAnsi"/>
          <w:sz w:val="22"/>
          <w:szCs w:val="22"/>
        </w:rPr>
        <w:t xml:space="preserve">, </w:t>
      </w:r>
      <w:r w:rsidR="0011453B">
        <w:rPr>
          <w:rFonts w:asciiTheme="minorHAnsi" w:hAnsiTheme="minorHAnsi" w:cstheme="minorHAnsi"/>
          <w:sz w:val="22"/>
          <w:szCs w:val="22"/>
        </w:rPr>
        <w:t xml:space="preserve">kontrolní </w:t>
      </w:r>
      <w:r w:rsidR="00CF0D5E">
        <w:rPr>
          <w:rFonts w:asciiTheme="minorHAnsi" w:hAnsiTheme="minorHAnsi" w:cstheme="minorHAnsi"/>
          <w:sz w:val="22"/>
          <w:szCs w:val="22"/>
        </w:rPr>
        <w:t>laboratoře</w:t>
      </w:r>
      <w:r w:rsidR="00362F3B">
        <w:rPr>
          <w:rFonts w:asciiTheme="minorHAnsi" w:hAnsiTheme="minorHAnsi" w:cstheme="minorHAnsi"/>
          <w:sz w:val="22"/>
          <w:szCs w:val="22"/>
        </w:rPr>
        <w:t>)</w:t>
      </w:r>
      <w:r w:rsidR="0011453B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35712A2D" w14:textId="02301899" w:rsidR="00986815" w:rsidRDefault="009C28DE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CF0D5E">
        <w:rPr>
          <w:rFonts w:asciiTheme="minorHAnsi" w:hAnsiTheme="minorHAnsi" w:cstheme="minorHAnsi"/>
          <w:sz w:val="22"/>
          <w:szCs w:val="22"/>
        </w:rPr>
        <w:t xml:space="preserve"> </w:t>
      </w:r>
      <w:r w:rsidR="001522B8">
        <w:rPr>
          <w:rFonts w:asciiTheme="minorHAnsi" w:hAnsiTheme="minorHAnsi" w:cstheme="minorHAnsi"/>
          <w:sz w:val="22"/>
          <w:szCs w:val="22"/>
        </w:rPr>
        <w:t xml:space="preserve">pro obecnou </w:t>
      </w:r>
      <w:r w:rsidR="00CF0D5E">
        <w:rPr>
          <w:rFonts w:asciiTheme="minorHAnsi" w:hAnsiTheme="minorHAnsi" w:cstheme="minorHAnsi"/>
          <w:sz w:val="22"/>
          <w:szCs w:val="22"/>
        </w:rPr>
        <w:t>ob</w:t>
      </w:r>
      <w:r w:rsidR="001522B8">
        <w:rPr>
          <w:rFonts w:asciiTheme="minorHAnsi" w:hAnsiTheme="minorHAnsi" w:cstheme="minorHAnsi"/>
          <w:sz w:val="22"/>
          <w:szCs w:val="22"/>
        </w:rPr>
        <w:t>last</w:t>
      </w:r>
      <w:r w:rsidR="001A674A">
        <w:rPr>
          <w:rFonts w:asciiTheme="minorHAnsi" w:hAnsiTheme="minorHAnsi" w:cstheme="minorHAnsi"/>
          <w:sz w:val="22"/>
          <w:szCs w:val="22"/>
        </w:rPr>
        <w:t xml:space="preserve"> (</w:t>
      </w:r>
      <w:r w:rsidR="00CF0D5E">
        <w:rPr>
          <w:rFonts w:asciiTheme="minorHAnsi" w:hAnsiTheme="minorHAnsi" w:cstheme="minorHAnsi"/>
          <w:sz w:val="22"/>
          <w:szCs w:val="22"/>
        </w:rPr>
        <w:t>administrativní úkony</w:t>
      </w:r>
      <w:r w:rsidR="001A674A">
        <w:rPr>
          <w:rFonts w:asciiTheme="minorHAnsi" w:hAnsiTheme="minorHAnsi" w:cstheme="minorHAnsi"/>
          <w:sz w:val="22"/>
          <w:szCs w:val="22"/>
        </w:rPr>
        <w:t>)</w:t>
      </w:r>
    </w:p>
    <w:p w14:paraId="516BC73B" w14:textId="77777777" w:rsidR="00986815" w:rsidRPr="00AA5AE3" w:rsidRDefault="00986815" w:rsidP="0030154C">
      <w:pPr>
        <w:pStyle w:val="normalj"/>
        <w:spacing w:before="0" w:after="0"/>
        <w:ind w:left="1440" w:hanging="294"/>
        <w:rPr>
          <w:rFonts w:asciiTheme="minorHAnsi" w:hAnsiTheme="minorHAnsi" w:cstheme="minorHAnsi"/>
          <w:sz w:val="8"/>
          <w:szCs w:val="8"/>
        </w:rPr>
      </w:pPr>
    </w:p>
    <w:p w14:paraId="08893C69" w14:textId="36438E3C" w:rsidR="00CF0D5E" w:rsidRDefault="00CF0D5E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AA5AE3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66844">
        <w:rPr>
          <w:rFonts w:asciiTheme="minorHAnsi" w:hAnsiTheme="minorHAnsi" w:cstheme="minorHAnsi"/>
          <w:sz w:val="22"/>
          <w:szCs w:val="22"/>
        </w:rPr>
        <w:t>, a to</w:t>
      </w:r>
    </w:p>
    <w:p w14:paraId="58B4544F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3D78471C" w14:textId="16280CFF" w:rsidR="00F07445" w:rsidRPr="003F0A2C" w:rsidRDefault="00F07445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69 nebo</w:t>
      </w:r>
    </w:p>
    <w:p w14:paraId="795FDA29" w14:textId="502F3104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98 nebo</w:t>
      </w:r>
    </w:p>
    <w:p w14:paraId="4C7DB431" w14:textId="77777777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99 nebo </w:t>
      </w:r>
    </w:p>
    <w:p w14:paraId="13DF41D6" w14:textId="4A23894B" w:rsidR="00CF0D5E" w:rsidRPr="003F0A2C" w:rsidRDefault="009C28D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>3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položka uvedena s nulou, aby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bylo číslo vždy dvojmístné)</w:t>
      </w:r>
    </w:p>
    <w:p w14:paraId="21D1A63A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02E2BB3E" w14:textId="57E79D54" w:rsidR="00986815" w:rsidRPr="003F0A2C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(01 - 31) a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12) provedení úhrady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(například pro úhradu provedenou 3. dubna se uvede 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0304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46CF78F5" w14:textId="77777777" w:rsidR="00E66844" w:rsidRPr="00CE0AE6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200141D" w14:textId="11EA7591" w:rsidR="00986815" w:rsidRPr="0002492A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provedení úhrady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 xml:space="preserve">(například pro rok 2024 se uvede symbol 24). </w:t>
      </w:r>
    </w:p>
    <w:p w14:paraId="381086DC" w14:textId="5DDC318F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3662AD1" w14:textId="77777777" w:rsidR="00CE0AE6" w:rsidRPr="0002492A" w:rsidRDefault="00CE0AE6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D127618" w14:textId="71C604E0" w:rsidR="00986815" w:rsidRPr="006C277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C2775">
        <w:rPr>
          <w:rFonts w:asciiTheme="minorHAnsi" w:hAnsiTheme="minorHAnsi" w:cstheme="minorHAnsi"/>
          <w:sz w:val="22"/>
          <w:szCs w:val="22"/>
        </w:rPr>
        <w:lastRenderedPageBreak/>
        <w:t xml:space="preserve">V níže uvedeném vzoru je uveden variabilní symbol pro </w:t>
      </w:r>
      <w:r w:rsidR="00CF0D5E" w:rsidRPr="006C2775">
        <w:rPr>
          <w:rFonts w:asciiTheme="minorHAnsi" w:hAnsiTheme="minorHAnsi" w:cstheme="minorHAnsi"/>
          <w:sz w:val="22"/>
          <w:szCs w:val="22"/>
        </w:rPr>
        <w:t xml:space="preserve">správní poplatek spojený </w:t>
      </w:r>
      <w:r w:rsidRPr="006C2775">
        <w:rPr>
          <w:rFonts w:asciiTheme="minorHAnsi" w:hAnsiTheme="minorHAnsi" w:cstheme="minorHAnsi"/>
          <w:sz w:val="22"/>
          <w:szCs w:val="22"/>
        </w:rPr>
        <w:t xml:space="preserve">s žádostí </w:t>
      </w:r>
      <w:r w:rsidR="006C2775" w:rsidRPr="003F0A2C">
        <w:rPr>
          <w:rFonts w:asciiTheme="minorHAnsi" w:hAnsiTheme="minorHAnsi" w:cstheme="minorHAnsi"/>
          <w:sz w:val="22"/>
          <w:szCs w:val="22"/>
        </w:rPr>
        <w:t>o povolení či změnu povolení k distribuci veterinárních léčivých přípravků</w:t>
      </w:r>
      <w:r w:rsidRPr="006C2775">
        <w:rPr>
          <w:rFonts w:asciiTheme="minorHAnsi" w:hAnsiTheme="minorHAnsi" w:cstheme="minorHAnsi"/>
          <w:sz w:val="22"/>
          <w:szCs w:val="22"/>
        </w:rPr>
        <w:t xml:space="preserve">, </w:t>
      </w:r>
      <w:r w:rsidR="006C2775">
        <w:rPr>
          <w:rFonts w:asciiTheme="minorHAnsi" w:hAnsiTheme="minorHAnsi" w:cstheme="minorHAnsi"/>
          <w:sz w:val="22"/>
          <w:szCs w:val="22"/>
        </w:rPr>
        <w:t>zaplacen dne</w:t>
      </w:r>
      <w:r w:rsidRPr="006C2775">
        <w:rPr>
          <w:rFonts w:asciiTheme="minorHAnsi" w:hAnsiTheme="minorHAnsi" w:cstheme="minorHAnsi"/>
          <w:sz w:val="22"/>
          <w:szCs w:val="22"/>
        </w:rPr>
        <w:t xml:space="preserve"> 4. října 2024: </w:t>
      </w:r>
    </w:p>
    <w:p w14:paraId="78495E31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986815" w:rsidRPr="00EC6A3D" w14:paraId="233745F0" w14:textId="77777777" w:rsidTr="002C67D3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AF7829" w14:textId="792E1509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7340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OBEC- </w:t>
            </w:r>
            <w:r w:rsidR="009C28D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3A18833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6F2D50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E473B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1A82CC9A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86815" w:rsidRPr="00EC6A3D" w14:paraId="62A934F3" w14:textId="77777777" w:rsidTr="002C67D3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EFDD34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5E2A4" w14:textId="0982193F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BD483C0" w14:textId="3F894814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CF0BE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079A3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B51EC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169B0F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EB718A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1396A2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10613AA0" w14:textId="77777777" w:rsidR="00986815" w:rsidRPr="00AA5AE3" w:rsidRDefault="00986815" w:rsidP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F6464" w14:textId="77777777" w:rsidR="00986815" w:rsidRPr="003F0A2C" w:rsidRDefault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6D0FD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505C5060" w14:textId="09D180BA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98681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správních poplatků</w:t>
      </w:r>
    </w:p>
    <w:p w14:paraId="0084643F" w14:textId="77777777" w:rsidR="00944902" w:rsidRPr="003F0A2C" w:rsidRDefault="00944902">
      <w:pPr>
        <w:adjustRightInd w:val="0"/>
        <w:rPr>
          <w:rFonts w:asciiTheme="minorHAnsi" w:hAnsiTheme="minorHAnsi" w:cstheme="minorHAnsi"/>
        </w:rPr>
      </w:pPr>
    </w:p>
    <w:p w14:paraId="7206718B" w14:textId="4530594B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Vrátit uhrazené správní poplatky lze pouze z důvodů stanovených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v § 7 </w:t>
      </w:r>
      <w:r w:rsidRPr="003F0A2C">
        <w:rPr>
          <w:rFonts w:asciiTheme="minorHAnsi" w:hAnsiTheme="minorHAnsi" w:cstheme="minorHAnsi"/>
          <w:sz w:val="22"/>
          <w:szCs w:val="22"/>
        </w:rPr>
        <w:t>zákon</w:t>
      </w:r>
      <w:r w:rsidR="003E3F5F" w:rsidRPr="003F0A2C">
        <w:rPr>
          <w:rFonts w:asciiTheme="minorHAnsi" w:hAnsiTheme="minorHAnsi" w:cstheme="minorHAnsi"/>
          <w:sz w:val="22"/>
          <w:szCs w:val="22"/>
        </w:rPr>
        <w:t>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č. 634/2004 Sb., </w:t>
      </w:r>
      <w:r w:rsidRPr="003F0A2C">
        <w:rPr>
          <w:rFonts w:asciiTheme="minorHAnsi" w:hAnsiTheme="minorHAnsi" w:cstheme="minorHAnsi"/>
          <w:sz w:val="22"/>
          <w:szCs w:val="22"/>
        </w:rPr>
        <w:t>o správních poplatcích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, ve znění pozdějších předpisů.  </w:t>
      </w:r>
    </w:p>
    <w:p w14:paraId="6ADE5C20" w14:textId="77777777" w:rsidR="002550E9" w:rsidRPr="002550E9" w:rsidRDefault="002550E9" w:rsidP="00BA676B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7C3EC539" w14:textId="6F811535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nastane některý ze zákonných důvodů pro vrácení správního poplatku a žadatel předloží žádost o vrácení,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ÚSKVBL o této žádosti vydá rozhodnutí podle zákona č. 337/1992 Sb., o správě daní a poplatků ve znění pozdějších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předpisů.</w:t>
      </w:r>
    </w:p>
    <w:p w14:paraId="659D7ED2" w14:textId="77777777" w:rsidR="002550E9" w:rsidRPr="002550E9" w:rsidRDefault="002550E9" w:rsidP="002550E9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0F211E76" w14:textId="77777777" w:rsidR="00944902" w:rsidRPr="003F0A2C" w:rsidRDefault="00944902">
      <w:pPr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 vyžádání doporučujeme využít formulář „Žádost o vrácení správního poplatku“ (příloha 4).</w:t>
      </w:r>
    </w:p>
    <w:p w14:paraId="049A4700" w14:textId="7E186D17" w:rsidR="00944902" w:rsidRPr="003F0A2C" w:rsidRDefault="00944902" w:rsidP="000A1DB7">
      <w:pPr>
        <w:pStyle w:val="Nadpis1"/>
      </w:pPr>
      <w:r w:rsidRPr="003F0A2C">
        <w:rPr>
          <w:sz w:val="22"/>
          <w:szCs w:val="22"/>
          <w:u w:val="single"/>
        </w:rPr>
        <w:br w:type="page"/>
      </w:r>
      <w:bookmarkStart w:id="9" w:name="_Toc351374283"/>
      <w:bookmarkStart w:id="10" w:name="_Toc194068490"/>
      <w:r w:rsidRPr="003F0A2C">
        <w:lastRenderedPageBreak/>
        <w:t>5. Pravidla pro úhradu náhrad výdajů za odborné úkony</w:t>
      </w:r>
      <w:bookmarkEnd w:id="9"/>
      <w:bookmarkEnd w:id="10"/>
      <w:r w:rsidRPr="003F0A2C">
        <w:t xml:space="preserve"> </w:t>
      </w:r>
    </w:p>
    <w:p w14:paraId="2DA26BF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B14DFEF" w14:textId="77777777" w:rsidR="00215B3B" w:rsidRPr="003F0A2C" w:rsidRDefault="00215B3B">
      <w:pPr>
        <w:jc w:val="both"/>
        <w:rPr>
          <w:rFonts w:asciiTheme="minorHAnsi" w:hAnsiTheme="minorHAnsi" w:cstheme="minorHAnsi"/>
        </w:rPr>
      </w:pPr>
    </w:p>
    <w:p w14:paraId="7ADFC1AA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5.1. Obecná pravidla</w:t>
      </w:r>
    </w:p>
    <w:p w14:paraId="7515A1E6" w14:textId="77777777" w:rsidR="00215B3B" w:rsidRPr="003F0A2C" w:rsidRDefault="00215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0DA3B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odborné úkony vykonávané z působnosti vybírá ÚSKVBL podle § 112 zákona o léčivech náhrady výdajů. </w:t>
      </w:r>
    </w:p>
    <w:p w14:paraId="07F0F602" w14:textId="20B1DDE2" w:rsidR="00944902" w:rsidRDefault="009449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Náhrada výdajů se platí před podáním žádosti bankovním převodem na účet vedený u České národní banky ve</w:t>
      </w:r>
      <w:r w:rsidR="001D7B6B" w:rsidRPr="003F0A2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výši uvedené v příloze </w:t>
      </w:r>
      <w:r w:rsidR="001C4720" w:rsidRPr="003F0A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299DBB3" w14:textId="77777777" w:rsidR="002550E9" w:rsidRPr="002550E9" w:rsidRDefault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1A65C5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Doklad o provedení platby (výpis z účtu) se přikládá k příslušné žádosti. </w:t>
      </w:r>
    </w:p>
    <w:p w14:paraId="458CA37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2A8AEAA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náhrady výdajů za odborné úkony:</w:t>
      </w:r>
    </w:p>
    <w:p w14:paraId="1C415719" w14:textId="77777777" w:rsidR="00CA1816" w:rsidRPr="003F0A2C" w:rsidRDefault="00CA1816" w:rsidP="00CA1816">
      <w:pPr>
        <w:spacing w:line="12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38"/>
        <w:gridCol w:w="6161"/>
      </w:tblGrid>
      <w:tr w:rsidR="00944902" w:rsidRPr="00EC6A3D" w14:paraId="0096C33A" w14:textId="77777777" w:rsidTr="002550E9">
        <w:tc>
          <w:tcPr>
            <w:tcW w:w="4038" w:type="dxa"/>
          </w:tcPr>
          <w:p w14:paraId="11B71B6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61" w:type="dxa"/>
          </w:tcPr>
          <w:p w14:paraId="38A3D7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2F5F4588" w14:textId="77777777" w:rsidTr="002550E9">
        <w:tc>
          <w:tcPr>
            <w:tcW w:w="4038" w:type="dxa"/>
          </w:tcPr>
          <w:p w14:paraId="32CC295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61" w:type="dxa"/>
          </w:tcPr>
          <w:p w14:paraId="5D5ABA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7CC331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675CE0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7110DF9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3F8320C9" w14:textId="77777777" w:rsidTr="002550E9">
        <w:tc>
          <w:tcPr>
            <w:tcW w:w="4038" w:type="dxa"/>
          </w:tcPr>
          <w:p w14:paraId="74FB2E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61" w:type="dxa"/>
          </w:tcPr>
          <w:p w14:paraId="633691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103AF0C9" w14:textId="77777777" w:rsidTr="002550E9">
        <w:tc>
          <w:tcPr>
            <w:tcW w:w="4038" w:type="dxa"/>
          </w:tcPr>
          <w:p w14:paraId="248DA04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61" w:type="dxa"/>
          </w:tcPr>
          <w:p w14:paraId="684A94C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71C7E869" w14:textId="77777777" w:rsidTr="002550E9">
        <w:tc>
          <w:tcPr>
            <w:tcW w:w="4038" w:type="dxa"/>
          </w:tcPr>
          <w:p w14:paraId="40341B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61" w:type="dxa"/>
          </w:tcPr>
          <w:p w14:paraId="2A21E7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187A64C5" w14:textId="77777777" w:rsidTr="002550E9">
        <w:tc>
          <w:tcPr>
            <w:tcW w:w="4038" w:type="dxa"/>
          </w:tcPr>
          <w:p w14:paraId="1D2C05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61" w:type="dxa"/>
          </w:tcPr>
          <w:p w14:paraId="3CC97A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B63B18F" w14:textId="77777777" w:rsidTr="002550E9">
        <w:tc>
          <w:tcPr>
            <w:tcW w:w="4038" w:type="dxa"/>
          </w:tcPr>
          <w:p w14:paraId="2A78AB2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61" w:type="dxa"/>
          </w:tcPr>
          <w:p w14:paraId="724B3CA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7DE01677" w14:textId="77777777" w:rsidTr="002550E9">
        <w:tc>
          <w:tcPr>
            <w:tcW w:w="4038" w:type="dxa"/>
          </w:tcPr>
          <w:p w14:paraId="4A9F866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61" w:type="dxa"/>
          </w:tcPr>
          <w:p w14:paraId="64F3F3E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42F6DDFA" w14:textId="77777777" w:rsidTr="002550E9">
        <w:tc>
          <w:tcPr>
            <w:tcW w:w="4038" w:type="dxa"/>
          </w:tcPr>
          <w:p w14:paraId="18CACC9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61" w:type="dxa"/>
          </w:tcPr>
          <w:p w14:paraId="371886C4" w14:textId="77777777" w:rsidR="00944902" w:rsidRPr="003F0A2C" w:rsidRDefault="003E62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355 -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13AE9252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006BE" w14:textId="789B773B" w:rsidR="008F3DB1" w:rsidRDefault="00944902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Aby bylo možné jednotlivé platby jednoduše a jednoznačně přiřadit jednotlivým žádostem, použije se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 symbol, vygenerovaný pro jednotlivé kategorie žádostí níže popsaným postupem</w:t>
      </w:r>
      <w:r w:rsidRPr="003F0A2C">
        <w:rPr>
          <w:rFonts w:asciiTheme="minorHAnsi" w:hAnsiTheme="minorHAnsi" w:cstheme="minorHAnsi"/>
          <w:sz w:val="22"/>
          <w:szCs w:val="22"/>
        </w:rPr>
        <w:t xml:space="preserve"> tak, aby nemohlo dojít k opakování variabilního symbolu.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Také doporučujeme při provádění příkazu platby pro banku uvést do poznámky </w:t>
      </w:r>
      <w:r w:rsidR="008F3DB1" w:rsidRPr="003F0A2C">
        <w:rPr>
          <w:rFonts w:asciiTheme="minorHAnsi" w:hAnsiTheme="minorHAnsi" w:cstheme="minorHAnsi"/>
          <w:b/>
          <w:sz w:val="22"/>
          <w:szCs w:val="22"/>
        </w:rPr>
        <w:t>název přípravku</w:t>
      </w:r>
      <w:r w:rsidR="00904499">
        <w:rPr>
          <w:rFonts w:asciiTheme="minorHAnsi" w:hAnsiTheme="minorHAnsi" w:cstheme="minorHAnsi"/>
          <w:b/>
          <w:sz w:val="22"/>
          <w:szCs w:val="22"/>
        </w:rPr>
        <w:t xml:space="preserve"> (není-li k dispozici, vyžádaný úkon)</w:t>
      </w:r>
      <w:r w:rsidR="008F3DB1" w:rsidRPr="003F0A2C">
        <w:rPr>
          <w:rFonts w:asciiTheme="minorHAnsi" w:hAnsiTheme="minorHAnsi" w:cstheme="minorHAnsi"/>
          <w:sz w:val="22"/>
          <w:szCs w:val="22"/>
        </w:rPr>
        <w:t>, k němuž se platba vztahuje. Jedná-li se o seskupenou žádost pro více registračních čísel, uvede se název přípravku, který je v žádosti na první pozici.</w:t>
      </w:r>
    </w:p>
    <w:p w14:paraId="3F66D388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07F692" w14:textId="4294AEFD" w:rsidR="00D07F48" w:rsidRPr="00281597" w:rsidRDefault="00D07F48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Případy</w:t>
      </w:r>
      <w:r w:rsidR="0028159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 nichž platba není požadovaná </w:t>
      </w:r>
      <w:r w:rsidR="00003FFA">
        <w:rPr>
          <w:rFonts w:asciiTheme="minorHAnsi" w:hAnsiTheme="minorHAnsi" w:cstheme="minorHAnsi"/>
          <w:sz w:val="22"/>
          <w:szCs w:val="22"/>
        </w:rPr>
        <w:t xml:space="preserve">před podáním </w:t>
      </w:r>
      <w:r>
        <w:rPr>
          <w:rFonts w:asciiTheme="minorHAnsi" w:hAnsiTheme="minorHAnsi" w:cstheme="minorHAnsi"/>
          <w:sz w:val="22"/>
          <w:szCs w:val="22"/>
        </w:rPr>
        <w:t>žádost</w:t>
      </w:r>
      <w:r w:rsidR="00003FF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 v nichž </w:t>
      </w:r>
      <w:r w:rsidR="00003FFA">
        <w:rPr>
          <w:rFonts w:asciiTheme="minorHAnsi" w:hAnsiTheme="minorHAnsi" w:cstheme="minorHAnsi"/>
          <w:sz w:val="22"/>
          <w:szCs w:val="22"/>
        </w:rPr>
        <w:t xml:space="preserve">již vygenerovaný </w:t>
      </w:r>
      <w:r>
        <w:rPr>
          <w:rFonts w:asciiTheme="minorHAnsi" w:hAnsiTheme="minorHAnsi" w:cstheme="minorHAnsi"/>
          <w:sz w:val="22"/>
          <w:szCs w:val="22"/>
        </w:rPr>
        <w:t xml:space="preserve">variabilní symbol </w:t>
      </w:r>
      <w:r w:rsidR="00003FFA">
        <w:rPr>
          <w:rFonts w:asciiTheme="minorHAnsi" w:hAnsiTheme="minorHAnsi" w:cstheme="minorHAnsi"/>
          <w:sz w:val="22"/>
          <w:szCs w:val="22"/>
        </w:rPr>
        <w:t xml:space="preserve">je žadateli zaslán </w:t>
      </w:r>
      <w:r w:rsidR="003F7DA7">
        <w:rPr>
          <w:rFonts w:asciiTheme="minorHAnsi" w:hAnsiTheme="minorHAnsi" w:cstheme="minorHAnsi"/>
          <w:sz w:val="22"/>
          <w:szCs w:val="22"/>
        </w:rPr>
        <w:t>ÚSKVBL</w:t>
      </w:r>
      <w:r w:rsidR="00003F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jsou uvedeny dále v </w:t>
      </w:r>
      <w:r w:rsidRPr="003F7DA7">
        <w:rPr>
          <w:rFonts w:asciiTheme="minorHAnsi" w:hAnsiTheme="minorHAnsi" w:cstheme="minorHAnsi"/>
          <w:sz w:val="22"/>
          <w:szCs w:val="22"/>
        </w:rPr>
        <w:t xml:space="preserve">bodě 5.1.3. </w:t>
      </w:r>
      <w:r w:rsidR="00281597">
        <w:rPr>
          <w:rFonts w:asciiTheme="minorHAnsi" w:hAnsiTheme="minorHAnsi" w:cstheme="minorHAnsi"/>
          <w:sz w:val="22"/>
          <w:szCs w:val="22"/>
        </w:rPr>
        <w:t xml:space="preserve">a </w:t>
      </w:r>
      <w:r w:rsidR="00281597" w:rsidRPr="00281597">
        <w:rPr>
          <w:rFonts w:asciiTheme="minorHAnsi" w:hAnsiTheme="minorHAnsi" w:cstheme="minorHAnsi"/>
          <w:sz w:val="22"/>
          <w:szCs w:val="22"/>
        </w:rPr>
        <w:t>5.2</w:t>
      </w:r>
    </w:p>
    <w:p w14:paraId="66CDEC0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FB69007" w14:textId="77777777" w:rsidR="00944902" w:rsidRPr="003F0A2C" w:rsidRDefault="00944902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Zákon o léčivech umožňuje, aby náhrady výdajů byly vybírány předem. Spolu s příslušnou žádostí se tak přikládá výpis z účtu žadatele potvrzující provedení příslušné platby. </w:t>
      </w:r>
    </w:p>
    <w:p w14:paraId="04E5EB9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1967572" w14:textId="1D7005B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Ke všem žádostem o odborné úkony, které jsou předmětem náhrady výdajů, se dále vždy přikládá předvyplněný doklad 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4C116E">
        <w:rPr>
          <w:rFonts w:asciiTheme="minorHAnsi" w:hAnsiTheme="minorHAnsi" w:cstheme="minorHAnsi"/>
          <w:b/>
          <w:sz w:val="22"/>
          <w:szCs w:val="22"/>
        </w:rPr>
        <w:t>Potvrzení o zaplacení náhrady výdajů za odborné úkony vykonávané v působnosti ÚSKVBL</w:t>
      </w:r>
      <w:r w:rsidR="00E82CAF" w:rsidRPr="004C116E">
        <w:rPr>
          <w:rFonts w:asciiTheme="minorHAnsi" w:hAnsiTheme="minorHAnsi" w:cstheme="minorHAnsi"/>
          <w:b/>
          <w:sz w:val="22"/>
          <w:szCs w:val="22"/>
        </w:rPr>
        <w:t>.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 Tento doklad je uveden v příloze 3 tohoto pokynu.</w:t>
      </w:r>
    </w:p>
    <w:p w14:paraId="038CE305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419472F" w14:textId="77777777" w:rsidR="004C116E" w:rsidRPr="003F0A2C" w:rsidRDefault="004C116E" w:rsidP="004C116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 identifikaci platby na výše uvedeném účtu ÚSKVBL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žadateli potvrzené vyhotovení dokladu předloženého s žádostí zasláno zpět jako daňový doklad.</w:t>
      </w:r>
    </w:p>
    <w:p w14:paraId="4EEDE964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70CC73F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 případě, že žadatel nepředloží požadované doklady, bude žádost hodnocena jako neúplná. </w:t>
      </w:r>
    </w:p>
    <w:p w14:paraId="181F9279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F36FF33" w14:textId="77777777" w:rsidR="00944902" w:rsidRPr="003F0A2C" w:rsidRDefault="00944902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případě, že žádost je podávána na začátku roku, není vhodné platbu uskutečnit v roce předchozím. </w:t>
      </w:r>
    </w:p>
    <w:p w14:paraId="0E42EA13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0F2D15A" w14:textId="6AC1A5C5" w:rsidR="00944902" w:rsidRPr="00C437DE" w:rsidRDefault="00944902">
      <w:pPr>
        <w:tabs>
          <w:tab w:val="left" w:pos="48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Upozorňujeme žadatele, že při placení náhrady výdajů bankovním převodem je nutné zohlednit poplatky za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bankovní převod za účelem uhrazení platby v plné výši, aby nedocházelo k nedoplatkům. Platbu je nutno provést tak, aby bankovní poplatky byly hrazeny žadatelem a na účet ÚSKVBL byla převedena v plné výši příslušná částka odpovídající stanovené výši správního poplatku či náhrady výdajů pro daný úkon</w:t>
      </w:r>
      <w:r w:rsidRPr="003F0A2C">
        <w:rPr>
          <w:rFonts w:asciiTheme="minorHAnsi" w:hAnsiTheme="minorHAnsi" w:cstheme="minorHAnsi"/>
          <w:sz w:val="22"/>
          <w:szCs w:val="22"/>
        </w:rPr>
        <w:t>, která je uvedena na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dokladu “Potvrzení o zaplacení náhrady výdajů za odborné úkony vykonávané v působnosti ÚSKVBL” v závislosti na typu žádosti. Na platebním příkazu je třeba za tímto účelem uvést symbol ”OUR”. </w:t>
      </w:r>
    </w:p>
    <w:p w14:paraId="67B42B8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E563AFE" w14:textId="77777777" w:rsidR="00944902" w:rsidRPr="003F0A2C" w:rsidRDefault="00944902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Zdůrazňujeme, že pokud bude převedena na výše uvedený účet ÚSKVBL částka nižší než sazebníkem stanovená, nebude náhrada výdajů považována za zaplacenou, dokud nebude doplacena do plné výše.</w:t>
      </w:r>
    </w:p>
    <w:p w14:paraId="0D21FF30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EDE2A" w14:textId="33C71712" w:rsidR="008F0330" w:rsidRDefault="00944902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Každou platbu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 </w:t>
      </w:r>
      <w:r w:rsidR="00DE2DEA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příslušnou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>žádost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 nutné provádět samostatně jednou položkou platebního příkazu, aby byla možná jednoznačná identifikace platby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91F63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a nelze tedy platit více 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náhrad výdajů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za několik podávaných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žádostí)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jednou společnou částkou.</w:t>
      </w:r>
      <w:r w:rsidRPr="003F0A2C">
        <w:rPr>
          <w:rFonts w:asciiTheme="minorHAnsi" w:hAnsiTheme="minorHAnsi" w:cstheme="minorHAnsi"/>
          <w:sz w:val="22"/>
          <w:szCs w:val="22"/>
        </w:rPr>
        <w:t xml:space="preserve"> Důvodem pro oddělování jednotlivých plateb u jednoho žadatele je potřeba pracovat s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každou žádostí zcela odděleně, aby případné problémy s platbou u jedné žádosti neblokovaly žádosti další.</w:t>
      </w:r>
    </w:p>
    <w:p w14:paraId="64EF360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3EDA8A1" w14:textId="01A8657F" w:rsidR="00001364" w:rsidRDefault="00001364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Také nelze převádět nepoužité či omylem zaslané platby či přeplatky z jedné žádosti na žádost jinou. V takovém případě si žadatel zažádá o vrácení náhrady výdajů prostřednictvím 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formuláře </w:t>
      </w:r>
      <w:r w:rsidR="002550E9">
        <w:rPr>
          <w:rFonts w:asciiTheme="minorHAnsi" w:hAnsiTheme="minorHAnsi" w:cstheme="minorHAnsi"/>
          <w:sz w:val="22"/>
          <w:szCs w:val="22"/>
        </w:rPr>
        <w:t>-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 příloha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3F0A2C">
          <w:rPr>
            <w:rFonts w:asciiTheme="minorHAnsi" w:hAnsiTheme="minorHAnsi" w:cstheme="minorHAnsi"/>
            <w:sz w:val="22"/>
            <w:szCs w:val="22"/>
          </w:rPr>
          <w:t>5 a</w:t>
        </w:r>
      </w:smartTag>
      <w:r w:rsidRPr="003F0A2C">
        <w:rPr>
          <w:rFonts w:asciiTheme="minorHAnsi" w:hAnsiTheme="minorHAnsi" w:cstheme="minorHAnsi"/>
          <w:sz w:val="22"/>
          <w:szCs w:val="22"/>
        </w:rPr>
        <w:t xml:space="preserve"> tyto platby mu budou vráceny.</w:t>
      </w:r>
    </w:p>
    <w:p w14:paraId="47F94D6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F6B0B3E" w14:textId="77777777" w:rsidR="00001364" w:rsidRPr="003F0A2C" w:rsidRDefault="00001364" w:rsidP="000013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seskup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>ení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změn jedné nebo více registrací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 xml:space="preserve"> stejného držitele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na jednu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žádost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zaplatí žadatel </w:t>
      </w:r>
      <w:r w:rsidRPr="003F0A2C">
        <w:rPr>
          <w:rFonts w:asciiTheme="minorHAnsi" w:hAnsiTheme="minorHAnsi" w:cstheme="minorHAnsi"/>
          <w:b/>
          <w:i/>
          <w:sz w:val="22"/>
          <w:szCs w:val="22"/>
        </w:rPr>
        <w:t>jednu souhrnnou částku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 všechny požadované změny v žádosti.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1A4A52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E51E2F" w14:textId="16509669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plateb náhrad výdajů pro postup vzájemného uznávání i decentralizovaný postup v případě, že je Česká republika příslušným/dotčeným státem jsou shodné.</w:t>
      </w:r>
    </w:p>
    <w:p w14:paraId="05A1FB9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95BAF47" w14:textId="4D603FC3" w:rsidR="004C116E" w:rsidRPr="003F0A2C" w:rsidRDefault="004C116E" w:rsidP="004C11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Upozorňujeme žadatele na dodržování poukazování plateb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správních poplatků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 výdajů na správné účty a ve správné výši.</w:t>
      </w:r>
    </w:p>
    <w:p w14:paraId="76F75715" w14:textId="4B961C4E" w:rsidR="00944902" w:rsidRPr="002550E9" w:rsidRDefault="00944902">
      <w:pPr>
        <w:pStyle w:val="normalj"/>
        <w:spacing w:before="0" w:after="0"/>
        <w:rPr>
          <w:rFonts w:asciiTheme="minorHAnsi" w:hAnsiTheme="minorHAnsi" w:cstheme="minorHAnsi"/>
          <w:szCs w:val="22"/>
        </w:rPr>
      </w:pPr>
    </w:p>
    <w:p w14:paraId="0120C694" w14:textId="46CB8D85" w:rsidR="001B3731" w:rsidRDefault="001B3731" w:rsidP="002550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5.1.1.</w:t>
      </w:r>
      <w:r w:rsidRPr="003F0A2C">
        <w:rPr>
          <w:rFonts w:asciiTheme="minorHAnsi" w:hAnsiTheme="minorHAnsi" w:cstheme="minorHAnsi"/>
          <w:b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Náhrada výdajů za odborné úkony pro žádosti o změnu registrace s uplatněním dělby práce („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worksharing</w:t>
      </w:r>
      <w:proofErr w:type="spellEnd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6258FB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E4D1A" w14:textId="517F7596" w:rsidR="001B3731" w:rsidRDefault="001B3731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případě žádostí o změny registrace vyžadující hodnocení (VRA </w:t>
      </w:r>
      <w:r w:rsidR="004B74C8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E, F, G, H), kdy je uplatněn princip dělby práce („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“) a žádost zahrnuje jednu nebo více různých změn VRA, se náhrada výdajů za odborné úkony platí následujícím způsobem:    </w:t>
      </w:r>
    </w:p>
    <w:p w14:paraId="2CA2870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B09046" w14:textId="2B6125C4" w:rsidR="001B3731" w:rsidRPr="003F0A2C" w:rsidRDefault="001B3731" w:rsidP="00BA1B70">
      <w:pPr>
        <w:pStyle w:val="Odstavecseseznamem"/>
        <w:numPr>
          <w:ilvl w:val="0"/>
          <w:numId w:val="3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Za každou zahrnutou změnu se hradí částka požadovaná pro daný typ změny s ohledem na časový harmonogram</w:t>
      </w:r>
      <w:r w:rsidR="004507D8" w:rsidRPr="003F0A2C">
        <w:rPr>
          <w:rFonts w:asciiTheme="minorHAnsi" w:hAnsiTheme="minorHAnsi" w:cstheme="minorHAnsi"/>
          <w:sz w:val="22"/>
          <w:szCs w:val="22"/>
        </w:rPr>
        <w:t xml:space="preserve"> (R/S/E)</w:t>
      </w:r>
      <w:r w:rsidRPr="003F0A2C">
        <w:rPr>
          <w:rFonts w:asciiTheme="minorHAnsi" w:hAnsiTheme="minorHAnsi" w:cstheme="minorHAnsi"/>
          <w:sz w:val="22"/>
          <w:szCs w:val="22"/>
        </w:rPr>
        <w:t xml:space="preserve"> nehledě na skutečnost, že pro žádosti s uplatněním principu dělby práce se použije nejčastěji standardní časový harmonogram.   </w:t>
      </w:r>
    </w:p>
    <w:p w14:paraId="47DDCBAC" w14:textId="77777777" w:rsidR="002550E9" w:rsidRPr="002550E9" w:rsidRDefault="002550E9" w:rsidP="002550E9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83615" w14:textId="039230F2" w:rsidR="001B2205" w:rsidRPr="003F0A2C" w:rsidRDefault="001B2205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Výše plateb náhrad výdajů pro vnitrostátní registrace, které jsou zahrnuty do procedur mezinárodních (MRP) v rámci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worksharingu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se řídí podle sazebníku pro mezinárodní procedury s rozlišením, zda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ČR vystupuje jako referenční </w:t>
      </w:r>
      <w:r w:rsidR="001F2DB6" w:rsidRPr="003F0A2C">
        <w:rPr>
          <w:rFonts w:asciiTheme="minorHAnsi" w:hAnsiTheme="minorHAnsi" w:cstheme="minorHAnsi"/>
          <w:bCs/>
          <w:sz w:val="22"/>
          <w:szCs w:val="22"/>
        </w:rPr>
        <w:t xml:space="preserve">orgán </w:t>
      </w:r>
      <w:r w:rsidRPr="003F0A2C">
        <w:rPr>
          <w:rFonts w:asciiTheme="minorHAnsi" w:hAnsiTheme="minorHAnsi" w:cstheme="minorHAnsi"/>
          <w:bCs/>
          <w:sz w:val="22"/>
          <w:szCs w:val="22"/>
        </w:rPr>
        <w:t>nebo příslušný (dotčený) členský stát.</w:t>
      </w:r>
    </w:p>
    <w:p w14:paraId="58C8ABAF" w14:textId="3D03EF70" w:rsidR="001B3731" w:rsidRPr="003F0A2C" w:rsidRDefault="00891369" w:rsidP="002550E9">
      <w:pPr>
        <w:pStyle w:val="normalj"/>
        <w:tabs>
          <w:tab w:val="clear" w:pos="1134"/>
          <w:tab w:val="left" w:pos="8678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ab/>
      </w:r>
    </w:p>
    <w:p w14:paraId="5D128DB3" w14:textId="6A85F0F3" w:rsidR="004507D8" w:rsidRPr="003F0A2C" w:rsidRDefault="004507D8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</w:t>
      </w:r>
      <w:r w:rsidR="00891369" w:rsidRPr="003F0A2C">
        <w:rPr>
          <w:rFonts w:asciiTheme="minorHAnsi" w:hAnsiTheme="minorHAnsi" w:cstheme="minorHAnsi"/>
          <w:b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.2.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farmakovigilance</w:t>
      </w:r>
      <w:proofErr w:type="spellEnd"/>
    </w:p>
    <w:p w14:paraId="26C90BCE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B48A4A" w14:textId="4E4ADF81" w:rsidR="00241B2E" w:rsidRPr="003F0A2C" w:rsidRDefault="004507D8" w:rsidP="002550E9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Jedná-li se o 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 nebo systému řízení rizik, který má zaveden držitel rozhodnutí o registraci, se náhrada výdajů hradí ve výši dle typu změny</w:t>
      </w:r>
      <w:r w:rsidR="006B08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41B2E" w:rsidRPr="003F0A2C">
        <w:rPr>
          <w:rFonts w:asciiTheme="minorHAnsi" w:hAnsiTheme="minorHAnsi" w:cstheme="minorHAnsi"/>
          <w:sz w:val="22"/>
          <w:szCs w:val="22"/>
        </w:rPr>
        <w:t>stanoven</w:t>
      </w:r>
      <w:r w:rsidR="0066764A" w:rsidRPr="003F0A2C">
        <w:rPr>
          <w:rFonts w:asciiTheme="minorHAnsi" w:hAnsiTheme="minorHAnsi" w:cstheme="minorHAnsi"/>
          <w:sz w:val="22"/>
          <w:szCs w:val="22"/>
        </w:rPr>
        <w:t>é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rováděcí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>m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 xml:space="preserve"> nařízením Komise 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 xml:space="preserve">(2021/17)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nebo pokynem</w:t>
      </w:r>
      <w:r w:rsidR="00241B2E" w:rsidRPr="003F0A2C">
        <w:rPr>
          <w:rFonts w:asciiTheme="minorHAnsi" w:hAnsiTheme="minorHAnsi" w:cstheme="minorHAnsi"/>
        </w:rPr>
        <w:t xml:space="preserve"> </w:t>
      </w:r>
      <w:r w:rsidR="0066764A" w:rsidRPr="003F0A2C">
        <w:rPr>
          <w:rFonts w:asciiTheme="minorHAnsi" w:hAnsiTheme="minorHAnsi" w:cstheme="minorHAnsi"/>
          <w:sz w:val="22"/>
          <w:szCs w:val="22"/>
        </w:rPr>
        <w:t xml:space="preserve">koordinační skupiny </w:t>
      </w:r>
      <w:proofErr w:type="spellStart"/>
      <w:r w:rsidR="0066764A" w:rsidRPr="003F0A2C">
        <w:rPr>
          <w:rFonts w:asciiTheme="minorHAnsi" w:hAnsiTheme="minorHAnsi" w:cstheme="minorHAnsi"/>
          <w:sz w:val="22"/>
          <w:szCs w:val="22"/>
        </w:rPr>
        <w:t>CMDv</w:t>
      </w:r>
      <w:proofErr w:type="spellEnd"/>
      <w:r w:rsidR="0066764A" w:rsidRPr="003F0A2C">
        <w:rPr>
          <w:rFonts w:asciiTheme="minorHAnsi" w:hAnsiTheme="minorHAnsi" w:cstheme="minorHAnsi"/>
        </w:rPr>
        <w:t xml:space="preserve">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posouzení.</w:t>
      </w:r>
    </w:p>
    <w:p w14:paraId="686F7AA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22BF5A" w14:textId="4C50C42A" w:rsidR="00482445" w:rsidRDefault="00482445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Výjimkou jsou změny týkají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cí se </w:t>
      </w:r>
      <w:proofErr w:type="spellStart"/>
      <w:r w:rsidR="000B45CB"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="000B45CB" w:rsidRPr="003F0A2C">
        <w:rPr>
          <w:rFonts w:asciiTheme="minorHAnsi" w:hAnsiTheme="minorHAnsi" w:cstheme="minorHAnsi"/>
          <w:sz w:val="22"/>
          <w:szCs w:val="22"/>
        </w:rPr>
        <w:t xml:space="preserve">, které jsou držiteli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rozhodnutí o registraci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zaváděné do </w:t>
      </w:r>
      <w:r w:rsidR="00AB0A2D" w:rsidRPr="003F0A2C">
        <w:rPr>
          <w:rFonts w:asciiTheme="minorHAnsi" w:hAnsiTheme="minorHAnsi" w:cstheme="minorHAnsi"/>
          <w:sz w:val="22"/>
          <w:szCs w:val="22"/>
        </w:rPr>
        <w:t>evropské databáze léčiv (dále jen „UPD“)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 důvodu plnění </w:t>
      </w:r>
      <w:r w:rsidR="00AB0A2D" w:rsidRPr="003F0A2C">
        <w:rPr>
          <w:rFonts w:asciiTheme="minorHAnsi" w:hAnsiTheme="minorHAnsi" w:cstheme="minorHAnsi"/>
          <w:sz w:val="22"/>
          <w:szCs w:val="22"/>
        </w:rPr>
        <w:t>této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databáze a nejde o faktickou změnu farmakovigilančního systému (např. změna C.1 a C.6 </w:t>
      </w:r>
      <w:r w:rsidR="00473405">
        <w:rPr>
          <w:rFonts w:asciiTheme="minorHAnsi" w:hAnsiTheme="minorHAnsi" w:cstheme="minorHAnsi"/>
          <w:sz w:val="22"/>
          <w:szCs w:val="22"/>
        </w:rPr>
        <w:t>-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za účelem zavedení údajů kvalifikované osoby QPPV a souhrnu PSMF do UPD,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pouze však v případě, že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se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nejedná o změnu 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v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PSMF </w:t>
      </w:r>
      <w:r w:rsidR="004C6F8A">
        <w:rPr>
          <w:rFonts w:asciiTheme="minorHAnsi" w:hAnsiTheme="minorHAnsi" w:cstheme="minorHAnsi"/>
          <w:sz w:val="22"/>
          <w:szCs w:val="22"/>
        </w:rPr>
        <w:t xml:space="preserve">(např. po převodu registrace) </w:t>
      </w:r>
      <w:r w:rsidR="000B45CB" w:rsidRPr="003F0A2C">
        <w:rPr>
          <w:rFonts w:asciiTheme="minorHAnsi" w:hAnsiTheme="minorHAnsi" w:cstheme="minorHAnsi"/>
          <w:sz w:val="22"/>
          <w:szCs w:val="22"/>
        </w:rPr>
        <w:t>nebo údajů jako např. jméno nebo adresa QPPV)</w:t>
      </w:r>
      <w:r w:rsidR="00241B2E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02647686" w14:textId="6323AC86" w:rsidR="00891369" w:rsidRPr="002550E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Cs w:val="22"/>
        </w:rPr>
      </w:pPr>
    </w:p>
    <w:p w14:paraId="6A9E7336" w14:textId="07968B4A" w:rsidR="00891369" w:rsidRPr="0069399A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5.1.3. 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Výše náhrady výdajů za odborné úkony, které nejsou uvedeny v </w:t>
      </w:r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příloze č. </w:t>
      </w:r>
      <w:hyperlink r:id="rId11" w:anchor="L117" w:history="1">
        <w:r w:rsidRPr="0069399A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  <w:shd w:val="clear" w:color="auto" w:fill="FFFFFF"/>
          </w:rPr>
          <w:t>2</w:t>
        </w:r>
      </w:hyperlink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 vy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hlášky </w:t>
      </w:r>
      <w:r w:rsidRPr="0069399A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č. 427/2008 Sb.,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nebo</w:t>
      </w:r>
      <w:r w:rsidR="00C437DE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 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 nich není uvedena požadovaná metoda</w:t>
      </w:r>
    </w:p>
    <w:p w14:paraId="17C282D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D584ADE" w14:textId="3C016041" w:rsidR="0089136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Výše náhrady výdajů za odborné úkony, které nejsou uvedeny v </w:t>
      </w:r>
      <w:r w:rsidRPr="003F0A2C">
        <w:rPr>
          <w:rFonts w:asciiTheme="minorHAnsi" w:hAnsiTheme="minorHAnsi" w:cstheme="minorHAnsi"/>
          <w:sz w:val="22"/>
          <w:szCs w:val="22"/>
          <w:shd w:val="clear" w:color="auto" w:fill="FFFFFF"/>
        </w:rPr>
        <w:t>příloze č. 2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vyhlášky </w:t>
      </w:r>
      <w:r w:rsidRPr="003F0A2C">
        <w:rPr>
          <w:rFonts w:asciiTheme="minorHAnsi" w:eastAsia="Arial Unicode MS" w:hAnsiTheme="minorHAnsi" w:cstheme="minorHAnsi"/>
          <w:sz w:val="22"/>
          <w:szCs w:val="22"/>
        </w:rPr>
        <w:t>427/2008 Sb.,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v nich není uvedena požadovaná metoda, se stanoví podle vzorce uvedeného v </w:t>
      </w:r>
      <w:hyperlink r:id="rId12" w:history="1">
        <w:r w:rsidRPr="0069399A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příloze č. 3 </w:t>
        </w:r>
      </w:hyperlink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této vyhlášky. Zde je uveden kalkulační vzorec, podle kterého se výše poplatku </w:t>
      </w:r>
      <w:r w:rsidR="00BF23AA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stanovuje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B220C4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8ADC93C" w14:textId="31CC751A" w:rsidR="00BF23AA" w:rsidRPr="003F0A2C" w:rsidRDefault="00BF23AA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Tento kalkulační vzorec je používán například pro pís</w:t>
      </w:r>
      <w:r w:rsidR="00AC12C7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emně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vypracované konzultace, stanoviska ÚSKVBL na žádost, a další</w:t>
      </w:r>
      <w:r w:rsidR="00AB0A2D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případy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AB9265B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354C2A2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C6624BA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56EC374" w14:textId="0E63AF34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21450E12" w14:textId="77777777" w:rsidR="001F437D" w:rsidRDefault="001F437D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39FD6BEC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F118924" w14:textId="454D1A79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color w:val="D9121A"/>
          <w:sz w:val="22"/>
          <w:szCs w:val="22"/>
        </w:rPr>
        <w:t>Kalkulační vzorec</w:t>
      </w:r>
    </w:p>
    <w:p w14:paraId="6EC70E8E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náhrad výdajů (v Kč) = x * b</w:t>
      </w:r>
    </w:p>
    <w:p w14:paraId="65864DAD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kdy:</w:t>
      </w:r>
    </w:p>
    <w:p w14:paraId="6C5EDBDB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x = počet hodin práce (každá započatá hodina)</w:t>
      </w:r>
    </w:p>
    <w:p w14:paraId="0E2563FC" w14:textId="0FF40606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b = výdaje na 1 hod práce, které zahrnují mzdové výdaje, výdaje na materiál, služby a cestovné v tuzemsku </w:t>
      </w:r>
    </w:p>
    <w:p w14:paraId="4C8A795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F97C3E9" w14:textId="356A4AB5" w:rsidR="00891369" w:rsidRPr="003F0A2C" w:rsidRDefault="00F4590E" w:rsidP="00BA1B70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(Pozn.: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výše výdajů </w:t>
      </w:r>
      <w:r w:rsidRPr="003F0A2C">
        <w:rPr>
          <w:rFonts w:asciiTheme="minorHAnsi" w:hAnsiTheme="minorHAnsi" w:cstheme="minorHAnsi"/>
          <w:sz w:val="22"/>
          <w:szCs w:val="22"/>
        </w:rPr>
        <w:t>(„b</w:t>
      </w:r>
      <w:r w:rsidR="00AB0A2D" w:rsidRPr="003F0A2C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)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je v současné době stanovena 490,- Kč, avšak může se měnit v rámci novel tohoto předpisu. Z tohoto důvodu ÚSKVBL žadatele vždy o </w:t>
      </w:r>
      <w:r w:rsidRPr="003F0A2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výši informuje při </w:t>
      </w:r>
      <w:r w:rsidR="00AA5B0D" w:rsidRPr="003F0A2C">
        <w:rPr>
          <w:rFonts w:asciiTheme="minorHAnsi" w:hAnsiTheme="minorHAnsi" w:cstheme="minorHAnsi"/>
          <w:sz w:val="22"/>
          <w:szCs w:val="22"/>
        </w:rPr>
        <w:t>výzvě k úhradě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 celkové částky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BF23AA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6483EF4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3D2A308" w14:textId="6CC22E0B" w:rsidR="001B3731" w:rsidRPr="003F0A2C" w:rsidRDefault="00F4590E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Náhrada výdajů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se odvíjí od počtu hodin </w:t>
      </w:r>
      <w:r w:rsidR="00AC12C7" w:rsidRPr="003F0A2C">
        <w:rPr>
          <w:rFonts w:asciiTheme="minorHAnsi" w:hAnsiTheme="minorHAnsi" w:cstheme="minorHAnsi"/>
          <w:sz w:val="22"/>
          <w:szCs w:val="22"/>
        </w:rPr>
        <w:t xml:space="preserve">odborné </w:t>
      </w:r>
      <w:r w:rsidR="007869DE" w:rsidRPr="003F0A2C">
        <w:rPr>
          <w:rFonts w:asciiTheme="minorHAnsi" w:hAnsiTheme="minorHAnsi" w:cstheme="minorHAnsi"/>
          <w:sz w:val="22"/>
          <w:szCs w:val="22"/>
        </w:rPr>
        <w:t>práce, proto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tomto případě není požadována </w:t>
      </w:r>
      <w:r w:rsidR="00AB0A2D" w:rsidRPr="003F0A2C">
        <w:rPr>
          <w:rFonts w:asciiTheme="minorHAnsi" w:hAnsiTheme="minorHAnsi" w:cstheme="minorHAnsi"/>
          <w:sz w:val="22"/>
          <w:szCs w:val="22"/>
        </w:rPr>
        <w:t xml:space="preserve">platba </w:t>
      </w:r>
      <w:r w:rsidRPr="003F0A2C">
        <w:rPr>
          <w:rFonts w:asciiTheme="minorHAnsi" w:hAnsiTheme="minorHAnsi" w:cstheme="minorHAnsi"/>
          <w:sz w:val="22"/>
          <w:szCs w:val="22"/>
        </w:rPr>
        <w:t>předem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variabilní symbol je žadateli zaslán spolu s informací o výpočtu výše náhrady.</w:t>
      </w:r>
    </w:p>
    <w:p w14:paraId="09D4B479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01C328A" w14:textId="77777777" w:rsidR="00E35F77" w:rsidRPr="003F0A2C" w:rsidRDefault="00E35F77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5.2 Pravidla 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náhradu výdajů za další úkony -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dodatečné platby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registrační řízení </w:t>
      </w:r>
    </w:p>
    <w:p w14:paraId="3D60B5E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E78A15" w14:textId="26BAD0E0" w:rsidR="00E35F77" w:rsidRPr="003F0A2C" w:rsidRDefault="002A2991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Dle sazebníku náhrad výdajů </w:t>
      </w:r>
      <w:r w:rsidR="000B2E11" w:rsidRPr="003F0A2C">
        <w:rPr>
          <w:rFonts w:asciiTheme="minorHAnsi" w:hAnsiTheme="minorHAnsi" w:cstheme="minorHAnsi"/>
          <w:sz w:val="22"/>
          <w:szCs w:val="22"/>
        </w:rPr>
        <w:t>(</w:t>
      </w:r>
      <w:r w:rsidRPr="003F0A2C">
        <w:rPr>
          <w:rFonts w:asciiTheme="minorHAnsi" w:hAnsiTheme="minorHAnsi" w:cstheme="minorHAnsi"/>
          <w:sz w:val="22"/>
          <w:szCs w:val="22"/>
        </w:rPr>
        <w:t xml:space="preserve">viz. </w:t>
      </w:r>
      <w:r w:rsidR="005923A8" w:rsidRPr="00E45A9B">
        <w:rPr>
          <w:rFonts w:asciiTheme="minorHAnsi" w:hAnsiTheme="minorHAnsi" w:cstheme="minorHAnsi"/>
          <w:sz w:val="22"/>
          <w:szCs w:val="22"/>
        </w:rPr>
        <w:t>P</w:t>
      </w:r>
      <w:r w:rsidRPr="003F0A2C">
        <w:rPr>
          <w:rFonts w:asciiTheme="minorHAnsi" w:hAnsiTheme="minorHAnsi" w:cstheme="minorHAnsi"/>
          <w:sz w:val="22"/>
          <w:szCs w:val="22"/>
        </w:rPr>
        <w:t>říloha</w:t>
      </w:r>
      <w:r w:rsidR="005923A8">
        <w:rPr>
          <w:rFonts w:asciiTheme="minorHAnsi" w:hAnsiTheme="minorHAnsi" w:cstheme="minorHAnsi"/>
          <w:sz w:val="22"/>
          <w:szCs w:val="22"/>
        </w:rPr>
        <w:t xml:space="preserve"> </w:t>
      </w:r>
      <w:r w:rsidR="001B3731" w:rsidRPr="003F0A2C">
        <w:rPr>
          <w:rFonts w:asciiTheme="minorHAnsi" w:hAnsiTheme="minorHAnsi" w:cstheme="minorHAnsi"/>
          <w:sz w:val="22"/>
          <w:szCs w:val="22"/>
        </w:rPr>
        <w:t xml:space="preserve">1 </w:t>
      </w:r>
      <w:r w:rsidR="001B4C53" w:rsidRPr="003F0A2C">
        <w:rPr>
          <w:rFonts w:asciiTheme="minorHAnsi" w:hAnsiTheme="minorHAnsi" w:cstheme="minorHAnsi"/>
          <w:sz w:val="22"/>
          <w:szCs w:val="22"/>
        </w:rPr>
        <w:t>tohoto pokynu</w:t>
      </w:r>
      <w:r w:rsidR="000B2E11" w:rsidRPr="003F0A2C">
        <w:rPr>
          <w:rFonts w:asciiTheme="minorHAnsi" w:hAnsiTheme="minorHAnsi" w:cstheme="minorHAnsi"/>
          <w:sz w:val="22"/>
          <w:szCs w:val="22"/>
        </w:rPr>
        <w:t>)</w:t>
      </w:r>
      <w:r w:rsidR="001B4C53" w:rsidRPr="003F0A2C">
        <w:rPr>
          <w:rFonts w:asciiTheme="minorHAnsi" w:hAnsiTheme="minorHAnsi" w:cstheme="minorHAnsi"/>
          <w:sz w:val="22"/>
          <w:szCs w:val="22"/>
        </w:rPr>
        <w:t xml:space="preserve"> jsou zpoplatněny další úkony, které jsou prováděny pouze v případech, kdy jsou předkládány žádosti, které neobsahují údaje a dokumentaci (registrační dokumentaci), které </w:t>
      </w:r>
      <w:r w:rsidR="00215B3B" w:rsidRPr="003F0A2C">
        <w:rPr>
          <w:rFonts w:asciiTheme="minorHAnsi" w:hAnsiTheme="minorHAnsi" w:cstheme="minorHAnsi"/>
          <w:sz w:val="22"/>
          <w:szCs w:val="22"/>
        </w:rPr>
        <w:t xml:space="preserve">odpovídají platným požadavkům. </w:t>
      </w:r>
    </w:p>
    <w:p w14:paraId="7EA9401C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E0D755F" w14:textId="0FF6604D" w:rsidR="001B4C53" w:rsidRPr="003F0A2C" w:rsidRDefault="001B4C53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Jedná se o žádosti o nové registrace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a změnu registrace</w:t>
      </w:r>
      <w:r w:rsidR="00413946" w:rsidRPr="003F0A2C">
        <w:rPr>
          <w:rFonts w:asciiTheme="minorHAnsi" w:hAnsiTheme="minorHAnsi" w:cstheme="minorHAnsi"/>
          <w:sz w:val="22"/>
          <w:szCs w:val="22"/>
        </w:rPr>
        <w:t xml:space="preserve"> (typ</w:t>
      </w:r>
      <w:r w:rsidR="00CE69C5" w:rsidRPr="003F0A2C">
        <w:rPr>
          <w:rFonts w:asciiTheme="minorHAnsi" w:hAnsiTheme="minorHAnsi" w:cstheme="minorHAnsi"/>
          <w:sz w:val="22"/>
          <w:szCs w:val="22"/>
        </w:rPr>
        <w:t xml:space="preserve"> S</w:t>
      </w:r>
      <w:r w:rsidR="00AB0A2D" w:rsidRPr="003F0A2C">
        <w:rPr>
          <w:rFonts w:asciiTheme="minorHAnsi" w:hAnsiTheme="minorHAnsi" w:cstheme="minorHAnsi"/>
          <w:sz w:val="22"/>
          <w:szCs w:val="22"/>
        </w:rPr>
        <w:t> a E</w:t>
      </w:r>
      <w:r w:rsidR="00CE69C5" w:rsidRPr="003F0A2C">
        <w:rPr>
          <w:rFonts w:asciiTheme="minorHAnsi" w:hAnsiTheme="minorHAnsi" w:cstheme="minorHAnsi"/>
          <w:sz w:val="22"/>
          <w:szCs w:val="22"/>
        </w:rPr>
        <w:t>)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B2E11" w:rsidRPr="003F0A2C">
        <w:rPr>
          <w:rFonts w:asciiTheme="minorHAnsi" w:hAnsiTheme="minorHAnsi" w:cstheme="minorHAnsi"/>
          <w:sz w:val="22"/>
          <w:szCs w:val="22"/>
        </w:rPr>
        <w:t>prováděné vnitrostátním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postupem</w:t>
      </w:r>
      <w:r w:rsidR="004B5027">
        <w:rPr>
          <w:rFonts w:asciiTheme="minorHAnsi" w:hAnsiTheme="minorHAnsi" w:cstheme="minorHAnsi"/>
          <w:sz w:val="22"/>
          <w:szCs w:val="22"/>
        </w:rPr>
        <w:t>.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9973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C77A5BE" w14:textId="77777777" w:rsidR="009C4EC6" w:rsidRPr="003F0A2C" w:rsidRDefault="00770B8A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Dodatečná platba se během jednoho řízení požaduje pouze jednou, i když je žádost doplňována v některých případech vícekrát.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Výjimku představují ty </w:t>
      </w:r>
      <w:r w:rsidR="009C4EC6" w:rsidRPr="003F0A2C">
        <w:rPr>
          <w:rFonts w:asciiTheme="minorHAnsi" w:hAnsiTheme="minorHAnsi" w:cstheme="minorHAnsi"/>
          <w:sz w:val="22"/>
          <w:szCs w:val="22"/>
        </w:rPr>
        <w:t>situace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, kdy požadované doplnění je zvlášť velkého rozsahu a vyžaduje </w:t>
      </w:r>
      <w:r w:rsidR="009C4EC6" w:rsidRPr="003F0A2C">
        <w:rPr>
          <w:rFonts w:asciiTheme="minorHAnsi" w:hAnsiTheme="minorHAnsi" w:cstheme="minorHAnsi"/>
          <w:sz w:val="22"/>
          <w:szCs w:val="22"/>
        </w:rPr>
        <w:t xml:space="preserve">proto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další </w:t>
      </w:r>
      <w:r w:rsidR="00E40879" w:rsidRPr="003F0A2C">
        <w:rPr>
          <w:rFonts w:asciiTheme="minorHAnsi" w:hAnsiTheme="minorHAnsi" w:cstheme="minorHAnsi"/>
          <w:sz w:val="22"/>
          <w:szCs w:val="22"/>
        </w:rPr>
        <w:t>důkladné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hodnocení. V těchto výjimečných případech Ú</w:t>
      </w:r>
      <w:r w:rsidR="00474D29" w:rsidRPr="003F0A2C">
        <w:rPr>
          <w:rFonts w:asciiTheme="minorHAnsi" w:hAnsiTheme="minorHAnsi" w:cstheme="minorHAnsi"/>
          <w:sz w:val="22"/>
          <w:szCs w:val="22"/>
        </w:rPr>
        <w:t>SKVBL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může vyžadovat opakované uhrazení dodatečné platby.</w:t>
      </w:r>
    </w:p>
    <w:p w14:paraId="451E697A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AC1461C" w14:textId="77777777" w:rsidR="00D200BA" w:rsidRPr="003F0A2C" w:rsidRDefault="00D539A7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Upozornění k provedení dodatečné platby </w:t>
      </w:r>
      <w:r w:rsidR="00654C9E" w:rsidRPr="003F0A2C">
        <w:rPr>
          <w:rFonts w:asciiTheme="minorHAnsi" w:hAnsiTheme="minorHAnsi" w:cstheme="minorHAnsi"/>
          <w:sz w:val="22"/>
          <w:szCs w:val="22"/>
        </w:rPr>
        <w:t xml:space="preserve">spolu s předem vygenerovaným variabilním symbolem pro tuto platbu </w:t>
      </w:r>
      <w:r w:rsidRPr="003F0A2C">
        <w:rPr>
          <w:rFonts w:asciiTheme="minorHAnsi" w:hAnsiTheme="minorHAnsi" w:cstheme="minorHAnsi"/>
          <w:sz w:val="22"/>
          <w:szCs w:val="22"/>
        </w:rPr>
        <w:t xml:space="preserve">je </w:t>
      </w:r>
      <w:r w:rsidR="009C4EC6" w:rsidRPr="003F0A2C">
        <w:rPr>
          <w:rFonts w:asciiTheme="minorHAnsi" w:hAnsiTheme="minorHAnsi" w:cstheme="minorHAnsi"/>
          <w:sz w:val="22"/>
          <w:szCs w:val="22"/>
        </w:rPr>
        <w:t>ve většině případů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součástí první výzvy k doplnění žádosti z hlediska obsahu registrační dokumentace</w:t>
      </w:r>
      <w:r w:rsidR="00985347" w:rsidRPr="003F0A2C">
        <w:rPr>
          <w:rFonts w:asciiTheme="minorHAnsi" w:hAnsiTheme="minorHAnsi" w:cstheme="minorHAnsi"/>
          <w:sz w:val="22"/>
          <w:szCs w:val="22"/>
        </w:rPr>
        <w:t xml:space="preserve"> (nikoliv výzvy spojené s validací žádosti)</w:t>
      </w:r>
      <w:r w:rsidR="000F11CB" w:rsidRPr="003F0A2C">
        <w:rPr>
          <w:rFonts w:asciiTheme="minorHAnsi" w:hAnsiTheme="minorHAnsi" w:cstheme="minorHAnsi"/>
          <w:sz w:val="22"/>
          <w:szCs w:val="22"/>
        </w:rPr>
        <w:t xml:space="preserve">. </w:t>
      </w:r>
      <w:r w:rsidR="00BA7D19" w:rsidRPr="003F0A2C">
        <w:rPr>
          <w:rFonts w:asciiTheme="minorHAnsi" w:hAnsiTheme="minorHAnsi" w:cstheme="minorHAnsi"/>
          <w:sz w:val="22"/>
          <w:szCs w:val="22"/>
        </w:rPr>
        <w:t>Doklady o provedení dodatečné platby se zasíl</w:t>
      </w:r>
      <w:r w:rsidR="00A25E60" w:rsidRPr="003F0A2C">
        <w:rPr>
          <w:rFonts w:asciiTheme="minorHAnsi" w:hAnsiTheme="minorHAnsi" w:cstheme="minorHAnsi"/>
          <w:sz w:val="22"/>
          <w:szCs w:val="22"/>
        </w:rPr>
        <w:t>a</w:t>
      </w:r>
      <w:r w:rsidR="00BA7D19" w:rsidRPr="003F0A2C">
        <w:rPr>
          <w:rFonts w:asciiTheme="minorHAnsi" w:hAnsiTheme="minorHAnsi" w:cstheme="minorHAnsi"/>
          <w:sz w:val="22"/>
          <w:szCs w:val="22"/>
        </w:rPr>
        <w:t>jí společně s doplňující dokumentací.</w:t>
      </w:r>
      <w:r w:rsidR="006D63D6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BA7D19" w:rsidRPr="003F0A2C">
        <w:rPr>
          <w:rFonts w:asciiTheme="minorHAnsi" w:hAnsiTheme="minorHAnsi" w:cstheme="minorHAnsi"/>
          <w:sz w:val="22"/>
          <w:szCs w:val="22"/>
        </w:rPr>
        <w:t xml:space="preserve">V průvodním dopise k zásilce uvádějte spisovou značku, pod kterou je žádost vedena. </w:t>
      </w:r>
    </w:p>
    <w:p w14:paraId="05DBE69A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2A4490" w14:textId="79D924B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Získání variabilního symbolu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 xml:space="preserve">platbu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>náhrad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výdajů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422F232E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3D3494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5BAEC916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B6535D8" w14:textId="1A6269E8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žádostí týkajících se úkonů v oblasti registrace veterinárních léčivých přípravků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REGISTRACE), </w:t>
      </w:r>
    </w:p>
    <w:p w14:paraId="54CF8C0A" w14:textId="77777777" w:rsidR="00215B3B" w:rsidRPr="003F0A2C" w:rsidRDefault="00215B3B" w:rsidP="00BA1B70">
      <w:pPr>
        <w:pStyle w:val="normalj"/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393C3D0A" w14:textId="1D3FA072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žádostí týkajících se inspekce, laboratorní činnosti, klinického hodnocení</w:t>
      </w:r>
      <w:r w:rsidR="00D23E9D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či obecných úkonů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CA4951">
        <w:rPr>
          <w:rFonts w:asciiTheme="minorHAnsi" w:hAnsiTheme="minorHAnsi" w:cstheme="minorHAnsi"/>
          <w:b/>
          <w:sz w:val="22"/>
          <w:szCs w:val="22"/>
        </w:rPr>
        <w:t>INSPEKCE</w:t>
      </w:r>
      <w:r w:rsidR="004803C2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LABORATORNÍ ROZBOR, PROPOUŠTĚNÍ ŠARŽÍ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="00D23E9D" w:rsidRPr="00CA4951">
        <w:rPr>
          <w:rFonts w:asciiTheme="minorHAnsi" w:hAnsiTheme="minorHAnsi" w:cstheme="minorHAnsi"/>
          <w:b/>
          <w:bCs/>
          <w:sz w:val="22"/>
          <w:szCs w:val="22"/>
        </w:rPr>
        <w:t xml:space="preserve"> STANOVENÍ REZIDUÍ FARMAKOLIGICKY ÚČINNÝCH LÁTEK V BIOLOGICKÝCH MATERIÁLECH</w:t>
      </w:r>
      <w:r w:rsidR="00CA4951" w:rsidRPr="00CA495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KLINICKÉ HODNOCENÍ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/ČINNOSTI V RÁMCI EVROPSKÉ UNIE/</w:t>
      </w:r>
      <w:r w:rsidR="00D23E9D" w:rsidRPr="00CA4951">
        <w:rPr>
          <w:rFonts w:asciiTheme="minorHAnsi" w:hAnsiTheme="minorHAnsi" w:cstheme="minorHAnsi"/>
          <w:b/>
          <w:sz w:val="22"/>
          <w:szCs w:val="22"/>
        </w:rPr>
        <w:t xml:space="preserve"> A OBECNÉ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F37D4F">
        <w:rPr>
          <w:rFonts w:asciiTheme="minorHAnsi" w:hAnsiTheme="minorHAnsi" w:cstheme="minorHAnsi"/>
          <w:sz w:val="22"/>
          <w:szCs w:val="22"/>
        </w:rPr>
        <w:t>.</w:t>
      </w:r>
    </w:p>
    <w:p w14:paraId="56FE8791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8"/>
          <w:szCs w:val="22"/>
        </w:rPr>
      </w:pPr>
    </w:p>
    <w:p w14:paraId="7DA3A4D5" w14:textId="13DA2CA5" w:rsidR="00944902" w:rsidRPr="003F0A2C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v oblasti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REGISTRACE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veterinárních léčivých přípravků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 </w:t>
      </w:r>
    </w:p>
    <w:p w14:paraId="09F77372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75149DD3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F79772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5F79CA8D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1 (úkony v oblasti registrace)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E5C70C4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2A501C09" w14:textId="65B4F98F" w:rsidR="005020DE" w:rsidRPr="005020DE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variabilního symbolu představuje kód úkonu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CE69C5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</w:t>
      </w:r>
      <w:r w:rsidR="0015686E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účely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473405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0DE" w:rsidRPr="003F0A2C">
        <w:rPr>
          <w:rFonts w:asciiTheme="minorHAnsi" w:hAnsiTheme="minorHAnsi" w:cstheme="minorHAnsi"/>
          <w:bCs/>
          <w:sz w:val="22"/>
          <w:szCs w:val="22"/>
        </w:rPr>
        <w:t>na</w:t>
      </w:r>
      <w:r w:rsidRPr="003F0A2C">
        <w:rPr>
          <w:rFonts w:asciiTheme="minorHAnsi" w:hAnsiTheme="minorHAnsi" w:cstheme="minorHAnsi"/>
          <w:bCs/>
          <w:sz w:val="22"/>
          <w:szCs w:val="22"/>
        </w:rPr>
        <w:t>př. 1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>4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žádost o 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 xml:space="preserve">převod </w:t>
      </w:r>
      <w:r w:rsidR="005D315F" w:rsidRPr="003F0A2C">
        <w:rPr>
          <w:rFonts w:asciiTheme="minorHAnsi" w:hAnsiTheme="minorHAnsi" w:cstheme="minorHAnsi"/>
          <w:bCs/>
          <w:sz w:val="22"/>
          <w:szCs w:val="22"/>
        </w:rPr>
        <w:t>registrace</w:t>
      </w:r>
      <w:r w:rsidR="005020DE">
        <w:rPr>
          <w:rFonts w:asciiTheme="minorHAnsi" w:hAnsiTheme="minorHAnsi" w:cstheme="minorHAnsi"/>
          <w:bCs/>
          <w:sz w:val="22"/>
          <w:szCs w:val="22"/>
        </w:rPr>
        <w:t>;</w:t>
      </w:r>
      <w:r w:rsidR="00E201FD"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37B85D" w14:textId="77777777" w:rsidR="00BA1B70" w:rsidRPr="00BA1B70" w:rsidRDefault="00BA1B70" w:rsidP="00BA1B70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5EFE79" w14:textId="27AF0855" w:rsidR="00944902" w:rsidRPr="003F0A2C" w:rsidRDefault="00AC4B6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základní kód úkonu více variant (např. 17a, 17b, 17c) do pozice variabilního symbolu se udává pouze základní kód (např. 17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jedná-li se o seskupení změn na jedné žádosti uvede se kód pro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hlavní 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nejvyšší</w:t>
      </w:r>
      <w:r w:rsidR="0019152D" w:rsidRPr="003F0A2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změnu z niž ostatní změny vyplývají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65537AF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0C883348" w14:textId="20746B76" w:rsidR="005020DE" w:rsidRPr="003F0A2C" w:rsidRDefault="00944902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představuje střední část registračního čísla léčivého přípravku, v případě přípravků, které ještě nebyly zaregistrovány (například žádost o registraci) se uvádí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číslo se vždy uvádí jako čtyřmístné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</w:t>
      </w:r>
      <w:r w:rsidRPr="003F0A2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(viz vzor níže)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>, jedná-li se o seskupení několika registrací téhož držitele</w:t>
      </w:r>
      <w:r w:rsidR="006D63D6" w:rsidRPr="003F0A2C">
        <w:rPr>
          <w:rFonts w:asciiTheme="minorHAnsi" w:hAnsiTheme="minorHAnsi" w:cstheme="minorHAnsi"/>
          <w:bCs/>
          <w:sz w:val="22"/>
          <w:szCs w:val="22"/>
        </w:rPr>
        <w:t>,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 xml:space="preserve"> uvede se střední část registračního čísla léčivého přípravku uvedeného v žádosti jako první</w:t>
      </w:r>
      <w:r w:rsidR="005020DE">
        <w:rPr>
          <w:rFonts w:asciiTheme="minorHAnsi" w:hAnsiTheme="minorHAnsi" w:cstheme="minorHAnsi"/>
          <w:bCs/>
          <w:sz w:val="22"/>
          <w:szCs w:val="22"/>
        </w:rPr>
        <w:t>,</w:t>
      </w:r>
      <w:r w:rsidR="005020DE" w:rsidDel="005020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6AFACE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3F249936" w14:textId="6BBAC7EB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představuje pořadové číslo podávané žádosti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obvykle se uvádí 1</w:t>
      </w:r>
      <w:r w:rsidRPr="003F0A2C">
        <w:rPr>
          <w:rFonts w:asciiTheme="minorHAnsi" w:hAnsiTheme="minorHAnsi" w:cstheme="minorHAnsi"/>
          <w:bCs/>
          <w:sz w:val="22"/>
          <w:szCs w:val="22"/>
        </w:rPr>
        <w:t>, v případě, že žadatel hradí v jednom měsíci více žádostí týkajících se stejného úkonu a stejného léčivého přípravku označují se tyto platby postupně se zvyšující číslem (například první úhrada změny v registraci přípravku A v měsíci květnu znamená uvedení symbolu 1, další úhrada změny v registraci přípravku A v měsíci květnu znamená vyznačení symbolu 2 apod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>.,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v případě více než 9 změn v případě úhrady stejného úkonu, v jednom kalendářním měsíci u stejného přípravku je nutné provést úhradu v následujícím měsíci (v níže uvedeném vzoru je uvedena 2, což znamená, že žadatel hradí v měsíci květnu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05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u přípravku registr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registračním číslem 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0047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druhou žádost 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změny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 10,</w:t>
      </w:r>
    </w:p>
    <w:p w14:paraId="7A16876D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4D56667E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06A6E065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AFB3664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A33E91" w:rsidRPr="00EC6A3D" w14:paraId="73F382E8" w14:textId="77777777" w:rsidTr="00A33E91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6280E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7F8114F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42BCD30C" w14:textId="77777777" w:rsidR="00A33E91" w:rsidRPr="003F0A2C" w:rsidRDefault="00A33E91" w:rsidP="00D105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D105BB"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0F95AE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921778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5FF1EAB3" w14:textId="77777777" w:rsidR="00A33E91" w:rsidRPr="003F0A2C" w:rsidRDefault="00A33E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44902" w:rsidRPr="00EC6A3D" w14:paraId="705D8C84" w14:textId="77777777" w:rsidTr="00A33E91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C5CEE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094F8" w14:textId="7CF6FEBE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7FC862" w14:textId="2A97CC57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72CB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BB75D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5BC7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133CBE0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C5322B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673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FFC628C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4FE4A73A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F03EE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8A9EDCC" w14:textId="11325F76" w:rsidR="00944902" w:rsidRPr="00FE3E84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žádostí týkajících se úkonů v </w:t>
      </w:r>
      <w:r w:rsidRPr="00F05489">
        <w:rPr>
          <w:rFonts w:asciiTheme="minorHAnsi" w:hAnsiTheme="minorHAnsi" w:cstheme="minorHAnsi"/>
          <w:b/>
          <w:bCs/>
          <w:sz w:val="22"/>
          <w:szCs w:val="22"/>
        </w:rPr>
        <w:t>oblasti INSPEKCE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>, LABORATORNÍHO ROZBORU, PROPOUŠTĚNÍ ŠARŽÍ, KLINICKÉHO HODNOCENÍ</w:t>
      </w:r>
      <w:r w:rsidR="00D23E9D" w:rsidRPr="00FE3E84">
        <w:rPr>
          <w:rFonts w:asciiTheme="minorHAnsi" w:hAnsiTheme="minorHAnsi" w:cstheme="minorHAnsi"/>
          <w:b/>
          <w:bCs/>
          <w:sz w:val="22"/>
          <w:szCs w:val="22"/>
        </w:rPr>
        <w:t>, STANOVENÍ REZIDUÍ FARMAKOLIGICKY ÚČINNÝCH LÁTEK V BIOLOGICKÝCH MATERIÁLECH</w:t>
      </w:r>
      <w:r w:rsidR="004457FF"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457FF" w:rsidRPr="00FE3E84">
        <w:rPr>
          <w:rFonts w:asciiTheme="minorHAnsi" w:hAnsiTheme="minorHAnsi" w:cstheme="minorHAnsi"/>
          <w:b/>
          <w:sz w:val="22"/>
          <w:szCs w:val="22"/>
        </w:rPr>
        <w:t>ČINNOSTI V RÁMCI EVROPSKÉ UNIE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 A OBECNÝCH ÚKONŮ</w:t>
      </w:r>
      <w:r w:rsidRPr="00FE3E84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</w:t>
      </w:r>
    </w:p>
    <w:p w14:paraId="3A1488B2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0CCE97C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0260534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1DA2567D" w14:textId="77DB57B1" w:rsidR="00944902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v případě úkonů v oblasti </w:t>
      </w:r>
    </w:p>
    <w:p w14:paraId="34C01C42" w14:textId="77777777" w:rsidR="00BA1B70" w:rsidRPr="00BA1B70" w:rsidRDefault="00BA1B70" w:rsidP="00BA1B70">
      <w:pPr>
        <w:pStyle w:val="normalj"/>
        <w:tabs>
          <w:tab w:val="clear" w:pos="1134"/>
        </w:tabs>
        <w:spacing w:before="0" w:after="0"/>
        <w:ind w:left="720"/>
        <w:rPr>
          <w:rFonts w:asciiTheme="minorHAnsi" w:hAnsiTheme="minorHAnsi" w:cstheme="minorHAnsi"/>
          <w:sz w:val="10"/>
          <w:szCs w:val="22"/>
        </w:rPr>
      </w:pPr>
    </w:p>
    <w:p w14:paraId="77DCAE88" w14:textId="31D65800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68208F4A" w14:textId="18F0CC01" w:rsidR="00944902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LABORATORNÍHO ROZBORU, PROPOUŠTĚNÍ ŠARŽÍ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E974871" w14:textId="3181BCD6" w:rsidR="00D23E9D" w:rsidRDefault="003577CE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bCs/>
          <w:sz w:val="22"/>
          <w:szCs w:val="22"/>
          <w:u w:val="single"/>
        </w:rPr>
        <w:t>STANOVENÍ REZIDUÍ FARMAKOLIGICKY ÚČINNÝCH LÁTEK V BIOLOGICKÝCH MATERIÁLECH</w:t>
      </w:r>
      <w:r w:rsidR="00D23E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3F0A2C">
        <w:rPr>
          <w:rFonts w:asciiTheme="minorHAnsi" w:hAnsiTheme="minorHAnsi" w:cstheme="minorHAnsi"/>
          <w:sz w:val="22"/>
          <w:szCs w:val="22"/>
        </w:rPr>
        <w:t>je</w:t>
      </w:r>
      <w:r w:rsidR="00D23E9D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D23E9D"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25FBB3" w14:textId="77A28BB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KLINICKÉHO HODNOCENÍ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D23E9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BA1B12" w14:textId="0DE598FD" w:rsidR="00146D11" w:rsidRPr="00146D11" w:rsidRDefault="00146D11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sz w:val="22"/>
          <w:szCs w:val="22"/>
          <w:u w:val="single"/>
        </w:rPr>
        <w:t xml:space="preserve">ČINNOSTI V RÁMCI EVROPSKÉ UNIE </w:t>
      </w:r>
      <w:r w:rsidRPr="00146D11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6D11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46D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F0A2C">
        <w:rPr>
          <w:rFonts w:asciiTheme="minorHAnsi" w:hAnsiTheme="minorHAnsi" w:cstheme="minorHAnsi"/>
          <w:sz w:val="22"/>
          <w:szCs w:val="22"/>
        </w:rPr>
        <w:t>v oblasti</w:t>
      </w:r>
    </w:p>
    <w:p w14:paraId="0035D880" w14:textId="5C850F2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OBECNÝCH ÚKONŮ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BA676B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2CBF4B24" w14:textId="77777777" w:rsidR="00215B3B" w:rsidRPr="003F0A2C" w:rsidRDefault="00215B3B" w:rsidP="00215B3B">
      <w:pPr>
        <w:pStyle w:val="normalj"/>
        <w:spacing w:before="0" w:after="0"/>
        <w:ind w:left="1440"/>
        <w:rPr>
          <w:rFonts w:asciiTheme="minorHAnsi" w:hAnsiTheme="minorHAnsi" w:cstheme="minorHAnsi"/>
          <w:sz w:val="8"/>
          <w:szCs w:val="8"/>
        </w:rPr>
      </w:pPr>
    </w:p>
    <w:p w14:paraId="41B2771A" w14:textId="003698AB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0837F3">
        <w:rPr>
          <w:rFonts w:asciiTheme="minorHAnsi" w:hAnsiTheme="minorHAnsi" w:cstheme="minorHAnsi"/>
          <w:bCs/>
          <w:sz w:val="22"/>
          <w:szCs w:val="22"/>
        </w:rPr>
        <w:t>variabilního symbolu představuje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kód úkonu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E45A9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A1B70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 účely </w:t>
      </w:r>
      <w:proofErr w:type="spellStart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př. 04 v oblasti 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Žádost o povolení k výrobě veterinárních léčivých přípravků s inspekcí v místě výroby - pro rozsah sterilní veterinární léčivé přípravky - jedna výrobně odlišná léková forma</w:t>
      </w:r>
      <w:r w:rsidR="00215B3B" w:rsidRPr="003F0A2C">
        <w:rPr>
          <w:rFonts w:asciiTheme="minorHAnsi" w:hAnsiTheme="minorHAnsi" w:cstheme="minorHAnsi"/>
          <w:sz w:val="22"/>
          <w:szCs w:val="22"/>
        </w:rPr>
        <w:t>,</w:t>
      </w:r>
      <w:r w:rsidR="00D105BB" w:rsidRPr="003F0A2C">
        <w:rPr>
          <w:rFonts w:asciiTheme="minorHAnsi" w:hAnsiTheme="minorHAnsi" w:cstheme="minorHAnsi"/>
          <w:sz w:val="22"/>
          <w:szCs w:val="22"/>
        </w:rPr>
        <w:t xml:space="preserve"> a</w:t>
      </w:r>
      <w:r w:rsidRPr="003F0A2C">
        <w:rPr>
          <w:rFonts w:asciiTheme="minorHAnsi" w:hAnsiTheme="minorHAnsi" w:cstheme="minorHAnsi"/>
          <w:sz w:val="22"/>
          <w:szCs w:val="22"/>
        </w:rPr>
        <w:t>nebo jedna výrobní jednotka - linka v jednom místě výroby</w:t>
      </w:r>
      <w:r w:rsidR="00455D10" w:rsidRPr="003F0A2C">
        <w:rPr>
          <w:rFonts w:asciiTheme="minorHAnsi" w:hAnsiTheme="minorHAnsi" w:cstheme="minorHAnsi"/>
          <w:sz w:val="22"/>
          <w:szCs w:val="22"/>
        </w:rPr>
        <w:t xml:space="preserve">;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má-li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zákla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dní kód/položka více variant (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29a/b/c pro laboratorní rozbor)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do pozice variabilního symbolu se udáv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á pouze základní kód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 (např.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29)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68FEC32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0A652C82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31) a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(01-12) provedení úhrady (například pro úhradu provedenou 3. dubna se uvede symbol 0304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14:paraId="666931E5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6CAC00A5" w14:textId="63FD266F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provedení úhrady (například pro rok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se uvede symbol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A1ADB5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22"/>
        </w:rPr>
      </w:pPr>
    </w:p>
    <w:p w14:paraId="5E91C4A8" w14:textId="4667488C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níže uvedeném vzoru je uveden variabilní symbol pro náhradu výdajů spojenou s žádostí o povolení k výrobě veterinárních léčivých přípravků s inspekcí v místě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výroby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pro</w:t>
      </w:r>
      <w:r w:rsidRPr="003F0A2C">
        <w:rPr>
          <w:rFonts w:asciiTheme="minorHAnsi" w:hAnsiTheme="minorHAnsi" w:cstheme="minorHAnsi"/>
          <w:sz w:val="22"/>
          <w:szCs w:val="22"/>
        </w:rPr>
        <w:t xml:space="preserve"> rozsah sterilní veterinární léčivé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přípravky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jedna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výrobně odlišná léková forma</w:t>
      </w:r>
      <w:r w:rsidR="00D105BB" w:rsidRPr="003F0A2C">
        <w:rPr>
          <w:rFonts w:asciiTheme="minorHAnsi" w:hAnsiTheme="minorHAnsi" w:cstheme="minorHAnsi"/>
          <w:sz w:val="22"/>
          <w:szCs w:val="22"/>
        </w:rPr>
        <w:t>, a</w:t>
      </w:r>
      <w:r w:rsidRPr="003F0A2C">
        <w:rPr>
          <w:rFonts w:asciiTheme="minorHAnsi" w:hAnsiTheme="minorHAnsi" w:cstheme="minorHAnsi"/>
          <w:sz w:val="22"/>
          <w:szCs w:val="22"/>
        </w:rPr>
        <w:t xml:space="preserve">nebo jedna výrobní 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jednotka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 linka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 jednom místě výroby (národní povolení pro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výrobce v ČR), provedenou 4. října </w:t>
      </w:r>
      <w:r w:rsidR="00F477FA">
        <w:rPr>
          <w:rFonts w:asciiTheme="minorHAnsi" w:hAnsiTheme="minorHAnsi" w:cstheme="minorHAnsi"/>
          <w:sz w:val="22"/>
          <w:szCs w:val="22"/>
        </w:rPr>
        <w:t>2024</w:t>
      </w:r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323AF3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6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A33E91" w:rsidRPr="00EC6A3D" w14:paraId="7F107C5B" w14:textId="77777777" w:rsidTr="00A33E91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A986A5" w14:textId="0561C094" w:rsidR="007969AB" w:rsidRDefault="00A33E91" w:rsidP="00E44B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B74C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LAB-3,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REZIDUA -4, 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KLIN-</w:t>
            </w:r>
            <w:r w:rsidR="00C8299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Start w:id="11" w:name="_GoBack"/>
            <w:bookmarkEnd w:id="11"/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EU-6, </w:t>
            </w:r>
          </w:p>
          <w:p w14:paraId="370C2E8E" w14:textId="27638A90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OBEC-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962D2DA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F3FEA2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06EF21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367FB82E" w14:textId="77777777" w:rsidR="00A33E91" w:rsidRPr="003F0A2C" w:rsidRDefault="00A33E91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44902" w:rsidRPr="00EC6A3D" w14:paraId="57F33055" w14:textId="77777777" w:rsidTr="00A33E91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C97F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37983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D71BD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5316B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9B32A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26E0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7074FD0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31AFB2F" w14:textId="6A5BECA7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232299" w14:textId="6392ABCA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2792042C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6D6EA" w14:textId="3B793445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 případě žádostí o inspekci SVP ve 3 zemi</w:t>
      </w:r>
      <w:r w:rsidRPr="003F0A2C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  <w:r w:rsidRPr="003F0A2C">
        <w:rPr>
          <w:rFonts w:asciiTheme="minorHAnsi" w:hAnsiTheme="minorHAnsi" w:cstheme="minorHAnsi"/>
          <w:sz w:val="22"/>
          <w:szCs w:val="22"/>
        </w:rPr>
        <w:t>, se předem uhradí částka odpovídající požadovanému typu inspekce uvedená v sazebníku (příloha</w:t>
      </w:r>
      <w:r w:rsidR="00E45A9B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>) a s žadatelem bude sepsána dohoda o uhrazení cestovních nákladů inspektora spočívajících v:</w:t>
      </w:r>
    </w:p>
    <w:p w14:paraId="2C5F9B10" w14:textId="77777777" w:rsidR="00D105BB" w:rsidRPr="003F0A2C" w:rsidRDefault="00D105B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ACC764C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letecké dopravě do místa nejblíže místu inspekce ve třídě “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>” v případě letu v rámci Evropy, v případě letu mimo Evropu ve třídě “business”,</w:t>
      </w:r>
    </w:p>
    <w:p w14:paraId="40E3385F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67F66A9A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pokrytí nákladů na ubytování v hotelu standardní kategorie po potřebný počet dnů,</w:t>
      </w:r>
    </w:p>
    <w:p w14:paraId="73648AD5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732EF500" w14:textId="4EFE34B8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nákladech na pobyt a místní dopravu v denní výši </w:t>
      </w:r>
      <w:r w:rsidR="00BA21AA">
        <w:rPr>
          <w:rFonts w:asciiTheme="minorHAnsi" w:hAnsiTheme="minorHAnsi" w:cstheme="minorHAnsi"/>
          <w:sz w:val="22"/>
          <w:szCs w:val="22"/>
        </w:rPr>
        <w:t xml:space="preserve">stanovenou </w:t>
      </w:r>
      <w:r w:rsidRPr="003F0A2C">
        <w:rPr>
          <w:rFonts w:asciiTheme="minorHAnsi" w:hAnsiTheme="minorHAnsi" w:cstheme="minorHAnsi"/>
          <w:sz w:val="22"/>
          <w:szCs w:val="22"/>
        </w:rPr>
        <w:t>příslušným</w:t>
      </w:r>
      <w:r w:rsidR="00BA21AA">
        <w:rPr>
          <w:rFonts w:asciiTheme="minorHAnsi" w:hAnsiTheme="minorHAnsi" w:cstheme="minorHAnsi"/>
          <w:sz w:val="22"/>
          <w:szCs w:val="22"/>
        </w:rPr>
        <w:t xml:space="preserve"> v daný okamžik platným právním předpisem. </w:t>
      </w:r>
      <w:r w:rsidRPr="003F0A2C">
        <w:rPr>
          <w:rFonts w:asciiTheme="minorHAnsi" w:hAnsiTheme="minorHAnsi" w:cstheme="minorHAnsi"/>
          <w:sz w:val="22"/>
          <w:szCs w:val="22"/>
        </w:rPr>
        <w:t>Přílet inspektora na místo inspekce se běžně předpokládá den před zahájením inspekce, odlet v poslední den inspekce či den následující.</w:t>
      </w:r>
    </w:p>
    <w:p w14:paraId="6B7A094B" w14:textId="77777777" w:rsidR="00944902" w:rsidRPr="00CD600E" w:rsidRDefault="00944902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3C36BAC" w14:textId="38CAABFD" w:rsidR="00944902" w:rsidRPr="003F0A2C" w:rsidRDefault="00944902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žádosti o laboratorní rozbor</w:t>
      </w:r>
      <w:r w:rsidRPr="003F0A2C">
        <w:rPr>
          <w:rFonts w:asciiTheme="minorHAnsi" w:hAnsiTheme="minorHAnsi" w:cstheme="minorHAnsi"/>
          <w:sz w:val="22"/>
          <w:szCs w:val="22"/>
        </w:rPr>
        <w:t>, žadatel uvede kontrolní předpis (lékopisný článek, registrační dokumentaci), podle kterého má být rozbor proveden, případně uvede jednotlivé kontrolní metody. Náhradu, kterou si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jednotlivých položek uvedených v sazebníku žadatel vypočte, uhradí předem. Rozpis jednotlivých položek předloží s žádostí. V případě speciálních kontrolních metod vyžadujících nákup referenčních látek nebo nákladných chemikálií či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kitů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kdy výdaje ÚSKVBL převyšují položky sazebníku, ústav žadatele bezprostředně po podání žádosti informuje a oznámí mu výši dodatečných nákladů. Rozbor bude proveden po odsouhlasení těchto nákladů žadatelem. </w:t>
      </w:r>
    </w:p>
    <w:p w14:paraId="00D70148" w14:textId="77777777" w:rsidR="00BA676B" w:rsidRPr="003F0A2C" w:rsidRDefault="00BA6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8CC18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Vracení náhrad výdajů</w:t>
      </w:r>
    </w:p>
    <w:p w14:paraId="35384BFB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7839CBF" w14:textId="4BC79C3F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podle § 112 odst. 4 zákona o léčivech náhradu výdajů na základě podepsané žádosti zaslané ÚSKVBL. Formulář žádosti je uveden v příloze 5 tohoto pokynu.</w:t>
      </w:r>
    </w:p>
    <w:p w14:paraId="04E09B3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F2115A4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žadateli náhradu výdajů nebo její část, jde-li o jeden z následujících případů:</w:t>
      </w:r>
    </w:p>
    <w:p w14:paraId="23480EA5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a) pokud žadatel zaplatil náhradu výdajů, aniž k tomu byl povinen,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E669028" w14:textId="21C7ACA4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pokud řízení nebo požadovan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ý odborný úkon </w:t>
      </w:r>
      <w:r w:rsidRPr="003F0A2C">
        <w:rPr>
          <w:rFonts w:asciiTheme="minorHAnsi" w:hAnsiTheme="minorHAnsi" w:cstheme="minorHAnsi"/>
          <w:sz w:val="22"/>
          <w:szCs w:val="22"/>
        </w:rPr>
        <w:t>nebyl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vůbec zahájen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>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FB51B8E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c) pokud žadatel zaplatil vyšší částku, než je pro daný odborný úkon stanovena, vrací ÚSKVBL rozdíl mezi těmito částkami,</w:t>
      </w:r>
    </w:p>
    <w:p w14:paraId="41EF0C4C" w14:textId="79A193ED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d) pokud žadatel zaplatil a pak mu ÚSKVBL na jeho dodatečnou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zdůvodněnou </w:t>
      </w:r>
      <w:r w:rsidRPr="003F0A2C">
        <w:rPr>
          <w:rFonts w:asciiTheme="minorHAnsi" w:hAnsiTheme="minorHAnsi" w:cstheme="minorHAnsi"/>
          <w:sz w:val="22"/>
          <w:szCs w:val="22"/>
        </w:rPr>
        <w:t>žádost úhradu prominul,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0AB7A72A" w14:textId="37AEB3F7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e) pokud je na žádost žadatele zastaveno správní řízení nebo je na žádost žadatele ukončen odborný úkon neprováděný ve správním řízení, vrací ÚSKVBL poměrnou část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zaplacené </w:t>
      </w:r>
      <w:r w:rsidRPr="003F0A2C">
        <w:rPr>
          <w:rFonts w:asciiTheme="minorHAnsi" w:hAnsiTheme="minorHAnsi" w:cstheme="minorHAnsi"/>
          <w:sz w:val="22"/>
          <w:szCs w:val="22"/>
        </w:rPr>
        <w:t xml:space="preserve">náhrady výdajů odpovídající odborným </w:t>
      </w:r>
      <w:r w:rsidR="00C113F0" w:rsidRPr="003F0A2C">
        <w:rPr>
          <w:rFonts w:asciiTheme="minorHAnsi" w:hAnsiTheme="minorHAnsi" w:cstheme="minorHAnsi"/>
          <w:sz w:val="22"/>
          <w:szCs w:val="22"/>
        </w:rPr>
        <w:t>úkonům</w:t>
      </w:r>
      <w:r w:rsidRPr="003F0A2C">
        <w:rPr>
          <w:rFonts w:asciiTheme="minorHAnsi" w:hAnsiTheme="minorHAnsi" w:cstheme="minorHAnsi"/>
          <w:sz w:val="22"/>
          <w:szCs w:val="22"/>
        </w:rPr>
        <w:t xml:space="preserve">, které nebyly do doby ukončení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řízení </w:t>
      </w:r>
      <w:r w:rsidRPr="003F0A2C">
        <w:rPr>
          <w:rFonts w:asciiTheme="minorHAnsi" w:hAnsiTheme="minorHAnsi" w:cstheme="minorHAnsi"/>
          <w:sz w:val="22"/>
          <w:szCs w:val="22"/>
        </w:rPr>
        <w:t>provedeny; pokud již byla vypracována hodnotící zpráva, považují se všechny odborné úkony za provedené</w:t>
      </w:r>
      <w:r w:rsidR="00976464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395F8BF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94AAC8" w14:textId="77777777" w:rsidR="00944902" w:rsidRPr="003F0A2C" w:rsidRDefault="00944902" w:rsidP="009764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je částka, kterou je ÚSKVBL povinen vrátit menší než 100 Kč, ÚSKVBL náhradu ani její část nevrací.</w:t>
      </w:r>
    </w:p>
    <w:p w14:paraId="5C68A12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4FB67F4" w14:textId="7CF9187C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Prominutí </w:t>
      </w:r>
      <w:r w:rsidR="0077290E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a snížení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náhrady výdajů</w:t>
      </w:r>
    </w:p>
    <w:p w14:paraId="4B7479B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00EDDC5" w14:textId="156B7FE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Pravidla pro prominutí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a snížení </w:t>
      </w:r>
      <w:r w:rsidRPr="003F0A2C">
        <w:rPr>
          <w:rFonts w:asciiTheme="minorHAnsi" w:hAnsiTheme="minorHAnsi" w:cstheme="minorHAnsi"/>
          <w:sz w:val="22"/>
          <w:szCs w:val="22"/>
        </w:rPr>
        <w:t>výdajů jsou upravena v § 4 vyhlášky</w:t>
      </w:r>
      <w:r w:rsidR="00093178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178" w:rsidRPr="003F0A2C">
        <w:rPr>
          <w:rFonts w:asciiTheme="minorHAnsi" w:eastAsia="Arial Unicode MS" w:hAnsiTheme="minorHAnsi" w:cstheme="minorHAnsi"/>
          <w:sz w:val="22"/>
          <w:szCs w:val="22"/>
        </w:rPr>
        <w:t>č. 427/2008 Sb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  <w:r w:rsidR="0077290E" w:rsidRPr="003F0A2C">
        <w:rPr>
          <w:rFonts w:asciiTheme="minorHAnsi" w:hAnsiTheme="minorHAnsi" w:cstheme="minorHAnsi"/>
          <w:sz w:val="22"/>
          <w:szCs w:val="22"/>
        </w:rPr>
        <w:t>,</w:t>
      </w:r>
      <w:r w:rsidR="0077290E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290E" w:rsidRPr="003F0A2C">
        <w:rPr>
          <w:rFonts w:asciiTheme="minorHAnsi" w:hAnsiTheme="minorHAnsi" w:cstheme="minorHAnsi"/>
          <w:sz w:val="22"/>
          <w:szCs w:val="22"/>
        </w:rPr>
        <w:t xml:space="preserve">a 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níže pak jsou </w:t>
      </w:r>
      <w:r w:rsidR="0077290E" w:rsidRPr="003F0A2C">
        <w:rPr>
          <w:rFonts w:asciiTheme="minorHAnsi" w:hAnsiTheme="minorHAnsi" w:cstheme="minorHAnsi"/>
          <w:sz w:val="22"/>
          <w:szCs w:val="22"/>
        </w:rPr>
        <w:t>uv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edené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zejména </w:t>
      </w:r>
      <w:r w:rsidR="00B8385C" w:rsidRPr="003F0A2C">
        <w:rPr>
          <w:rFonts w:asciiTheme="minorHAnsi" w:hAnsiTheme="minorHAnsi" w:cstheme="minorHAnsi"/>
          <w:sz w:val="22"/>
          <w:szCs w:val="22"/>
        </w:rPr>
        <w:t>případy s ohledem na přímé použití nařízení o VLP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(2019/6)</w:t>
      </w:r>
      <w:r w:rsidR="00B8385C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DCA81F6" w14:textId="77777777" w:rsidR="00C94F29" w:rsidRPr="003F0A2C" w:rsidRDefault="00C94F29" w:rsidP="00C17274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B7C39C1" w14:textId="6F09D627" w:rsidR="00B8385C" w:rsidRPr="003F0A2C" w:rsidRDefault="007E09F5" w:rsidP="003F0A2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5.5.1. </w:t>
      </w:r>
      <w:r w:rsidR="00B8385C" w:rsidRPr="003F0A2C">
        <w:rPr>
          <w:rFonts w:asciiTheme="minorHAnsi" w:hAnsiTheme="minorHAnsi" w:cstheme="minorHAnsi"/>
          <w:b/>
          <w:sz w:val="22"/>
          <w:szCs w:val="22"/>
          <w:u w:val="single"/>
        </w:rPr>
        <w:t>Prominutí náhrady výdajů nebo jejich část</w:t>
      </w:r>
    </w:p>
    <w:p w14:paraId="4E6D985A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BBB9105" w14:textId="401D0211" w:rsidR="00B8385C" w:rsidRPr="003F0A2C" w:rsidRDefault="00B8385C" w:rsidP="00B8385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Náhradu výdajů lze snížit nebo prominout </w:t>
      </w:r>
      <w:r w:rsidRPr="003F0A2C">
        <w:rPr>
          <w:rStyle w:val="Siln"/>
          <w:rFonts w:asciiTheme="minorHAnsi" w:hAnsiTheme="minorHAnsi" w:cstheme="minorHAnsi"/>
          <w:sz w:val="22"/>
          <w:szCs w:val="22"/>
        </w:rPr>
        <w:t>jen na základě žádosti</w:t>
      </w:r>
      <w:r w:rsidRPr="003F0A2C">
        <w:rPr>
          <w:rFonts w:asciiTheme="minorHAnsi" w:hAnsiTheme="minorHAnsi" w:cstheme="minorHAnsi"/>
          <w:sz w:val="22"/>
          <w:szCs w:val="22"/>
        </w:rPr>
        <w:t xml:space="preserve">. Pokud je v daném případě splněn některý </w:t>
      </w:r>
      <w:r w:rsidR="00CD600E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ze zákonných důvodů, žadatel předloží spolu s žádostí o odborný úkon formou průvodního dopisu žádost o snížení nebo prominutí náhrady výdajů odůvodněnou v souladu s ustanovením § 112 zákona o léčivech. </w:t>
      </w:r>
    </w:p>
    <w:p w14:paraId="5D7A83BE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7ECB56D" w14:textId="1B531EFB" w:rsidR="00B8385C" w:rsidRPr="003F0A2C" w:rsidRDefault="009C19A9" w:rsidP="00B8385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ÚSKVBL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 promine na žádost náhradu výdajů nebo jejich část, jde-li o převzetí registrace nebo o úkony, na jejichž provedení je veřejný zájem nebo mohou mít zvlášť významné důsledky pro širší okruh osob, zejména jde-li </w:t>
      </w:r>
      <w:r w:rsidR="00B8385C" w:rsidRPr="003F0A2C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veterinární léčivé přípravky určené pro použití u minoritních druhů zvířat nebo v minoritních indikacích, které byly určeny v souladu s pokyny Komise a agentury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(EMA) </w:t>
      </w:r>
      <w:r w:rsidR="00B8385C" w:rsidRPr="003F0A2C">
        <w:rPr>
          <w:rFonts w:asciiTheme="minorHAnsi" w:hAnsiTheme="minorHAnsi" w:cstheme="minorHAnsi"/>
          <w:sz w:val="22"/>
          <w:szCs w:val="22"/>
        </w:rPr>
        <w:t>zveřejňovanými v informačním prostředku Veterinárního ústavu.</w:t>
      </w:r>
    </w:p>
    <w:p w14:paraId="6D8312F4" w14:textId="1CFC7C9C" w:rsidR="007E09F5" w:rsidRPr="003F0A2C" w:rsidRDefault="007E09F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5.5.2. </w:t>
      </w:r>
      <w:r w:rsidR="00867FB6">
        <w:rPr>
          <w:rFonts w:asciiTheme="minorHAnsi" w:hAnsiTheme="minorHAnsi" w:cstheme="minorHAnsi"/>
          <w:b/>
          <w:sz w:val="22"/>
          <w:szCs w:val="22"/>
          <w:u w:val="single"/>
        </w:rPr>
        <w:t>Další možnosti s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nížení náhrad výdajů</w:t>
      </w:r>
    </w:p>
    <w:p w14:paraId="0006CBFA" w14:textId="4B9D52EC" w:rsidR="0077290E" w:rsidRPr="003F0A2C" w:rsidRDefault="0077290E" w:rsidP="003F0A2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VNRA</w:t>
      </w:r>
    </w:p>
    <w:p w14:paraId="1FCBD4D8" w14:textId="1875B182" w:rsidR="0077290E" w:rsidRDefault="0077290E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Pro změny nevyžadující </w:t>
      </w:r>
      <w:r w:rsidR="00E8475A" w:rsidRPr="003F0A2C">
        <w:rPr>
          <w:rFonts w:asciiTheme="minorHAnsi" w:hAnsiTheme="minorHAnsi" w:cstheme="minorHAnsi"/>
          <w:sz w:val="22"/>
          <w:szCs w:val="22"/>
        </w:rPr>
        <w:t>posouzení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(VNRA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A, B, C, D) zůstává zachován systém snížení náhrad výdajů. Pro uplatnění snížení náhrady výdajů za odborné úkony se použijí pravidla následovně: </w:t>
      </w:r>
    </w:p>
    <w:p w14:paraId="7FC25A5C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9B11D96" w14:textId="500A6DB6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jedna identická změna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 plné výši, pro všechny zbývající registrační čísla může žadatel požádat o 50% snížení náhrady výdajů,</w:t>
      </w:r>
    </w:p>
    <w:p w14:paraId="57936F98" w14:textId="77777777" w:rsidR="00AD5ABC" w:rsidRPr="00AD5ABC" w:rsidRDefault="00AD5ABC" w:rsidP="00AD5ABC">
      <w:pPr>
        <w:pStyle w:val="Odstavecseseznamem"/>
        <w:ind w:hanging="294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AC8F708" w14:textId="1EA29E51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skupina identických změn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AD5ABC">
        <w:rPr>
          <w:rFonts w:asciiTheme="minorHAnsi" w:hAnsiTheme="minorHAnsi" w:cstheme="minorHAnsi"/>
          <w:sz w:val="22"/>
          <w:szCs w:val="22"/>
        </w:rPr>
        <w:t>plné výši, pro všechny požadované změny. U všech identických změn zbývajících registračních čísel může žadatel požádat o 50 % snížení náhrady výdajů.</w:t>
      </w:r>
    </w:p>
    <w:p w14:paraId="3AD9018B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sz w:val="10"/>
          <w:szCs w:val="22"/>
        </w:rPr>
      </w:pPr>
    </w:p>
    <w:p w14:paraId="34773136" w14:textId="76308470" w:rsidR="00E8475A" w:rsidRDefault="00E8475A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Toto pravidlo se může </w:t>
      </w:r>
      <w:r w:rsidR="00E129FB">
        <w:rPr>
          <w:rFonts w:asciiTheme="minorHAnsi" w:hAnsiTheme="minorHAnsi" w:cstheme="minorHAnsi"/>
          <w:sz w:val="22"/>
          <w:szCs w:val="22"/>
        </w:rPr>
        <w:t xml:space="preserve">za výjimečných situací (zejména z důvodu technických obtíží) </w:t>
      </w:r>
      <w:r w:rsidRPr="003F0A2C">
        <w:rPr>
          <w:rFonts w:asciiTheme="minorHAnsi" w:hAnsiTheme="minorHAnsi" w:cstheme="minorHAnsi"/>
          <w:sz w:val="22"/>
          <w:szCs w:val="22"/>
        </w:rPr>
        <w:t>uplatnit i v</w:t>
      </w:r>
      <w:r w:rsidR="00E87481" w:rsidRPr="003F0A2C">
        <w:rPr>
          <w:rFonts w:asciiTheme="minorHAnsi" w:hAnsiTheme="minorHAnsi" w:cstheme="minorHAnsi"/>
          <w:sz w:val="22"/>
          <w:szCs w:val="22"/>
        </w:rPr>
        <w:t> situaci,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kdy </w:t>
      </w:r>
      <w:r w:rsidRPr="003F0A2C">
        <w:rPr>
          <w:rFonts w:asciiTheme="minorHAnsi" w:hAnsiTheme="minorHAnsi" w:cstheme="minorHAnsi"/>
          <w:sz w:val="22"/>
          <w:szCs w:val="22"/>
        </w:rPr>
        <w:t xml:space="preserve">jsou oznámení </w:t>
      </w:r>
      <w:r w:rsidR="00144BE3" w:rsidRPr="003F0A2C">
        <w:rPr>
          <w:rFonts w:asciiTheme="minorHAnsi" w:hAnsiTheme="minorHAnsi" w:cstheme="minorHAnsi"/>
          <w:sz w:val="22"/>
          <w:szCs w:val="22"/>
        </w:rPr>
        <w:t>pro identickou změn</w:t>
      </w:r>
      <w:r w:rsidR="00E87481" w:rsidRPr="003F0A2C">
        <w:rPr>
          <w:rFonts w:asciiTheme="minorHAnsi" w:hAnsiTheme="minorHAnsi" w:cstheme="minorHAnsi"/>
          <w:sz w:val="22"/>
          <w:szCs w:val="22"/>
        </w:rPr>
        <w:t>u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/skupiny identických změn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UPD učiněna pro každé registrační číslo samostatně, ale 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pouze v případě, že </w:t>
      </w:r>
      <w:r w:rsidRPr="003F0A2C">
        <w:rPr>
          <w:rFonts w:asciiTheme="minorHAnsi" w:hAnsiTheme="minorHAnsi" w:cstheme="minorHAnsi"/>
          <w:sz w:val="22"/>
          <w:szCs w:val="22"/>
        </w:rPr>
        <w:t>tato podání jsou provedena v krátké časové posloupnosti za sebou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(a tudíž je lze považovat za tzv. technické seskupení)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3E55B519" w14:textId="77777777" w:rsidR="00AD5ABC" w:rsidRPr="003F0A2C" w:rsidRDefault="00AD5ABC" w:rsidP="00AD5A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47925" w14:textId="009DE103" w:rsidR="00B8385C" w:rsidRDefault="00B8385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VRA</w:t>
      </w:r>
    </w:p>
    <w:p w14:paraId="43CDD268" w14:textId="77777777" w:rsidR="00AD5ABC" w:rsidRDefault="00AD5AB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C84A66" w14:textId="246977C5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Odlišně od principu hrazení výše náhrad výdajů za odborné úkony stanovené pro jednotlivé typy změn VRA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časového harmonogramu nastaveného pro každý klasifikační kód je uplatněno snížení poplatku:</w:t>
      </w:r>
    </w:p>
    <w:p w14:paraId="16E11FFE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ADAE93E" w14:textId="7E91C82E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a) za změnu označenou G.I.18. Jde o změnu stávající šablony pro texty SPC/obalů/příbalové informace na verzi 9 (nebo novější verze). V souladu s čl. 152 odst. 2 nařízení </w:t>
      </w:r>
      <w:r w:rsidR="002B29FD" w:rsidRPr="003F0A2C">
        <w:rPr>
          <w:rFonts w:asciiTheme="minorHAnsi" w:hAnsiTheme="minorHAnsi" w:cstheme="minorHAnsi"/>
          <w:sz w:val="22"/>
          <w:szCs w:val="22"/>
        </w:rPr>
        <w:t>o VLP</w:t>
      </w:r>
      <w:r w:rsidRPr="003F0A2C">
        <w:rPr>
          <w:rFonts w:asciiTheme="minorHAnsi" w:hAnsiTheme="minorHAnsi" w:cstheme="minorHAnsi"/>
          <w:sz w:val="22"/>
          <w:szCs w:val="22"/>
        </w:rPr>
        <w:t xml:space="preserve"> by tato změna měla být předložena tak, aby byla změna dokončena a provedena na obalu a příbalové informaci do 29. ledna 2027. Uvedená změna </w:t>
      </w:r>
      <w:bookmarkStart w:id="12" w:name="_Hlk104988074"/>
      <w:r w:rsidRPr="003F0A2C">
        <w:rPr>
          <w:rFonts w:asciiTheme="minorHAnsi" w:hAnsiTheme="minorHAnsi" w:cstheme="minorHAnsi"/>
          <w:sz w:val="22"/>
          <w:szCs w:val="22"/>
        </w:rPr>
        <w:t>má nastavený standardní časový harmonogram - S.  ÚSKVBL však zohlednil v rámci žádosti o tento typ změny G.I.18 objem vykonané činnosti za odborné úkony a upravil požadovanou výši náhrad výdajů tak, že odpovídá výši náhrady výdajů za změny s </w:t>
      </w:r>
      <w:bookmarkStart w:id="13" w:name="_Hlk104988175"/>
      <w:r w:rsidRPr="003F0A2C">
        <w:rPr>
          <w:rFonts w:asciiTheme="minorHAnsi" w:hAnsiTheme="minorHAnsi" w:cstheme="minorHAnsi"/>
          <w:sz w:val="22"/>
          <w:szCs w:val="22"/>
        </w:rPr>
        <w:t xml:space="preserve">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R, </w:t>
      </w:r>
      <w:bookmarkEnd w:id="13"/>
      <w:r w:rsidRPr="003F0A2C">
        <w:rPr>
          <w:rFonts w:asciiTheme="minorHAnsi" w:hAnsiTheme="minorHAnsi" w:cstheme="minorHAnsi"/>
          <w:sz w:val="22"/>
          <w:szCs w:val="22"/>
        </w:rPr>
        <w:t>(viz též příloha</w:t>
      </w:r>
      <w:r w:rsidR="00C4757C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 xml:space="preserve">). </w:t>
      </w:r>
    </w:p>
    <w:bookmarkEnd w:id="12"/>
    <w:p w14:paraId="55950241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B32E696" w14:textId="2A1E84F8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za změnu/změny vnitrostátních registrací imunologických veterinárních přípravků v případě, kdy žádost (seskupení) zahrnuje konkrétně změnu/změny v oblasti výroby účinné látky označené jako F.I.a.1 - změna výrobce výchozí suroviny/činidla/ meziproduktu používaného ve výrobním procesu účinné látky při výrobě biologického/imunologického přípravku, pro několik registrací téhož držitele.</w:t>
      </w:r>
    </w:p>
    <w:p w14:paraId="39B9912F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C4D419" w14:textId="77777777" w:rsidR="00B8385C" w:rsidRPr="003F0A2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Hodnocení uvedené změny (seskupení) vyžaduje jedno posouzení virové bezpečnosti a/nebo rizika TSE výchozí suroviny/činidla/meziproduktu a změna nemá další dopad na kvalitu, bezpečnost a účinnost konečného přípravku.</w:t>
      </w:r>
    </w:p>
    <w:p w14:paraId="73AB6B62" w14:textId="76277E8C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Jestliže žadatel má záměr předložit tutéž změnu/změny z kategorie F.I.a.1 pro více svých registrací, předem by si měl ověřit, zdali se jedná o výše uvedený případ a že </w:t>
      </w:r>
      <w:r w:rsidR="00C4757C" w:rsidRPr="003F0A2C">
        <w:rPr>
          <w:rFonts w:asciiTheme="minorHAnsi" w:hAnsiTheme="minorHAnsi" w:cstheme="minorHAnsi"/>
          <w:sz w:val="22"/>
          <w:szCs w:val="22"/>
        </w:rPr>
        <w:t>ÚSKVBL</w:t>
      </w:r>
      <w:r w:rsidRPr="003F0A2C">
        <w:rPr>
          <w:rFonts w:asciiTheme="minorHAnsi" w:hAnsiTheme="minorHAnsi" w:cstheme="minorHAnsi"/>
          <w:sz w:val="22"/>
          <w:szCs w:val="22"/>
        </w:rPr>
        <w:t xml:space="preserve"> s jeho záměrem a předložením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seskupené </w:t>
      </w:r>
      <w:r w:rsidRPr="003F0A2C">
        <w:rPr>
          <w:rFonts w:asciiTheme="minorHAnsi" w:hAnsiTheme="minorHAnsi" w:cstheme="minorHAnsi"/>
          <w:sz w:val="22"/>
          <w:szCs w:val="22"/>
        </w:rPr>
        <w:t>žádosti souhlasí.</w:t>
      </w:r>
    </w:p>
    <w:p w14:paraId="54B98703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24388BD" w14:textId="6C7D7167" w:rsidR="00B8385C" w:rsidRDefault="00B8385C" w:rsidP="00AD5ABC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>Náhrada výdajů se v takovém případě hradí následovně:</w:t>
      </w:r>
    </w:p>
    <w:p w14:paraId="7C9F6181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E17122" w14:textId="214571E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jedna změna </w:t>
      </w:r>
      <w:bookmarkStart w:id="14" w:name="_Hlk104988261"/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4"/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(z kategorie F.I.a.1) pro 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zbývající registrační čísla může žadatel požádat o snížení náhrady výdajů na výši náhrady výdajů odpovídající změnám </w:t>
      </w:r>
      <w:bookmarkStart w:id="15" w:name="_Hlk104988315"/>
      <w:r w:rsidRPr="003F0A2C">
        <w:rPr>
          <w:rFonts w:asciiTheme="minorHAnsi" w:hAnsiTheme="minorHAnsi" w:cstheme="minorHAnsi"/>
          <w:color w:val="000000"/>
          <w:sz w:val="22"/>
          <w:szCs w:val="22"/>
        </w:rPr>
        <w:t>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</w:t>
      </w:r>
      <w:bookmarkEnd w:id="15"/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E984FB" w14:textId="77777777" w:rsidR="00AD5ABC" w:rsidRPr="00AD5ABC" w:rsidRDefault="00AD5ABC" w:rsidP="00AD5ABC">
      <w:pPr>
        <w:pStyle w:val="Normlnweb"/>
        <w:spacing w:before="0" w:after="0"/>
        <w:ind w:left="720" w:hanging="294"/>
        <w:jc w:val="both"/>
        <w:rPr>
          <w:rFonts w:asciiTheme="minorHAnsi" w:hAnsiTheme="minorHAnsi" w:cstheme="minorHAnsi"/>
          <w:color w:val="000000"/>
          <w:sz w:val="10"/>
          <w:szCs w:val="22"/>
        </w:rPr>
      </w:pPr>
    </w:p>
    <w:p w14:paraId="3ABE0137" w14:textId="6EE8490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skupina identických změn 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S (z kategorie F.I.a.1) pro</w:t>
      </w:r>
      <w:r w:rsidR="005563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požadované změny. U všech identických změn zbývajících registračních čísel může žadatel požádat o snížení náhrady výdajů na výši náhrady výdajů odpovídající změnám 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9819DE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64168FC" w14:textId="18E4DE9B" w:rsidR="00B8385C" w:rsidRDefault="00B8385C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lastRenderedPageBreak/>
        <w:t>Snížení náhrady výdajů nelze aplikovat v případech, kdy se náročnost či rozsah činnosti vykonávané ÚSKVBL nemění a dochází pouze ke zjednodušení systému pro žadatele.</w:t>
      </w:r>
    </w:p>
    <w:p w14:paraId="1F3CAE03" w14:textId="75EC6A6D" w:rsidR="0053606E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BC06D" w14:textId="77777777" w:rsidR="0053606E" w:rsidRPr="003F0A2C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C06A7A" w14:textId="152446E1" w:rsidR="00944902" w:rsidRPr="003F0A2C" w:rsidRDefault="00944902" w:rsidP="000A1DB7">
      <w:pPr>
        <w:pStyle w:val="Nadpis1"/>
      </w:pPr>
      <w:bookmarkStart w:id="16" w:name="_Toc351374284"/>
      <w:bookmarkStart w:id="17" w:name="_Toc194068491"/>
      <w:r w:rsidRPr="003F0A2C">
        <w:t>6. Náhrady výdajů za úkony ÚSKVBL spojené s trváním registrace léčivých přípravků (roční udržovací platby)</w:t>
      </w:r>
      <w:bookmarkEnd w:id="16"/>
      <w:bookmarkEnd w:id="17"/>
    </w:p>
    <w:p w14:paraId="30564F7B" w14:textId="77777777" w:rsidR="00C460E7" w:rsidRPr="003F0A2C" w:rsidRDefault="00C460E7">
      <w:pPr>
        <w:jc w:val="both"/>
        <w:rPr>
          <w:rFonts w:asciiTheme="minorHAnsi" w:hAnsiTheme="minorHAnsi" w:cstheme="minorHAnsi"/>
        </w:rPr>
      </w:pPr>
    </w:p>
    <w:p w14:paraId="7A33FE38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6.1. Obecná pravidla</w:t>
      </w:r>
    </w:p>
    <w:p w14:paraId="737A2027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237DB4C" w14:textId="0D16100D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souladu s § 112 odst. 2 zákona o léčivech hradí držitel rozhodnutí o registraci náhrady výdajů za úkony ÚSKVBL spojené s trváním registrace veterinárních léčivých </w:t>
      </w:r>
      <w:r w:rsidR="009F3EC9" w:rsidRPr="003F0A2C">
        <w:rPr>
          <w:rFonts w:asciiTheme="minorHAnsi" w:hAnsiTheme="minorHAnsi" w:cstheme="minorHAnsi"/>
          <w:sz w:val="22"/>
          <w:szCs w:val="22"/>
        </w:rPr>
        <w:t>přípravků,</w:t>
      </w:r>
      <w:r w:rsidRPr="003F0A2C">
        <w:rPr>
          <w:rFonts w:asciiTheme="minorHAnsi" w:hAnsiTheme="minorHAnsi" w:cstheme="minorHAnsi"/>
          <w:sz w:val="22"/>
          <w:szCs w:val="22"/>
        </w:rPr>
        <w:t xml:space="preserve"> a to formou ročních udržovacích plateb. </w:t>
      </w:r>
    </w:p>
    <w:p w14:paraId="63E4DC42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DE2AE4F" w14:textId="50F6D538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Roční udržovací platby se hradí tak, že do konce kalendářního roku je držitel podle výše citovaného ustanovení povinen uhradit roční udržovací platbu na následující kalendářní rok. To znamená, že </w:t>
      </w:r>
      <w:r w:rsidR="00246711" w:rsidRPr="003F0A2C">
        <w:rPr>
          <w:rFonts w:asciiTheme="minorHAnsi" w:hAnsiTheme="minorHAnsi" w:cstheme="minorHAnsi"/>
          <w:sz w:val="22"/>
          <w:szCs w:val="22"/>
        </w:rPr>
        <w:t xml:space="preserve">např. </w:t>
      </w:r>
      <w:r w:rsidRPr="003F0A2C">
        <w:rPr>
          <w:rFonts w:asciiTheme="minorHAnsi" w:hAnsiTheme="minorHAnsi" w:cstheme="minorHAnsi"/>
          <w:sz w:val="22"/>
          <w:szCs w:val="22"/>
        </w:rPr>
        <w:t>v roce 20</w:t>
      </w:r>
      <w:r w:rsidR="000C3FEE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hradí držitel platbu na rok 20</w:t>
      </w:r>
      <w:r w:rsidR="000C3FEE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C4600D6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9B006A" w14:textId="464D58D5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držitel rozhodnutí o registraci povinnost uhradit tuto platbu ve stanovené lhůtě nesplní, ÚSKVBL jej vyzve k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dodatečné úhradě. Tato úhrada je splatná ve lhůtě 15 dnů od doručení výzvy. </w:t>
      </w:r>
    </w:p>
    <w:p w14:paraId="4B1DA97B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6BA0D9" w14:textId="05DF3BB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Nebyla-li roční udržovací platba uhrazena ani ve lhůtě stanovené k dodatečné úhradě, je držitel rozhodnutí o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registraci povinen uhradit platbu zvýšenou o 50 %.</w:t>
      </w:r>
    </w:p>
    <w:p w14:paraId="41068377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1EE55E1" w14:textId="77777777" w:rsidR="00246711" w:rsidRPr="003F0A2C" w:rsidRDefault="00246711" w:rsidP="0024671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kalendářní rok, ve kterém byla udělena registrace, se udržovací platba nehradí. </w:t>
      </w:r>
    </w:p>
    <w:p w14:paraId="1F6176ED" w14:textId="77777777" w:rsidR="00EB4BAB" w:rsidRPr="003F0A2C" w:rsidRDefault="00EB4BAB" w:rsidP="002467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1C21EF" w14:textId="0107B5DF" w:rsidR="008F3DB1" w:rsidRPr="003F0A2C" w:rsidRDefault="00246711" w:rsidP="008F3D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72286190"/>
      <w:r w:rsidRPr="003F0A2C">
        <w:rPr>
          <w:rFonts w:asciiTheme="minorHAnsi" w:hAnsiTheme="minorHAnsi" w:cstheme="minorHAnsi"/>
          <w:sz w:val="22"/>
          <w:szCs w:val="22"/>
        </w:rPr>
        <w:t>Je-li zaplacen roční udržovací poplatek na kalendářní rok</w:t>
      </w:r>
      <w:r w:rsidR="00EB4BAB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ve kterém je registrace veterinárního léčivého přípravku zrušena</w:t>
      </w:r>
      <w:r w:rsidR="004B02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(z podnětu </w:t>
      </w:r>
      <w:r w:rsidRPr="003F0A2C">
        <w:rPr>
          <w:rFonts w:asciiTheme="minorHAnsi" w:hAnsiTheme="minorHAnsi" w:cstheme="minorHAnsi"/>
          <w:sz w:val="22"/>
          <w:szCs w:val="22"/>
        </w:rPr>
        <w:t>ÚSKVBL nebo na žádost držitele rozhodnutí o registraci</w:t>
      </w:r>
      <w:r w:rsidR="00F319E1" w:rsidRPr="003F0A2C">
        <w:rPr>
          <w:rFonts w:asciiTheme="minorHAnsi" w:hAnsiTheme="minorHAnsi" w:cstheme="minorHAnsi"/>
          <w:sz w:val="22"/>
          <w:szCs w:val="22"/>
        </w:rPr>
        <w:t>)</w:t>
      </w:r>
      <w:r w:rsidR="00090A0F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na žádost držitele rozhodnutí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>(viz příloha 5) vrácena</w:t>
      </w:r>
      <w:r w:rsidR="00AC5C2A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poměrná část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 udržovacího poplatku</w:t>
      </w:r>
      <w:r w:rsidR="00EB4BAB" w:rsidRPr="003F0A2C">
        <w:rPr>
          <w:rFonts w:asciiTheme="minorHAnsi" w:hAnsiTheme="minorHAnsi" w:cstheme="minorHAnsi"/>
          <w:sz w:val="22"/>
          <w:szCs w:val="22"/>
        </w:rPr>
        <w:t>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Poměrná část je vypočítána z uhrazené roční částky tak,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="008F3DB1" w:rsidRPr="003F0A2C">
        <w:rPr>
          <w:rFonts w:asciiTheme="minorHAnsi" w:hAnsiTheme="minorHAnsi" w:cstheme="minorHAnsi"/>
          <w:sz w:val="22"/>
          <w:szCs w:val="22"/>
        </w:rPr>
        <w:t>že se vypočítá částka za jeden měsíc (roční poplatek: 12) a</w:t>
      </w:r>
      <w:r w:rsidR="00AB2F16">
        <w:rPr>
          <w:rFonts w:asciiTheme="minorHAnsi" w:hAnsiTheme="minorHAnsi" w:cstheme="minorHAnsi"/>
          <w:sz w:val="22"/>
          <w:szCs w:val="22"/>
        </w:rPr>
        <w:t> </w:t>
      </w:r>
      <w:r w:rsidR="008F3DB1" w:rsidRPr="003F0A2C">
        <w:rPr>
          <w:rFonts w:asciiTheme="minorHAnsi" w:hAnsiTheme="minorHAnsi" w:cstheme="minorHAnsi"/>
          <w:sz w:val="22"/>
          <w:szCs w:val="22"/>
        </w:rPr>
        <w:t>tato se násobí počtem zbývajících měsíců do konce roku. Částka za měsíc, kdy přípravek pozbyl z výše uvedených důvodů platnost registrace, se již nevrací (např. přípravek pozbyde platnosti registrace 3. května bude vrácená část ročního poplatku za měsíce červen až prosinec).</w:t>
      </w:r>
    </w:p>
    <w:bookmarkEnd w:id="18"/>
    <w:p w14:paraId="33DE4454" w14:textId="77777777" w:rsidR="004B0245" w:rsidRPr="003F0A2C" w:rsidRDefault="004B02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010CC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6.2 Vlastní úhrada</w:t>
      </w:r>
    </w:p>
    <w:p w14:paraId="3B63E1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65351EF" w14:textId="17CDEA3E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Vlastní úhrada roční udržovací platby se provádí bankovním převodem na účet vedený u České národní banky</w:t>
      </w:r>
      <w:r w:rsidR="00E45A9B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a to ve výši uvedené v příloze </w:t>
      </w:r>
      <w:r w:rsidR="00E45A9B" w:rsidRPr="003F0A2C">
        <w:rPr>
          <w:rFonts w:asciiTheme="minorHAnsi" w:hAnsiTheme="minorHAnsi" w:cstheme="minorHAnsi"/>
          <w:sz w:val="22"/>
          <w:szCs w:val="22"/>
        </w:rPr>
        <w:t>č.1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DC03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02D7092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ročních udržovacích plateb:</w:t>
      </w:r>
    </w:p>
    <w:p w14:paraId="4A448ADF" w14:textId="77777777" w:rsidR="004B0245" w:rsidRPr="009F3EC9" w:rsidRDefault="004B0245">
      <w:pPr>
        <w:rPr>
          <w:rFonts w:asciiTheme="minorHAnsi" w:hAnsiTheme="minorHAnsi" w:cstheme="minorHAnsi"/>
          <w:sz w:val="14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60BFE093" w14:textId="77777777" w:rsidTr="009F3EC9">
        <w:tc>
          <w:tcPr>
            <w:tcW w:w="4027" w:type="dxa"/>
          </w:tcPr>
          <w:p w14:paraId="4290743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3AC633D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3A052B8A" w14:textId="77777777" w:rsidTr="009F3EC9">
        <w:tc>
          <w:tcPr>
            <w:tcW w:w="4027" w:type="dxa"/>
          </w:tcPr>
          <w:p w14:paraId="3C1751F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65AFBC5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21D9CA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3B2DCF0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676C1F9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41314968" w14:textId="77777777" w:rsidTr="009F3EC9">
        <w:tc>
          <w:tcPr>
            <w:tcW w:w="4027" w:type="dxa"/>
          </w:tcPr>
          <w:p w14:paraId="736429B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64A24B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6E04E143" w14:textId="77777777" w:rsidTr="009F3EC9">
        <w:tc>
          <w:tcPr>
            <w:tcW w:w="4027" w:type="dxa"/>
          </w:tcPr>
          <w:p w14:paraId="1AD9FD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37EBD98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34FF3591" w14:textId="77777777" w:rsidTr="009F3EC9">
        <w:tc>
          <w:tcPr>
            <w:tcW w:w="4027" w:type="dxa"/>
          </w:tcPr>
          <w:p w14:paraId="4C42C3A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85877F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3F0E04EC" w14:textId="77777777" w:rsidTr="009F3EC9">
        <w:tc>
          <w:tcPr>
            <w:tcW w:w="4027" w:type="dxa"/>
          </w:tcPr>
          <w:p w14:paraId="3DB6D8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AA2B53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8EB8A47" w14:textId="77777777" w:rsidTr="009F3EC9">
        <w:tc>
          <w:tcPr>
            <w:tcW w:w="4027" w:type="dxa"/>
          </w:tcPr>
          <w:p w14:paraId="17DFAF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7B6410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38501FF3" w14:textId="77777777" w:rsidTr="009F3EC9">
        <w:tc>
          <w:tcPr>
            <w:tcW w:w="4027" w:type="dxa"/>
          </w:tcPr>
          <w:p w14:paraId="0F24A8A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0C65CC0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598A12D4" w14:textId="77777777" w:rsidTr="009F3EC9">
        <w:tc>
          <w:tcPr>
            <w:tcW w:w="4027" w:type="dxa"/>
          </w:tcPr>
          <w:p w14:paraId="74E6821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4A19C43C" w14:textId="77777777" w:rsidR="00944902" w:rsidRPr="003F0A2C" w:rsidRDefault="00944902" w:rsidP="004B02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  <w:r w:rsidR="004B0245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45D3BC5C" w14:textId="77777777" w:rsidR="004F5CE4" w:rsidRPr="003F0A2C" w:rsidRDefault="004F5C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2A48" w14:textId="77777777" w:rsidR="00E04EA7" w:rsidRPr="003F0A2C" w:rsidRDefault="00E04E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při úhradě ročního udržovacího poplatku může uplatnit jeden z následujících postupů:</w:t>
      </w:r>
    </w:p>
    <w:p w14:paraId="5F0FDB19" w14:textId="77777777" w:rsidR="00896D6E" w:rsidRPr="00896D6E" w:rsidRDefault="00896D6E" w:rsidP="00896D6E">
      <w:pPr>
        <w:pStyle w:val="Odstavecseseznamem"/>
        <w:jc w:val="both"/>
        <w:rPr>
          <w:rFonts w:asciiTheme="minorHAnsi" w:hAnsiTheme="minorHAnsi" w:cstheme="minorHAnsi"/>
          <w:bCs/>
          <w:sz w:val="10"/>
          <w:szCs w:val="22"/>
        </w:rPr>
      </w:pPr>
    </w:p>
    <w:p w14:paraId="29EE937E" w14:textId="77777777" w:rsidR="00E31856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samostatná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EA7" w:rsidRPr="003F0A2C">
        <w:rPr>
          <w:rFonts w:asciiTheme="minorHAnsi" w:hAnsiTheme="minorHAnsi" w:cstheme="minorHAnsi"/>
          <w:b/>
          <w:bCs/>
          <w:sz w:val="22"/>
          <w:szCs w:val="22"/>
        </w:rPr>
        <w:t>pro každý léčivý přípravek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9D023E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26BEA93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 následovně: </w:t>
      </w:r>
    </w:p>
    <w:p w14:paraId="6112F260" w14:textId="77777777" w:rsidR="00C460E7" w:rsidRPr="003F0A2C" w:rsidRDefault="00C460E7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EE93913" w14:textId="2E3B8585" w:rsidR="00E31856" w:rsidRDefault="00E31856" w:rsidP="00C460E7">
      <w:pPr>
        <w:tabs>
          <w:tab w:val="left" w:pos="284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417D93" w14:textId="77777777" w:rsidR="00B20753" w:rsidRPr="002550E9" w:rsidRDefault="00B20753" w:rsidP="00B20753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43F4C78" w14:textId="1FD8D453" w:rsidR="00E31856" w:rsidRDefault="00E31856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lastRenderedPageBreak/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první 3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kód úkonu</w:t>
      </w:r>
      <w:r w:rsidRPr="003F0A2C">
        <w:rPr>
          <w:rFonts w:asciiTheme="minorHAnsi" w:hAnsiTheme="minorHAnsi" w:cstheme="minorHAnsi"/>
          <w:sz w:val="22"/>
          <w:szCs w:val="22"/>
        </w:rPr>
        <w:t xml:space="preserve"> tj.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001</w:t>
      </w:r>
      <w:r w:rsidRPr="003F0A2C">
        <w:rPr>
          <w:rFonts w:asciiTheme="minorHAnsi" w:hAnsiTheme="minorHAnsi" w:cstheme="minorHAnsi"/>
          <w:sz w:val="22"/>
          <w:szCs w:val="22"/>
        </w:rPr>
        <w:t xml:space="preserve"> (roční udržovací platba) </w:t>
      </w:r>
      <w:r w:rsidR="00C460E7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viz příloha </w:t>
      </w:r>
      <w:r w:rsidR="00005149" w:rsidRPr="003F0A2C">
        <w:rPr>
          <w:rFonts w:asciiTheme="minorHAnsi" w:hAnsiTheme="minorHAnsi" w:cstheme="minorHAnsi"/>
          <w:sz w:val="22"/>
          <w:szCs w:val="22"/>
        </w:rPr>
        <w:t>1</w:t>
      </w:r>
      <w:r w:rsidR="00C460E7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C56435A" w14:textId="77777777" w:rsidR="00473405" w:rsidRPr="003F0A2C" w:rsidRDefault="00473405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6564C5" w14:textId="647B3CD4" w:rsidR="00E31856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4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střední část registračního čísla veterinárního léčivého přípravku</w:t>
      </w:r>
      <w:r w:rsidRPr="003F0A2C">
        <w:rPr>
          <w:rFonts w:asciiTheme="minorHAnsi" w:hAnsiTheme="minorHAnsi" w:cstheme="minorHAnsi"/>
          <w:sz w:val="22"/>
          <w:szCs w:val="22"/>
        </w:rPr>
        <w:t>. Č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íslo se vždy 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 xml:space="preserve">uvádí 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jako čtyřmístné</w:t>
      </w:r>
      <w:r w:rsidRPr="003F0A2C">
        <w:rPr>
          <w:rFonts w:asciiTheme="minorHAnsi" w:hAnsiTheme="minorHAnsi" w:cstheme="minorHAnsi"/>
          <w:sz w:val="22"/>
          <w:szCs w:val="22"/>
        </w:rPr>
        <w:t>, tedy v případě přípravku zaregistrovaného pod registračním číslem 96/104/07-C se uvede symbol 010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4 (viz příklad níže)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>,</w:t>
      </w:r>
    </w:p>
    <w:p w14:paraId="66D97558" w14:textId="77777777" w:rsidR="00B20753" w:rsidRPr="00B20753" w:rsidRDefault="00B20753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10"/>
          <w:szCs w:val="22"/>
        </w:rPr>
      </w:pPr>
    </w:p>
    <w:p w14:paraId="0BD7B6DB" w14:textId="5EB9CCEA" w:rsidR="00D411C2" w:rsidRPr="003F0A2C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oslední 2 pozice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představují rok na který je příslušná udržovací platba hrazena. Pokud tedy k úhradě dojde např. v průběhu roku 20</w:t>
      </w:r>
      <w:r w:rsidR="00005149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na rok 20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, uvede se dvojčíslí „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“ (viz příklad níže)</w:t>
      </w:r>
      <w:r w:rsidR="00C460E7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D8EA880" w14:textId="77777777" w:rsidR="00E31856" w:rsidRPr="003F0A2C" w:rsidRDefault="00E31856" w:rsidP="004F2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30"/>
        <w:gridCol w:w="931"/>
        <w:gridCol w:w="672"/>
        <w:gridCol w:w="672"/>
        <w:gridCol w:w="672"/>
        <w:gridCol w:w="672"/>
        <w:gridCol w:w="1017"/>
        <w:gridCol w:w="1017"/>
      </w:tblGrid>
      <w:tr w:rsidR="004F2CFD" w:rsidRPr="00EC6A3D" w14:paraId="0523DC07" w14:textId="77777777" w:rsidTr="004F2CFD">
        <w:trPr>
          <w:trHeight w:val="491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14E33881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6BFB6608" w14:textId="7BA6A24A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CD7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863173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Rok, na který je platba hrazena</w:t>
            </w:r>
          </w:p>
        </w:tc>
      </w:tr>
      <w:tr w:rsidR="00E31856" w:rsidRPr="00EC6A3D" w14:paraId="1BE24DD7" w14:textId="77777777" w:rsidTr="004F2CFD">
        <w:trPr>
          <w:trHeight w:val="49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BCA47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DBA8D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6EA86D9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43DB37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3DC98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687C3C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2872D4E0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D6F5D" w14:textId="18F704D4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62266" w14:textId="5780E7FF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53D10014" w14:textId="77777777" w:rsidR="00404C86" w:rsidRPr="003F0A2C" w:rsidRDefault="00404C86" w:rsidP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CEA57" w14:textId="0750F735" w:rsidR="0058787A" w:rsidRPr="003F0A2C" w:rsidRDefault="0058787A" w:rsidP="0058787A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po provedení platby zašle ÚSKVBL neprodleně doklad o provedení platby (výpis z účtu) a vyhotovení předvyplněného formuláře „Potvrzení o zaplacení náhrady výdajů za odborné úkony vykonávané v působnosti ÚSKVBL / za úkony spojené s trváním registrace (roční udržovací platba)“ podle přílohy 3.</w:t>
      </w:r>
    </w:p>
    <w:p w14:paraId="42ACE0D3" w14:textId="77777777" w:rsidR="00CD7DCB" w:rsidRPr="00CD7DCB" w:rsidRDefault="00CD7DCB" w:rsidP="00CD7DCB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0C14ED" w14:textId="77777777" w:rsidR="00E04EA7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hromadná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pro všechny léčivé přípravky </w:t>
      </w:r>
      <w:r w:rsidR="0058787A" w:rsidRPr="003F0A2C">
        <w:rPr>
          <w:rFonts w:asciiTheme="minorHAnsi" w:hAnsiTheme="minorHAnsi" w:cstheme="minorHAnsi"/>
          <w:b/>
          <w:bCs/>
          <w:sz w:val="22"/>
          <w:szCs w:val="22"/>
        </w:rPr>
        <w:t>držitele</w:t>
      </w:r>
    </w:p>
    <w:p w14:paraId="6F8B9FC3" w14:textId="77777777" w:rsidR="00E04EA7" w:rsidRPr="003F0A2C" w:rsidRDefault="00E04EA7" w:rsidP="00991F63">
      <w:pPr>
        <w:ind w:left="36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A7CE99C" w14:textId="77777777" w:rsidR="00E04EA7" w:rsidRPr="003F0A2C" w:rsidRDefault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Tento způsob platby je možný pouze za podmínky dodržení následujících </w:t>
      </w:r>
      <w:r w:rsidR="006A6325" w:rsidRPr="003F0A2C">
        <w:rPr>
          <w:rFonts w:asciiTheme="minorHAnsi" w:hAnsiTheme="minorHAnsi" w:cstheme="minorHAnsi"/>
          <w:b/>
          <w:bCs/>
          <w:sz w:val="22"/>
          <w:szCs w:val="22"/>
        </w:rPr>
        <w:t>pravidel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1AE390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P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platby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ÚSKVBL neprodleně </w:t>
      </w:r>
      <w:r w:rsidRPr="003F0A2C">
        <w:rPr>
          <w:rFonts w:asciiTheme="minorHAnsi" w:hAnsiTheme="minorHAnsi" w:cstheme="minorHAnsi"/>
          <w:bCs/>
          <w:sz w:val="22"/>
          <w:szCs w:val="22"/>
        </w:rPr>
        <w:t>zaslán průvodní dopis s uvedením informace o zvoleném hromadném způsobu platby, spolu s výčtem zaslaných dokumentů, případně dalšími informacemi pro ÚSKVBL.</w:t>
      </w:r>
    </w:p>
    <w:p w14:paraId="3DD4B818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8917D3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S průvodním dopisem budou předloženy tyto </w:t>
      </w:r>
      <w:r w:rsidR="0009509E" w:rsidRPr="003F0A2C">
        <w:rPr>
          <w:rFonts w:asciiTheme="minorHAnsi" w:hAnsiTheme="minorHAnsi" w:cstheme="minorHAnsi"/>
          <w:b/>
          <w:bCs/>
          <w:sz w:val="22"/>
          <w:szCs w:val="22"/>
        </w:rPr>
        <w:t>dokumenty:</w:t>
      </w:r>
    </w:p>
    <w:p w14:paraId="7D63DC2E" w14:textId="77777777" w:rsidR="00C460E7" w:rsidRPr="003F0A2C" w:rsidRDefault="00C460E7" w:rsidP="00991F63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19769AC" w14:textId="77777777" w:rsidR="00CD7DCB" w:rsidRPr="00CD7DCB" w:rsidRDefault="00944902" w:rsidP="00C460E7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doklad o provedení platby (výpis z účtu)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325DEC2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5439C45" w14:textId="18BDADE0" w:rsidR="00944902" w:rsidRPr="00CD7DCB" w:rsidRDefault="00944902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vyhotovení předvyplněného formuláře „Potvrzení o zaplacení náhrady výdajů za odborné úkony vykonávané v působnosti ÚSKVBL / za úkony spojené s trváním registrace (roční udržovací platba)“ podle přílohy 3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1584A43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CEE465" w14:textId="77777777" w:rsidR="0009509E" w:rsidRPr="003F0A2C" w:rsidRDefault="0009509E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 tabulkové formě seznam všech veterinárních léčivých přípravků, kterým je platba určena, vždy s uvedením názvu přípravku, jeho registračního čísla a jména držitele rozhodnutí o registraci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A758F2" w14:textId="77777777" w:rsidR="00CD7DCB" w:rsidRPr="00CD7DCB" w:rsidRDefault="00CD7DCB" w:rsidP="00CD7DCB">
      <w:pPr>
        <w:pStyle w:val="Odstavecseseznamem"/>
        <w:ind w:left="765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F0A43F" w14:textId="58367EE7" w:rsidR="001A5976" w:rsidRPr="003F0A2C" w:rsidRDefault="001A597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na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vyžádání na ÚSKVBL, konkrétně na emailové adrese </w:t>
      </w:r>
      <w:hyperlink r:id="rId13" w:history="1">
        <w:r w:rsidR="00EB4804" w:rsidRPr="003F0A2C">
          <w:rPr>
            <w:rStyle w:val="Hypertextovodkaz"/>
            <w:rFonts w:asciiTheme="minorHAnsi" w:hAnsiTheme="minorHAnsi" w:cstheme="minorHAnsi"/>
            <w:sz w:val="22"/>
            <w:szCs w:val="22"/>
          </w:rPr>
          <w:t>subrtova@uskvbl.cz</w:t>
        </w:r>
      </w:hyperlink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nebo bude zaslán držiteli rozhodnutí v rámci informativního dopisu</w:t>
      </w:r>
      <w:r w:rsidR="000F7EE3" w:rsidRPr="003F0A2C">
        <w:rPr>
          <w:rFonts w:asciiTheme="minorHAnsi" w:hAnsiTheme="minorHAnsi" w:cstheme="minorHAnsi"/>
          <w:sz w:val="22"/>
          <w:szCs w:val="22"/>
        </w:rPr>
        <w:t xml:space="preserve"> o povinnosti platby </w:t>
      </w:r>
      <w:r w:rsidR="000F7EE3" w:rsidRPr="003F0A2C">
        <w:rPr>
          <w:rFonts w:asciiTheme="minorHAnsi" w:hAnsiTheme="minorHAnsi" w:cstheme="minorHAnsi"/>
          <w:bCs/>
          <w:sz w:val="22"/>
          <w:szCs w:val="22"/>
        </w:rPr>
        <w:t>za úkony spojené s trváním registrace</w:t>
      </w:r>
      <w:r w:rsidR="00B94B63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4D9E027" w14:textId="77777777" w:rsidR="00944902" w:rsidRPr="003F0A2C" w:rsidRDefault="00944902" w:rsidP="00991F63">
      <w:pPr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5578F4C9" w14:textId="25D1F9D2" w:rsidR="00944902" w:rsidRPr="003F0A2C" w:rsidRDefault="00FF10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Po ověření úhrady a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 xml:space="preserve"> údajů </w:t>
      </w:r>
      <w:r w:rsidR="0009509E" w:rsidRPr="003F0A2C">
        <w:rPr>
          <w:rFonts w:asciiTheme="minorHAnsi" w:hAnsiTheme="minorHAnsi" w:cstheme="minorHAnsi"/>
          <w:b/>
          <w:sz w:val="22"/>
          <w:szCs w:val="22"/>
        </w:rPr>
        <w:t xml:space="preserve">výše uvedeného předvyplněného formuláře, 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>zašle ÚSKVBL potvrzený formulář zpět držiteli. Takto potvrzený formulář slouží držiteli jako daňový doklad.</w:t>
      </w:r>
    </w:p>
    <w:p w14:paraId="1C539AD7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67D916" w14:textId="77777777" w:rsidR="00944902" w:rsidRPr="003F0A2C" w:rsidRDefault="00FF109F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Mimo uvedené podrobnosti platí p</w:t>
      </w:r>
      <w:r w:rsidR="00944902" w:rsidRPr="003F0A2C">
        <w:rPr>
          <w:rFonts w:asciiTheme="minorHAnsi" w:hAnsiTheme="minorHAnsi" w:cstheme="minorHAnsi"/>
          <w:sz w:val="22"/>
          <w:szCs w:val="22"/>
        </w:rPr>
        <w:t>ro úhrady ročních udržovacích plateb přiměřeně obecná pravidla uvedená v části 5.1 tohoto pokynu.</w:t>
      </w:r>
    </w:p>
    <w:p w14:paraId="76A2B66B" w14:textId="77777777" w:rsidR="00C460E7" w:rsidRPr="003F0A2C" w:rsidRDefault="00C460E7">
      <w:pPr>
        <w:rPr>
          <w:rFonts w:asciiTheme="minorHAnsi" w:hAnsiTheme="minorHAnsi" w:cstheme="minorHAnsi"/>
          <w:b/>
          <w:sz w:val="22"/>
          <w:szCs w:val="22"/>
        </w:rPr>
      </w:pPr>
    </w:p>
    <w:p w14:paraId="5B3D2B58" w14:textId="77777777" w:rsidR="00976464" w:rsidRPr="003F0A2C" w:rsidRDefault="0097646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="001A5976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roční udržovací platby</w:t>
      </w:r>
    </w:p>
    <w:p w14:paraId="2C989DDE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44681A5" w14:textId="3DAF3AE9" w:rsidR="00976464" w:rsidRPr="003F0A2C" w:rsidRDefault="002C1EAD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Vracení roční udržovací platby se řídí pravidly stanovenými v § 112 odst. 4 zákona č. 378/2007 Sb.</w:t>
      </w:r>
      <w:r w:rsidR="006E4788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jak je specifikováno v bodu </w:t>
      </w:r>
      <w:r w:rsidRPr="003F0A2C">
        <w:rPr>
          <w:rFonts w:asciiTheme="minorHAnsi" w:hAnsiTheme="minorHAnsi" w:cstheme="minorHAnsi"/>
          <w:b/>
          <w:sz w:val="22"/>
          <w:szCs w:val="22"/>
        </w:rPr>
        <w:t>5.4.</w:t>
      </w:r>
      <w:r w:rsidRPr="003F0A2C">
        <w:rPr>
          <w:rFonts w:asciiTheme="minorHAnsi" w:hAnsiTheme="minorHAnsi" w:cstheme="minorHAnsi"/>
          <w:sz w:val="22"/>
          <w:szCs w:val="22"/>
        </w:rPr>
        <w:t xml:space="preserve"> tohoto pokynu.  </w:t>
      </w:r>
    </w:p>
    <w:p w14:paraId="0FE865B2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1920D77" w14:textId="77777777" w:rsidR="00404C86" w:rsidRPr="003F0A2C" w:rsidRDefault="00404C86">
      <w:pPr>
        <w:jc w:val="both"/>
        <w:rPr>
          <w:rFonts w:asciiTheme="minorHAnsi" w:hAnsiTheme="minorHAnsi" w:cstheme="minorHAnsi"/>
        </w:rPr>
      </w:pPr>
    </w:p>
    <w:p w14:paraId="3B1B8A16" w14:textId="77777777" w:rsidR="004B0245" w:rsidRPr="003F0A2C" w:rsidRDefault="004B0245">
      <w:pPr>
        <w:jc w:val="both"/>
        <w:rPr>
          <w:rFonts w:asciiTheme="minorHAnsi" w:hAnsiTheme="minorHAnsi" w:cstheme="minorHAnsi"/>
        </w:rPr>
      </w:pPr>
    </w:p>
    <w:p w14:paraId="47B02D72" w14:textId="2880317A" w:rsidR="00E4273C" w:rsidRPr="003F0A2C" w:rsidRDefault="00E4273C" w:rsidP="00FA1270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  <w:sectPr w:rsidR="00E4273C" w:rsidRPr="003F0A2C" w:rsidSect="003E625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-1137" w:right="851" w:bottom="851" w:left="851" w:header="426" w:footer="510" w:gutter="0"/>
          <w:cols w:space="709"/>
          <w:titlePg/>
          <w:docGrid w:linePitch="272"/>
        </w:sectPr>
      </w:pPr>
    </w:p>
    <w:p w14:paraId="4CCC4D59" w14:textId="77777777" w:rsidR="00CE5CE3" w:rsidRPr="003F0A2C" w:rsidRDefault="00CE5CE3" w:rsidP="00835AD9">
      <w:pPr>
        <w:pStyle w:val="Nadpis1"/>
        <w:rPr>
          <w:rFonts w:asciiTheme="minorHAnsi" w:hAnsiTheme="minorHAnsi" w:cstheme="minorHAnsi"/>
          <w:sz w:val="12"/>
          <w:szCs w:val="12"/>
        </w:rPr>
      </w:pPr>
      <w:bookmarkStart w:id="19" w:name="_Toc351374287"/>
    </w:p>
    <w:p w14:paraId="166FD2AA" w14:textId="77777777" w:rsidR="008738E2" w:rsidRPr="000A1DB7" w:rsidRDefault="008738E2" w:rsidP="000A1DB7">
      <w:pPr>
        <w:pStyle w:val="Nadpis1"/>
      </w:pPr>
      <w:bookmarkStart w:id="20" w:name="_Toc194068492"/>
      <w:bookmarkStart w:id="21" w:name="_Hlk178944237"/>
      <w:bookmarkEnd w:id="19"/>
      <w:r w:rsidRPr="000A1DB7">
        <w:t>Příloha 1: Sazebník náhrad výdajů za odborné úkony vykonávané v působnosti ÚSVKBL</w:t>
      </w:r>
      <w:bookmarkEnd w:id="20"/>
    </w:p>
    <w:p w14:paraId="5AF179EE" w14:textId="77777777" w:rsidR="008738E2" w:rsidRPr="003F0A2C" w:rsidRDefault="008738E2" w:rsidP="008738E2">
      <w:pPr>
        <w:jc w:val="right"/>
        <w:rPr>
          <w:rFonts w:asciiTheme="minorHAnsi" w:hAnsiTheme="minorHAnsi" w:cstheme="minorHAnsi"/>
        </w:rPr>
      </w:pPr>
    </w:p>
    <w:p w14:paraId="7CDF85CF" w14:textId="77777777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Úkony ÚSKVBL náhradě výdajů nepodléhají, pokud jsou vyžadovány jinými organizačními složkami státu.</w:t>
      </w:r>
    </w:p>
    <w:p w14:paraId="261D5B0D" w14:textId="0673DFB4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Poskytování informací administrativní povahy, kdy nejde o odborné úkony, se řídí zákonem č. 106/1999 Sb., o poskytování informací, ve znění pozdějších předpisů. </w:t>
      </w:r>
    </w:p>
    <w:p w14:paraId="4F3AB725" w14:textId="77777777" w:rsidR="008738E2" w:rsidRPr="003F0A2C" w:rsidRDefault="008738E2" w:rsidP="008738E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6" w:type="dxa"/>
        <w:tblInd w:w="60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25"/>
        <w:gridCol w:w="7062"/>
        <w:gridCol w:w="1629"/>
      </w:tblGrid>
      <w:tr w:rsidR="008738E2" w:rsidRPr="00EC6A3D" w14:paraId="225FA1EE" w14:textId="77777777" w:rsidTr="00DB1F7A">
        <w:trPr>
          <w:trHeight w:val="20"/>
          <w:tblHeader/>
        </w:trPr>
        <w:tc>
          <w:tcPr>
            <w:tcW w:w="1525" w:type="dxa"/>
            <w:vAlign w:val="center"/>
          </w:tcPr>
          <w:p w14:paraId="1A90F3D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Kód pro účely generování variabilního symbolu</w:t>
            </w:r>
          </w:p>
        </w:tc>
        <w:tc>
          <w:tcPr>
            <w:tcW w:w="7062" w:type="dxa"/>
            <w:vAlign w:val="center"/>
          </w:tcPr>
          <w:p w14:paraId="45E73A13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Kategorie (úkon) </w:t>
            </w:r>
          </w:p>
        </w:tc>
        <w:tc>
          <w:tcPr>
            <w:tcW w:w="1629" w:type="dxa"/>
            <w:vAlign w:val="center"/>
          </w:tcPr>
          <w:p w14:paraId="52ABC2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Úhrada</w:t>
            </w:r>
          </w:p>
        </w:tc>
      </w:tr>
      <w:tr w:rsidR="008738E2" w:rsidRPr="00EC6A3D" w14:paraId="6362AE3D" w14:textId="77777777" w:rsidTr="00C37DE7">
        <w:trPr>
          <w:trHeight w:val="397"/>
        </w:trPr>
        <w:tc>
          <w:tcPr>
            <w:tcW w:w="10216" w:type="dxa"/>
            <w:gridSpan w:val="3"/>
            <w:vAlign w:val="bottom"/>
          </w:tcPr>
          <w:p w14:paraId="49D3F4C9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ROČNÍ UDRŽOVACÍ PLATBA</w:t>
            </w:r>
          </w:p>
        </w:tc>
      </w:tr>
      <w:tr w:rsidR="008738E2" w:rsidRPr="00EC6A3D" w14:paraId="610D5E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BC3579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U - 001</w:t>
            </w:r>
          </w:p>
          <w:p w14:paraId="7004183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001</w:t>
            </w:r>
          </w:p>
        </w:tc>
        <w:tc>
          <w:tcPr>
            <w:tcW w:w="7062" w:type="dxa"/>
            <w:vAlign w:val="center"/>
          </w:tcPr>
          <w:p w14:paraId="6822DAF0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Roční udržovací platba.</w:t>
            </w:r>
          </w:p>
        </w:tc>
        <w:tc>
          <w:tcPr>
            <w:tcW w:w="1629" w:type="dxa"/>
            <w:vAlign w:val="center"/>
          </w:tcPr>
          <w:p w14:paraId="1C360FE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6 500 Kč</w:t>
            </w:r>
          </w:p>
        </w:tc>
      </w:tr>
      <w:tr w:rsidR="008738E2" w:rsidRPr="00EC6A3D" w14:paraId="1FA3A59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59013D90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OBECNÉ</w:t>
            </w:r>
          </w:p>
        </w:tc>
      </w:tr>
      <w:tr w:rsidR="008738E2" w:rsidRPr="00EC6A3D" w14:paraId="0369F90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4154BE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- 01</w:t>
            </w:r>
          </w:p>
          <w:p w14:paraId="200CDA65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28231E7F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poskytnutí hodinové ústní konsultace na žádost (nesouvisející s již předloženou žádostí).</w:t>
            </w:r>
          </w:p>
        </w:tc>
        <w:tc>
          <w:tcPr>
            <w:tcW w:w="1629" w:type="dxa"/>
            <w:vAlign w:val="center"/>
          </w:tcPr>
          <w:p w14:paraId="6655C4C0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2 600 Kč</w:t>
            </w:r>
          </w:p>
        </w:tc>
      </w:tr>
      <w:tr w:rsidR="008738E2" w:rsidRPr="00EC6A3D" w14:paraId="4D14691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38458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- 02</w:t>
            </w:r>
          </w:p>
          <w:p w14:paraId="5751FAC3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0DFAEE" w14:textId="40B6433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písemného odborného stanoviska na žádost k otázce související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náplní činnosti ústavu pro oblast veterinárních léčiv.</w:t>
            </w:r>
          </w:p>
        </w:tc>
        <w:tc>
          <w:tcPr>
            <w:tcW w:w="1629" w:type="dxa"/>
            <w:vAlign w:val="center"/>
          </w:tcPr>
          <w:p w14:paraId="5660727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5 400 Kč</w:t>
            </w:r>
          </w:p>
        </w:tc>
      </w:tr>
      <w:tr w:rsidR="008738E2" w:rsidRPr="00EC6A3D" w14:paraId="223B82C0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108F1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- 03</w:t>
            </w:r>
          </w:p>
          <w:p w14:paraId="4D4E493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4F5C6181" w14:textId="7F6EA01B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rozhodnutí, nesouvisející s již předloženou žádostí, zda jde 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léčivo, včetně rozlišení mezi léčivým přípravkem, léčivou látkou, veterinární léčivý přípravek podléhající registraci nebo o jiný výrobek, popřípadě zda jde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homeopatický přípravek.</w:t>
            </w:r>
          </w:p>
        </w:tc>
        <w:tc>
          <w:tcPr>
            <w:tcW w:w="1629" w:type="dxa"/>
            <w:vAlign w:val="center"/>
          </w:tcPr>
          <w:p w14:paraId="2615827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7 100 Kč</w:t>
            </w:r>
          </w:p>
        </w:tc>
      </w:tr>
      <w:tr w:rsidR="008738E2" w:rsidRPr="00EC6A3D" w14:paraId="70B833C1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6013BFF6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REGISTRACE</w:t>
            </w:r>
          </w:p>
        </w:tc>
      </w:tr>
      <w:tr w:rsidR="009C5C6F" w:rsidRPr="00EC6A3D" w14:paraId="54D251AF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65A668D3" w14:textId="77777777" w:rsidR="009C5C6F" w:rsidRPr="003F0A2C" w:rsidRDefault="009C5C6F" w:rsidP="008738E2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691" w:type="dxa"/>
            <w:gridSpan w:val="2"/>
            <w:vAlign w:val="center"/>
          </w:tcPr>
          <w:p w14:paraId="5897DBA6" w14:textId="6A651849" w:rsidR="009C5C6F" w:rsidRPr="003F0A2C" w:rsidRDefault="009C5C6F" w:rsidP="009C5C6F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Cs w:val="22"/>
              </w:rPr>
              <w:t>NÁRODNÍ REGISTRACE</w:t>
            </w:r>
          </w:p>
        </w:tc>
      </w:tr>
      <w:tr w:rsidR="008738E2" w:rsidRPr="00EC6A3D" w14:paraId="2B70A39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94935F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- 01</w:t>
            </w:r>
          </w:p>
          <w:p w14:paraId="15E6737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44E84870" w14:textId="14C670B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bookmarkStart w:id="22" w:name="_Hlk187326852"/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2600A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361FE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více než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C361FE">
              <w:rPr>
                <w:rFonts w:asciiTheme="minorHAnsi" w:hAnsiTheme="minorHAnsi" w:cstheme="minorHAnsi"/>
              </w:rPr>
              <w:t xml:space="preserve"> Žádosti dle čl. 8, čl. 22, čl. 20 nařízení o VLP</w:t>
            </w:r>
            <w:r w:rsidR="006A4022">
              <w:rPr>
                <w:rFonts w:asciiTheme="minorHAnsi" w:hAnsiTheme="minorHAnsi" w:cstheme="minorHAnsi"/>
              </w:rPr>
              <w:t>.</w:t>
            </w:r>
            <w:bookmarkEnd w:id="22"/>
          </w:p>
        </w:tc>
        <w:tc>
          <w:tcPr>
            <w:tcW w:w="1629" w:type="dxa"/>
            <w:vAlign w:val="center"/>
          </w:tcPr>
          <w:p w14:paraId="1E2FD0F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111 100 Kč</w:t>
            </w:r>
          </w:p>
        </w:tc>
      </w:tr>
      <w:tr w:rsidR="008738E2" w:rsidRPr="00EC6A3D" w14:paraId="18270CB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B40CE7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- 51</w:t>
            </w:r>
          </w:p>
          <w:p w14:paraId="203D99A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7062" w:type="dxa"/>
            <w:vAlign w:val="center"/>
          </w:tcPr>
          <w:p w14:paraId="763D51A5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 odpovídají platným požadavkům.</w:t>
            </w:r>
          </w:p>
        </w:tc>
        <w:tc>
          <w:tcPr>
            <w:tcW w:w="1629" w:type="dxa"/>
            <w:vAlign w:val="center"/>
          </w:tcPr>
          <w:p w14:paraId="297211F1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3A0F7F39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1F8A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- 02</w:t>
            </w:r>
          </w:p>
          <w:p w14:paraId="2E1F3DF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98117A" w14:textId="12780D82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6A402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6A4022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max.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6A4022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7E367BD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85 700 Kč</w:t>
            </w:r>
          </w:p>
        </w:tc>
      </w:tr>
      <w:tr w:rsidR="008738E2" w:rsidRPr="00EC6A3D" w14:paraId="56E6F2B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F908512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- 52</w:t>
            </w:r>
          </w:p>
          <w:p w14:paraId="664DFBC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7062" w:type="dxa"/>
            <w:vAlign w:val="center"/>
          </w:tcPr>
          <w:p w14:paraId="58C1AF7A" w14:textId="4CB488DA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975CA84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0A305F2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4F9F1E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- 03</w:t>
            </w:r>
          </w:p>
          <w:p w14:paraId="33C2173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38007869" w14:textId="7EEF5C96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registraci veterinárního léčivého přípravku - registrace předkládaná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6601C2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0518242C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CB63AA" w:rsidRPr="00EC6A3D" w14:paraId="7B8F90F5" w14:textId="77777777" w:rsidTr="00DB1F7A">
        <w:trPr>
          <w:trHeight w:val="918"/>
        </w:trPr>
        <w:tc>
          <w:tcPr>
            <w:tcW w:w="1525" w:type="dxa"/>
            <w:vAlign w:val="center"/>
          </w:tcPr>
          <w:p w14:paraId="143FCE58" w14:textId="20DBED08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RN-D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53</w:t>
            </w:r>
          </w:p>
          <w:p w14:paraId="2BAE4EE2" w14:textId="77777777" w:rsidR="00CB63AA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53</w:t>
            </w:r>
          </w:p>
          <w:p w14:paraId="43C7DFE5" w14:textId="1C0CA1F7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5E53D3D" w14:textId="078794CB" w:rsidR="00CB63AA" w:rsidRPr="003F0A2C" w:rsidRDefault="00CB63AA" w:rsidP="002068BD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49CEC91" w14:textId="77777777" w:rsidR="00CB63AA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  <w:p w14:paraId="266B4054" w14:textId="5914F8E2" w:rsidR="00CB63AA" w:rsidRPr="003F0A2C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32025D8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F638A5B" w14:textId="77777777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- 04</w:t>
            </w:r>
          </w:p>
          <w:p w14:paraId="18BF8FE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7062" w:type="dxa"/>
            <w:vAlign w:val="center"/>
          </w:tcPr>
          <w:p w14:paraId="0800C918" w14:textId="3159C055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464BC" w:rsidRPr="003F0A2C">
              <w:rPr>
                <w:rFonts w:asciiTheme="minorHAnsi" w:hAnsiTheme="minorHAnsi" w:cstheme="minorHAnsi"/>
              </w:rPr>
              <w:t xml:space="preserve">přípravku </w:t>
            </w:r>
            <w:r w:rsidR="00CB63AA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registrace předkládaná na základě neúplné dokumentace s odkazem 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registraci originálního přípravku 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6A4022">
              <w:rPr>
                <w:rFonts w:asciiTheme="minorHAnsi" w:hAnsiTheme="minorHAnsi" w:cstheme="minorHAnsi"/>
              </w:rPr>
              <w:t xml:space="preserve"> </w:t>
            </w:r>
            <w:r w:rsidR="00323263">
              <w:rPr>
                <w:rFonts w:asciiTheme="minorHAnsi" w:hAnsiTheme="minorHAnsi" w:cstheme="minorHAnsi"/>
              </w:rPr>
              <w:t xml:space="preserve">v kombinaci s předložením </w:t>
            </w:r>
            <w:r w:rsidR="006A4022">
              <w:rPr>
                <w:rFonts w:asciiTheme="minorHAnsi" w:hAnsiTheme="minorHAnsi" w:cstheme="minorHAnsi"/>
              </w:rPr>
              <w:t>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212F635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75 900 Kč</w:t>
            </w:r>
          </w:p>
        </w:tc>
      </w:tr>
      <w:tr w:rsidR="008E2CE0" w:rsidRPr="00EC6A3D" w14:paraId="181F82F4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443C37" w14:textId="5E0E059B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 xml:space="preserve">RN-D </w:t>
            </w:r>
            <w:r w:rsidR="009C5C6F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54</w:t>
            </w:r>
          </w:p>
          <w:p w14:paraId="7C874D84" w14:textId="3E4FB598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7062" w:type="dxa"/>
            <w:vAlign w:val="center"/>
          </w:tcPr>
          <w:p w14:paraId="6DB5B64A" w14:textId="23A1A31A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F1F201A" w14:textId="2338F55E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E2CE0" w:rsidRPr="00EC6A3D" w14:paraId="037C845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CB1BBE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- 05</w:t>
            </w:r>
          </w:p>
          <w:p w14:paraId="09823FF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7062" w:type="dxa"/>
            <w:vAlign w:val="center"/>
          </w:tcPr>
          <w:p w14:paraId="64DBF523" w14:textId="10F6EC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jiným názvem a případně pro jiného držitele - duplikát či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kopie).</w:t>
            </w:r>
          </w:p>
        </w:tc>
        <w:tc>
          <w:tcPr>
            <w:tcW w:w="1629" w:type="dxa"/>
            <w:vAlign w:val="center"/>
          </w:tcPr>
          <w:p w14:paraId="655831D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E2CE0" w:rsidRPr="00EC6A3D" w14:paraId="5B3A19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EE77F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- 55</w:t>
            </w:r>
          </w:p>
          <w:p w14:paraId="097C2D1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062" w:type="dxa"/>
            <w:vAlign w:val="center"/>
          </w:tcPr>
          <w:p w14:paraId="7BD9E12E" w14:textId="45B1CEF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0A0932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FF5D0F" w:rsidRPr="00EC6A3D" w14:paraId="656FEE8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8A079C2" w14:textId="69197E76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939D184" w14:textId="55E08C87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4A278713" w14:textId="4E5E6FE3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A66EE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A66EE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 </w:t>
            </w:r>
            <w:r w:rsidRPr="002068BD">
              <w:rPr>
                <w:rFonts w:asciiTheme="minorHAnsi" w:hAnsiTheme="minorHAnsi" w:cstheme="minorHAnsi"/>
              </w:rPr>
              <w:t xml:space="preserve">základě </w:t>
            </w:r>
            <w:r w:rsidRPr="00965FD9">
              <w:rPr>
                <w:rFonts w:asciiTheme="minorHAnsi" w:hAnsiTheme="minorHAnsi" w:cstheme="minorHAnsi"/>
                <w:b/>
              </w:rPr>
              <w:t>informovaného souhlasu</w:t>
            </w:r>
            <w:r>
              <w:rPr>
                <w:rFonts w:asciiTheme="minorHAnsi" w:hAnsiTheme="minorHAnsi" w:cstheme="minorHAnsi"/>
              </w:rPr>
              <w:t xml:space="preserve"> jiného držitele.</w:t>
            </w:r>
            <w:r w:rsidR="00323263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6975C0BC" w14:textId="71399A82" w:rsidR="00FF5D0F" w:rsidRPr="003F0A2C" w:rsidRDefault="00FF5D0F" w:rsidP="00FF5D0F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600 Kč</w:t>
            </w:r>
          </w:p>
        </w:tc>
      </w:tr>
      <w:tr w:rsidR="00FF5D0F" w:rsidRPr="00EC6A3D" w14:paraId="7C19ED5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4A9035B" w14:textId="34C0A252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</w:t>
            </w:r>
            <w:r w:rsidR="00EA66EE" w:rsidRPr="003F0A2C">
              <w:rPr>
                <w:rFonts w:asciiTheme="minorHAnsi" w:hAnsiTheme="minorHAnsi" w:cstheme="minorHAnsi"/>
              </w:rPr>
              <w:t>D</w:t>
            </w:r>
            <w:r w:rsidR="00514358">
              <w:rPr>
                <w:rFonts w:asciiTheme="minorHAnsi" w:hAnsiTheme="minorHAnsi" w:cstheme="minorHAnsi"/>
              </w:rPr>
              <w:t xml:space="preserve"> </w:t>
            </w:r>
            <w:r w:rsidR="00514358" w:rsidRPr="003F0A2C">
              <w:rPr>
                <w:rFonts w:asciiTheme="minorHAnsi" w:hAnsiTheme="minorHAnsi" w:cstheme="minorHAnsi"/>
              </w:rPr>
              <w:t xml:space="preserve">- </w:t>
            </w:r>
            <w:r w:rsidR="00EA66EE">
              <w:rPr>
                <w:rFonts w:asciiTheme="minorHAnsi" w:hAnsiTheme="minorHAnsi" w:cstheme="minorHAnsi"/>
              </w:rPr>
              <w:t>56</w:t>
            </w:r>
          </w:p>
          <w:p w14:paraId="35AE7628" w14:textId="43DF151C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00F79E79" w14:textId="18BD19D1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dokumentaci, které odpovídají platným požadavkům.</w:t>
            </w:r>
          </w:p>
        </w:tc>
        <w:tc>
          <w:tcPr>
            <w:tcW w:w="1629" w:type="dxa"/>
            <w:vAlign w:val="center"/>
          </w:tcPr>
          <w:p w14:paraId="36873570" w14:textId="49E9627D" w:rsidR="00FF5D0F" w:rsidRPr="003F0A2C" w:rsidRDefault="00FF5D0F" w:rsidP="00FF5D0F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900 Kč</w:t>
            </w:r>
          </w:p>
        </w:tc>
      </w:tr>
      <w:tr w:rsidR="008E2CE0" w:rsidRPr="00EC6A3D" w14:paraId="13945C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EE9B2F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- 07</w:t>
            </w:r>
          </w:p>
          <w:p w14:paraId="468330E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7062" w:type="dxa"/>
            <w:vAlign w:val="center"/>
          </w:tcPr>
          <w:p w14:paraId="31F6F358" w14:textId="67DF912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DA7E25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 české legislativy nový veterinární léčivý přípravek, tedy přidání síly, či lékové formy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785980">
              <w:rPr>
                <w:rFonts w:asciiTheme="minorHAnsi" w:hAnsiTheme="minorHAnsi" w:cstheme="minorHAnsi"/>
                <w:b/>
              </w:rPr>
              <w:t>E</w:t>
            </w:r>
            <w:r w:rsidRPr="003F0A2C">
              <w:rPr>
                <w:rFonts w:asciiTheme="minorHAnsi" w:hAnsiTheme="minorHAnsi" w:cstheme="minorHAnsi"/>
                <w:b/>
              </w:rPr>
              <w:t xml:space="preserve"> (90)</w:t>
            </w:r>
            <w:r w:rsidR="009C5C6F">
              <w:rPr>
                <w:rFonts w:asciiTheme="minorHAnsi" w:hAnsiTheme="minorHAnsi" w:cstheme="minorHAnsi"/>
                <w:b/>
              </w:rPr>
              <w:t>.</w:t>
            </w:r>
            <w:r w:rsidR="0085145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69E23502" w14:textId="240BDDE5" w:rsidR="008E2CE0" w:rsidRPr="003F0A2C" w:rsidRDefault="008E2CE0" w:rsidP="008E2CE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31 800 Kč</w:t>
            </w:r>
          </w:p>
          <w:p w14:paraId="261876D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273BF4C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DBF4C6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- 57</w:t>
            </w:r>
          </w:p>
          <w:p w14:paraId="6EE372C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  <w:tc>
          <w:tcPr>
            <w:tcW w:w="7062" w:type="dxa"/>
            <w:vAlign w:val="center"/>
          </w:tcPr>
          <w:p w14:paraId="26B7D25B" w14:textId="1B30587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50DA33B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1BF399C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22AA1A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- 08</w:t>
            </w:r>
          </w:p>
          <w:p w14:paraId="78886D5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24D69A9D" w14:textId="2B0AECB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  <w:b/>
              </w:rPr>
              <w:t xml:space="preserve"> homeopatika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DC27D0">
              <w:rPr>
                <w:rFonts w:asciiTheme="minorHAnsi" w:hAnsiTheme="minorHAnsi" w:cstheme="minorHAnsi"/>
              </w:rPr>
              <w:t xml:space="preserve"> Žádost dle čl. 8</w:t>
            </w:r>
            <w:r w:rsidR="0076220C">
              <w:rPr>
                <w:rFonts w:asciiTheme="minorHAnsi" w:hAnsiTheme="minorHAnsi" w:cstheme="minorHAnsi"/>
              </w:rPr>
              <w:t>7</w:t>
            </w:r>
            <w:r w:rsidR="00DC27D0">
              <w:rPr>
                <w:rFonts w:asciiTheme="minorHAnsi" w:hAnsiTheme="minorHAnsi" w:cstheme="minorHAnsi"/>
              </w:rPr>
              <w:t xml:space="preserve"> nařízení o VLP.</w:t>
            </w:r>
          </w:p>
        </w:tc>
        <w:tc>
          <w:tcPr>
            <w:tcW w:w="1629" w:type="dxa"/>
            <w:vAlign w:val="center"/>
          </w:tcPr>
          <w:p w14:paraId="57F638F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48 500 Kč</w:t>
            </w:r>
          </w:p>
        </w:tc>
      </w:tr>
      <w:tr w:rsidR="008E2CE0" w:rsidRPr="00EC6A3D" w14:paraId="77183E7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B5FE09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- 58</w:t>
            </w:r>
          </w:p>
          <w:p w14:paraId="583773D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7062" w:type="dxa"/>
            <w:vAlign w:val="center"/>
          </w:tcPr>
          <w:p w14:paraId="6263020C" w14:textId="2ACD65E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B52807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9BCC9A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82102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- 10</w:t>
            </w:r>
          </w:p>
          <w:p w14:paraId="2574FBF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13F3F573" w14:textId="225ED77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9C5C6F"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111BFCC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24 000 Kč</w:t>
            </w:r>
          </w:p>
        </w:tc>
      </w:tr>
      <w:tr w:rsidR="008E2CE0" w:rsidRPr="00EC6A3D" w14:paraId="7310A862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9240A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- 60</w:t>
            </w:r>
          </w:p>
          <w:p w14:paraId="37C706B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7062" w:type="dxa"/>
            <w:vAlign w:val="center"/>
          </w:tcPr>
          <w:p w14:paraId="695A1962" w14:textId="4C9AF4D0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CC28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575D6BE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118BFE5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- 11</w:t>
            </w:r>
          </w:p>
          <w:p w14:paraId="0D869D9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62" w:type="dxa"/>
            <w:vAlign w:val="center"/>
          </w:tcPr>
          <w:p w14:paraId="00597FAF" w14:textId="2541BD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0484026B" w14:textId="10B3F475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 Kč</w:t>
            </w:r>
          </w:p>
        </w:tc>
      </w:tr>
      <w:tr w:rsidR="008E2CE0" w:rsidRPr="00EC6A3D" w14:paraId="5C984EF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602865A" w14:textId="187E71F3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- </w:t>
            </w:r>
            <w:r w:rsidR="00DC762E">
              <w:rPr>
                <w:rFonts w:asciiTheme="minorHAnsi" w:hAnsiTheme="minorHAnsi" w:cstheme="minorHAnsi"/>
              </w:rPr>
              <w:t>12</w:t>
            </w:r>
          </w:p>
          <w:p w14:paraId="19E90C2E" w14:textId="22A040C9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062" w:type="dxa"/>
            <w:vAlign w:val="center"/>
          </w:tcPr>
          <w:p w14:paraId="479F9848" w14:textId="6F355AF5" w:rsidR="008E2CE0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9C5C6F">
              <w:rPr>
                <w:rFonts w:asciiTheme="minorHAnsi" w:hAnsiTheme="minorHAnsi" w:cstheme="minorHAnsi"/>
              </w:rPr>
              <w:t>.</w:t>
            </w:r>
          </w:p>
          <w:p w14:paraId="1C850041" w14:textId="4DBB30AC" w:rsidR="00B370FE" w:rsidRPr="003F0A2C" w:rsidRDefault="00B370FE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14:paraId="3567724A" w14:textId="6A3234EF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6 860 Kč</w:t>
            </w:r>
          </w:p>
        </w:tc>
      </w:tr>
      <w:tr w:rsidR="008E2CE0" w:rsidRPr="00EC6A3D" w14:paraId="350EC5F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19F12F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- 14</w:t>
            </w:r>
          </w:p>
          <w:p w14:paraId="30466C4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062" w:type="dxa"/>
            <w:vAlign w:val="center"/>
          </w:tcPr>
          <w:p w14:paraId="18B5596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převod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na jiného držitele. </w:t>
            </w:r>
          </w:p>
        </w:tc>
        <w:tc>
          <w:tcPr>
            <w:tcW w:w="1629" w:type="dxa"/>
            <w:vAlign w:val="center"/>
          </w:tcPr>
          <w:p w14:paraId="0032B9C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00DA6C6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2CD5C1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 - 15</w:t>
            </w:r>
          </w:p>
          <w:p w14:paraId="6B51B70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062" w:type="dxa"/>
            <w:vAlign w:val="center"/>
          </w:tcPr>
          <w:p w14:paraId="38E7E3AF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 xml:space="preserve">zrušení </w:t>
            </w:r>
            <w:r w:rsidRPr="003F0A2C">
              <w:rPr>
                <w:rFonts w:asciiTheme="minorHAnsi" w:hAnsiTheme="minorHAnsi" w:cstheme="minorHAnsi"/>
              </w:rPr>
              <w:t xml:space="preserve">registrace VLP - </w:t>
            </w:r>
            <w:r w:rsidRPr="003F0A2C">
              <w:rPr>
                <w:rFonts w:asciiTheme="minorHAnsi" w:hAnsiTheme="minorHAnsi" w:cstheme="minorHAnsi"/>
                <w:b/>
                <w:i/>
              </w:rPr>
              <w:t>bez dalších požadavků.</w:t>
            </w:r>
          </w:p>
        </w:tc>
        <w:tc>
          <w:tcPr>
            <w:tcW w:w="1629" w:type="dxa"/>
            <w:vAlign w:val="center"/>
          </w:tcPr>
          <w:p w14:paraId="33167D8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E2CE0" w:rsidRPr="00EC6A3D" w14:paraId="10B2DB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67E56E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- 16</w:t>
            </w:r>
          </w:p>
          <w:p w14:paraId="47D8DCC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062" w:type="dxa"/>
            <w:vAlign w:val="center"/>
          </w:tcPr>
          <w:p w14:paraId="659B4D3B" w14:textId="17F734C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zrušení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- </w:t>
            </w:r>
            <w:r w:rsidRPr="003F0A2C">
              <w:rPr>
                <w:rFonts w:asciiTheme="minorHAnsi" w:hAnsiTheme="minorHAnsi" w:cstheme="minorHAnsi"/>
                <w:i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požadavkem postupného doprodeje.</w:t>
            </w:r>
          </w:p>
        </w:tc>
        <w:tc>
          <w:tcPr>
            <w:tcW w:w="1629" w:type="dxa"/>
            <w:vAlign w:val="center"/>
          </w:tcPr>
          <w:p w14:paraId="11EEC972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2 900 Kč</w:t>
            </w:r>
          </w:p>
        </w:tc>
      </w:tr>
      <w:tr w:rsidR="008E2CE0" w:rsidRPr="00EC6A3D" w14:paraId="641BB8E3" w14:textId="77777777" w:rsidTr="00DB1F7A">
        <w:trPr>
          <w:trHeight w:val="340"/>
        </w:trPr>
        <w:tc>
          <w:tcPr>
            <w:tcW w:w="1525" w:type="dxa"/>
            <w:vAlign w:val="center"/>
          </w:tcPr>
          <w:p w14:paraId="3893FE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2091935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REFERENČNÍ ČLENSKÝ STÁT</w:t>
            </w:r>
          </w:p>
        </w:tc>
        <w:tc>
          <w:tcPr>
            <w:tcW w:w="1629" w:type="dxa"/>
            <w:vAlign w:val="center"/>
          </w:tcPr>
          <w:p w14:paraId="0BCD75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1A28361B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690C9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- 17a</w:t>
            </w:r>
          </w:p>
          <w:p w14:paraId="4B88BF29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17a</w:t>
            </w:r>
          </w:p>
        </w:tc>
        <w:tc>
          <w:tcPr>
            <w:tcW w:w="7062" w:type="dxa"/>
            <w:vAlign w:val="center"/>
          </w:tcPr>
          <w:p w14:paraId="581A5658" w14:textId="01AF8910" w:rsidR="008E2CE0" w:rsidRPr="0076220C" w:rsidRDefault="008E2CE0" w:rsidP="00DB1F7A">
            <w:pPr>
              <w:jc w:val="both"/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6C34AC">
              <w:rPr>
                <w:rFonts w:asciiTheme="minorHAnsi" w:hAnsiTheme="minorHAnsi" w:cstheme="minorHAnsi"/>
                <w:b/>
                <w:i/>
              </w:rPr>
              <w:t>(DCP)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</w:t>
            </w:r>
            <w:r w:rsidRPr="003F0A2C">
              <w:rPr>
                <w:rFonts w:asciiTheme="minorHAnsi" w:hAnsiTheme="minorHAnsi" w:cstheme="minorHAnsi"/>
                <w:b/>
              </w:rPr>
              <w:t>.</w:t>
            </w:r>
            <w:r w:rsidR="0076220C">
              <w:rPr>
                <w:rFonts w:asciiTheme="minorHAnsi" w:hAnsiTheme="minorHAnsi" w:cstheme="minorHAnsi"/>
                <w:b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56F4EA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197 800 Kč</w:t>
            </w:r>
          </w:p>
        </w:tc>
      </w:tr>
      <w:tr w:rsidR="008E2CE0" w:rsidRPr="00EC6A3D" w14:paraId="20FA4956" w14:textId="77777777" w:rsidTr="007A4284">
        <w:trPr>
          <w:trHeight w:val="1383"/>
        </w:trPr>
        <w:tc>
          <w:tcPr>
            <w:tcW w:w="1525" w:type="dxa"/>
            <w:vAlign w:val="center"/>
          </w:tcPr>
          <w:p w14:paraId="13B06574" w14:textId="77777777" w:rsidR="008E2CE0" w:rsidRPr="003F0A2C" w:rsidRDefault="008E2CE0" w:rsidP="008E2CE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 - 17b</w:t>
            </w:r>
          </w:p>
          <w:p w14:paraId="7130DD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17b</w:t>
            </w:r>
          </w:p>
        </w:tc>
        <w:tc>
          <w:tcPr>
            <w:tcW w:w="7062" w:type="dxa"/>
            <w:vAlign w:val="center"/>
          </w:tcPr>
          <w:p w14:paraId="7A9EC645" w14:textId="080EC03B" w:rsidR="008E2CE0" w:rsidRPr="00DB1F7A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F0A2C">
              <w:rPr>
                <w:rFonts w:asciiTheme="minorHAnsi" w:hAnsiTheme="minorHAnsi" w:cstheme="minorHAnsi"/>
              </w:rPr>
              <w:t>Žádost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zahájení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postupu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vzájemného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uznání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registrace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Pr="00DB1F7A">
              <w:rPr>
                <w:rFonts w:asciiTheme="minorHAnsi" w:hAnsiTheme="minorHAnsi" w:cstheme="minorHAnsi"/>
                <w:sz w:val="16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Českou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republikou</w:t>
            </w:r>
            <w:r w:rsidR="00DB1F7A"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jako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referenčním členským státem - </w:t>
            </w:r>
            <w:r w:rsidRPr="0076220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není 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B1F7A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B1F7A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.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6-15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CMS.</w:t>
            </w:r>
            <w:r w:rsidR="0076220C"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38293C4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227 200 Kč</w:t>
            </w:r>
          </w:p>
        </w:tc>
      </w:tr>
      <w:tr w:rsidR="008E2CE0" w:rsidRPr="00EC6A3D" w14:paraId="3FA80C5B" w14:textId="77777777" w:rsidTr="007A4284">
        <w:trPr>
          <w:trHeight w:val="1375"/>
        </w:trPr>
        <w:tc>
          <w:tcPr>
            <w:tcW w:w="1525" w:type="dxa"/>
            <w:vAlign w:val="center"/>
          </w:tcPr>
          <w:p w14:paraId="3CDC1E0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- 17c</w:t>
            </w:r>
          </w:p>
          <w:p w14:paraId="63794F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17c</w:t>
            </w:r>
          </w:p>
        </w:tc>
        <w:tc>
          <w:tcPr>
            <w:tcW w:w="7062" w:type="dxa"/>
            <w:vAlign w:val="center"/>
          </w:tcPr>
          <w:p w14:paraId="3FEBFAF4" w14:textId="3B6CD0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než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5B073C7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256 500 Kč</w:t>
            </w:r>
          </w:p>
        </w:tc>
      </w:tr>
      <w:tr w:rsidR="008E2CE0" w:rsidRPr="00EC6A3D" w14:paraId="6092E041" w14:textId="77777777" w:rsidTr="007A4284">
        <w:trPr>
          <w:trHeight w:val="956"/>
        </w:trPr>
        <w:tc>
          <w:tcPr>
            <w:tcW w:w="1525" w:type="dxa"/>
            <w:vAlign w:val="center"/>
          </w:tcPr>
          <w:p w14:paraId="2CEED87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RRMS/NR-D-67</w:t>
            </w:r>
          </w:p>
          <w:p w14:paraId="61F2820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  <w:tc>
          <w:tcPr>
            <w:tcW w:w="7062" w:type="dxa"/>
            <w:vAlign w:val="center"/>
          </w:tcPr>
          <w:p w14:paraId="2F722C1E" w14:textId="47EC587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A1346E0" w14:textId="72FB15B2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E2CE0" w:rsidRPr="00EC6A3D" w14:paraId="3B086C05" w14:textId="77777777" w:rsidTr="007A4284">
        <w:trPr>
          <w:trHeight w:val="1407"/>
        </w:trPr>
        <w:tc>
          <w:tcPr>
            <w:tcW w:w="1525" w:type="dxa"/>
            <w:vAlign w:val="center"/>
          </w:tcPr>
          <w:p w14:paraId="7DB2187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- 18a</w:t>
            </w:r>
          </w:p>
          <w:p w14:paraId="346295C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18a</w:t>
            </w:r>
          </w:p>
        </w:tc>
        <w:tc>
          <w:tcPr>
            <w:tcW w:w="7062" w:type="dxa"/>
            <w:vAlign w:val="center"/>
          </w:tcPr>
          <w:p w14:paraId="4518E4CF" w14:textId="14226C5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max.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5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dle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8,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22,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20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nařízení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o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670EBA28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8E2CE0" w:rsidRPr="00EC6A3D" w14:paraId="569FF2F8" w14:textId="77777777" w:rsidTr="007A4284">
        <w:trPr>
          <w:trHeight w:val="1642"/>
        </w:trPr>
        <w:tc>
          <w:tcPr>
            <w:tcW w:w="1525" w:type="dxa"/>
            <w:vAlign w:val="center"/>
          </w:tcPr>
          <w:p w14:paraId="4D24CD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- 18b</w:t>
            </w:r>
          </w:p>
          <w:p w14:paraId="17E64E1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18b</w:t>
            </w:r>
          </w:p>
        </w:tc>
        <w:tc>
          <w:tcPr>
            <w:tcW w:w="7062" w:type="dxa"/>
            <w:vAlign w:val="center"/>
          </w:tcPr>
          <w:p w14:paraId="794D6BEA" w14:textId="07A2E66E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2A31E160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137 100 Kč</w:t>
            </w:r>
          </w:p>
        </w:tc>
      </w:tr>
      <w:tr w:rsidR="008E2CE0" w:rsidRPr="00EC6A3D" w14:paraId="484701D8" w14:textId="77777777" w:rsidTr="007A4284">
        <w:trPr>
          <w:trHeight w:val="1652"/>
        </w:trPr>
        <w:tc>
          <w:tcPr>
            <w:tcW w:w="1525" w:type="dxa"/>
            <w:vAlign w:val="center"/>
          </w:tcPr>
          <w:p w14:paraId="5138FE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- 18c</w:t>
            </w:r>
          </w:p>
          <w:p w14:paraId="12937E6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18c</w:t>
            </w:r>
          </w:p>
        </w:tc>
        <w:tc>
          <w:tcPr>
            <w:tcW w:w="7062" w:type="dxa"/>
            <w:vAlign w:val="center"/>
          </w:tcPr>
          <w:p w14:paraId="3F64E1ED" w14:textId="0F6EAC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 v 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</w:t>
            </w:r>
            <w:r w:rsidR="0076777A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1C3C16E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166 500 Kč</w:t>
            </w:r>
          </w:p>
        </w:tc>
      </w:tr>
      <w:tr w:rsidR="008E2CE0" w:rsidRPr="00EC6A3D" w14:paraId="0BE42159" w14:textId="77777777" w:rsidTr="007A4284">
        <w:trPr>
          <w:trHeight w:val="826"/>
        </w:trPr>
        <w:tc>
          <w:tcPr>
            <w:tcW w:w="1525" w:type="dxa"/>
            <w:vAlign w:val="center"/>
          </w:tcPr>
          <w:p w14:paraId="671E8D3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- 68</w:t>
            </w:r>
          </w:p>
          <w:p w14:paraId="1A1C57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7062" w:type="dxa"/>
            <w:vAlign w:val="center"/>
          </w:tcPr>
          <w:p w14:paraId="4C4F6EB6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Další úkony, které jsou prováděny pouze v případech, kdy jsou předkládány žádosti, které neobsahují údaje a dokumentaci (registrační dokumentaci), které odpovídají platným požadavkům. </w:t>
            </w:r>
          </w:p>
        </w:tc>
        <w:tc>
          <w:tcPr>
            <w:tcW w:w="1629" w:type="dxa"/>
            <w:vAlign w:val="center"/>
          </w:tcPr>
          <w:p w14:paraId="1E57083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E2CE0" w:rsidRPr="00EC6A3D" w14:paraId="0C9EE0E9" w14:textId="77777777" w:rsidTr="007A4284">
        <w:trPr>
          <w:trHeight w:val="1647"/>
        </w:trPr>
        <w:tc>
          <w:tcPr>
            <w:tcW w:w="1525" w:type="dxa"/>
            <w:vAlign w:val="center"/>
          </w:tcPr>
          <w:p w14:paraId="49DFF93F" w14:textId="4E83AA70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- 19a</w:t>
            </w:r>
          </w:p>
          <w:p w14:paraId="3069BC4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19a</w:t>
            </w:r>
          </w:p>
        </w:tc>
        <w:tc>
          <w:tcPr>
            <w:tcW w:w="7062" w:type="dxa"/>
            <w:vAlign w:val="center"/>
          </w:tcPr>
          <w:p w14:paraId="6368DA30" w14:textId="77B515CB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021C1C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488760F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102 300 Kč</w:t>
            </w:r>
          </w:p>
        </w:tc>
      </w:tr>
      <w:tr w:rsidR="008E2CE0" w:rsidRPr="00EC6A3D" w14:paraId="6749FDB3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626F89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- 19b</w:t>
            </w:r>
          </w:p>
          <w:p w14:paraId="601B06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19b</w:t>
            </w:r>
          </w:p>
        </w:tc>
        <w:tc>
          <w:tcPr>
            <w:tcW w:w="7062" w:type="dxa"/>
            <w:vAlign w:val="center"/>
          </w:tcPr>
          <w:p w14:paraId="07D55A4F" w14:textId="0B9C84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1EF63B3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117 000 Kč</w:t>
            </w:r>
          </w:p>
        </w:tc>
      </w:tr>
      <w:tr w:rsidR="008E2CE0" w:rsidRPr="00EC6A3D" w14:paraId="2216B6B6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C96A4A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 - 19c</w:t>
            </w:r>
          </w:p>
          <w:p w14:paraId="5A367DD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19c</w:t>
            </w:r>
          </w:p>
        </w:tc>
        <w:tc>
          <w:tcPr>
            <w:tcW w:w="7062" w:type="dxa"/>
            <w:vAlign w:val="center"/>
          </w:tcPr>
          <w:p w14:paraId="77869AA3" w14:textId="0E94209C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E1A4D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01E750E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131 700 Kč</w:t>
            </w:r>
          </w:p>
        </w:tc>
      </w:tr>
      <w:tr w:rsidR="00DE1E06" w:rsidRPr="00EC6A3D" w14:paraId="063E45E1" w14:textId="77777777" w:rsidTr="00D2626F">
        <w:trPr>
          <w:trHeight w:val="892"/>
        </w:trPr>
        <w:tc>
          <w:tcPr>
            <w:tcW w:w="1525" w:type="dxa"/>
            <w:vAlign w:val="center"/>
          </w:tcPr>
          <w:p w14:paraId="593A77E0" w14:textId="77777777" w:rsidR="00DE1E06" w:rsidRPr="003F0A2C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RRMS/NR-D-69</w:t>
            </w:r>
          </w:p>
          <w:p w14:paraId="23FD0BD9" w14:textId="61F345F7" w:rsidR="00DE1E06" w:rsidRPr="00FC4572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7062" w:type="dxa"/>
            <w:vAlign w:val="center"/>
          </w:tcPr>
          <w:p w14:paraId="3DBC4459" w14:textId="60FDD8FF" w:rsidR="00DE1E06" w:rsidRPr="003F0A2C" w:rsidRDefault="00DE1E06" w:rsidP="00DE1E06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 </w:t>
            </w:r>
          </w:p>
        </w:tc>
        <w:tc>
          <w:tcPr>
            <w:tcW w:w="1629" w:type="dxa"/>
            <w:vAlign w:val="center"/>
          </w:tcPr>
          <w:p w14:paraId="7A96CCDD" w14:textId="4984B9F9" w:rsidR="00DE1E06" w:rsidRPr="003F0A2C" w:rsidRDefault="00DE1E06" w:rsidP="00DE1E06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BC3839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CF3019D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- 20a</w:t>
            </w:r>
          </w:p>
          <w:p w14:paraId="2191B30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20a</w:t>
            </w:r>
          </w:p>
        </w:tc>
        <w:tc>
          <w:tcPr>
            <w:tcW w:w="7062" w:type="dxa"/>
            <w:vAlign w:val="center"/>
          </w:tcPr>
          <w:p w14:paraId="6D8D3ECC" w14:textId="63B3A8A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B90F41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5EAF079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E2CE0" w:rsidRPr="00EC6A3D" w14:paraId="5FC2A60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69B7612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- 20b</w:t>
            </w:r>
          </w:p>
          <w:p w14:paraId="650D58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20b</w:t>
            </w:r>
          </w:p>
        </w:tc>
        <w:tc>
          <w:tcPr>
            <w:tcW w:w="7062" w:type="dxa"/>
            <w:vAlign w:val="center"/>
          </w:tcPr>
          <w:p w14:paraId="4BF97C77" w14:textId="745A112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3D28C2B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E2CE0" w:rsidRPr="00EC6A3D" w14:paraId="4F6A7CC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967E8D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- 20c</w:t>
            </w:r>
          </w:p>
          <w:p w14:paraId="325CE7A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20c</w:t>
            </w:r>
          </w:p>
        </w:tc>
        <w:tc>
          <w:tcPr>
            <w:tcW w:w="7062" w:type="dxa"/>
            <w:vAlign w:val="center"/>
          </w:tcPr>
          <w:p w14:paraId="312F1608" w14:textId="47EB60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registrace předkládaná na 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766D051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E31EA3" w:rsidRPr="00EC6A3D" w14:paraId="7A094127" w14:textId="77777777" w:rsidTr="00D2626F">
        <w:trPr>
          <w:trHeight w:val="894"/>
        </w:trPr>
        <w:tc>
          <w:tcPr>
            <w:tcW w:w="1525" w:type="dxa"/>
            <w:vAlign w:val="center"/>
          </w:tcPr>
          <w:p w14:paraId="53C88CBF" w14:textId="77777777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- 70</w:t>
            </w:r>
          </w:p>
          <w:p w14:paraId="4FCC50E1" w14:textId="77777777" w:rsidR="00E31EA3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70</w:t>
            </w:r>
          </w:p>
          <w:p w14:paraId="770E303F" w14:textId="0635D045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65DDA0B" w14:textId="14814BC2" w:rsidR="00E31EA3" w:rsidRPr="003F0A2C" w:rsidRDefault="00E31EA3" w:rsidP="00E31EA3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982CD43" w14:textId="30424D85" w:rsidR="00E31EA3" w:rsidRPr="003F0A2C" w:rsidRDefault="00E31EA3" w:rsidP="00E31EA3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CF489A" w:rsidRPr="00EC6A3D" w14:paraId="54644187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788199BF" w14:textId="77777777" w:rsidR="00CF489A" w:rsidRPr="003F0A2C" w:rsidRDefault="00CF489A" w:rsidP="00CF489A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- 21a</w:t>
            </w:r>
          </w:p>
          <w:p w14:paraId="1EF41BD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21a</w:t>
            </w:r>
          </w:p>
        </w:tc>
        <w:tc>
          <w:tcPr>
            <w:tcW w:w="7062" w:type="dxa"/>
            <w:vAlign w:val="center"/>
          </w:tcPr>
          <w:p w14:paraId="15DDC148" w14:textId="0E357F1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EE5E60">
              <w:rPr>
                <w:rFonts w:asciiTheme="minorHAnsi" w:hAnsiTheme="minorHAnsi" w:cstheme="minorHAnsi"/>
              </w:rPr>
              <w:t xml:space="preserve"> 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léčivý 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774CB262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137 600 Kč</w:t>
            </w:r>
          </w:p>
        </w:tc>
      </w:tr>
      <w:tr w:rsidR="00CF489A" w:rsidRPr="00EC6A3D" w14:paraId="6D6E8A6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2D985E6E" w14:textId="5DB39F86" w:rsidR="00FC6AB0" w:rsidRPr="003F0A2C" w:rsidRDefault="00FC6AB0" w:rsidP="00FC6AB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–</w:t>
            </w:r>
            <w:r w:rsidRPr="003F0A2C">
              <w:rPr>
                <w:rFonts w:asciiTheme="minorHAnsi" w:hAnsiTheme="minorHAnsi" w:cstheme="minorHAnsi"/>
              </w:rPr>
              <w:t xml:space="preserve"> 21</w:t>
            </w:r>
            <w:r>
              <w:rPr>
                <w:rFonts w:asciiTheme="minorHAnsi" w:hAnsiTheme="minorHAnsi" w:cstheme="minorHAnsi"/>
              </w:rPr>
              <w:t>b</w:t>
            </w:r>
          </w:p>
          <w:p w14:paraId="248300EA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21b</w:t>
            </w:r>
          </w:p>
        </w:tc>
        <w:tc>
          <w:tcPr>
            <w:tcW w:w="7062" w:type="dxa"/>
            <w:vAlign w:val="center"/>
          </w:tcPr>
          <w:p w14:paraId="50C6D4D1" w14:textId="2D542542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registrován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</w:t>
            </w:r>
            <w:r w:rsidRPr="003F0A2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6DF3E86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157 200 Kč</w:t>
            </w:r>
          </w:p>
        </w:tc>
      </w:tr>
      <w:tr w:rsidR="00CF489A" w:rsidRPr="00EC6A3D" w14:paraId="6026F862" w14:textId="77777777" w:rsidTr="00D2626F">
        <w:trPr>
          <w:trHeight w:val="20"/>
        </w:trPr>
        <w:tc>
          <w:tcPr>
            <w:tcW w:w="1525" w:type="dxa"/>
            <w:vAlign w:val="center"/>
          </w:tcPr>
          <w:p w14:paraId="44C03E4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- 21c</w:t>
            </w:r>
          </w:p>
          <w:p w14:paraId="1E22E252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21c</w:t>
            </w:r>
          </w:p>
        </w:tc>
        <w:tc>
          <w:tcPr>
            <w:tcW w:w="7062" w:type="dxa"/>
            <w:vAlign w:val="center"/>
          </w:tcPr>
          <w:p w14:paraId="3B512F2B" w14:textId="52E7FDB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348B541F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176 700 Kč</w:t>
            </w:r>
          </w:p>
        </w:tc>
      </w:tr>
      <w:tr w:rsidR="008706B0" w:rsidRPr="00EC6A3D" w14:paraId="4C4D8C74" w14:textId="77777777" w:rsidTr="007A4284">
        <w:trPr>
          <w:trHeight w:val="958"/>
        </w:trPr>
        <w:tc>
          <w:tcPr>
            <w:tcW w:w="1525" w:type="dxa"/>
            <w:vAlign w:val="center"/>
          </w:tcPr>
          <w:p w14:paraId="5213C09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RRMS/NR-D-71</w:t>
            </w:r>
          </w:p>
          <w:p w14:paraId="5AD107E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  <w:tc>
          <w:tcPr>
            <w:tcW w:w="7062" w:type="dxa"/>
            <w:vAlign w:val="center"/>
          </w:tcPr>
          <w:p w14:paraId="2029CE1D" w14:textId="75EA45A1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ED4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706B0" w:rsidRPr="00EC6A3D" w14:paraId="62F75DFD" w14:textId="77777777" w:rsidTr="007A4284">
        <w:trPr>
          <w:trHeight w:val="1667"/>
        </w:trPr>
        <w:tc>
          <w:tcPr>
            <w:tcW w:w="1525" w:type="dxa"/>
            <w:vAlign w:val="center"/>
          </w:tcPr>
          <w:p w14:paraId="56121FC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- 22a</w:t>
            </w:r>
          </w:p>
          <w:p w14:paraId="1059BC6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22a</w:t>
            </w:r>
          </w:p>
        </w:tc>
        <w:tc>
          <w:tcPr>
            <w:tcW w:w="7062" w:type="dxa"/>
            <w:vAlign w:val="center"/>
          </w:tcPr>
          <w:p w14:paraId="5D9DB493" w14:textId="4FA393B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62560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706B0" w:rsidRPr="00EC6A3D" w14:paraId="6B8523AD" w14:textId="77777777" w:rsidTr="007A4284">
        <w:trPr>
          <w:trHeight w:val="1649"/>
        </w:trPr>
        <w:tc>
          <w:tcPr>
            <w:tcW w:w="1525" w:type="dxa"/>
            <w:vAlign w:val="center"/>
          </w:tcPr>
          <w:p w14:paraId="46DDAAA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- 22b</w:t>
            </w:r>
          </w:p>
          <w:p w14:paraId="40E85FD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22b</w:t>
            </w:r>
          </w:p>
        </w:tc>
        <w:tc>
          <w:tcPr>
            <w:tcW w:w="7062" w:type="dxa"/>
            <w:vAlign w:val="center"/>
          </w:tcPr>
          <w:p w14:paraId="2DB0DA00" w14:textId="4F14B9EB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platnou registraci </w:t>
            </w:r>
            <w:r w:rsidR="007A4284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6 - 15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4A7FC4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112 600 Kč</w:t>
            </w:r>
          </w:p>
        </w:tc>
      </w:tr>
      <w:tr w:rsidR="008706B0" w:rsidRPr="00EC6A3D" w14:paraId="128628F4" w14:textId="77777777" w:rsidTr="007A4284">
        <w:trPr>
          <w:trHeight w:val="1654"/>
        </w:trPr>
        <w:tc>
          <w:tcPr>
            <w:tcW w:w="1525" w:type="dxa"/>
            <w:vAlign w:val="center"/>
          </w:tcPr>
          <w:p w14:paraId="6DB68A9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- 22c</w:t>
            </w:r>
          </w:p>
          <w:p w14:paraId="0EEF047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22c</w:t>
            </w:r>
          </w:p>
        </w:tc>
        <w:tc>
          <w:tcPr>
            <w:tcW w:w="7062" w:type="dxa"/>
            <w:vAlign w:val="center"/>
          </w:tcPr>
          <w:p w14:paraId="028A3134" w14:textId="154DCD4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</w:t>
            </w:r>
            <w:r w:rsidR="00EE5E60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předkládaná</w:t>
            </w:r>
            <w:r w:rsidR="00583BFF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na 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EB0A14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A8E5CA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132 200 Kč</w:t>
            </w:r>
          </w:p>
        </w:tc>
      </w:tr>
      <w:tr w:rsidR="008706B0" w:rsidRPr="00EC6A3D" w14:paraId="0A1F1271" w14:textId="77777777" w:rsidTr="007A4284">
        <w:trPr>
          <w:trHeight w:val="804"/>
        </w:trPr>
        <w:tc>
          <w:tcPr>
            <w:tcW w:w="1525" w:type="dxa"/>
            <w:vAlign w:val="center"/>
          </w:tcPr>
          <w:p w14:paraId="3FDDC36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- 72</w:t>
            </w:r>
          </w:p>
          <w:p w14:paraId="399E9F9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  <w:tc>
          <w:tcPr>
            <w:tcW w:w="7062" w:type="dxa"/>
            <w:vAlign w:val="center"/>
          </w:tcPr>
          <w:p w14:paraId="155D89E6" w14:textId="2C46344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003D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706B0" w:rsidRPr="00EC6A3D" w14:paraId="6CE621CD" w14:textId="77777777" w:rsidTr="007A4284">
        <w:trPr>
          <w:trHeight w:val="818"/>
        </w:trPr>
        <w:tc>
          <w:tcPr>
            <w:tcW w:w="1525" w:type="dxa"/>
            <w:vAlign w:val="center"/>
          </w:tcPr>
          <w:p w14:paraId="65131E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- 23a</w:t>
            </w:r>
          </w:p>
          <w:p w14:paraId="297DE1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23a</w:t>
            </w:r>
          </w:p>
        </w:tc>
        <w:tc>
          <w:tcPr>
            <w:tcW w:w="7062" w:type="dxa"/>
            <w:vAlign w:val="center"/>
          </w:tcPr>
          <w:p w14:paraId="5D3896A4" w14:textId="0A96EF6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 xml:space="preserve">,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5EF80BB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73 400 Kč</w:t>
            </w:r>
          </w:p>
        </w:tc>
      </w:tr>
      <w:tr w:rsidR="008706B0" w:rsidRPr="00EC6A3D" w14:paraId="2BDC3802" w14:textId="77777777" w:rsidTr="007A4284">
        <w:trPr>
          <w:trHeight w:val="816"/>
        </w:trPr>
        <w:tc>
          <w:tcPr>
            <w:tcW w:w="1525" w:type="dxa"/>
            <w:vAlign w:val="center"/>
          </w:tcPr>
          <w:p w14:paraId="53ABA9C3" w14:textId="1EEE4F88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- 23b</w:t>
            </w:r>
          </w:p>
          <w:p w14:paraId="7B9C74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23b</w:t>
            </w:r>
          </w:p>
        </w:tc>
        <w:tc>
          <w:tcPr>
            <w:tcW w:w="7062" w:type="dxa"/>
            <w:vAlign w:val="center"/>
          </w:tcPr>
          <w:p w14:paraId="3C1E2617" w14:textId="5B6ABDB2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6 -15 CMS.</w:t>
            </w:r>
          </w:p>
        </w:tc>
        <w:tc>
          <w:tcPr>
            <w:tcW w:w="1629" w:type="dxa"/>
            <w:vAlign w:val="center"/>
          </w:tcPr>
          <w:p w14:paraId="6BA81F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88 100 Kč</w:t>
            </w:r>
          </w:p>
        </w:tc>
      </w:tr>
      <w:tr w:rsidR="008706B0" w:rsidRPr="00EC6A3D" w14:paraId="4FEAF1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A5D77F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- 23c</w:t>
            </w:r>
          </w:p>
          <w:p w14:paraId="2ED05DB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23c</w:t>
            </w:r>
          </w:p>
        </w:tc>
        <w:tc>
          <w:tcPr>
            <w:tcW w:w="7062" w:type="dxa"/>
            <w:vAlign w:val="center"/>
          </w:tcPr>
          <w:p w14:paraId="0AA89359" w14:textId="13CA64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00296A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102 800 Kč</w:t>
            </w:r>
          </w:p>
        </w:tc>
      </w:tr>
      <w:tr w:rsidR="008706B0" w:rsidRPr="00EC6A3D" w14:paraId="00068ED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3439D7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RRMS/EX-D-73</w:t>
            </w:r>
          </w:p>
          <w:p w14:paraId="53FD35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7062" w:type="dxa"/>
            <w:vAlign w:val="center"/>
          </w:tcPr>
          <w:p w14:paraId="33EEC43D" w14:textId="20F0840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9EB396A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31116425" w14:textId="77777777" w:rsidTr="007A4284">
        <w:trPr>
          <w:trHeight w:val="1424"/>
        </w:trPr>
        <w:tc>
          <w:tcPr>
            <w:tcW w:w="1525" w:type="dxa"/>
            <w:vAlign w:val="center"/>
          </w:tcPr>
          <w:p w14:paraId="16A3C2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- 24a</w:t>
            </w:r>
          </w:p>
          <w:p w14:paraId="235839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24a</w:t>
            </w:r>
          </w:p>
        </w:tc>
        <w:tc>
          <w:tcPr>
            <w:tcW w:w="7062" w:type="dxa"/>
            <w:vAlign w:val="center"/>
          </w:tcPr>
          <w:p w14:paraId="0AA977E3" w14:textId="6A9C7FB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>
              <w:rPr>
                <w:rFonts w:asciiTheme="minorHAnsi" w:hAnsiTheme="minorHAnsi" w:cstheme="minorHAnsi"/>
              </w:rPr>
              <w:t xml:space="preserve"> </w:t>
            </w:r>
            <w:r w:rsidR="00E86C61" w:rsidRPr="00583BFF">
              <w:rPr>
                <w:rFonts w:asciiTheme="minorHAnsi" w:hAnsiTheme="minorHAnsi" w:cstheme="minorHAnsi"/>
                <w:b/>
              </w:rPr>
              <w:t>vícenásobná</w:t>
            </w:r>
            <w:r w:rsidRPr="003F0A2C">
              <w:rPr>
                <w:rFonts w:asciiTheme="minorHAnsi" w:hAnsiTheme="minorHAnsi" w:cstheme="minorHAnsi"/>
                <w:b/>
              </w:rPr>
              <w:t xml:space="preserve">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E86C61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2268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31 800 Kč</w:t>
            </w:r>
          </w:p>
        </w:tc>
      </w:tr>
      <w:tr w:rsidR="008706B0" w:rsidRPr="00EC6A3D" w14:paraId="72546340" w14:textId="77777777" w:rsidTr="007A4284">
        <w:trPr>
          <w:trHeight w:val="1401"/>
        </w:trPr>
        <w:tc>
          <w:tcPr>
            <w:tcW w:w="1525" w:type="dxa"/>
            <w:vAlign w:val="center"/>
          </w:tcPr>
          <w:p w14:paraId="033BA54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- 24b</w:t>
            </w:r>
          </w:p>
          <w:p w14:paraId="2240535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24b</w:t>
            </w:r>
          </w:p>
        </w:tc>
        <w:tc>
          <w:tcPr>
            <w:tcW w:w="7062" w:type="dxa"/>
            <w:vAlign w:val="center"/>
          </w:tcPr>
          <w:p w14:paraId="18CABD9A" w14:textId="10DC38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</w:p>
        </w:tc>
        <w:tc>
          <w:tcPr>
            <w:tcW w:w="1629" w:type="dxa"/>
            <w:vAlign w:val="center"/>
          </w:tcPr>
          <w:p w14:paraId="34D88AD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41 600 Kč</w:t>
            </w:r>
          </w:p>
        </w:tc>
      </w:tr>
      <w:tr w:rsidR="008706B0" w:rsidRPr="00EC6A3D" w14:paraId="669F59B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A7091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RRMS/CC - 24c</w:t>
            </w:r>
          </w:p>
          <w:p w14:paraId="3B7A657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24c</w:t>
            </w:r>
          </w:p>
        </w:tc>
        <w:tc>
          <w:tcPr>
            <w:tcW w:w="7062" w:type="dxa"/>
            <w:vAlign w:val="center"/>
          </w:tcPr>
          <w:p w14:paraId="619243DD" w14:textId="6B5DD58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43426EB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1D6B838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41DAD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- 25a</w:t>
            </w:r>
          </w:p>
          <w:p w14:paraId="1B75FCC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25a</w:t>
            </w:r>
          </w:p>
        </w:tc>
        <w:tc>
          <w:tcPr>
            <w:tcW w:w="7062" w:type="dxa"/>
            <w:vAlign w:val="center"/>
          </w:tcPr>
          <w:p w14:paraId="186FCD8B" w14:textId="49D7CF86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142D002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68 500 Kč</w:t>
            </w:r>
          </w:p>
        </w:tc>
      </w:tr>
      <w:tr w:rsidR="008706B0" w:rsidRPr="00EC6A3D" w14:paraId="587B2ED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0A2989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- 25b</w:t>
            </w:r>
          </w:p>
          <w:p w14:paraId="38C456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25b</w:t>
            </w:r>
          </w:p>
        </w:tc>
        <w:tc>
          <w:tcPr>
            <w:tcW w:w="7062" w:type="dxa"/>
            <w:vAlign w:val="center"/>
          </w:tcPr>
          <w:p w14:paraId="5F2D07EC" w14:textId="737B43F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1514B3">
              <w:rPr>
                <w:rFonts w:asciiTheme="minorHAnsi" w:hAnsiTheme="minorHAnsi" w:cstheme="minorHAnsi"/>
              </w:rPr>
              <w:t xml:space="preserve"> 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6 - 15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5D95D78D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706B0" w:rsidRPr="00EC6A3D" w14:paraId="569BA3F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8C1AAA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- 25c</w:t>
            </w:r>
          </w:p>
          <w:p w14:paraId="08BD994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25c</w:t>
            </w:r>
          </w:p>
        </w:tc>
        <w:tc>
          <w:tcPr>
            <w:tcW w:w="7062" w:type="dxa"/>
            <w:vAlign w:val="center"/>
          </w:tcPr>
          <w:p w14:paraId="6CACDD07" w14:textId="18D9D68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pro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3EA838E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83 200 Kč</w:t>
            </w:r>
          </w:p>
        </w:tc>
      </w:tr>
      <w:tr w:rsidR="00065F47" w:rsidRPr="00EC6A3D" w14:paraId="4D2C404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E1DEB8C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29a</w:t>
            </w:r>
          </w:p>
          <w:p w14:paraId="1CF9B92E" w14:textId="7CE2223D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29a</w:t>
            </w:r>
          </w:p>
        </w:tc>
        <w:tc>
          <w:tcPr>
            <w:tcW w:w="7062" w:type="dxa"/>
            <w:vAlign w:val="center"/>
          </w:tcPr>
          <w:p w14:paraId="3341D38F" w14:textId="4DED00AD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021C1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7F5DD11D" w14:textId="7F12F6B8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31 800 Kč</w:t>
            </w:r>
          </w:p>
        </w:tc>
      </w:tr>
      <w:tr w:rsidR="00065F47" w:rsidRPr="00EC6A3D" w14:paraId="5D629A4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6CC8E88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29b</w:t>
            </w:r>
          </w:p>
          <w:p w14:paraId="4352D46B" w14:textId="1084AF15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29b</w:t>
            </w:r>
          </w:p>
        </w:tc>
        <w:tc>
          <w:tcPr>
            <w:tcW w:w="7062" w:type="dxa"/>
            <w:vAlign w:val="center"/>
          </w:tcPr>
          <w:p w14:paraId="5BABDB65" w14:textId="62E11228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6B0C9951" w14:textId="482CBC32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41 600 Kč</w:t>
            </w:r>
          </w:p>
        </w:tc>
      </w:tr>
      <w:tr w:rsidR="00065F47" w:rsidRPr="00EC6A3D" w14:paraId="6D4008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6DD3DBDE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29c</w:t>
            </w:r>
          </w:p>
          <w:p w14:paraId="5B8AFDF9" w14:textId="73A6C310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29c</w:t>
            </w:r>
          </w:p>
        </w:tc>
        <w:tc>
          <w:tcPr>
            <w:tcW w:w="7062" w:type="dxa"/>
            <w:vAlign w:val="center"/>
          </w:tcPr>
          <w:p w14:paraId="7E3E1C36" w14:textId="7CB6321F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D424B0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D424B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</w:t>
            </w:r>
            <w:r w:rsidRPr="00413FA8">
              <w:rPr>
                <w:rFonts w:asciiTheme="minorHAnsi" w:hAnsiTheme="minorHAnsi" w:cstheme="minorHAnsi"/>
              </w:rPr>
              <w:t xml:space="preserve">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413FA8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2FCD2CE5" w14:textId="22450D7A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7A4B9822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BEF62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- 26a</w:t>
            </w:r>
          </w:p>
          <w:p w14:paraId="19A956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26a</w:t>
            </w:r>
          </w:p>
        </w:tc>
        <w:tc>
          <w:tcPr>
            <w:tcW w:w="7062" w:type="dxa"/>
            <w:vAlign w:val="center"/>
          </w:tcPr>
          <w:p w14:paraId="7074AA96" w14:textId="56C24BC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5 CMS.</w:t>
            </w:r>
          </w:p>
        </w:tc>
        <w:tc>
          <w:tcPr>
            <w:tcW w:w="1629" w:type="dxa"/>
            <w:vAlign w:val="center"/>
          </w:tcPr>
          <w:p w14:paraId="46C1223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28 400 Kč</w:t>
            </w:r>
          </w:p>
        </w:tc>
      </w:tr>
      <w:tr w:rsidR="008706B0" w:rsidRPr="00EC6A3D" w14:paraId="5644C55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1185A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- 26b</w:t>
            </w:r>
          </w:p>
          <w:p w14:paraId="5E66B7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26b</w:t>
            </w:r>
          </w:p>
        </w:tc>
        <w:tc>
          <w:tcPr>
            <w:tcW w:w="7062" w:type="dxa"/>
            <w:vAlign w:val="center"/>
          </w:tcPr>
          <w:p w14:paraId="2597E0E9" w14:textId="4FF9BDC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</w:rPr>
              <w:t xml:space="preserve">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7D0691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6</w:t>
            </w:r>
            <w:r w:rsidR="004C2303">
              <w:rPr>
                <w:rFonts w:asciiTheme="minorHAnsi" w:hAnsiTheme="minorHAnsi" w:cstheme="minorHAnsi"/>
                <w:b/>
                <w:i/>
              </w:rPr>
              <w:t>-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</w:p>
        </w:tc>
        <w:tc>
          <w:tcPr>
            <w:tcW w:w="1629" w:type="dxa"/>
            <w:vAlign w:val="center"/>
          </w:tcPr>
          <w:p w14:paraId="4E9C1E5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30 800 Kč</w:t>
            </w:r>
          </w:p>
        </w:tc>
      </w:tr>
      <w:tr w:rsidR="008706B0" w:rsidRPr="00EC6A3D" w14:paraId="0E7DCBB1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752D3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- 26c</w:t>
            </w:r>
          </w:p>
          <w:p w14:paraId="2F7D216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26c</w:t>
            </w:r>
          </w:p>
        </w:tc>
        <w:tc>
          <w:tcPr>
            <w:tcW w:w="7062" w:type="dxa"/>
            <w:vAlign w:val="center"/>
          </w:tcPr>
          <w:p w14:paraId="6E76FFAC" w14:textId="3BFE3F1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D84D9E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CMS.</w:t>
            </w:r>
          </w:p>
        </w:tc>
        <w:tc>
          <w:tcPr>
            <w:tcW w:w="1629" w:type="dxa"/>
            <w:vAlign w:val="center"/>
          </w:tcPr>
          <w:p w14:paraId="663B5D79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33 300 Kč</w:t>
            </w:r>
          </w:p>
        </w:tc>
      </w:tr>
      <w:tr w:rsidR="008706B0" w:rsidRPr="00EC6A3D" w14:paraId="37B9184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FC0BE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RRMS/ZIB - 27</w:t>
            </w:r>
          </w:p>
          <w:p w14:paraId="0260BAF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7062" w:type="dxa"/>
            <w:vAlign w:val="center"/>
          </w:tcPr>
          <w:p w14:paraId="53F2463D" w14:textId="0B0BCE6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07D7333" w14:textId="6C6352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7 350 Kč</w:t>
            </w:r>
          </w:p>
        </w:tc>
      </w:tr>
      <w:tr w:rsidR="008706B0" w:rsidRPr="00EC6A3D" w14:paraId="463CDF6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2E486A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RRMS/ZIA - 28</w:t>
            </w:r>
          </w:p>
          <w:p w14:paraId="240F678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7062" w:type="dxa"/>
            <w:vAlign w:val="center"/>
          </w:tcPr>
          <w:p w14:paraId="7E026C5E" w14:textId="7E076E1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E044E4E" w14:textId="2B3C048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4C2303" w:rsidRPr="00EC6A3D" w14:paraId="081104C0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8543151" w14:textId="77777777" w:rsidR="004C2303" w:rsidRPr="003F0A2C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049CA275" w14:textId="3A16ADB6" w:rsidR="004C2303" w:rsidRPr="003F0A2C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PŘÍSLUŠNÝ (CONCERNED) ČLENSKÝ STÁT</w:t>
            </w:r>
          </w:p>
        </w:tc>
      </w:tr>
      <w:tr w:rsidR="008706B0" w:rsidRPr="00EC6A3D" w14:paraId="010B9CE7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FEFED9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- 30</w:t>
            </w:r>
          </w:p>
          <w:p w14:paraId="027AFB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062" w:type="dxa"/>
            <w:vAlign w:val="center"/>
          </w:tcPr>
          <w:p w14:paraId="42FFB2DE" w14:textId="54DA1F2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126AF7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E2926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CE2926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667DBEB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94 000 Kč</w:t>
            </w:r>
          </w:p>
        </w:tc>
      </w:tr>
      <w:tr w:rsidR="008706B0" w:rsidRPr="00EC6A3D" w14:paraId="60201DEC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58EF28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- 31</w:t>
            </w:r>
          </w:p>
          <w:p w14:paraId="47FB101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062" w:type="dxa"/>
            <w:vAlign w:val="center"/>
          </w:tcPr>
          <w:p w14:paraId="05A6237F" w14:textId="4B7B544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51AC7562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8706B0" w:rsidRPr="00EC6A3D" w14:paraId="345A8F5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B28C1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RCMS - 32</w:t>
            </w:r>
          </w:p>
          <w:p w14:paraId="7584B82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7062" w:type="dxa"/>
            <w:vAlign w:val="center"/>
          </w:tcPr>
          <w:p w14:paraId="7F9A2C86" w14:textId="3978599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</w:t>
            </w:r>
            <w:r w:rsidR="00B97BC0" w:rsidRPr="00A757DF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registrace předkládaná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na základě neúplné dokumentace s odkazem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registraci originálního přípravku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B97BC0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v kombinaci s předložením 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 xml:space="preserve">Žádost dle </w:t>
            </w:r>
            <w:r w:rsidR="00ED6593">
              <w:rPr>
                <w:rFonts w:asciiTheme="minorHAnsi" w:hAnsiTheme="minorHAnsi" w:cstheme="minorHAnsi"/>
              </w:rPr>
              <w:br/>
            </w:r>
            <w:r w:rsidR="003D0E45">
              <w:rPr>
                <w:rFonts w:asciiTheme="minorHAnsi" w:hAnsiTheme="minorHAnsi" w:cstheme="minorHAnsi"/>
              </w:rPr>
              <w:t>čl. 19 nařízení o VLP.</w:t>
            </w:r>
          </w:p>
        </w:tc>
        <w:tc>
          <w:tcPr>
            <w:tcW w:w="1629" w:type="dxa"/>
            <w:vAlign w:val="center"/>
          </w:tcPr>
          <w:p w14:paraId="58AB07E4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72 900 Kč</w:t>
            </w:r>
          </w:p>
        </w:tc>
      </w:tr>
      <w:tr w:rsidR="008706B0" w:rsidRPr="00EC6A3D" w14:paraId="46557EC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13AE55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- 33</w:t>
            </w:r>
          </w:p>
          <w:p w14:paraId="1B7BF19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7062" w:type="dxa"/>
          </w:tcPr>
          <w:p w14:paraId="7CEF6120" w14:textId="5DE3717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 české legislativy nový VLP, tedy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přidání síly,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="004C230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629" w:type="dxa"/>
            <w:vAlign w:val="center"/>
          </w:tcPr>
          <w:p w14:paraId="066E08D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43 600 Kč</w:t>
            </w:r>
          </w:p>
        </w:tc>
      </w:tr>
      <w:tr w:rsidR="008706B0" w:rsidRPr="00EC6A3D" w14:paraId="2EC5131A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8ECDF3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- 34</w:t>
            </w:r>
          </w:p>
          <w:p w14:paraId="123B71A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7062" w:type="dxa"/>
            <w:vAlign w:val="center"/>
          </w:tcPr>
          <w:p w14:paraId="0D831FFB" w14:textId="61D544F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 jiným názvem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případně pro jiného držitele - duplikát či kopie).</w:t>
            </w:r>
          </w:p>
        </w:tc>
        <w:tc>
          <w:tcPr>
            <w:tcW w:w="1629" w:type="dxa"/>
            <w:vAlign w:val="center"/>
          </w:tcPr>
          <w:p w14:paraId="7A6EA8A3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26 400 Kč</w:t>
            </w:r>
          </w:p>
          <w:p w14:paraId="024867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624E5" w:rsidRPr="00EC6A3D" w14:paraId="3988777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8294F12" w14:textId="50C8E1E2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RCMS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38</w:t>
            </w:r>
          </w:p>
          <w:p w14:paraId="2E39E8FE" w14:textId="76391FD3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7062" w:type="dxa"/>
            <w:vAlign w:val="center"/>
          </w:tcPr>
          <w:p w14:paraId="7EAC27FE" w14:textId="355E4E64" w:rsidR="005624E5" w:rsidRPr="003F0A2C" w:rsidRDefault="005624E5" w:rsidP="005624E5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</w:t>
            </w:r>
            <w:r w:rsidRPr="00DF4E88">
              <w:rPr>
                <w:rFonts w:asciiTheme="minorHAnsi" w:hAnsiTheme="minorHAnsi" w:cstheme="minorHAnsi"/>
                <w:b/>
              </w:rPr>
              <w:t>informovaného souhlasu</w:t>
            </w:r>
            <w:r w:rsidRPr="001B1ED1">
              <w:rPr>
                <w:rFonts w:asciiTheme="minorHAnsi" w:hAnsiTheme="minorHAnsi" w:cstheme="minorHAnsi"/>
              </w:rPr>
              <w:t xml:space="preserve"> jiného držitele.</w:t>
            </w:r>
            <w:r w:rsidR="0053403E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2D8745AB" w14:textId="50F4CBBB" w:rsidR="005624E5" w:rsidRPr="003F0A2C" w:rsidRDefault="005624E5" w:rsidP="005624E5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26 400 Kč</w:t>
            </w:r>
          </w:p>
        </w:tc>
      </w:tr>
      <w:tr w:rsidR="008706B0" w:rsidRPr="00EC6A3D" w14:paraId="088947C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97A9E6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RCMS/ZII - 35</w:t>
            </w:r>
          </w:p>
          <w:p w14:paraId="501C54C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7062" w:type="dxa"/>
          </w:tcPr>
          <w:p w14:paraId="69ED0AF7" w14:textId="183EBA8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 </w:t>
            </w:r>
            <w:r w:rsidRPr="003F0A2C">
              <w:rPr>
                <w:rFonts w:asciiTheme="minorHAnsi" w:hAnsiTheme="minorHAnsi" w:cstheme="minorHAnsi"/>
                <w:b/>
              </w:rPr>
              <w:t xml:space="preserve">S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45CA9A2B" w14:textId="11FFED2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</w:t>
            </w:r>
            <w:r w:rsidR="00372139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000</w:t>
            </w:r>
            <w:r w:rsidR="00372139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Kč</w:t>
            </w:r>
          </w:p>
        </w:tc>
      </w:tr>
      <w:tr w:rsidR="008706B0" w:rsidRPr="00EC6A3D" w14:paraId="50E6541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59457B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RCMS/ZIB - 36</w:t>
            </w:r>
          </w:p>
          <w:p w14:paraId="76F501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7062" w:type="dxa"/>
            <w:vAlign w:val="center"/>
          </w:tcPr>
          <w:p w14:paraId="3044DAE3" w14:textId="3111724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 xml:space="preserve">R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C8E0F1B" w14:textId="100AE03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5 880 Kč</w:t>
            </w:r>
          </w:p>
        </w:tc>
      </w:tr>
      <w:tr w:rsidR="008706B0" w:rsidRPr="00EC6A3D" w14:paraId="122BFD8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F3451D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RCMS/ZIA - 37</w:t>
            </w:r>
          </w:p>
          <w:p w14:paraId="053579E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7062" w:type="dxa"/>
            <w:vAlign w:val="center"/>
          </w:tcPr>
          <w:p w14:paraId="6F918A79" w14:textId="698357D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Pr="003F0A2C" w:rsidDel="006A28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3D7A26B7" w14:textId="5A3F535B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8706B0" w:rsidRPr="00EC6A3D" w14:paraId="36BE2378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AA86C7" w14:textId="021C5FAF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5014C7E" w14:textId="6C4077D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SOUBĚŽNÝ DOVOZ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=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PARALELNÍ OBCHOD</w:t>
            </w:r>
          </w:p>
        </w:tc>
        <w:tc>
          <w:tcPr>
            <w:tcW w:w="1629" w:type="dxa"/>
            <w:vAlign w:val="center"/>
          </w:tcPr>
          <w:p w14:paraId="4DE0738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03B82BB2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763895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- 39</w:t>
            </w:r>
          </w:p>
          <w:p w14:paraId="0099754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7062" w:type="dxa"/>
            <w:vAlign w:val="center"/>
          </w:tcPr>
          <w:p w14:paraId="1A35CD83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souběžného dovozu=paralelního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D19D975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32 300 Kč</w:t>
            </w:r>
          </w:p>
        </w:tc>
      </w:tr>
      <w:tr w:rsidR="008706B0" w:rsidRPr="00EC6A3D" w14:paraId="5C1AF89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B7100C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- 40</w:t>
            </w:r>
          </w:p>
          <w:p w14:paraId="4936A6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7062" w:type="dxa"/>
            <w:vAlign w:val="center"/>
          </w:tcPr>
          <w:p w14:paraId="50B058C0" w14:textId="4A69D94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prodloužení platnosti rozhodnutí o povolení souběžného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dovozu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=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849A3BB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706B0" w:rsidRPr="00EC6A3D" w14:paraId="152886A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1BF0FB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9CAEA65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VYDÁNÍ CERTIFIKÁTU PRO LÉČIVÝ PŘÍPRAVEK</w:t>
            </w:r>
          </w:p>
        </w:tc>
        <w:tc>
          <w:tcPr>
            <w:tcW w:w="1629" w:type="dxa"/>
            <w:vAlign w:val="center"/>
          </w:tcPr>
          <w:p w14:paraId="288F1BC1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34187693" w14:textId="77777777" w:rsidTr="00753E4D">
        <w:trPr>
          <w:trHeight w:val="265"/>
        </w:trPr>
        <w:tc>
          <w:tcPr>
            <w:tcW w:w="1525" w:type="dxa"/>
            <w:vAlign w:val="center"/>
          </w:tcPr>
          <w:p w14:paraId="4EC21F0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 - 41</w:t>
            </w:r>
          </w:p>
          <w:p w14:paraId="3382EDA3" w14:textId="51DF9E75" w:rsidR="008706B0" w:rsidRPr="004C2303" w:rsidRDefault="008706B0" w:rsidP="004C230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7062" w:type="dxa"/>
            <w:vAlign w:val="center"/>
          </w:tcPr>
          <w:p w14:paraId="40E3666C" w14:textId="6ECE48B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certifikátu pro léčivý přípravek v souladu se schématem WHO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6EDD1FC3" w14:textId="2325AEB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1 700 Kč</w:t>
            </w:r>
          </w:p>
        </w:tc>
      </w:tr>
      <w:tr w:rsidR="008706B0" w:rsidRPr="00EC6A3D" w14:paraId="21C89E3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2989AD4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INSPEKCE</w:t>
            </w:r>
          </w:p>
        </w:tc>
      </w:tr>
      <w:tr w:rsidR="004C2303" w:rsidRPr="00EC6A3D" w14:paraId="5498CFDB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286B34CC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5B179C2" w14:textId="4B272A20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VÝROBA VETERINÁRNÍCH LÉČIVÝCH PŘÍPRAVKŮ</w:t>
            </w:r>
          </w:p>
        </w:tc>
      </w:tr>
      <w:tr w:rsidR="008706B0" w:rsidRPr="00EC6A3D" w14:paraId="455A03B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56AF0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I - 01</w:t>
            </w:r>
          </w:p>
          <w:p w14:paraId="728EE1F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E7EEAEF" w14:textId="46AF8D2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k výrobě veterinárních léčivých přípravků nebo o změnu v povolení - pro rozsah dovoz ze třetích zemí.</w:t>
            </w:r>
          </w:p>
        </w:tc>
        <w:tc>
          <w:tcPr>
            <w:tcW w:w="1629" w:type="dxa"/>
            <w:vAlign w:val="center"/>
          </w:tcPr>
          <w:p w14:paraId="1607D3E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17 700 Kč</w:t>
            </w:r>
          </w:p>
        </w:tc>
      </w:tr>
      <w:tr w:rsidR="008706B0" w:rsidRPr="00EC6A3D" w14:paraId="720E98B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94E3EE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- 02</w:t>
            </w:r>
          </w:p>
          <w:p w14:paraId="39D0FF1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21D5D10C" w14:textId="57C7271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nesterilní léčivé přípravky - jedna výrobně odlišná léková forma anebo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22C170BC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26 900 Kč</w:t>
            </w:r>
          </w:p>
        </w:tc>
      </w:tr>
      <w:tr w:rsidR="008706B0" w:rsidRPr="00EC6A3D" w14:paraId="4FD5E16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5048136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- 03</w:t>
            </w:r>
          </w:p>
          <w:p w14:paraId="08DDD6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  <w:vAlign w:val="center"/>
          </w:tcPr>
          <w:p w14:paraId="4176E278" w14:textId="0E33D5AF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nesterilní léčivé přípravky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08DAE027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13 500 Kč</w:t>
            </w:r>
          </w:p>
        </w:tc>
      </w:tr>
      <w:tr w:rsidR="008706B0" w:rsidRPr="00EC6A3D" w14:paraId="2FE35A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341C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- 04</w:t>
            </w:r>
          </w:p>
          <w:p w14:paraId="792FB7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  <w:vAlign w:val="center"/>
          </w:tcPr>
          <w:p w14:paraId="369BD20B" w14:textId="276AAF6B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povolení k výrobě veterinárních léčivých přípravků - pro rozsah sterilní léčivé přípravky - jedna výrobně odlišná léková forma anebo jedna výrobní jednotka/linka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v jednom místě výroby</w:t>
            </w:r>
            <w:r w:rsidR="00A67A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2D5D1EE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42 900 Kč</w:t>
            </w:r>
          </w:p>
        </w:tc>
      </w:tr>
      <w:tr w:rsidR="008706B0" w:rsidRPr="00EC6A3D" w14:paraId="07A0BA5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011B01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- 05</w:t>
            </w:r>
          </w:p>
          <w:p w14:paraId="019D32AF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6AE0C44" w14:textId="1462A543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sterilní léčivé přípravky - každá další výrobně odlišná léková forma anebo výrobní jednotka/linka.</w:t>
            </w:r>
          </w:p>
        </w:tc>
        <w:tc>
          <w:tcPr>
            <w:tcW w:w="1629" w:type="dxa"/>
            <w:vAlign w:val="center"/>
          </w:tcPr>
          <w:p w14:paraId="5E193204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19 800 Kč</w:t>
            </w:r>
          </w:p>
        </w:tc>
      </w:tr>
      <w:tr w:rsidR="008706B0" w:rsidRPr="00EC6A3D" w14:paraId="6EA5595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C18F5D8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lastRenderedPageBreak/>
              <w:t>I - 27</w:t>
            </w:r>
          </w:p>
          <w:p w14:paraId="249C24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A061F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7062" w:type="dxa"/>
          </w:tcPr>
          <w:p w14:paraId="152A8196" w14:textId="1CC21542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2A061F">
              <w:rPr>
                <w:rFonts w:asciiTheme="minorHAnsi" w:hAnsiTheme="minorHAnsi" w:cstheme="minorHAnsi"/>
              </w:rPr>
              <w:t xml:space="preserve"> přidání skladu výrobce.</w:t>
            </w:r>
          </w:p>
        </w:tc>
        <w:tc>
          <w:tcPr>
            <w:tcW w:w="1629" w:type="dxa"/>
            <w:vAlign w:val="center"/>
          </w:tcPr>
          <w:p w14:paraId="1ABA0D85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8 400 Kč</w:t>
            </w:r>
          </w:p>
        </w:tc>
      </w:tr>
      <w:tr w:rsidR="008706B0" w:rsidRPr="00EC6A3D" w14:paraId="1FCD6FEC" w14:textId="77777777" w:rsidTr="00753E4D">
        <w:trPr>
          <w:trHeight w:val="612"/>
        </w:trPr>
        <w:tc>
          <w:tcPr>
            <w:tcW w:w="1525" w:type="dxa"/>
            <w:vAlign w:val="center"/>
          </w:tcPr>
          <w:p w14:paraId="586251E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- 06</w:t>
            </w:r>
          </w:p>
          <w:p w14:paraId="4EEBD96A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7062" w:type="dxa"/>
            <w:vAlign w:val="center"/>
          </w:tcPr>
          <w:p w14:paraId="49008595" w14:textId="5CB65346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Navýšení základního poplatku v případech, kdy jde o biotechnologickou </w:t>
            </w:r>
            <w:r w:rsidR="004C2303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či technologicky náročnou výrobu veterinárních léčiv biologického původu.</w:t>
            </w:r>
          </w:p>
        </w:tc>
        <w:tc>
          <w:tcPr>
            <w:tcW w:w="1629" w:type="dxa"/>
            <w:vAlign w:val="center"/>
          </w:tcPr>
          <w:p w14:paraId="3411894F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24 400 Kč</w:t>
            </w:r>
          </w:p>
        </w:tc>
      </w:tr>
      <w:tr w:rsidR="008706B0" w:rsidRPr="00EC6A3D" w14:paraId="68B983C7" w14:textId="77777777" w:rsidTr="00753E4D">
        <w:trPr>
          <w:trHeight w:val="848"/>
        </w:trPr>
        <w:tc>
          <w:tcPr>
            <w:tcW w:w="1525" w:type="dxa"/>
            <w:vAlign w:val="center"/>
          </w:tcPr>
          <w:p w14:paraId="274B6A82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- 07</w:t>
            </w:r>
          </w:p>
          <w:p w14:paraId="1341B26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7062" w:type="dxa"/>
            <w:vAlign w:val="center"/>
          </w:tcPr>
          <w:p w14:paraId="5A66D816" w14:textId="004287FE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primární balení nesterilních přípravků - jedna výrobně odlišná léková forma a/nebo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367CB1B0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21 000 Kč</w:t>
            </w:r>
          </w:p>
        </w:tc>
      </w:tr>
      <w:tr w:rsidR="008706B0" w:rsidRPr="00EC6A3D" w14:paraId="625F6AFA" w14:textId="77777777" w:rsidTr="00753E4D">
        <w:trPr>
          <w:trHeight w:val="946"/>
        </w:trPr>
        <w:tc>
          <w:tcPr>
            <w:tcW w:w="1525" w:type="dxa"/>
            <w:vAlign w:val="center"/>
          </w:tcPr>
          <w:p w14:paraId="3001572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- 08</w:t>
            </w:r>
          </w:p>
          <w:p w14:paraId="3E78BE7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3930CD60" w14:textId="1367CBC1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primární balení nesterilních přípravků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2043C16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10 500 Kč</w:t>
            </w:r>
          </w:p>
        </w:tc>
      </w:tr>
      <w:tr w:rsidR="008706B0" w:rsidRPr="00EC6A3D" w14:paraId="14845B81" w14:textId="77777777" w:rsidTr="00753E4D">
        <w:trPr>
          <w:trHeight w:val="649"/>
        </w:trPr>
        <w:tc>
          <w:tcPr>
            <w:tcW w:w="1525" w:type="dxa"/>
            <w:vAlign w:val="center"/>
          </w:tcPr>
          <w:p w14:paraId="0197DB8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- 09</w:t>
            </w:r>
          </w:p>
          <w:p w14:paraId="39CC9FC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7062" w:type="dxa"/>
            <w:vAlign w:val="center"/>
          </w:tcPr>
          <w:p w14:paraId="7A1B87A9" w14:textId="1000729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sekundární balení v jednom místě výroby.</w:t>
            </w:r>
          </w:p>
        </w:tc>
        <w:tc>
          <w:tcPr>
            <w:tcW w:w="1629" w:type="dxa"/>
            <w:vAlign w:val="center"/>
          </w:tcPr>
          <w:p w14:paraId="0D30644B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18 100 Kč</w:t>
            </w:r>
          </w:p>
        </w:tc>
      </w:tr>
      <w:tr w:rsidR="008706B0" w:rsidRPr="00EC6A3D" w14:paraId="2674E3D6" w14:textId="77777777" w:rsidTr="00753E4D">
        <w:trPr>
          <w:trHeight w:val="884"/>
        </w:trPr>
        <w:tc>
          <w:tcPr>
            <w:tcW w:w="1525" w:type="dxa"/>
            <w:vAlign w:val="center"/>
          </w:tcPr>
          <w:p w14:paraId="34B7179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- 25</w:t>
            </w:r>
          </w:p>
          <w:p w14:paraId="6F0FD5E3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7062" w:type="dxa"/>
            <w:vAlign w:val="center"/>
          </w:tcPr>
          <w:p w14:paraId="4D8D58DB" w14:textId="7C39245D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sekundární balení nesterilních přípravků - každé další místo výroby.</w:t>
            </w:r>
          </w:p>
        </w:tc>
        <w:tc>
          <w:tcPr>
            <w:tcW w:w="1629" w:type="dxa"/>
            <w:vAlign w:val="center"/>
          </w:tcPr>
          <w:p w14:paraId="429698E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8 900 Kč</w:t>
            </w:r>
          </w:p>
        </w:tc>
      </w:tr>
      <w:tr w:rsidR="008706B0" w:rsidRPr="00485097" w14:paraId="6DF3A7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D553D4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- 10</w:t>
            </w:r>
          </w:p>
          <w:p w14:paraId="7A1C403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28D7F750" w14:textId="3734EC71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v povolení k výrobě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 xml:space="preserve">inspekce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485097">
              <w:rPr>
                <w:rFonts w:asciiTheme="minorHAnsi" w:hAnsiTheme="minorHAnsi" w:cstheme="minorHAnsi"/>
              </w:rPr>
              <w:t>na místě výroby.</w:t>
            </w:r>
          </w:p>
        </w:tc>
        <w:tc>
          <w:tcPr>
            <w:tcW w:w="1629" w:type="dxa"/>
            <w:vAlign w:val="center"/>
          </w:tcPr>
          <w:p w14:paraId="00378B9D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8706B0" w:rsidRPr="00485097" w14:paraId="2F0C913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28861F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 -24</w:t>
            </w:r>
          </w:p>
          <w:p w14:paraId="55230F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062" w:type="dxa"/>
            <w:vAlign w:val="center"/>
          </w:tcPr>
          <w:p w14:paraId="3D0478A1" w14:textId="045F833F" w:rsidR="008706B0" w:rsidRPr="00485097" w:rsidRDefault="008706B0" w:rsidP="004C2303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(zahrnuje i distribuci a vývoz) transfuzních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ve smyslu § 68a zákona o léčivech 378/2007 Sb. </w:t>
            </w:r>
          </w:p>
        </w:tc>
        <w:tc>
          <w:tcPr>
            <w:tcW w:w="1629" w:type="dxa"/>
            <w:vAlign w:val="center"/>
          </w:tcPr>
          <w:p w14:paraId="6F948058" w14:textId="1EDA957E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67AB1C1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02C2F3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I-30</w:t>
            </w:r>
          </w:p>
          <w:p w14:paraId="0A1C465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7062" w:type="dxa"/>
            <w:vAlign w:val="center"/>
          </w:tcPr>
          <w:p w14:paraId="79C27C7F" w14:textId="69FF1E4B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 </w:t>
            </w:r>
          </w:p>
        </w:tc>
        <w:tc>
          <w:tcPr>
            <w:tcW w:w="1629" w:type="dxa"/>
            <w:vAlign w:val="center"/>
          </w:tcPr>
          <w:p w14:paraId="352F03A2" w14:textId="42A5C4A3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C12524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A62829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I-31</w:t>
            </w:r>
          </w:p>
          <w:p w14:paraId="2037BC1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7062" w:type="dxa"/>
            <w:vAlign w:val="center"/>
          </w:tcPr>
          <w:p w14:paraId="15374F71" w14:textId="24082624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</w:t>
            </w:r>
            <w:r w:rsidR="004C2303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5EF656A" w14:textId="3DFD585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605130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75EC0FB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I-32</w:t>
            </w:r>
          </w:p>
          <w:p w14:paraId="7C22CA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7062" w:type="dxa"/>
            <w:vAlign w:val="center"/>
          </w:tcPr>
          <w:p w14:paraId="5DB4CD23" w14:textId="4BA405A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o léčivech 378/2007 Sb. bez inspekce na místě výroby.</w:t>
            </w:r>
          </w:p>
        </w:tc>
        <w:tc>
          <w:tcPr>
            <w:tcW w:w="1629" w:type="dxa"/>
            <w:vAlign w:val="center"/>
          </w:tcPr>
          <w:p w14:paraId="7C2EAF39" w14:textId="3B326D00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5AC38B04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BB878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I-33</w:t>
            </w:r>
          </w:p>
          <w:p w14:paraId="5EE8D36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7062" w:type="dxa"/>
            <w:vAlign w:val="center"/>
          </w:tcPr>
          <w:p w14:paraId="25033F88" w14:textId="6E78F3F0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Žádost o povolení k výrobě biologických veterinárních léčivých přípravků ve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smyslu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§ 68c zákona o léčivech 378/2007 Sb.</w:t>
            </w:r>
          </w:p>
        </w:tc>
        <w:tc>
          <w:tcPr>
            <w:tcW w:w="1629" w:type="dxa"/>
            <w:vAlign w:val="center"/>
          </w:tcPr>
          <w:p w14:paraId="08A91CD3" w14:textId="188C74B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351AE977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AB8F36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I-34</w:t>
            </w:r>
          </w:p>
          <w:p w14:paraId="445F16FA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7062" w:type="dxa"/>
            <w:vAlign w:val="center"/>
          </w:tcPr>
          <w:p w14:paraId="0F015D20" w14:textId="3133211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Sb..</w:t>
            </w:r>
          </w:p>
        </w:tc>
        <w:tc>
          <w:tcPr>
            <w:tcW w:w="1629" w:type="dxa"/>
            <w:vAlign w:val="center"/>
          </w:tcPr>
          <w:p w14:paraId="425E421B" w14:textId="5F66508B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78A3266D" w14:textId="77777777" w:rsidTr="00753E4D">
        <w:trPr>
          <w:trHeight w:val="944"/>
        </w:trPr>
        <w:tc>
          <w:tcPr>
            <w:tcW w:w="1525" w:type="dxa"/>
            <w:vAlign w:val="center"/>
          </w:tcPr>
          <w:p w14:paraId="647B44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I-35</w:t>
            </w:r>
          </w:p>
          <w:p w14:paraId="67EDE3E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7062" w:type="dxa"/>
            <w:vAlign w:val="center"/>
          </w:tcPr>
          <w:p w14:paraId="2C4C5468" w14:textId="1189669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-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74EE490" w14:textId="732CC9F2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ACA23BB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60613B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I-36</w:t>
            </w:r>
          </w:p>
          <w:p w14:paraId="522E3CF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62" w:type="dxa"/>
            <w:vAlign w:val="center"/>
          </w:tcPr>
          <w:p w14:paraId="52E51356" w14:textId="5F30A223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bez inspekce na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>místě výroby.</w:t>
            </w:r>
          </w:p>
        </w:tc>
        <w:tc>
          <w:tcPr>
            <w:tcW w:w="1629" w:type="dxa"/>
            <w:vAlign w:val="center"/>
          </w:tcPr>
          <w:p w14:paraId="3923BB03" w14:textId="184C46D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4F58AD6E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7C974E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I-37</w:t>
            </w:r>
          </w:p>
          <w:p w14:paraId="7696B60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7062" w:type="dxa"/>
            <w:vAlign w:val="center"/>
          </w:tcPr>
          <w:p w14:paraId="0ED325C2" w14:textId="56C39CDC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</w:t>
            </w:r>
            <w:r w:rsidR="005D79C4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radionuklidové generátory. </w:t>
            </w:r>
          </w:p>
        </w:tc>
        <w:tc>
          <w:tcPr>
            <w:tcW w:w="1629" w:type="dxa"/>
            <w:vAlign w:val="center"/>
          </w:tcPr>
          <w:p w14:paraId="555C41E4" w14:textId="41479986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7C157A12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29A708" w14:textId="32C2D8E0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I-38</w:t>
            </w:r>
          </w:p>
          <w:p w14:paraId="24F9A5EA" w14:textId="7806E09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7062" w:type="dxa"/>
            <w:vAlign w:val="center"/>
          </w:tcPr>
          <w:p w14:paraId="185ECAD7" w14:textId="2FFB47A9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povolení k výrobě pro přípravky podle § 25, odst. 6, písm. a) nebo</w:t>
            </w:r>
            <w:r w:rsidR="00DC242E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b) zákona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79862DD" w14:textId="72D9929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417627D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EF8F0CF" w14:textId="5F89AEE2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I-39</w:t>
            </w:r>
          </w:p>
          <w:p w14:paraId="0F3B212D" w14:textId="4006FDD3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7062" w:type="dxa"/>
            <w:vAlign w:val="center"/>
          </w:tcPr>
          <w:p w14:paraId="6A746501" w14:textId="04CD6C1E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s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inspekcí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E53D745" w14:textId="1FD91CF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F2AE4C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6CE4332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I-40</w:t>
            </w:r>
          </w:p>
          <w:p w14:paraId="098B78A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7062" w:type="dxa"/>
            <w:vAlign w:val="center"/>
          </w:tcPr>
          <w:p w14:paraId="469F459A" w14:textId="3D3BE64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bez inspekce (administrativní změny)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673DF69D" w14:textId="673A2565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4C2303" w:rsidRPr="00485097" w14:paraId="5364B09C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13797A47" w14:textId="77777777" w:rsidR="004C2303" w:rsidRPr="00485097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C780500" w14:textId="79D5F7A6" w:rsidR="004C2303" w:rsidRPr="00485097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DISTRIBUCE VETERINÁRNÍCH LÉČIV</w:t>
            </w:r>
          </w:p>
        </w:tc>
      </w:tr>
      <w:tr w:rsidR="008706B0" w:rsidRPr="00485097" w14:paraId="7AEB01C9" w14:textId="77777777" w:rsidTr="00753E4D">
        <w:trPr>
          <w:trHeight w:val="581"/>
        </w:trPr>
        <w:tc>
          <w:tcPr>
            <w:tcW w:w="1525" w:type="dxa"/>
            <w:vAlign w:val="center"/>
          </w:tcPr>
          <w:p w14:paraId="58D821D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- 11</w:t>
            </w:r>
          </w:p>
          <w:p w14:paraId="7696444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7062" w:type="dxa"/>
            <w:vAlign w:val="center"/>
          </w:tcPr>
          <w:p w14:paraId="7DC5A969" w14:textId="6BDDDFED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 xml:space="preserve">Žádost o povolení k distribuci veterinárních léčivých přípravků nebo o změnu </w:t>
            </w:r>
            <w:r w:rsidR="00753E4D">
              <w:rPr>
                <w:rFonts w:asciiTheme="minorHAnsi" w:hAnsiTheme="minorHAnsi" w:cstheme="minorHAnsi"/>
              </w:rPr>
              <w:br/>
            </w:r>
            <w:r w:rsidR="00DC242E">
              <w:rPr>
                <w:rFonts w:asciiTheme="minorHAnsi" w:hAnsiTheme="minorHAnsi" w:cstheme="minorHAnsi"/>
              </w:rPr>
              <w:t xml:space="preserve">v </w:t>
            </w:r>
            <w:r w:rsidRPr="00485097">
              <w:rPr>
                <w:rFonts w:asciiTheme="minorHAnsi" w:hAnsiTheme="minorHAnsi" w:cstheme="minorHAnsi"/>
              </w:rPr>
              <w:t>povolení k distribuci - s kontrolou jednoho skladu.</w:t>
            </w:r>
          </w:p>
        </w:tc>
        <w:tc>
          <w:tcPr>
            <w:tcW w:w="1629" w:type="dxa"/>
            <w:vAlign w:val="center"/>
          </w:tcPr>
          <w:p w14:paraId="230110B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17 300 Kč</w:t>
            </w:r>
          </w:p>
        </w:tc>
      </w:tr>
      <w:tr w:rsidR="008706B0" w:rsidRPr="00485097" w14:paraId="4DAC3A8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4B07CE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- 12</w:t>
            </w:r>
          </w:p>
          <w:p w14:paraId="21B447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7062" w:type="dxa"/>
            <w:vAlign w:val="center"/>
          </w:tcPr>
          <w:p w14:paraId="1C1CE3A5" w14:textId="77777777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povolení k distribuci nebo o změnu v povolení - každý další sklad v rámci jedné žádosti.</w:t>
            </w:r>
          </w:p>
        </w:tc>
        <w:tc>
          <w:tcPr>
            <w:tcW w:w="1629" w:type="dxa"/>
            <w:vAlign w:val="center"/>
          </w:tcPr>
          <w:p w14:paraId="1B56028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56FCE4A8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34F2BE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- 13</w:t>
            </w:r>
          </w:p>
          <w:p w14:paraId="6F553B3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7062" w:type="dxa"/>
            <w:vAlign w:val="center"/>
          </w:tcPr>
          <w:p w14:paraId="33CD0964" w14:textId="79C9E736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 a pomocných látek - s kontrolou jednoho skladu.</w:t>
            </w:r>
          </w:p>
        </w:tc>
        <w:tc>
          <w:tcPr>
            <w:tcW w:w="1629" w:type="dxa"/>
            <w:vAlign w:val="center"/>
          </w:tcPr>
          <w:p w14:paraId="5BEE108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11 400 Kč</w:t>
            </w:r>
          </w:p>
        </w:tc>
      </w:tr>
      <w:tr w:rsidR="008706B0" w:rsidRPr="00485097" w14:paraId="37FB0983" w14:textId="77777777" w:rsidTr="00753E4D">
        <w:trPr>
          <w:trHeight w:val="608"/>
        </w:trPr>
        <w:tc>
          <w:tcPr>
            <w:tcW w:w="1525" w:type="dxa"/>
            <w:vAlign w:val="center"/>
          </w:tcPr>
          <w:p w14:paraId="3EDCE42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- 14</w:t>
            </w:r>
          </w:p>
          <w:p w14:paraId="3B29DEA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7062" w:type="dxa"/>
            <w:vAlign w:val="center"/>
          </w:tcPr>
          <w:p w14:paraId="504F5368" w14:textId="1959FA9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látek, pomocných látek - každý další sklad v rámci jednoho povolení.</w:t>
            </w:r>
          </w:p>
        </w:tc>
        <w:tc>
          <w:tcPr>
            <w:tcW w:w="1629" w:type="dxa"/>
            <w:vAlign w:val="center"/>
          </w:tcPr>
          <w:p w14:paraId="0E3F931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1635A684" w14:textId="77777777" w:rsidTr="00753E4D">
        <w:trPr>
          <w:trHeight w:val="474"/>
        </w:trPr>
        <w:tc>
          <w:tcPr>
            <w:tcW w:w="1525" w:type="dxa"/>
            <w:vAlign w:val="center"/>
          </w:tcPr>
          <w:p w14:paraId="34A8C1D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- 15</w:t>
            </w:r>
          </w:p>
          <w:p w14:paraId="4921AB2D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7062" w:type="dxa"/>
            <w:vAlign w:val="center"/>
          </w:tcPr>
          <w:p w14:paraId="2BB0B52A" w14:textId="1AE4863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povolení k distribuci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inspekce.</w:t>
            </w:r>
          </w:p>
        </w:tc>
        <w:tc>
          <w:tcPr>
            <w:tcW w:w="1629" w:type="dxa"/>
            <w:vAlign w:val="center"/>
          </w:tcPr>
          <w:p w14:paraId="3522E19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75ABA7C3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341DA11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2653BDF8" w14:textId="16243F14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KONTROLA VETERINÁRNÍCH LÉČIV</w:t>
            </w:r>
          </w:p>
        </w:tc>
      </w:tr>
      <w:tr w:rsidR="008706B0" w:rsidRPr="0065521C" w14:paraId="1978D9E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54FC76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- 16</w:t>
            </w:r>
          </w:p>
          <w:p w14:paraId="70A23D25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7062" w:type="dxa"/>
            <w:vAlign w:val="center"/>
          </w:tcPr>
          <w:p w14:paraId="1B109627" w14:textId="1DFAF418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- 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provádění dílčích zkoušek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665D043F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16 800 Kč</w:t>
            </w:r>
          </w:p>
        </w:tc>
      </w:tr>
      <w:tr w:rsidR="008706B0" w:rsidRPr="0065521C" w14:paraId="23A1FE3D" w14:textId="77777777" w:rsidTr="00753E4D">
        <w:trPr>
          <w:trHeight w:val="907"/>
        </w:trPr>
        <w:tc>
          <w:tcPr>
            <w:tcW w:w="1525" w:type="dxa"/>
            <w:vAlign w:val="center"/>
          </w:tcPr>
          <w:p w14:paraId="4C4D284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- 17</w:t>
            </w:r>
          </w:p>
          <w:p w14:paraId="470FC539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7062" w:type="dxa"/>
            <w:vAlign w:val="center"/>
          </w:tcPr>
          <w:p w14:paraId="430DFED6" w14:textId="759D28A4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zkoušení v komplexním rozsahu (fyzikálně chemické, mikrobiologické a biologické zkoušení)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0AF63D80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22 700 Kč</w:t>
            </w:r>
          </w:p>
        </w:tc>
      </w:tr>
      <w:tr w:rsidR="008706B0" w:rsidRPr="0065521C" w14:paraId="3673485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8A3407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- 26</w:t>
            </w:r>
          </w:p>
          <w:p w14:paraId="49ED6BC0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7062" w:type="dxa"/>
            <w:vAlign w:val="center"/>
          </w:tcPr>
          <w:p w14:paraId="344B8004" w14:textId="42619B79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každé další místo kontroly.</w:t>
            </w:r>
          </w:p>
        </w:tc>
        <w:tc>
          <w:tcPr>
            <w:tcW w:w="1629" w:type="dxa"/>
            <w:vAlign w:val="center"/>
          </w:tcPr>
          <w:p w14:paraId="4F7AD612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8 600 Kč</w:t>
            </w:r>
          </w:p>
        </w:tc>
      </w:tr>
      <w:tr w:rsidR="008706B0" w:rsidRPr="00EC6A3D" w14:paraId="596BB20F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FABA066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- 18</w:t>
            </w:r>
          </w:p>
          <w:p w14:paraId="763564F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7062" w:type="dxa"/>
            <w:vAlign w:val="center"/>
          </w:tcPr>
          <w:p w14:paraId="7970022B" w14:textId="3F72EF1C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65521C">
              <w:rPr>
                <w:rFonts w:asciiTheme="minorHAnsi" w:hAnsiTheme="minorHAnsi" w:cstheme="minorHAnsi"/>
                <w:color w:val="000000"/>
              </w:rPr>
              <w:t>rozsah samostatně prováděn</w:t>
            </w:r>
            <w:r w:rsidRPr="0065521C">
              <w:rPr>
                <w:rFonts w:asciiTheme="minorHAnsi" w:hAnsiTheme="minorHAnsi" w:cstheme="minorHAnsi"/>
              </w:rPr>
              <w:t>á kontrola kvality bez inspekce na místě kontroly.</w:t>
            </w:r>
          </w:p>
        </w:tc>
        <w:tc>
          <w:tcPr>
            <w:tcW w:w="1629" w:type="dxa"/>
            <w:vAlign w:val="center"/>
          </w:tcPr>
          <w:p w14:paraId="591017BE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498047C9" w14:textId="77777777" w:rsidTr="00DE1E06">
        <w:trPr>
          <w:trHeight w:val="737"/>
        </w:trPr>
        <w:tc>
          <w:tcPr>
            <w:tcW w:w="1525" w:type="dxa"/>
            <w:vAlign w:val="center"/>
          </w:tcPr>
          <w:p w14:paraId="139AC1B8" w14:textId="77777777" w:rsidR="004C2303" w:rsidRPr="00E15D3E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6F4D446" w14:textId="0A5FF0E6" w:rsidR="004C2303" w:rsidRPr="00E15D3E" w:rsidRDefault="004C2303" w:rsidP="004C2303">
            <w:pPr>
              <w:spacing w:beforeLines="20" w:before="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 xml:space="preserve">OSVĚDČOVÁNÍ (CERTIFIKACE) SOULADU SE SPRÁVNOU VÝROBNÍ PRAXÍ, ZRUŠENÍ POVOLENÍ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E15D3E">
              <w:rPr>
                <w:rFonts w:asciiTheme="minorHAnsi" w:hAnsiTheme="minorHAnsi" w:cstheme="minorHAnsi"/>
                <w:b/>
                <w:bCs/>
              </w:rPr>
              <w:t>K ČINNOSTI NA ŽÁDOST, ŽÁDOST O OSVĚDČENÍ SOULADU SE SPRÁVNOU VÝROBNÍ PRAXÍ</w:t>
            </w:r>
            <w:r w:rsidR="00DC24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U</w:t>
            </w:r>
            <w:r w:rsidR="00DC242E">
              <w:rPr>
                <w:rFonts w:asciiTheme="minorHAnsi" w:hAnsiTheme="minorHAnsi" w:cstheme="minorHAnsi"/>
                <w:b/>
                <w:bCs/>
              </w:rPr>
              <w:t> 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ZAHRANIČNÍHO VÝROBCE</w:t>
            </w:r>
          </w:p>
        </w:tc>
      </w:tr>
      <w:tr w:rsidR="008706B0" w:rsidRPr="00EC6A3D" w14:paraId="32412C3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94ED95D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- 19</w:t>
            </w:r>
          </w:p>
          <w:p w14:paraId="40F59B7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7062" w:type="dxa"/>
            <w:vAlign w:val="center"/>
          </w:tcPr>
          <w:p w14:paraId="295A773B" w14:textId="051BD353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Žádost o vydání certifikátu o osvědčení splnění podmínek správné výrobní praxe nebo správné distribuční praxe pro držitele příslušných povolení</w:t>
            </w:r>
            <w:r>
              <w:rPr>
                <w:rFonts w:asciiTheme="minorHAnsi" w:hAnsiTheme="minorHAnsi" w:cstheme="minorHAnsi"/>
              </w:rPr>
              <w:t xml:space="preserve"> a</w:t>
            </w:r>
            <w:r w:rsidR="00DC242E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registrací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0E9CD918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1 300 Kč</w:t>
            </w:r>
          </w:p>
        </w:tc>
      </w:tr>
      <w:tr w:rsidR="008706B0" w:rsidRPr="00EC6A3D" w14:paraId="0CBFB36A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0949D9D4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- 20</w:t>
            </w:r>
          </w:p>
          <w:p w14:paraId="7136550E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62" w:type="dxa"/>
            <w:vAlign w:val="center"/>
          </w:tcPr>
          <w:p w14:paraId="4C69FF62" w14:textId="56760DF0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 xml:space="preserve">ve výrobě léčivých látek - </w:t>
            </w:r>
            <w:r>
              <w:rPr>
                <w:rFonts w:asciiTheme="minorHAnsi" w:hAnsiTheme="minorHAnsi" w:cstheme="minorHAnsi"/>
              </w:rPr>
              <w:t>jedna výrobní jednotka/linka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97731D7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27 800 Kč</w:t>
            </w:r>
          </w:p>
        </w:tc>
      </w:tr>
      <w:tr w:rsidR="008706B0" w:rsidRPr="00EC6A3D" w14:paraId="3D1D3A6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52A6B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- 21</w:t>
            </w:r>
          </w:p>
          <w:p w14:paraId="4AD2F068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7062" w:type="dxa"/>
            <w:vAlign w:val="center"/>
          </w:tcPr>
          <w:p w14:paraId="195DA086" w14:textId="0A019FD6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>ve výrobě léčivých látek - každá další výrobní jednotka</w:t>
            </w:r>
            <w:r>
              <w:rPr>
                <w:rFonts w:asciiTheme="minorHAnsi" w:hAnsiTheme="minorHAnsi" w:cstheme="minorHAnsi"/>
              </w:rPr>
              <w:t>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7E3E6E2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13 000 Kč</w:t>
            </w:r>
          </w:p>
        </w:tc>
      </w:tr>
      <w:tr w:rsidR="008706B0" w:rsidRPr="00EC6A3D" w14:paraId="16A956B5" w14:textId="77777777" w:rsidTr="00753E4D">
        <w:trPr>
          <w:trHeight w:val="20"/>
        </w:trPr>
        <w:tc>
          <w:tcPr>
            <w:tcW w:w="1525" w:type="dxa"/>
            <w:shd w:val="clear" w:color="auto" w:fill="auto"/>
            <w:vAlign w:val="center"/>
          </w:tcPr>
          <w:p w14:paraId="0CF570EA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I - 22</w:t>
            </w:r>
          </w:p>
          <w:p w14:paraId="3EF97C20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062" w:type="dxa"/>
            <w:shd w:val="clear" w:color="auto" w:fill="auto"/>
            <w:vAlign w:val="center"/>
          </w:tcPr>
          <w:p w14:paraId="041BBD88" w14:textId="77777777" w:rsidR="008706B0" w:rsidRPr="00AE7643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Žádost o zrušení povolení k činnosti.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742BF15" w14:textId="77777777" w:rsidR="008706B0" w:rsidRPr="00AE7643" w:rsidRDefault="008706B0" w:rsidP="0090025E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706B0" w:rsidRPr="00EC6A3D" w14:paraId="3B5535C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9701B91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</w:rPr>
              <w:t>I - 23</w:t>
            </w:r>
          </w:p>
          <w:p w14:paraId="5CDE8442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D4C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062" w:type="dxa"/>
            <w:vAlign w:val="center"/>
          </w:tcPr>
          <w:p w14:paraId="5F84B81C" w14:textId="6E0B76E8" w:rsidR="008706B0" w:rsidRPr="00266D4C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>Žádost o osvědčení dodržování požadavků správné výrobní praxe s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="00266D4C" w:rsidRPr="00266D4C">
              <w:rPr>
                <w:rFonts w:asciiTheme="minorHAnsi" w:hAnsiTheme="minorHAnsi" w:cstheme="minorHAnsi"/>
                <w:color w:val="000000"/>
              </w:rPr>
              <w:t>provedením</w:t>
            </w:r>
            <w:r w:rsidRPr="00266D4C">
              <w:rPr>
                <w:rFonts w:asciiTheme="minorHAnsi" w:hAnsiTheme="minorHAnsi" w:cstheme="minorHAnsi"/>
                <w:color w:val="000000"/>
              </w:rPr>
              <w:t xml:space="preserve"> inspekce u zahraničního výrobce („certifikát“) podle § 16 odst.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266D4C">
              <w:rPr>
                <w:rFonts w:asciiTheme="minorHAnsi" w:hAnsiTheme="minorHAnsi" w:cstheme="minorHAnsi"/>
                <w:color w:val="000000"/>
              </w:rPr>
              <w:t>2 písm. a) bodu 3 zákona o léčivech 378/2007 Sb.</w:t>
            </w:r>
          </w:p>
        </w:tc>
        <w:tc>
          <w:tcPr>
            <w:tcW w:w="1629" w:type="dxa"/>
            <w:vAlign w:val="center"/>
          </w:tcPr>
          <w:p w14:paraId="0197E5BD" w14:textId="0429E655" w:rsidR="008706B0" w:rsidRPr="00266D4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 xml:space="preserve">Úhrada podle požadovaného typu inspekce navýšená o 50 % </w:t>
            </w:r>
            <w:r w:rsidRPr="00266D4C">
              <w:rPr>
                <w:rFonts w:asciiTheme="minorHAnsi" w:hAnsiTheme="minorHAnsi" w:cstheme="minorHAnsi"/>
                <w:color w:val="000000"/>
              </w:rPr>
              <w:br/>
              <w:t xml:space="preserve">+ náhrada cestovních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266D4C">
              <w:rPr>
                <w:rFonts w:asciiTheme="minorHAnsi" w:hAnsiTheme="minorHAnsi" w:cstheme="minorHAnsi"/>
                <w:color w:val="000000"/>
              </w:rPr>
              <w:t>a pobytových výdajů</w:t>
            </w:r>
          </w:p>
        </w:tc>
      </w:tr>
      <w:tr w:rsidR="004C2303" w:rsidRPr="002249E4" w14:paraId="08BB8BE8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4EFD4DB7" w14:textId="77777777" w:rsidR="004C2303" w:rsidRPr="00B5091B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E1DCFD8" w14:textId="5518CACE" w:rsidR="004C2303" w:rsidRPr="002249E4" w:rsidRDefault="004C2303" w:rsidP="004C2303">
            <w:pPr>
              <w:spacing w:beforeLines="20" w:before="48"/>
              <w:rPr>
                <w:rFonts w:asciiTheme="minorHAnsi" w:hAnsiTheme="minorHAnsi" w:cstheme="minorHAnsi"/>
                <w:color w:val="000000"/>
              </w:rPr>
            </w:pPr>
            <w:r w:rsidRPr="002249E4">
              <w:rPr>
                <w:rFonts w:asciiTheme="minorHAnsi" w:hAnsiTheme="minorHAnsi" w:cstheme="minorHAnsi"/>
                <w:b/>
                <w:color w:val="000000"/>
              </w:rPr>
              <w:t>REGISTRACE DOVOZCŮ A DISTRIBUTORŮ LÉČIVÝCH LÁTEK</w:t>
            </w:r>
          </w:p>
        </w:tc>
      </w:tr>
      <w:tr w:rsidR="008706B0" w:rsidRPr="002249E4" w14:paraId="2763B02F" w14:textId="77777777" w:rsidTr="00753E4D">
        <w:trPr>
          <w:trHeight w:val="920"/>
        </w:trPr>
        <w:tc>
          <w:tcPr>
            <w:tcW w:w="1525" w:type="dxa"/>
            <w:vAlign w:val="center"/>
          </w:tcPr>
          <w:p w14:paraId="1DF2EF44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I-44</w:t>
            </w:r>
          </w:p>
          <w:p w14:paraId="0BD1CF1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7062" w:type="dxa"/>
            <w:vAlign w:val="center"/>
          </w:tcPr>
          <w:p w14:paraId="0B022822" w14:textId="7B5D7A94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Registrace dovozce léčivých látek, distributora LL (netýká se výrobců LL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I-20 </w:t>
            </w:r>
            <w:r w:rsidR="00753E4D">
              <w:rPr>
                <w:rFonts w:ascii="Calibri" w:hAnsi="Calibri" w:cs="Calibri"/>
                <w:color w:val="000000"/>
              </w:rPr>
              <w:br/>
            </w:r>
            <w:r w:rsidRPr="002249E4">
              <w:rPr>
                <w:rFonts w:ascii="Calibri" w:hAnsi="Calibri" w:cs="Calibri"/>
                <w:color w:val="000000"/>
              </w:rPr>
              <w:t>a distributorů VLP s rozšířením o distribuci LL podle §77 odst. 4 zákona o</w:t>
            </w:r>
            <w:r w:rsidR="00DC242E">
              <w:rPr>
                <w:rFonts w:ascii="Calibri" w:hAnsi="Calibri" w:cs="Calibri"/>
                <w:color w:val="000000"/>
              </w:rPr>
              <w:t> </w:t>
            </w:r>
            <w:r w:rsidRPr="002249E4">
              <w:rPr>
                <w:rFonts w:ascii="Calibri" w:hAnsi="Calibri" w:cs="Calibri"/>
                <w:color w:val="000000"/>
              </w:rPr>
              <w:t xml:space="preserve">léčivech 378/2007 Sb.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I-13) /bez skladu/kontrola jednoho skladu.</w:t>
            </w:r>
          </w:p>
        </w:tc>
        <w:tc>
          <w:tcPr>
            <w:tcW w:w="1629" w:type="dxa"/>
            <w:vAlign w:val="center"/>
          </w:tcPr>
          <w:p w14:paraId="6CCA491C" w14:textId="16963FB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8 </w:t>
            </w:r>
            <w:r w:rsidR="00B63FBE">
              <w:rPr>
                <w:rFonts w:ascii="Calibri" w:hAnsi="Calibri" w:cs="Calibri"/>
                <w:color w:val="000000"/>
              </w:rPr>
              <w:t>400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72DEF93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66ABC0A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I-45</w:t>
            </w:r>
          </w:p>
          <w:p w14:paraId="37BC919E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7062" w:type="dxa"/>
            <w:vAlign w:val="center"/>
          </w:tcPr>
          <w:p w14:paraId="582B26E6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Registrace dovozce léčivých látek, distributora LL /každý další sklad v rámci registrace.</w:t>
            </w:r>
          </w:p>
        </w:tc>
        <w:tc>
          <w:tcPr>
            <w:tcW w:w="1629" w:type="dxa"/>
            <w:vAlign w:val="center"/>
          </w:tcPr>
          <w:p w14:paraId="0A8030DB" w14:textId="138E9044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5 30</w:t>
            </w:r>
            <w:r w:rsidR="00B63FBE">
              <w:rPr>
                <w:rFonts w:ascii="Calibri" w:hAnsi="Calibri" w:cs="Calibri"/>
                <w:color w:val="000000"/>
              </w:rPr>
              <w:t>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1213176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F0C24B2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I-46</w:t>
            </w:r>
          </w:p>
          <w:p w14:paraId="3FE8BFF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7062" w:type="dxa"/>
            <w:vAlign w:val="center"/>
          </w:tcPr>
          <w:p w14:paraId="5F1957F2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látek/každý sklad.</w:t>
            </w:r>
          </w:p>
        </w:tc>
        <w:tc>
          <w:tcPr>
            <w:tcW w:w="1629" w:type="dxa"/>
            <w:vAlign w:val="center"/>
          </w:tcPr>
          <w:p w14:paraId="6A4FCA5C" w14:textId="30B2CE7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6 5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19C3838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1754DB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I-47</w:t>
            </w:r>
          </w:p>
          <w:p w14:paraId="0C333F0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7062" w:type="dxa"/>
            <w:vAlign w:val="center"/>
          </w:tcPr>
          <w:p w14:paraId="25057EFB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 bez inspekce.</w:t>
            </w:r>
          </w:p>
        </w:tc>
        <w:tc>
          <w:tcPr>
            <w:tcW w:w="1629" w:type="dxa"/>
            <w:vAlign w:val="center"/>
          </w:tcPr>
          <w:p w14:paraId="5EE53232" w14:textId="799D42DF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1 6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3FB1677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C9A1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LABORATORNÍ ROZBOR, PROPOUŠTĚNÍ ŠARŽÍ</w:t>
            </w:r>
          </w:p>
        </w:tc>
      </w:tr>
      <w:tr w:rsidR="008706B0" w:rsidRPr="00EC6A3D" w14:paraId="0172D694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13DBC4E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- 01</w:t>
            </w:r>
          </w:p>
          <w:p w14:paraId="711DC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1FA865B9" w14:textId="4C34758D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s předložením atestu členského státu Evropské Unie.</w:t>
            </w:r>
          </w:p>
        </w:tc>
        <w:tc>
          <w:tcPr>
            <w:tcW w:w="1629" w:type="dxa"/>
            <w:vAlign w:val="center"/>
          </w:tcPr>
          <w:p w14:paraId="1A531C5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31B5C13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D9E9C3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- 02</w:t>
            </w:r>
          </w:p>
          <w:p w14:paraId="38DCE45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4C957BE3" w14:textId="138E90BF" w:rsidR="008706B0" w:rsidRPr="003F0A2C" w:rsidRDefault="008706B0" w:rsidP="00DC242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bez doložení atestu členského státu Evropské Unie.</w:t>
            </w:r>
          </w:p>
        </w:tc>
        <w:tc>
          <w:tcPr>
            <w:tcW w:w="1629" w:type="dxa"/>
            <w:vAlign w:val="center"/>
          </w:tcPr>
          <w:p w14:paraId="1DBE89B6" w14:textId="77777777" w:rsidR="008706B0" w:rsidRPr="003F0A2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1 500 Kč + náhrada podle užitých metod (část B této přílohy)</w:t>
            </w:r>
          </w:p>
        </w:tc>
      </w:tr>
      <w:tr w:rsidR="008706B0" w:rsidRPr="00EC6A3D" w14:paraId="63E02D99" w14:textId="77777777" w:rsidTr="00753E4D">
        <w:trPr>
          <w:trHeight w:val="938"/>
        </w:trPr>
        <w:tc>
          <w:tcPr>
            <w:tcW w:w="1525" w:type="dxa"/>
            <w:vAlign w:val="center"/>
          </w:tcPr>
          <w:p w14:paraId="24C23A5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- 03</w:t>
            </w:r>
          </w:p>
          <w:p w14:paraId="4A45E46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</w:tcPr>
          <w:p w14:paraId="7657ABAA" w14:textId="5F539FC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s předloženým atestem členského státu Evropské unie - OBPR.</w:t>
            </w:r>
          </w:p>
        </w:tc>
        <w:tc>
          <w:tcPr>
            <w:tcW w:w="1629" w:type="dxa"/>
            <w:vAlign w:val="center"/>
          </w:tcPr>
          <w:p w14:paraId="1C6182B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032A7036" w14:textId="77777777" w:rsidTr="00753E4D">
        <w:trPr>
          <w:trHeight w:val="952"/>
        </w:trPr>
        <w:tc>
          <w:tcPr>
            <w:tcW w:w="1525" w:type="dxa"/>
            <w:vAlign w:val="center"/>
          </w:tcPr>
          <w:p w14:paraId="2A422A3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- 04</w:t>
            </w:r>
          </w:p>
          <w:p w14:paraId="475B2FF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</w:tcPr>
          <w:p w14:paraId="104BED5A" w14:textId="2625EF43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bez doložení atestu členského státu Evropské unie - OBPR.</w:t>
            </w:r>
          </w:p>
        </w:tc>
        <w:tc>
          <w:tcPr>
            <w:tcW w:w="1629" w:type="dxa"/>
          </w:tcPr>
          <w:p w14:paraId="4BDD4846" w14:textId="211B5568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</w:t>
            </w:r>
            <w:r w:rsidR="00B63FBE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6E73D52F" w14:textId="77777777" w:rsidTr="00E24BAE">
        <w:trPr>
          <w:trHeight w:val="20"/>
        </w:trPr>
        <w:tc>
          <w:tcPr>
            <w:tcW w:w="1525" w:type="dxa"/>
            <w:vAlign w:val="center"/>
          </w:tcPr>
          <w:p w14:paraId="0E1F85B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- 05</w:t>
            </w:r>
          </w:p>
          <w:p w14:paraId="2463BE32" w14:textId="1A5E4344" w:rsidR="008706B0" w:rsidRPr="003F0A2C" w:rsidRDefault="008706B0" w:rsidP="00DC242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21845829" w14:textId="77777777" w:rsidR="008706B0" w:rsidRPr="003F0A2C" w:rsidRDefault="008706B0" w:rsidP="00E24BAE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Laboratorní rozbor na žádost.</w:t>
            </w:r>
          </w:p>
        </w:tc>
        <w:tc>
          <w:tcPr>
            <w:tcW w:w="1629" w:type="dxa"/>
          </w:tcPr>
          <w:p w14:paraId="6D36E81F" w14:textId="57523729" w:rsidR="008706B0" w:rsidRPr="003F0A2C" w:rsidRDefault="008706B0" w:rsidP="00753E4D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Náhrada podle užitých metod (část B této přílohy)</w:t>
            </w:r>
          </w:p>
        </w:tc>
      </w:tr>
      <w:tr w:rsidR="004C2303" w:rsidRPr="00EC6A3D" w14:paraId="11E91443" w14:textId="77777777" w:rsidTr="00C37DE7">
        <w:trPr>
          <w:trHeight w:val="20"/>
        </w:trPr>
        <w:tc>
          <w:tcPr>
            <w:tcW w:w="10216" w:type="dxa"/>
            <w:gridSpan w:val="3"/>
            <w:vAlign w:val="center"/>
          </w:tcPr>
          <w:p w14:paraId="42329F60" w14:textId="77777777" w:rsidR="004C2303" w:rsidRDefault="004C2303" w:rsidP="008706B0">
            <w:pPr>
              <w:ind w:left="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BE9F11" w14:textId="2B1902DD" w:rsidR="004C2303" w:rsidRPr="0008318E" w:rsidRDefault="004C2303" w:rsidP="004C230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STANOVENÍ REZIDUÍ FARMAKOLIGICKY ÚČINNÝCH LÁTEK V BIOLOGICKÝCH MATERIÁLECH</w:t>
            </w:r>
          </w:p>
        </w:tc>
      </w:tr>
      <w:tr w:rsidR="008706B0" w:rsidRPr="00EC6A3D" w14:paraId="65A65DC0" w14:textId="77777777" w:rsidTr="00753E4D">
        <w:trPr>
          <w:trHeight w:val="620"/>
        </w:trPr>
        <w:tc>
          <w:tcPr>
            <w:tcW w:w="1525" w:type="dxa"/>
            <w:shd w:val="clear" w:color="auto" w:fill="auto"/>
            <w:vAlign w:val="center"/>
          </w:tcPr>
          <w:p w14:paraId="35BB13F3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M-01</w:t>
            </w:r>
          </w:p>
        </w:tc>
        <w:tc>
          <w:tcPr>
            <w:tcW w:w="7062" w:type="dxa"/>
          </w:tcPr>
          <w:p w14:paraId="64F9214D" w14:textId="18589FE1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 xml:space="preserve">Stanovení reziduí v komplikované matrici metodou kapalinové chromatografie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(LC-MS/MS)</w:t>
            </w:r>
          </w:p>
        </w:tc>
        <w:tc>
          <w:tcPr>
            <w:tcW w:w="1629" w:type="dxa"/>
          </w:tcPr>
          <w:p w14:paraId="447F6083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4E2849F1" w14:textId="77777777" w:rsidTr="00753E4D">
        <w:trPr>
          <w:trHeight w:val="658"/>
        </w:trPr>
        <w:tc>
          <w:tcPr>
            <w:tcW w:w="1525" w:type="dxa"/>
            <w:shd w:val="clear" w:color="auto" w:fill="auto"/>
            <w:vAlign w:val="center"/>
          </w:tcPr>
          <w:p w14:paraId="3A6778A0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M-02</w:t>
            </w:r>
          </w:p>
        </w:tc>
        <w:tc>
          <w:tcPr>
            <w:tcW w:w="7062" w:type="dxa"/>
          </w:tcPr>
          <w:p w14:paraId="2E8B5EDA" w14:textId="1AFA399B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Stanovení reziduí v komplikované matrici metodou plynové chromatografie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(GC-MS nebo GC-MS/MS)</w:t>
            </w:r>
          </w:p>
        </w:tc>
        <w:tc>
          <w:tcPr>
            <w:tcW w:w="1629" w:type="dxa"/>
          </w:tcPr>
          <w:p w14:paraId="33C2AB09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8 000 Kč</w:t>
            </w:r>
          </w:p>
        </w:tc>
      </w:tr>
      <w:tr w:rsidR="008706B0" w:rsidRPr="00EC6A3D" w14:paraId="53049AC6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AA97BF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</w:tr>
      <w:tr w:rsidR="008706B0" w:rsidRPr="00EC6A3D" w14:paraId="2575C104" w14:textId="77777777" w:rsidTr="00753E4D">
        <w:trPr>
          <w:trHeight w:val="389"/>
        </w:trPr>
        <w:tc>
          <w:tcPr>
            <w:tcW w:w="1525" w:type="dxa"/>
            <w:vAlign w:val="center"/>
          </w:tcPr>
          <w:p w14:paraId="72B2900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- 01</w:t>
            </w:r>
          </w:p>
          <w:p w14:paraId="474CE85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C7A0C46" w14:textId="48E6E474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40E9">
              <w:rPr>
                <w:rFonts w:asciiTheme="minorHAnsi" w:hAnsiTheme="minorHAnsi" w:cstheme="minorHAnsi"/>
              </w:rPr>
              <w:t>Žádost o povolení 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2135BB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20 900 Kč</w:t>
            </w:r>
          </w:p>
        </w:tc>
      </w:tr>
      <w:tr w:rsidR="008706B0" w:rsidRPr="00EC6A3D" w14:paraId="05B1719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7A903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- 02</w:t>
            </w:r>
          </w:p>
          <w:p w14:paraId="45FB7F0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5C45CCDE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CD154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6 900 Kč</w:t>
            </w:r>
          </w:p>
        </w:tc>
      </w:tr>
      <w:tr w:rsidR="008706B0" w:rsidRPr="00EC6A3D" w14:paraId="232D8634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5BDF117" w14:textId="27B82EC2" w:rsidR="006540E9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035E5BB0" w14:textId="28E6090A" w:rsidR="008706B0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62" w:type="dxa"/>
            <w:vAlign w:val="center"/>
          </w:tcPr>
          <w:p w14:paraId="55F00F2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povolení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F0A2C">
              <w:rPr>
                <w:rFonts w:asciiTheme="minorHAnsi" w:hAnsiTheme="minorHAnsi" w:cstheme="minorHAnsi"/>
              </w:rPr>
              <w:t>klinickéh</w:t>
            </w:r>
            <w:r>
              <w:rPr>
                <w:rFonts w:asciiTheme="minorHAnsi" w:hAnsiTheme="minorHAnsi" w:cstheme="minorHAnsi"/>
              </w:rPr>
              <w:t>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5824F6A" w14:textId="7FF191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8706B0" w:rsidRPr="00EC6A3D" w14:paraId="75799CE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0E49F3" w14:textId="4D9E4429" w:rsidR="00E82587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K - 0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24823390" w14:textId="4AD589F7" w:rsidR="008706B0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62" w:type="dxa"/>
            <w:vAlign w:val="center"/>
          </w:tcPr>
          <w:p w14:paraId="3200D76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65547E2E" w14:textId="2F76AA1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6A3219" w:rsidRPr="00EC6A3D" w14:paraId="4030AAC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84D8A4A" w14:textId="284D3D1F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K - 05</w:t>
            </w:r>
          </w:p>
          <w:p w14:paraId="3435A2B5" w14:textId="3305AC62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8AFC0B7" w14:textId="4284E777" w:rsidR="006A3219" w:rsidRPr="006A3219" w:rsidRDefault="006A3219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Schválení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980E07B" w14:textId="3275B458" w:rsidR="006A3219" w:rsidRDefault="006A3219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2D5E3E8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C8B5A5D" w14:textId="1B832D24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6750B51" w14:textId="29E2F390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62" w:type="dxa"/>
            <w:vAlign w:val="center"/>
          </w:tcPr>
          <w:p w14:paraId="133FF7FF" w14:textId="3AF7765F" w:rsidR="006A3219" w:rsidRPr="006A3219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Žádost o změnu schválené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819B5C0" w14:textId="68946E8E" w:rsidR="006A3219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4C308EE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35BDC4B8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ČINNOSTI V RÁMCI EVROPSKÉ UNIE</w:t>
            </w:r>
          </w:p>
        </w:tc>
      </w:tr>
      <w:tr w:rsidR="006A3219" w:rsidRPr="00EC6A3D" w14:paraId="3BA74A3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DE7E9E5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- 01</w:t>
            </w:r>
          </w:p>
          <w:p w14:paraId="4504E130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73FD6F6" w14:textId="46CD4B4C" w:rsidR="006A3219" w:rsidRPr="003F0A2C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provedení odborných úkonů předložená Evropskou agenturou pro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léčivé přípravky (EMA)*.</w:t>
            </w:r>
          </w:p>
        </w:tc>
        <w:tc>
          <w:tcPr>
            <w:tcW w:w="1629" w:type="dxa"/>
            <w:vAlign w:val="center"/>
          </w:tcPr>
          <w:p w14:paraId="1726841F" w14:textId="77777777" w:rsidR="006A3219" w:rsidRPr="003F0A2C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577 Kč</w:t>
            </w:r>
          </w:p>
        </w:tc>
      </w:tr>
      <w:tr w:rsidR="006A3219" w:rsidRPr="00EC6A3D" w14:paraId="7B7FA8E5" w14:textId="77777777" w:rsidTr="00392646">
        <w:trPr>
          <w:trHeight w:val="20"/>
        </w:trPr>
        <w:tc>
          <w:tcPr>
            <w:tcW w:w="1525" w:type="dxa"/>
            <w:vAlign w:val="center"/>
          </w:tcPr>
          <w:p w14:paraId="1BD604BB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- 02</w:t>
            </w:r>
          </w:p>
          <w:p w14:paraId="7C8045FC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6009BC65" w14:textId="77777777" w:rsidR="006A3219" w:rsidRPr="003F0A2C" w:rsidRDefault="006A3219" w:rsidP="00392646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Odborné úkony provedené na žádost Evropského ředitelství pro kvalitu léčiv a zdravotní péče (EDQM).</w:t>
            </w:r>
          </w:p>
        </w:tc>
        <w:tc>
          <w:tcPr>
            <w:tcW w:w="1629" w:type="dxa"/>
          </w:tcPr>
          <w:p w14:paraId="708D659A" w14:textId="77777777" w:rsidR="006A3219" w:rsidRPr="003F0A2C" w:rsidRDefault="006A3219" w:rsidP="00D7067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 souladu se smluvním ujednáním mezi </w:t>
            </w:r>
            <w:r>
              <w:rPr>
                <w:rFonts w:asciiTheme="minorHAnsi" w:hAnsiTheme="minorHAnsi" w:cstheme="minorHAnsi"/>
              </w:rPr>
              <w:t>ÚSKVBL</w:t>
            </w:r>
            <w:r w:rsidRPr="003F0A2C">
              <w:rPr>
                <w:rFonts w:asciiTheme="minorHAnsi" w:hAnsiTheme="minorHAnsi" w:cstheme="minorHAnsi"/>
              </w:rPr>
              <w:t xml:space="preserve"> a EDQM.</w:t>
            </w:r>
          </w:p>
        </w:tc>
      </w:tr>
    </w:tbl>
    <w:p w14:paraId="6B7F6561" w14:textId="77777777" w:rsidR="008738E2" w:rsidRPr="003F0A2C" w:rsidRDefault="008738E2" w:rsidP="008738E2">
      <w:pPr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* cena za kalkulační jednici pro Českou republiku, stanoví EMA</w:t>
      </w:r>
    </w:p>
    <w:p w14:paraId="116134C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9315CA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5BB4CC7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0D7D424A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1964DC1D" w14:textId="77777777" w:rsidR="008738E2" w:rsidRPr="003F0A2C" w:rsidRDefault="008738E2" w:rsidP="008738E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br w:type="page"/>
      </w:r>
    </w:p>
    <w:p w14:paraId="4D5D0619" w14:textId="77777777" w:rsidR="008738E2" w:rsidRPr="000A1DB7" w:rsidRDefault="008738E2" w:rsidP="000A1DB7">
      <w:pPr>
        <w:pStyle w:val="Nadpis1"/>
      </w:pPr>
      <w:bookmarkStart w:id="23" w:name="_Toc194068493"/>
      <w:r w:rsidRPr="000A1DB7">
        <w:lastRenderedPageBreak/>
        <w:t xml:space="preserve">Sazebník náhrad výdajů za laboratorní rozbory léčiv a pomocných látek vykonávané </w:t>
      </w:r>
      <w:r w:rsidRPr="000A1DB7">
        <w:br/>
        <w:t>v působnosti ÚSKVBL</w:t>
      </w:r>
      <w:bookmarkEnd w:id="23"/>
    </w:p>
    <w:p w14:paraId="04BFC474" w14:textId="77777777" w:rsidR="008738E2" w:rsidRPr="00C37DE7" w:rsidRDefault="008738E2" w:rsidP="008738E2">
      <w:pPr>
        <w:rPr>
          <w:rFonts w:asciiTheme="minorHAnsi" w:hAnsiTheme="minorHAnsi" w:cstheme="minorHAnsi"/>
          <w:sz w:val="6"/>
          <w:szCs w:val="22"/>
        </w:rPr>
      </w:pP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EC6A3D" w14:paraId="42B2E645" w14:textId="77777777" w:rsidTr="00B56D87">
        <w:trPr>
          <w:trHeight w:val="227"/>
        </w:trPr>
        <w:tc>
          <w:tcPr>
            <w:tcW w:w="960" w:type="dxa"/>
          </w:tcPr>
          <w:p w14:paraId="4BE041AC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6767" w:type="dxa"/>
          </w:tcPr>
          <w:p w14:paraId="754451C7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Zkouška</w:t>
            </w:r>
          </w:p>
        </w:tc>
        <w:tc>
          <w:tcPr>
            <w:tcW w:w="1288" w:type="dxa"/>
          </w:tcPr>
          <w:p w14:paraId="59022784" w14:textId="77777777" w:rsidR="008738E2" w:rsidRPr="003F0A2C" w:rsidRDefault="008738E2" w:rsidP="008738E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Úhrada</w:t>
            </w:r>
          </w:p>
        </w:tc>
      </w:tr>
      <w:tr w:rsidR="008738E2" w:rsidRPr="00EC6A3D" w14:paraId="6D62DA15" w14:textId="77777777" w:rsidTr="00C37DE7">
        <w:trPr>
          <w:trHeight w:val="227"/>
        </w:trPr>
        <w:tc>
          <w:tcPr>
            <w:tcW w:w="9015" w:type="dxa"/>
            <w:gridSpan w:val="3"/>
            <w:vAlign w:val="center"/>
          </w:tcPr>
          <w:p w14:paraId="6438AD72" w14:textId="77777777" w:rsidR="008738E2" w:rsidRPr="003F0A2C" w:rsidRDefault="008738E2" w:rsidP="008738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FYZIKÁLNĚ - CHEMICKÉ ZKOUŠKY</w:t>
            </w:r>
          </w:p>
        </w:tc>
      </w:tr>
      <w:tr w:rsidR="008738E2" w:rsidRPr="00CF233D" w14:paraId="16B42C9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455588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67" w:type="dxa"/>
            <w:vAlign w:val="center"/>
          </w:tcPr>
          <w:p w14:paraId="593136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Vzhled</w:t>
            </w:r>
          </w:p>
        </w:tc>
        <w:tc>
          <w:tcPr>
            <w:tcW w:w="1288" w:type="dxa"/>
            <w:vAlign w:val="center"/>
          </w:tcPr>
          <w:p w14:paraId="50137D2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450 Kč</w:t>
            </w:r>
          </w:p>
        </w:tc>
      </w:tr>
      <w:tr w:rsidR="008738E2" w:rsidRPr="00CF233D" w14:paraId="3618313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1F48E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67" w:type="dxa"/>
            <w:vAlign w:val="center"/>
          </w:tcPr>
          <w:p w14:paraId="603D0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velikosti částic</w:t>
            </w:r>
          </w:p>
        </w:tc>
        <w:tc>
          <w:tcPr>
            <w:tcW w:w="1288" w:type="dxa"/>
            <w:vAlign w:val="center"/>
          </w:tcPr>
          <w:p w14:paraId="20E96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3BC1FF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23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6767" w:type="dxa"/>
            <w:vAlign w:val="center"/>
          </w:tcPr>
          <w:p w14:paraId="4D91DFF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Mikroskopicky</w:t>
            </w:r>
          </w:p>
        </w:tc>
        <w:tc>
          <w:tcPr>
            <w:tcW w:w="1288" w:type="dxa"/>
            <w:vAlign w:val="center"/>
          </w:tcPr>
          <w:p w14:paraId="7049A1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1 800 Kč</w:t>
            </w:r>
          </w:p>
        </w:tc>
      </w:tr>
      <w:tr w:rsidR="008738E2" w:rsidRPr="00CF233D" w14:paraId="51A98C6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2423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6767" w:type="dxa"/>
            <w:vAlign w:val="center"/>
          </w:tcPr>
          <w:p w14:paraId="4C84D2F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sítováním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- 1 síto</w:t>
            </w:r>
          </w:p>
        </w:tc>
        <w:tc>
          <w:tcPr>
            <w:tcW w:w="1288" w:type="dxa"/>
            <w:vAlign w:val="center"/>
          </w:tcPr>
          <w:p w14:paraId="1E9EEAF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1 390 Kč</w:t>
            </w:r>
          </w:p>
        </w:tc>
      </w:tr>
      <w:tr w:rsidR="008738E2" w:rsidRPr="00CF233D" w14:paraId="63DB6B2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07D2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6767" w:type="dxa"/>
            <w:vAlign w:val="center"/>
          </w:tcPr>
          <w:p w14:paraId="0CF5224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 každé další síto se přičítá k položce 2b</w:t>
            </w:r>
          </w:p>
        </w:tc>
        <w:tc>
          <w:tcPr>
            <w:tcW w:w="1288" w:type="dxa"/>
            <w:vAlign w:val="center"/>
          </w:tcPr>
          <w:p w14:paraId="33306D3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280 Kč</w:t>
            </w:r>
          </w:p>
        </w:tc>
      </w:tr>
      <w:tr w:rsidR="008738E2" w:rsidRPr="00CF233D" w14:paraId="3ACF6ED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AB18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67" w:type="dxa"/>
            <w:vAlign w:val="center"/>
          </w:tcPr>
          <w:p w14:paraId="05D121D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Vzduchotěsnost</w:t>
            </w:r>
          </w:p>
        </w:tc>
        <w:tc>
          <w:tcPr>
            <w:tcW w:w="1288" w:type="dxa"/>
            <w:vAlign w:val="center"/>
          </w:tcPr>
          <w:p w14:paraId="430BE7F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290 Kč</w:t>
            </w:r>
          </w:p>
        </w:tc>
      </w:tr>
      <w:tr w:rsidR="008738E2" w:rsidRPr="00CF233D" w14:paraId="55439BB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DBDBB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67" w:type="dxa"/>
            <w:vAlign w:val="center"/>
          </w:tcPr>
          <w:p w14:paraId="0789ACE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rozpustnosti</w:t>
            </w:r>
          </w:p>
        </w:tc>
        <w:tc>
          <w:tcPr>
            <w:tcW w:w="1288" w:type="dxa"/>
            <w:vAlign w:val="center"/>
          </w:tcPr>
          <w:p w14:paraId="47BA686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794FF9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B8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67" w:type="dxa"/>
            <w:vAlign w:val="center"/>
          </w:tcPr>
          <w:p w14:paraId="55B2D53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Ztráta sušením</w:t>
            </w:r>
          </w:p>
        </w:tc>
        <w:tc>
          <w:tcPr>
            <w:tcW w:w="1288" w:type="dxa"/>
            <w:vAlign w:val="center"/>
          </w:tcPr>
          <w:p w14:paraId="48AB93C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1 970 Kč</w:t>
            </w:r>
          </w:p>
        </w:tc>
      </w:tr>
      <w:tr w:rsidR="008738E2" w:rsidRPr="00CF233D" w14:paraId="1745500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C2856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67" w:type="dxa"/>
            <w:vAlign w:val="center"/>
          </w:tcPr>
          <w:p w14:paraId="029AA5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Karl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Fisher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titrace</w:t>
            </w:r>
          </w:p>
        </w:tc>
        <w:tc>
          <w:tcPr>
            <w:tcW w:w="1288" w:type="dxa"/>
            <w:vAlign w:val="center"/>
          </w:tcPr>
          <w:p w14:paraId="01C9015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3 410 Kč</w:t>
            </w:r>
          </w:p>
        </w:tc>
      </w:tr>
      <w:tr w:rsidR="008738E2" w:rsidRPr="00CF233D" w14:paraId="69EDDE6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C232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767" w:type="dxa"/>
            <w:vAlign w:val="center"/>
          </w:tcPr>
          <w:p w14:paraId="277EA3F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sušiny, odparku</w:t>
            </w:r>
          </w:p>
        </w:tc>
        <w:tc>
          <w:tcPr>
            <w:tcW w:w="1288" w:type="dxa"/>
            <w:vAlign w:val="center"/>
          </w:tcPr>
          <w:p w14:paraId="40647B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1 100 Kč</w:t>
            </w:r>
          </w:p>
        </w:tc>
      </w:tr>
      <w:tr w:rsidR="008738E2" w:rsidRPr="00CF233D" w14:paraId="1CC851F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7A167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767" w:type="dxa"/>
            <w:vAlign w:val="center"/>
          </w:tcPr>
          <w:p w14:paraId="17BBE50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popela</w:t>
            </w:r>
          </w:p>
        </w:tc>
        <w:tc>
          <w:tcPr>
            <w:tcW w:w="1288" w:type="dxa"/>
            <w:vAlign w:val="center"/>
          </w:tcPr>
          <w:p w14:paraId="1E4D768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9CC729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BFC2F9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8a</w:t>
            </w:r>
          </w:p>
        </w:tc>
        <w:tc>
          <w:tcPr>
            <w:tcW w:w="6767" w:type="dxa"/>
            <w:vAlign w:val="center"/>
          </w:tcPr>
          <w:p w14:paraId="24B99D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celkový popel</w:t>
            </w:r>
          </w:p>
        </w:tc>
        <w:tc>
          <w:tcPr>
            <w:tcW w:w="1288" w:type="dxa"/>
            <w:vAlign w:val="center"/>
          </w:tcPr>
          <w:p w14:paraId="7FCF96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2 600 Kč</w:t>
            </w:r>
          </w:p>
        </w:tc>
      </w:tr>
      <w:tr w:rsidR="008738E2" w:rsidRPr="00CF233D" w14:paraId="7BC05F0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5565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8b</w:t>
            </w:r>
          </w:p>
        </w:tc>
        <w:tc>
          <w:tcPr>
            <w:tcW w:w="6767" w:type="dxa"/>
            <w:vAlign w:val="center"/>
          </w:tcPr>
          <w:p w14:paraId="4E1AF46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síranový popel příp. složitější zpopelnění</w:t>
            </w:r>
          </w:p>
        </w:tc>
        <w:tc>
          <w:tcPr>
            <w:tcW w:w="1288" w:type="dxa"/>
            <w:vAlign w:val="center"/>
          </w:tcPr>
          <w:p w14:paraId="7B1F530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2 950 Kč</w:t>
            </w:r>
          </w:p>
        </w:tc>
      </w:tr>
      <w:tr w:rsidR="008738E2" w:rsidRPr="00CF233D" w14:paraId="10D367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E0A473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767" w:type="dxa"/>
            <w:vAlign w:val="center"/>
          </w:tcPr>
          <w:p w14:paraId="0B5AE1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teploty tání instrumentálně</w:t>
            </w:r>
          </w:p>
        </w:tc>
        <w:tc>
          <w:tcPr>
            <w:tcW w:w="1288" w:type="dxa"/>
            <w:vAlign w:val="center"/>
          </w:tcPr>
          <w:p w14:paraId="3882E68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870 Kč</w:t>
            </w:r>
          </w:p>
        </w:tc>
      </w:tr>
      <w:tr w:rsidR="008738E2" w:rsidRPr="00CF233D" w14:paraId="3178CBA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4775A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767" w:type="dxa"/>
            <w:vAlign w:val="center"/>
          </w:tcPr>
          <w:p w14:paraId="657926C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hustoty </w:t>
            </w:r>
          </w:p>
        </w:tc>
        <w:tc>
          <w:tcPr>
            <w:tcW w:w="1288" w:type="dxa"/>
            <w:vAlign w:val="center"/>
          </w:tcPr>
          <w:p w14:paraId="73D0EF4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311C0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2A144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  <w:tc>
          <w:tcPr>
            <w:tcW w:w="6767" w:type="dxa"/>
            <w:vAlign w:val="center"/>
          </w:tcPr>
          <w:p w14:paraId="23578669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Pyknometricky</w:t>
            </w:r>
          </w:p>
        </w:tc>
        <w:tc>
          <w:tcPr>
            <w:tcW w:w="1288" w:type="dxa"/>
            <w:vAlign w:val="center"/>
          </w:tcPr>
          <w:p w14:paraId="6FCC359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1 070 Kč</w:t>
            </w:r>
          </w:p>
        </w:tc>
      </w:tr>
      <w:tr w:rsidR="008738E2" w:rsidRPr="00CF233D" w14:paraId="3A285DC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F0E071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10b</w:t>
            </w:r>
          </w:p>
        </w:tc>
        <w:tc>
          <w:tcPr>
            <w:tcW w:w="6767" w:type="dxa"/>
            <w:vAlign w:val="center"/>
          </w:tcPr>
          <w:p w14:paraId="383324E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Hustoměrem</w:t>
            </w:r>
          </w:p>
        </w:tc>
        <w:tc>
          <w:tcPr>
            <w:tcW w:w="1288" w:type="dxa"/>
            <w:vAlign w:val="center"/>
          </w:tcPr>
          <w:p w14:paraId="1D1B44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1 090 Kč</w:t>
            </w:r>
          </w:p>
        </w:tc>
      </w:tr>
      <w:tr w:rsidR="008738E2" w:rsidRPr="00CF233D" w14:paraId="2FAB0C6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9A161D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767" w:type="dxa"/>
            <w:vAlign w:val="center"/>
          </w:tcPr>
          <w:p w14:paraId="7F33862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viskozity</w:t>
            </w: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233D">
              <w:rPr>
                <w:rFonts w:asciiTheme="minorHAnsi" w:hAnsiTheme="minorHAnsi" w:cstheme="minorHAnsi"/>
                <w:iCs/>
                <w:sz w:val="22"/>
                <w:szCs w:val="22"/>
              </w:rPr>
              <w:t>rotačním viskozimetrem</w:t>
            </w:r>
          </w:p>
        </w:tc>
        <w:tc>
          <w:tcPr>
            <w:tcW w:w="1288" w:type="dxa"/>
            <w:vAlign w:val="center"/>
          </w:tcPr>
          <w:p w14:paraId="76AEEC4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1 700 Kč</w:t>
            </w:r>
          </w:p>
        </w:tc>
      </w:tr>
      <w:tr w:rsidR="008738E2" w:rsidRPr="00CF233D" w14:paraId="045EB74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0069BB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767" w:type="dxa"/>
            <w:vAlign w:val="center"/>
          </w:tcPr>
          <w:p w14:paraId="289070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indexu lomu (refraktometrie)</w:t>
            </w:r>
          </w:p>
        </w:tc>
        <w:tc>
          <w:tcPr>
            <w:tcW w:w="1288" w:type="dxa"/>
            <w:vAlign w:val="center"/>
          </w:tcPr>
          <w:p w14:paraId="484B1B2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1 000 Kč</w:t>
            </w:r>
          </w:p>
        </w:tc>
      </w:tr>
      <w:tr w:rsidR="008738E2" w:rsidRPr="00CF233D" w14:paraId="588E325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0AA4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767" w:type="dxa"/>
            <w:vAlign w:val="center"/>
          </w:tcPr>
          <w:p w14:paraId="5EFA2EA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spektrofotometrické</w:t>
            </w:r>
          </w:p>
        </w:tc>
        <w:tc>
          <w:tcPr>
            <w:tcW w:w="1288" w:type="dxa"/>
            <w:vAlign w:val="center"/>
          </w:tcPr>
          <w:p w14:paraId="3EDDA84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4 750 Kč</w:t>
            </w:r>
          </w:p>
        </w:tc>
      </w:tr>
      <w:tr w:rsidR="008738E2" w:rsidRPr="00CF233D" w14:paraId="4015BF7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22E1F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767" w:type="dxa"/>
            <w:vAlign w:val="center"/>
          </w:tcPr>
          <w:p w14:paraId="1E7881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Titrační stanovení</w:t>
            </w:r>
          </w:p>
        </w:tc>
        <w:tc>
          <w:tcPr>
            <w:tcW w:w="1288" w:type="dxa"/>
            <w:vAlign w:val="center"/>
          </w:tcPr>
          <w:p w14:paraId="0FFB8B2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2 240 Kč</w:t>
            </w:r>
          </w:p>
        </w:tc>
      </w:tr>
      <w:tr w:rsidR="008738E2" w:rsidRPr="00CF233D" w14:paraId="778F934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600F5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767" w:type="dxa"/>
            <w:vAlign w:val="center"/>
          </w:tcPr>
          <w:p w14:paraId="0938D91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pH (elektrometricky)</w:t>
            </w:r>
          </w:p>
        </w:tc>
        <w:tc>
          <w:tcPr>
            <w:tcW w:w="1288" w:type="dxa"/>
            <w:vAlign w:val="center"/>
          </w:tcPr>
          <w:p w14:paraId="64ED1D7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7D8DC0D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A12D89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767" w:type="dxa"/>
            <w:vAlign w:val="center"/>
          </w:tcPr>
          <w:p w14:paraId="200C47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elektrické vodivosti</w:t>
            </w:r>
          </w:p>
        </w:tc>
        <w:tc>
          <w:tcPr>
            <w:tcW w:w="1288" w:type="dxa"/>
            <w:vAlign w:val="center"/>
          </w:tcPr>
          <w:p w14:paraId="122055F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306A0A7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2CAE9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767" w:type="dxa"/>
            <w:vAlign w:val="center"/>
          </w:tcPr>
          <w:p w14:paraId="473365B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na tenké vrstvě</w:t>
            </w:r>
          </w:p>
        </w:tc>
        <w:tc>
          <w:tcPr>
            <w:tcW w:w="1288" w:type="dxa"/>
            <w:vAlign w:val="center"/>
          </w:tcPr>
          <w:p w14:paraId="19D235E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3 880 Kč</w:t>
            </w:r>
          </w:p>
        </w:tc>
      </w:tr>
      <w:tr w:rsidR="008738E2" w:rsidRPr="00CF233D" w14:paraId="07A93EA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F20A8F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67" w:type="dxa"/>
            <w:vAlign w:val="center"/>
          </w:tcPr>
          <w:p w14:paraId="52FEB98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kapalinová vysokoúčinná</w:t>
            </w:r>
          </w:p>
        </w:tc>
        <w:tc>
          <w:tcPr>
            <w:tcW w:w="1288" w:type="dxa"/>
            <w:vAlign w:val="center"/>
          </w:tcPr>
          <w:p w14:paraId="111FAFD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12D5129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D5FA1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18a</w:t>
            </w:r>
          </w:p>
        </w:tc>
        <w:tc>
          <w:tcPr>
            <w:tcW w:w="6767" w:type="dxa"/>
            <w:vAlign w:val="center"/>
          </w:tcPr>
          <w:p w14:paraId="65E91C20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</w:t>
            </w:r>
          </w:p>
        </w:tc>
        <w:tc>
          <w:tcPr>
            <w:tcW w:w="1288" w:type="dxa"/>
            <w:vAlign w:val="center"/>
          </w:tcPr>
          <w:p w14:paraId="3AE8DF8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7 260 Kč</w:t>
            </w:r>
          </w:p>
        </w:tc>
      </w:tr>
      <w:tr w:rsidR="008738E2" w:rsidRPr="00CF233D" w14:paraId="1496ACD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371A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18b</w:t>
            </w:r>
          </w:p>
        </w:tc>
        <w:tc>
          <w:tcPr>
            <w:tcW w:w="6767" w:type="dxa"/>
            <w:vAlign w:val="center"/>
          </w:tcPr>
          <w:p w14:paraId="43EF2D7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ve dvou vzorcích</w:t>
            </w:r>
          </w:p>
        </w:tc>
        <w:tc>
          <w:tcPr>
            <w:tcW w:w="1288" w:type="dxa"/>
            <w:vAlign w:val="center"/>
          </w:tcPr>
          <w:p w14:paraId="49B089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8 980 Kč</w:t>
            </w:r>
          </w:p>
        </w:tc>
      </w:tr>
      <w:tr w:rsidR="008738E2" w:rsidRPr="00CF233D" w14:paraId="535CE0F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72862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18c</w:t>
            </w:r>
          </w:p>
        </w:tc>
        <w:tc>
          <w:tcPr>
            <w:tcW w:w="6767" w:type="dxa"/>
            <w:vAlign w:val="center"/>
          </w:tcPr>
          <w:p w14:paraId="0B9282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 analyt ve dvou a více vzorcích položka se zvyšuje o </w:t>
            </w:r>
          </w:p>
        </w:tc>
        <w:tc>
          <w:tcPr>
            <w:tcW w:w="1288" w:type="dxa"/>
            <w:vAlign w:val="center"/>
          </w:tcPr>
          <w:p w14:paraId="0E9709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1 750 Kč</w:t>
            </w:r>
          </w:p>
        </w:tc>
      </w:tr>
      <w:tr w:rsidR="008738E2" w:rsidRPr="00CF233D" w14:paraId="4651A16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D2F26A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18d</w:t>
            </w:r>
          </w:p>
        </w:tc>
        <w:tc>
          <w:tcPr>
            <w:tcW w:w="6767" w:type="dxa"/>
            <w:vAlign w:val="center"/>
          </w:tcPr>
          <w:p w14:paraId="04EA434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- 3 vzorky</w:t>
            </w:r>
          </w:p>
        </w:tc>
        <w:tc>
          <w:tcPr>
            <w:tcW w:w="1288" w:type="dxa"/>
            <w:vAlign w:val="center"/>
          </w:tcPr>
          <w:p w14:paraId="2A241BF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10 730 Kč</w:t>
            </w:r>
          </w:p>
        </w:tc>
      </w:tr>
      <w:tr w:rsidR="008738E2" w:rsidRPr="00CF233D" w14:paraId="151395E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4A9E1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18e</w:t>
            </w:r>
          </w:p>
        </w:tc>
        <w:tc>
          <w:tcPr>
            <w:tcW w:w="6767" w:type="dxa"/>
            <w:vAlign w:val="center"/>
          </w:tcPr>
          <w:p w14:paraId="444F33C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- 4 vzorky</w:t>
            </w:r>
          </w:p>
        </w:tc>
        <w:tc>
          <w:tcPr>
            <w:tcW w:w="1288" w:type="dxa"/>
            <w:vAlign w:val="center"/>
          </w:tcPr>
          <w:p w14:paraId="2D82FC3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12 480 Kč</w:t>
            </w:r>
          </w:p>
        </w:tc>
      </w:tr>
      <w:tr w:rsidR="008738E2" w:rsidRPr="00CF233D" w14:paraId="0FB3BC5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B6AFF1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f"/>
              </w:smartTagPr>
              <w:r w:rsidRPr="00CF233D">
                <w:rPr>
                  <w:rFonts w:asciiTheme="minorHAnsi" w:hAnsiTheme="minorHAnsi" w:cstheme="minorHAnsi"/>
                  <w:sz w:val="22"/>
                  <w:szCs w:val="22"/>
                </w:rPr>
                <w:t>18f</w:t>
              </w:r>
            </w:smartTag>
          </w:p>
        </w:tc>
        <w:tc>
          <w:tcPr>
            <w:tcW w:w="6767" w:type="dxa"/>
            <w:vAlign w:val="center"/>
          </w:tcPr>
          <w:p w14:paraId="42C9AB7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 analyty v jednom stanovení</w:t>
            </w:r>
          </w:p>
        </w:tc>
        <w:tc>
          <w:tcPr>
            <w:tcW w:w="1288" w:type="dxa"/>
            <w:vAlign w:val="center"/>
          </w:tcPr>
          <w:p w14:paraId="4DC4BDD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10 440 Kč</w:t>
            </w:r>
          </w:p>
        </w:tc>
      </w:tr>
      <w:tr w:rsidR="008738E2" w:rsidRPr="00CF233D" w14:paraId="4777484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4E45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18g</w:t>
            </w:r>
          </w:p>
        </w:tc>
        <w:tc>
          <w:tcPr>
            <w:tcW w:w="6767" w:type="dxa"/>
            <w:vAlign w:val="center"/>
          </w:tcPr>
          <w:p w14:paraId="3EBEDAC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CF233D"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3 a</w:t>
              </w:r>
            </w:smartTag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více analytů v 1 stanovení</w:t>
            </w:r>
          </w:p>
        </w:tc>
        <w:tc>
          <w:tcPr>
            <w:tcW w:w="1288" w:type="dxa"/>
            <w:vAlign w:val="center"/>
          </w:tcPr>
          <w:p w14:paraId="3ADCE62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13 670 Kč</w:t>
            </w:r>
          </w:p>
        </w:tc>
      </w:tr>
      <w:tr w:rsidR="008738E2" w:rsidRPr="00CF233D" w14:paraId="0ED694C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1CB64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767" w:type="dxa"/>
            <w:vAlign w:val="center"/>
          </w:tcPr>
          <w:p w14:paraId="56892CD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Plynová chromatografie</w:t>
            </w:r>
          </w:p>
        </w:tc>
        <w:tc>
          <w:tcPr>
            <w:tcW w:w="1288" w:type="dxa"/>
            <w:vAlign w:val="center"/>
          </w:tcPr>
          <w:p w14:paraId="678906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6 500 Kč</w:t>
            </w:r>
          </w:p>
        </w:tc>
      </w:tr>
      <w:tr w:rsidR="008738E2" w:rsidRPr="00CF233D" w14:paraId="4BFEB6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679D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767" w:type="dxa"/>
            <w:vAlign w:val="center"/>
          </w:tcPr>
          <w:p w14:paraId="4E4E493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Barevné a srážecí reakce</w:t>
            </w:r>
          </w:p>
        </w:tc>
        <w:tc>
          <w:tcPr>
            <w:tcW w:w="1288" w:type="dxa"/>
            <w:vAlign w:val="center"/>
          </w:tcPr>
          <w:p w14:paraId="2C5B775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790 Kč</w:t>
            </w:r>
          </w:p>
        </w:tc>
      </w:tr>
      <w:tr w:rsidR="008738E2" w:rsidRPr="00CF233D" w14:paraId="3657AE4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5B0E66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767" w:type="dxa"/>
            <w:vAlign w:val="center"/>
          </w:tcPr>
          <w:p w14:paraId="6E84B65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Čirost a opalescence tekutin (vizuálně)</w:t>
            </w:r>
          </w:p>
        </w:tc>
        <w:tc>
          <w:tcPr>
            <w:tcW w:w="1288" w:type="dxa"/>
            <w:vAlign w:val="center"/>
          </w:tcPr>
          <w:p w14:paraId="74532F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1 270 Kč</w:t>
            </w:r>
          </w:p>
        </w:tc>
      </w:tr>
      <w:tr w:rsidR="008738E2" w:rsidRPr="00CF233D" w14:paraId="591E611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CC58B7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767" w:type="dxa"/>
            <w:vAlign w:val="center"/>
          </w:tcPr>
          <w:p w14:paraId="218464D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Stupeň zbarvení tekutin (vizuálně)</w:t>
            </w:r>
          </w:p>
        </w:tc>
        <w:tc>
          <w:tcPr>
            <w:tcW w:w="1288" w:type="dxa"/>
            <w:vAlign w:val="center"/>
          </w:tcPr>
          <w:p w14:paraId="6F1D7BA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1 370 Kč</w:t>
            </w:r>
          </w:p>
        </w:tc>
      </w:tr>
      <w:tr w:rsidR="008738E2" w:rsidRPr="00CF233D" w14:paraId="12CA98A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7F362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767" w:type="dxa"/>
            <w:vAlign w:val="center"/>
          </w:tcPr>
          <w:p w14:paraId="144E24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pepsinu</w:t>
            </w:r>
          </w:p>
        </w:tc>
        <w:tc>
          <w:tcPr>
            <w:tcW w:w="1288" w:type="dxa"/>
            <w:vAlign w:val="center"/>
          </w:tcPr>
          <w:p w14:paraId="14CCE06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6 270 Kč</w:t>
            </w:r>
          </w:p>
        </w:tc>
      </w:tr>
      <w:tr w:rsidR="008738E2" w:rsidRPr="00CF233D" w14:paraId="4CB0FEF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14F1D7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767" w:type="dxa"/>
            <w:vAlign w:val="center"/>
          </w:tcPr>
          <w:p w14:paraId="5329BC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UV/VIS</w:t>
            </w:r>
          </w:p>
        </w:tc>
        <w:tc>
          <w:tcPr>
            <w:tcW w:w="1288" w:type="dxa"/>
            <w:vAlign w:val="center"/>
          </w:tcPr>
          <w:p w14:paraId="032C11B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7 380 Kč</w:t>
            </w:r>
          </w:p>
        </w:tc>
      </w:tr>
      <w:tr w:rsidR="008738E2" w:rsidRPr="00CF233D" w14:paraId="7F9996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D32F16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767" w:type="dxa"/>
            <w:vAlign w:val="center"/>
          </w:tcPr>
          <w:p w14:paraId="6663BD7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HPLC</w:t>
            </w:r>
          </w:p>
        </w:tc>
        <w:tc>
          <w:tcPr>
            <w:tcW w:w="1288" w:type="dxa"/>
            <w:vAlign w:val="center"/>
          </w:tcPr>
          <w:p w14:paraId="1B67FE7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8 190 Kč</w:t>
            </w:r>
          </w:p>
        </w:tc>
      </w:tr>
      <w:tr w:rsidR="008738E2" w:rsidRPr="00CF233D" w14:paraId="7C648B7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3E47C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767" w:type="dxa"/>
            <w:vAlign w:val="center"/>
          </w:tcPr>
          <w:p w14:paraId="6A5451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Průměrná hmotnost a hmotnostní stejnoměrnost</w:t>
            </w:r>
          </w:p>
        </w:tc>
        <w:tc>
          <w:tcPr>
            <w:tcW w:w="1288" w:type="dxa"/>
            <w:vAlign w:val="center"/>
          </w:tcPr>
          <w:p w14:paraId="3FC825F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770 Kč</w:t>
            </w:r>
          </w:p>
        </w:tc>
      </w:tr>
      <w:tr w:rsidR="008738E2" w:rsidRPr="00CF233D" w14:paraId="2D6450D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846D97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767" w:type="dxa"/>
            <w:vAlign w:val="center"/>
          </w:tcPr>
          <w:p w14:paraId="1111EC5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Pevnost tablet</w:t>
            </w:r>
          </w:p>
        </w:tc>
        <w:tc>
          <w:tcPr>
            <w:tcW w:w="1288" w:type="dxa"/>
            <w:vAlign w:val="center"/>
          </w:tcPr>
          <w:p w14:paraId="77A5C43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1 230 Kč</w:t>
            </w:r>
          </w:p>
        </w:tc>
      </w:tr>
      <w:tr w:rsidR="008738E2" w:rsidRPr="00CF233D" w14:paraId="4B52B53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C7CFA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767" w:type="dxa"/>
            <w:vAlign w:val="center"/>
          </w:tcPr>
          <w:p w14:paraId="619A50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Zkoušky totožnosti iontů a skupin</w:t>
            </w:r>
          </w:p>
        </w:tc>
        <w:tc>
          <w:tcPr>
            <w:tcW w:w="1288" w:type="dxa"/>
            <w:vAlign w:val="center"/>
          </w:tcPr>
          <w:p w14:paraId="781EA95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3EBBD21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FEAD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6767" w:type="dxa"/>
            <w:vAlign w:val="center"/>
          </w:tcPr>
          <w:p w14:paraId="4B4D8C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rozpadavosti tablet a tobolek (bez stanovení)</w:t>
            </w:r>
          </w:p>
        </w:tc>
        <w:tc>
          <w:tcPr>
            <w:tcW w:w="1288" w:type="dxa"/>
            <w:vAlign w:val="center"/>
          </w:tcPr>
          <w:p w14:paraId="7925EB2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253CFD4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77DE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29a</w:t>
            </w:r>
          </w:p>
        </w:tc>
        <w:tc>
          <w:tcPr>
            <w:tcW w:w="6767" w:type="dxa"/>
            <w:vAlign w:val="center"/>
          </w:tcPr>
          <w:p w14:paraId="7F9151A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ve vodě</w:t>
            </w:r>
          </w:p>
        </w:tc>
        <w:tc>
          <w:tcPr>
            <w:tcW w:w="1288" w:type="dxa"/>
            <w:vAlign w:val="center"/>
          </w:tcPr>
          <w:p w14:paraId="04F77B2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1 870 Kč</w:t>
            </w:r>
          </w:p>
        </w:tc>
      </w:tr>
      <w:tr w:rsidR="008738E2" w:rsidRPr="00CF233D" w14:paraId="25823B0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FCE8DA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29b</w:t>
            </w:r>
          </w:p>
        </w:tc>
        <w:tc>
          <w:tcPr>
            <w:tcW w:w="6767" w:type="dxa"/>
            <w:vAlign w:val="center"/>
          </w:tcPr>
          <w:p w14:paraId="221C095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žaludeční šťávě</w:t>
            </w:r>
          </w:p>
        </w:tc>
        <w:tc>
          <w:tcPr>
            <w:tcW w:w="1288" w:type="dxa"/>
            <w:vAlign w:val="center"/>
          </w:tcPr>
          <w:p w14:paraId="28A037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2 320 Kč</w:t>
            </w:r>
          </w:p>
        </w:tc>
      </w:tr>
      <w:tr w:rsidR="008738E2" w:rsidRPr="00CF233D" w14:paraId="4787F4F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0206AB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29c</w:t>
            </w:r>
          </w:p>
        </w:tc>
        <w:tc>
          <w:tcPr>
            <w:tcW w:w="6767" w:type="dxa"/>
            <w:vAlign w:val="center"/>
          </w:tcPr>
          <w:p w14:paraId="46A9E3A3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duodenální šťávě</w:t>
            </w:r>
          </w:p>
        </w:tc>
        <w:tc>
          <w:tcPr>
            <w:tcW w:w="1288" w:type="dxa"/>
            <w:vAlign w:val="center"/>
          </w:tcPr>
          <w:p w14:paraId="7E8ECE2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2 420 Kč</w:t>
            </w:r>
          </w:p>
        </w:tc>
      </w:tr>
      <w:tr w:rsidR="008738E2" w:rsidRPr="00CF233D" w14:paraId="67C6B10D" w14:textId="77777777" w:rsidTr="00B56D87">
        <w:trPr>
          <w:trHeight w:val="227"/>
        </w:trPr>
        <w:tc>
          <w:tcPr>
            <w:tcW w:w="960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45CD0A6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767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66161D56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využitelný objem parenterálních přípravků</w:t>
            </w:r>
          </w:p>
        </w:tc>
        <w:tc>
          <w:tcPr>
            <w:tcW w:w="1288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7970645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860 Kč</w:t>
            </w:r>
          </w:p>
        </w:tc>
      </w:tr>
      <w:tr w:rsidR="008738E2" w:rsidRPr="00CF233D" w14:paraId="5FE253A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015" w:type="dxa"/>
            <w:gridSpan w:val="3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C833057" w14:textId="435C4146" w:rsidR="008738E2" w:rsidRPr="00CF233D" w:rsidRDefault="008738E2" w:rsidP="008738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MIKROBIOLOGICKÉ A BIOLOGICKÉ ZKOUŠKY</w:t>
            </w:r>
          </w:p>
        </w:tc>
      </w:tr>
      <w:tr w:rsidR="008738E2" w:rsidRPr="00CF233D" w14:paraId="62CFD2F3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8B0ADB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0479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sterilitu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A4D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9 100 Kč</w:t>
            </w:r>
          </w:p>
        </w:tc>
      </w:tr>
      <w:tr w:rsidR="008738E2" w:rsidRPr="00CF233D" w14:paraId="5222F7E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DC96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878B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zkoušení nesterilních výrobků (celkový počet živých aerobů)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C8A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BCAE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8C6BC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00E65A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místní podání (kožní, nosní, ušní podání apod.)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35E039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4 900 Kč</w:t>
            </w:r>
          </w:p>
        </w:tc>
      </w:tr>
      <w:tr w:rsidR="008738E2" w:rsidRPr="00CF233D" w14:paraId="4ACE2676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98C66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4B6B9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perorální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6A4B0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4 600 Kč</w:t>
            </w:r>
          </w:p>
        </w:tc>
      </w:tr>
      <w:tr w:rsidR="008738E2" w:rsidRPr="00CF233D" w14:paraId="1EC0B4B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A6568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32c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536FA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mikrobiologické zkoušení nesterilních výrobků - přípravky obsahující suroviny přírodního původu, které nelze </w:t>
            </w: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protimikrobně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ošetřit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CF06E3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6 100 Kč</w:t>
            </w:r>
          </w:p>
        </w:tc>
      </w:tr>
      <w:tr w:rsidR="008738E2" w:rsidRPr="00CF233D" w14:paraId="72B7CB6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E23C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32d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F40A0C2" w14:textId="16CACCE7" w:rsidR="008738E2" w:rsidRPr="00CF233D" w:rsidRDefault="008738E2" w:rsidP="00B56D87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mikrobiologické zkoušení nesterilních výrobků </w:t>
            </w:r>
            <w:r w:rsidR="00B56D87"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premixy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pro medikaci krmiva pro veterinární použití s pomocnými látkami, u kterých nelze provést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protimikrobní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ošetření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640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5 900 Kč</w:t>
            </w:r>
          </w:p>
        </w:tc>
      </w:tr>
      <w:tr w:rsidR="008738E2" w:rsidRPr="00CF233D" w14:paraId="2BEEC1C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0338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32e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A18A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pro vaginální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E3ED7E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4 800 Kč</w:t>
            </w:r>
          </w:p>
        </w:tc>
      </w:tr>
      <w:tr w:rsidR="008738E2" w:rsidRPr="00CF233D" w14:paraId="315F60C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8C632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C4BF0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stanovení účinnosti antibiotik difúzní plotnovou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3E19D6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4 100 Kč</w:t>
            </w:r>
          </w:p>
        </w:tc>
      </w:tr>
      <w:tr w:rsidR="008738E2" w:rsidRPr="00CF233D" w14:paraId="27CAF3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311597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A0E3A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zárodků v živých bakteriálních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4B09FD" w14:textId="41881254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38E2" w:rsidRPr="00CF233D" w14:paraId="0C50FB80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F9838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236C4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bakterií probiotických kmenů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A0EFEC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2 700 Kč</w:t>
            </w:r>
          </w:p>
        </w:tc>
      </w:tr>
      <w:tr w:rsidR="008738E2" w:rsidRPr="00CF233D" w14:paraId="019ED3A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9CD2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DE577E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Identifikace bakteriálního kmene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735A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1 400 Kč</w:t>
            </w:r>
          </w:p>
        </w:tc>
      </w:tr>
      <w:tr w:rsidR="008738E2" w:rsidRPr="00CF233D" w14:paraId="32C6941E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2AA1A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888AC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Vyloučení bakteriální a houbové kontaminace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4053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3 700 Kč</w:t>
            </w:r>
          </w:p>
        </w:tc>
      </w:tr>
      <w:tr w:rsidR="008738E2" w:rsidRPr="00CF233D" w14:paraId="52BB23E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72D22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9A005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kultivačně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08914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7 800 Kč</w:t>
            </w:r>
          </w:p>
        </w:tc>
      </w:tr>
      <w:tr w:rsidR="008738E2" w:rsidRPr="00CF233D" w14:paraId="0B073F9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5DCC4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71CA4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6AF35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5 300 Kč</w:t>
            </w:r>
          </w:p>
        </w:tc>
      </w:tr>
      <w:tr w:rsidR="008738E2" w:rsidRPr="00CF233D" w14:paraId="1F515E1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1FEA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81D3A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Bakteriální endotoxiny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6A2D1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3 100 Kč</w:t>
            </w:r>
          </w:p>
        </w:tc>
      </w:tr>
      <w:tr w:rsidR="008738E2" w:rsidRPr="00CF233D" w14:paraId="3CC9662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9366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4C4CE8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NIH testem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33F1A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43 300 Kč</w:t>
            </w:r>
          </w:p>
        </w:tc>
      </w:tr>
      <w:tr w:rsidR="008738E2" w:rsidRPr="00CF233D" w14:paraId="5279E5C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5600C7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CB944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chřipce koní na morčatech</w:t>
            </w:r>
            <w:r w:rsidRPr="00CF233D">
              <w:rPr>
                <w:rFonts w:asciiTheme="minorHAnsi" w:hAnsiTheme="minorHAnsi" w:cstheme="minorHAnsi"/>
                <w:sz w:val="21"/>
                <w:szCs w:val="21"/>
              </w:rPr>
              <w:t xml:space="preserve"> (HIT)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D03B66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18 500 Kč</w:t>
            </w:r>
          </w:p>
        </w:tc>
      </w:tr>
      <w:tr w:rsidR="008738E2" w:rsidRPr="00CF233D" w14:paraId="426A17D1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972263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B30FB0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července prasat na myších - stanovením nárůstu protilátek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11AF65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14 300 Kč</w:t>
            </w:r>
          </w:p>
        </w:tc>
      </w:tr>
      <w:tr w:rsidR="008738E2" w:rsidRPr="00CF233D" w14:paraId="5C6445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B20721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C5829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 na buněčných kulturách v živých virových vakcínách - obecně (př.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myxomatoza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22EE71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10 000 Kč</w:t>
            </w:r>
          </w:p>
        </w:tc>
      </w:tr>
      <w:tr w:rsidR="008738E2" w:rsidRPr="00CF233D" w14:paraId="2588CAF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DBFD2A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3013DB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serologickou metodou s imunofluorescenční detekcí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1A86DCB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22 000 Kč</w:t>
            </w:r>
          </w:p>
        </w:tc>
      </w:tr>
      <w:tr w:rsidR="008738E2" w:rsidRPr="00CF233D" w14:paraId="3BC3F6A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BDED4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9AF4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titru viru Newcastleské nemoci drůbeže na kuřecích embryích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D46AF6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11 100 Kč</w:t>
            </w:r>
          </w:p>
        </w:tc>
      </w:tr>
      <w:tr w:rsidR="008738E2" w:rsidRPr="00CF233D" w14:paraId="2F41D07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D9742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C48D0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hyf ve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686044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1 500 Kč</w:t>
            </w:r>
          </w:p>
        </w:tc>
      </w:tr>
      <w:tr w:rsidR="008738E2" w:rsidRPr="00CF233D" w14:paraId="56BDF2C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AE7552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BB610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bursitidy drůbeže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8761C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10 300 Kč</w:t>
            </w:r>
          </w:p>
        </w:tc>
      </w:tr>
      <w:tr w:rsidR="008738E2" w:rsidRPr="00CF233D" w14:paraId="056F2C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17383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5D5AA1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vztekliny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EA3E9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12 200 Kč</w:t>
            </w:r>
          </w:p>
        </w:tc>
      </w:tr>
      <w:tr w:rsidR="008738E2" w:rsidRPr="00CF233D" w14:paraId="527A9B8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4FF6D1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0970B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přítomnost virového agens metodu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35D00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40D1A9BA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4AE1F2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ED03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přítomnost virového agens metodou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qPCR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AF8016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5B0123C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69275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16846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aviárního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bovinního tuberkulinu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9E32B4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31 400 Kč</w:t>
            </w:r>
          </w:p>
        </w:tc>
      </w:tr>
      <w:tr w:rsidR="008738E2" w:rsidRPr="00CF233D" w14:paraId="7ABB74D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5C67E5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AE95214" w14:textId="565608C3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senzibilizace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3FEA2E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19 400 Kč</w:t>
            </w:r>
          </w:p>
        </w:tc>
      </w:tr>
      <w:tr w:rsidR="008738E2" w:rsidRPr="00CF233D" w14:paraId="6A94D40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7F4E68" w14:textId="77777777" w:rsidR="008738E2" w:rsidRPr="00CF233D" w:rsidRDefault="008738E2" w:rsidP="00B56D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EF92A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glykoproteinu v inaktivovaných vakcínách proti vzteklině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BDA8E60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10 500 Kč</w:t>
            </w:r>
          </w:p>
        </w:tc>
      </w:tr>
      <w:tr w:rsidR="008738E2" w:rsidRPr="00CF233D" w14:paraId="564B1BE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42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A9845D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B8B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rhinotracheitidy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BE6F4D3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9 900 Kč</w:t>
            </w:r>
          </w:p>
        </w:tc>
      </w:tr>
      <w:tr w:rsidR="008738E2" w:rsidRPr="00EC6A3D" w14:paraId="35D6889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79E07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A5A2A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inaktivovaných vakcín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na morčatech metodou ELISA,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5EB86F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21 800 Kč</w:t>
            </w:r>
          </w:p>
        </w:tc>
      </w:tr>
    </w:tbl>
    <w:p w14:paraId="7DE50DE3" w14:textId="77777777" w:rsidR="000F7657" w:rsidRDefault="000F7657" w:rsidP="00B56D87">
      <w:pPr>
        <w:jc w:val="both"/>
      </w:pPr>
      <w:r>
        <w:br w:type="page"/>
      </w: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CF233D" w14:paraId="578A0BF5" w14:textId="77777777" w:rsidTr="00B56D87">
        <w:trPr>
          <w:trHeight w:val="227"/>
        </w:trPr>
        <w:tc>
          <w:tcPr>
            <w:tcW w:w="9015" w:type="dxa"/>
            <w:gridSpan w:val="3"/>
            <w:vAlign w:val="center"/>
          </w:tcPr>
          <w:p w14:paraId="7AD4FA0F" w14:textId="66E51860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PŘEZKOUŠENÍ ŠARŽÍ IMUNOLOGICKÝCH VETERINÁRNÍCH LÉČIVÝCH PŘÍPRAVKŮ</w:t>
            </w:r>
          </w:p>
        </w:tc>
      </w:tr>
      <w:tr w:rsidR="008738E2" w:rsidRPr="00CF233D" w14:paraId="6113493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F98F3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- 01</w:t>
            </w:r>
          </w:p>
        </w:tc>
        <w:tc>
          <w:tcPr>
            <w:tcW w:w="6767" w:type="dxa"/>
            <w:vAlign w:val="center"/>
          </w:tcPr>
          <w:p w14:paraId="31F9242D" w14:textId="00F3CFD5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inaktivované (vzhled, účinnost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ELISA)</w:t>
            </w:r>
          </w:p>
        </w:tc>
        <w:tc>
          <w:tcPr>
            <w:tcW w:w="1288" w:type="dxa"/>
            <w:vAlign w:val="center"/>
          </w:tcPr>
          <w:p w14:paraId="3DEDA65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14 750 Kč</w:t>
            </w:r>
          </w:p>
        </w:tc>
      </w:tr>
      <w:tr w:rsidR="008738E2" w:rsidRPr="00CF233D" w14:paraId="664F3AB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BEBEB1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- 02</w:t>
            </w:r>
          </w:p>
        </w:tc>
        <w:tc>
          <w:tcPr>
            <w:tcW w:w="6767" w:type="dxa"/>
            <w:vAlign w:val="center"/>
          </w:tcPr>
          <w:p w14:paraId="64A6A8B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živé (vzhled, rozpustnost, počet zárodků, čistota, typizace kmene) </w:t>
            </w:r>
          </w:p>
        </w:tc>
        <w:tc>
          <w:tcPr>
            <w:tcW w:w="1288" w:type="dxa"/>
            <w:vAlign w:val="center"/>
          </w:tcPr>
          <w:p w14:paraId="68A3931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6 700 Kč</w:t>
            </w:r>
          </w:p>
        </w:tc>
      </w:tr>
      <w:tr w:rsidR="008738E2" w:rsidRPr="00CF233D" w14:paraId="567F9B0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88D4CE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- 03</w:t>
            </w:r>
          </w:p>
        </w:tc>
        <w:tc>
          <w:tcPr>
            <w:tcW w:w="6767" w:type="dxa"/>
            <w:vAlign w:val="center"/>
          </w:tcPr>
          <w:p w14:paraId="2FCB6D58" w14:textId="45A3C66A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perorální pro lišky živá (vzhled, titr viru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na TK)</w:t>
            </w:r>
          </w:p>
        </w:tc>
        <w:tc>
          <w:tcPr>
            <w:tcW w:w="1288" w:type="dxa"/>
            <w:vAlign w:val="center"/>
          </w:tcPr>
          <w:p w14:paraId="2A2E8A6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12 650 Kč</w:t>
            </w:r>
          </w:p>
        </w:tc>
      </w:tr>
      <w:tr w:rsidR="008738E2" w:rsidRPr="00CF233D" w14:paraId="2F973E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86B5C0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- 04</w:t>
            </w:r>
          </w:p>
        </w:tc>
        <w:tc>
          <w:tcPr>
            <w:tcW w:w="6767" w:type="dxa"/>
            <w:vAlign w:val="center"/>
          </w:tcPr>
          <w:p w14:paraId="49B6FF8A" w14:textId="6B972B32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účinnost) NIH testem</w:t>
            </w:r>
          </w:p>
        </w:tc>
        <w:tc>
          <w:tcPr>
            <w:tcW w:w="1288" w:type="dxa"/>
            <w:vAlign w:val="center"/>
          </w:tcPr>
          <w:p w14:paraId="0C76408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43 750 Kč</w:t>
            </w:r>
          </w:p>
        </w:tc>
      </w:tr>
      <w:tr w:rsidR="008738E2" w:rsidRPr="00CF233D" w14:paraId="0F99DE9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8543FE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- 05</w:t>
            </w:r>
          </w:p>
        </w:tc>
        <w:tc>
          <w:tcPr>
            <w:tcW w:w="6767" w:type="dxa"/>
            <w:vAlign w:val="center"/>
          </w:tcPr>
          <w:p w14:paraId="3323D4D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chřipce koní (vzhled, účinnost)</w:t>
            </w:r>
          </w:p>
        </w:tc>
        <w:tc>
          <w:tcPr>
            <w:tcW w:w="1288" w:type="dxa"/>
            <w:vAlign w:val="center"/>
          </w:tcPr>
          <w:p w14:paraId="00A9DD4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18 950 Kč</w:t>
            </w:r>
          </w:p>
        </w:tc>
      </w:tr>
      <w:tr w:rsidR="008738E2" w:rsidRPr="00CF233D" w14:paraId="6846AF6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CFCB7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- 06</w:t>
            </w:r>
          </w:p>
        </w:tc>
        <w:tc>
          <w:tcPr>
            <w:tcW w:w="6767" w:type="dxa"/>
            <w:vAlign w:val="center"/>
          </w:tcPr>
          <w:p w14:paraId="2607203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inaktivované pro veterinární použití (vzhled, stanovení účinnosti sérologicky) </w:t>
            </w:r>
          </w:p>
        </w:tc>
        <w:tc>
          <w:tcPr>
            <w:tcW w:w="1288" w:type="dxa"/>
            <w:vAlign w:val="center"/>
          </w:tcPr>
          <w:p w14:paraId="7A6AA4F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22 450 Kč</w:t>
            </w:r>
          </w:p>
        </w:tc>
      </w:tr>
      <w:tr w:rsidR="008738E2" w:rsidRPr="00CF233D" w14:paraId="550BBC3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AC37EE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- 07</w:t>
            </w:r>
          </w:p>
        </w:tc>
        <w:tc>
          <w:tcPr>
            <w:tcW w:w="6767" w:type="dxa"/>
            <w:vAlign w:val="center"/>
          </w:tcPr>
          <w:p w14:paraId="38E802C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diagnostického přípravku obsahujícího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(vzhled, senzibilizace, účinnost)</w:t>
            </w:r>
          </w:p>
        </w:tc>
        <w:tc>
          <w:tcPr>
            <w:tcW w:w="1288" w:type="dxa"/>
            <w:vAlign w:val="center"/>
          </w:tcPr>
          <w:p w14:paraId="37BFD2E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51 250 Kč</w:t>
            </w:r>
          </w:p>
        </w:tc>
      </w:tr>
      <w:tr w:rsidR="008738E2" w:rsidRPr="00CF233D" w14:paraId="39ADF6B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4170D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- 08</w:t>
            </w:r>
          </w:p>
        </w:tc>
        <w:tc>
          <w:tcPr>
            <w:tcW w:w="6767" w:type="dxa"/>
            <w:vAlign w:val="center"/>
          </w:tcPr>
          <w:p w14:paraId="6F91B0A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stanovení glykoproteinu)</w:t>
            </w:r>
          </w:p>
        </w:tc>
        <w:tc>
          <w:tcPr>
            <w:tcW w:w="1288" w:type="dxa"/>
            <w:vAlign w:val="center"/>
          </w:tcPr>
          <w:p w14:paraId="4333EA3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10 950 Kč</w:t>
            </w:r>
          </w:p>
        </w:tc>
      </w:tr>
      <w:tr w:rsidR="008738E2" w:rsidRPr="00CF233D" w14:paraId="0379FC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1DE61B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- 09</w:t>
            </w:r>
          </w:p>
        </w:tc>
        <w:tc>
          <w:tcPr>
            <w:tcW w:w="6767" w:type="dxa"/>
            <w:vAlign w:val="center"/>
          </w:tcPr>
          <w:p w14:paraId="2B57426F" w14:textId="36FFAD58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živé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pro veterinární použití (vzhled, stanovení titru viru)</w:t>
            </w:r>
          </w:p>
        </w:tc>
        <w:tc>
          <w:tcPr>
            <w:tcW w:w="1288" w:type="dxa"/>
            <w:vAlign w:val="center"/>
          </w:tcPr>
          <w:p w14:paraId="4D9C6275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10 350 Kč</w:t>
            </w:r>
          </w:p>
        </w:tc>
      </w:tr>
      <w:tr w:rsidR="008738E2" w:rsidRPr="00EC6A3D" w14:paraId="377C555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9E98C9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- 10</w:t>
            </w:r>
          </w:p>
        </w:tc>
        <w:tc>
          <w:tcPr>
            <w:tcW w:w="6767" w:type="dxa"/>
            <w:vAlign w:val="center"/>
          </w:tcPr>
          <w:p w14:paraId="0FC3F519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inaktivované pro veterinární použití (vzhled, účinnost,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vAlign w:val="center"/>
          </w:tcPr>
          <w:p w14:paraId="6B9E6B03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22 250 Kč</w:t>
            </w:r>
          </w:p>
        </w:tc>
      </w:tr>
    </w:tbl>
    <w:p w14:paraId="37E3B39E" w14:textId="77777777" w:rsidR="008738E2" w:rsidRPr="003F0A2C" w:rsidRDefault="008738E2" w:rsidP="008738E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7354128" w14:textId="77777777" w:rsidR="00944902" w:rsidRPr="003F0A2C" w:rsidRDefault="0094490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5192F96" w14:textId="3D8B2A58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Start w:id="24" w:name="_Toc351374285"/>
    <w:bookmarkStart w:id="25" w:name="_Toc194068494"/>
    <w:bookmarkEnd w:id="21"/>
    <w:p w14:paraId="345A571C" w14:textId="77777777" w:rsidR="00543FAF" w:rsidRPr="000A1DB7" w:rsidRDefault="00543FAF" w:rsidP="000A1DB7">
      <w:pPr>
        <w:pStyle w:val="Nadpis1"/>
        <w:rPr>
          <w:sz w:val="26"/>
          <w:szCs w:val="26"/>
        </w:rPr>
      </w:pPr>
      <w:r w:rsidRPr="000A1DB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557333" wp14:editId="4B314571">
                <wp:simplePos x="0" y="0"/>
                <wp:positionH relativeFrom="column">
                  <wp:posOffset>-63500</wp:posOffset>
                </wp:positionH>
                <wp:positionV relativeFrom="paragraph">
                  <wp:posOffset>213995</wp:posOffset>
                </wp:positionV>
                <wp:extent cx="1469390" cy="1134745"/>
                <wp:effectExtent l="0" t="0" r="0" b="0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3D0D6" id="AutoShape 3" o:spid="_x0000_s1026" style="position:absolute;margin-left:-5pt;margin-top:16.85pt;width:115.7pt;height: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" o:allowincell="f" fillcolor="#f2f2f2" strokeweight="2pt"/>
            </w:pict>
          </mc:Fallback>
        </mc:AlternateContent>
      </w:r>
      <w:bookmarkStart w:id="26" w:name="_Toc351374286"/>
      <w:bookmarkEnd w:id="24"/>
      <w:r w:rsidRPr="000A1DB7">
        <w:rPr>
          <w:sz w:val="26"/>
          <w:szCs w:val="26"/>
        </w:rPr>
        <w:t xml:space="preserve">Příloha </w:t>
      </w:r>
      <w:bookmarkEnd w:id="26"/>
      <w:r w:rsidRPr="000A1DB7">
        <w:rPr>
          <w:sz w:val="26"/>
          <w:szCs w:val="26"/>
        </w:rPr>
        <w:t xml:space="preserve">2: Doklad o zaplacení správního poplatku/ </w:t>
      </w:r>
      <w:proofErr w:type="spellStart"/>
      <w:r w:rsidRPr="000A1DB7">
        <w:rPr>
          <w:sz w:val="26"/>
          <w:szCs w:val="26"/>
        </w:rPr>
        <w:t>Proof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payment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administration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fees</w:t>
      </w:r>
      <w:bookmarkEnd w:id="25"/>
      <w:proofErr w:type="spellEnd"/>
    </w:p>
    <w:p w14:paraId="08CC9781" w14:textId="77777777" w:rsidR="00543FAF" w:rsidRPr="003F0A2C" w:rsidRDefault="00543FAF" w:rsidP="00543FAF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DCEA89" w14:textId="77777777" w:rsidR="00543FAF" w:rsidRPr="003F0A2C" w:rsidRDefault="00543FAF" w:rsidP="00543FAF">
      <w:pPr>
        <w:rPr>
          <w:rFonts w:asciiTheme="minorHAnsi" w:hAnsiTheme="minorHAnsi" w:cstheme="minorHAnsi"/>
          <w:b/>
          <w:bCs/>
        </w:rPr>
      </w:pPr>
    </w:p>
    <w:p w14:paraId="551E45DC" w14:textId="77777777" w:rsidR="00543FAF" w:rsidRPr="003F0A2C" w:rsidRDefault="00543FAF" w:rsidP="00543FAF">
      <w:pPr>
        <w:tabs>
          <w:tab w:val="left" w:pos="4253"/>
        </w:tabs>
        <w:rPr>
          <w:rFonts w:asciiTheme="minorHAnsi" w:hAnsiTheme="minorHAnsi" w:cstheme="minorHAnsi"/>
          <w:b/>
          <w:bCs/>
          <w:iCs/>
        </w:rPr>
      </w:pPr>
      <w:r w:rsidRPr="003F0A2C">
        <w:rPr>
          <w:rFonts w:asciiTheme="minorHAnsi" w:hAnsiTheme="minorHAnsi" w:cstheme="minorHAnsi"/>
          <w:b/>
          <w:bCs/>
        </w:rPr>
        <w:tab/>
      </w:r>
    </w:p>
    <w:p w14:paraId="056AFCB1" w14:textId="77777777" w:rsidR="00543FAF" w:rsidRPr="003F0A2C" w:rsidRDefault="00543FAF" w:rsidP="00543FAF">
      <w:pPr>
        <w:tabs>
          <w:tab w:val="left" w:pos="284"/>
          <w:tab w:val="left" w:pos="4253"/>
        </w:tabs>
        <w:rPr>
          <w:rFonts w:asciiTheme="minorHAnsi" w:hAnsiTheme="minorHAnsi" w:cstheme="minorHAnsi"/>
          <w:b/>
          <w:bCs/>
        </w:rPr>
      </w:pPr>
      <w:r w:rsidRPr="003F0A2C">
        <w:rPr>
          <w:rFonts w:asciiTheme="minorHAnsi" w:hAnsiTheme="minorHAnsi" w:cstheme="minorHAnsi"/>
          <w:b/>
          <w:bCs/>
        </w:rPr>
        <w:tab/>
        <w:t xml:space="preserve">Č.j./ </w:t>
      </w:r>
      <w:proofErr w:type="spellStart"/>
      <w:r w:rsidRPr="003F0A2C">
        <w:rPr>
          <w:rFonts w:asciiTheme="minorHAnsi" w:hAnsiTheme="minorHAnsi" w:cstheme="minorHAnsi"/>
          <w:b/>
          <w:bCs/>
          <w:i/>
          <w:iCs/>
        </w:rPr>
        <w:t>Ref.No</w:t>
      </w:r>
      <w:proofErr w:type="spellEnd"/>
      <w:r w:rsidRPr="003F0A2C">
        <w:rPr>
          <w:rFonts w:asciiTheme="minorHAnsi" w:hAnsiTheme="minorHAnsi" w:cstheme="minorHAnsi"/>
          <w:b/>
          <w:bCs/>
          <w:i/>
          <w:iCs/>
        </w:rPr>
        <w:t>.</w:t>
      </w:r>
      <w:r w:rsidRPr="003F0A2C">
        <w:rPr>
          <w:rFonts w:asciiTheme="minorHAnsi" w:hAnsiTheme="minorHAnsi" w:cstheme="minorHAnsi"/>
          <w:b/>
          <w:bCs/>
          <w:i/>
          <w:iCs/>
        </w:rPr>
        <w:tab/>
      </w:r>
    </w:p>
    <w:p w14:paraId="746CB7C3" w14:textId="77777777" w:rsidR="00543FAF" w:rsidRPr="003F0A2C" w:rsidRDefault="00543FAF" w:rsidP="00543FAF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09D2AD27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724967A3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0519DA72" w14:textId="77777777" w:rsidR="00543FAF" w:rsidRPr="003F0A2C" w:rsidRDefault="00543FAF" w:rsidP="00543FAF">
      <w:pPr>
        <w:tabs>
          <w:tab w:val="left" w:pos="4005"/>
        </w:tabs>
        <w:rPr>
          <w:rFonts w:asciiTheme="minorHAnsi" w:hAnsiTheme="minorHAnsi" w:cstheme="minorHAnsi"/>
          <w:b/>
          <w:bCs/>
        </w:rPr>
      </w:pPr>
    </w:p>
    <w:p w14:paraId="4BDDEF33" w14:textId="4F3C00CF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Žadatel</w:t>
      </w:r>
      <w:r w:rsidR="00543FAF" w:rsidRPr="003F0A2C">
        <w:rPr>
          <w:rFonts w:asciiTheme="minorHAnsi" w:hAnsiTheme="minorHAnsi" w:cstheme="minorHAnsi"/>
          <w:sz w:val="18"/>
          <w:szCs w:val="18"/>
        </w:rPr>
        <w:t xml:space="preserve"> =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Dosavadní držitel rozhodnutí o registraci</w:t>
      </w:r>
      <w:r w:rsidR="00543FAF">
        <w:rPr>
          <w:rFonts w:asciiTheme="minorHAnsi" w:hAnsiTheme="minorHAnsi" w:cstheme="minorHAnsi"/>
          <w:b/>
          <w:bCs/>
          <w:sz w:val="18"/>
          <w:szCs w:val="18"/>
        </w:rPr>
        <w:t>/Veterinární lékař</w:t>
      </w:r>
    </w:p>
    <w:p w14:paraId="1C2E62AD" w14:textId="4BF7E4F5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Applicant = Current registration decision holder</w:t>
      </w:r>
      <w:r w:rsidR="00543FAF">
        <w:rPr>
          <w:rFonts w:asciiTheme="minorHAnsi" w:hAnsiTheme="minorHAnsi" w:cstheme="minorHAnsi"/>
          <w:b/>
          <w:bCs/>
          <w:sz w:val="18"/>
          <w:szCs w:val="18"/>
          <w:lang w:val="en-GB"/>
        </w:rPr>
        <w:t>/Veterinary doctor</w:t>
      </w:r>
    </w:p>
    <w:p w14:paraId="3A8C56F2" w14:textId="0E130986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Název (společnosti</w:t>
      </w:r>
      <w:r>
        <w:rPr>
          <w:rFonts w:asciiTheme="minorHAnsi" w:hAnsiTheme="minorHAnsi" w:cstheme="minorHAnsi"/>
          <w:sz w:val="16"/>
          <w:szCs w:val="16"/>
        </w:rPr>
        <w:t xml:space="preserve"> nebo jméno veterinárního lékař</w:t>
      </w:r>
      <w:r w:rsidR="00D70675">
        <w:rPr>
          <w:rFonts w:asciiTheme="minorHAnsi" w:hAnsiTheme="minorHAnsi" w:cstheme="minorHAnsi"/>
          <w:sz w:val="16"/>
          <w:szCs w:val="16"/>
        </w:rPr>
        <w:t>e</w:t>
      </w:r>
      <w:r w:rsidRPr="003F0A2C">
        <w:rPr>
          <w:rFonts w:asciiTheme="minorHAnsi" w:hAnsiTheme="minorHAnsi" w:cstheme="minorHAnsi"/>
          <w:sz w:val="16"/>
          <w:szCs w:val="16"/>
        </w:rPr>
        <w:t>) / (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Company</w:t>
      </w:r>
      <w:proofErr w:type="spellEnd"/>
      <w:r>
        <w:rPr>
          <w:rFonts w:asciiTheme="minorHAnsi" w:hAnsiTheme="minorHAnsi" w:cstheme="minorHAnsi"/>
          <w:sz w:val="16"/>
          <w:szCs w:val="16"/>
        </w:rPr>
        <w:t>/</w:t>
      </w:r>
      <w:proofErr w:type="spellStart"/>
      <w:r>
        <w:rPr>
          <w:rFonts w:asciiTheme="minorHAnsi" w:hAnsiTheme="minorHAnsi" w:cstheme="minorHAnsi"/>
          <w:sz w:val="16"/>
          <w:szCs w:val="16"/>
        </w:rPr>
        <w:t>Veterinary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doctor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 xml:space="preserve">)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4F0626C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FCA14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6AC3E4AD" w14:textId="49220410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r w:rsidRPr="003F0A2C">
        <w:rPr>
          <w:rFonts w:asciiTheme="minorHAnsi" w:hAnsiTheme="minorHAnsi" w:cstheme="minorHAnsi"/>
          <w:sz w:val="18"/>
          <w:szCs w:val="18"/>
        </w:rPr>
        <w:t>IČO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7828B06A" w14:textId="3228313B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3F0A2C">
        <w:rPr>
          <w:rFonts w:asciiTheme="minorHAnsi" w:hAnsiTheme="minorHAnsi" w:cstheme="minorHAnsi"/>
          <w:sz w:val="18"/>
          <w:szCs w:val="18"/>
        </w:rPr>
        <w:tab/>
        <w:t>DIČ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4AF56A7E" w14:textId="712630E5" w:rsidR="002026DF" w:rsidRP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6DF">
        <w:rPr>
          <w:rFonts w:asciiTheme="minorHAnsi" w:hAnsiTheme="minorHAnsi" w:cstheme="minorHAnsi"/>
          <w:sz w:val="18"/>
          <w:szCs w:val="18"/>
        </w:rPr>
        <w:t xml:space="preserve">       ID DS: </w:t>
      </w:r>
    </w:p>
    <w:p w14:paraId="5940C297" w14:textId="233532B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AE757AB" w14:textId="7777777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912C1EA" w14:textId="3F8B5251" w:rsidR="00232C11" w:rsidRP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4C04BE1B" w14:textId="00176A18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Osoba zmocněná k jednání dosavadním držitelem rozhodnutí o registraci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4)</w:t>
      </w:r>
    </w:p>
    <w:p w14:paraId="6CFDE55A" w14:textId="1D4DBB17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Person authorised for communication on behalf of the current registration decision holder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  <w:t>4)</w:t>
      </w:r>
    </w:p>
    <w:p w14:paraId="63549BD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FEB618B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4409F48D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4CF7A402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Telefon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Telephone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535BB1F3" w14:textId="379775B3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</w:p>
    <w:p w14:paraId="7FC68D37" w14:textId="734156C6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E-Mail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2CAAE5F0" w14:textId="22DA9300" w:rsid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64634ED" w14:textId="36D5894C" w:rsidR="00232C11" w:rsidRPr="008B53A9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B53A9">
        <w:rPr>
          <w:rFonts w:asciiTheme="minorHAnsi" w:hAnsiTheme="minorHAnsi" w:cstheme="minorHAnsi"/>
          <w:sz w:val="18"/>
          <w:szCs w:val="18"/>
        </w:rPr>
        <w:t>ID DS</w:t>
      </w:r>
      <w:r>
        <w:rPr>
          <w:rFonts w:asciiTheme="minorHAnsi" w:hAnsiTheme="minorHAnsi" w:cstheme="minorHAnsi"/>
          <w:sz w:val="18"/>
          <w:szCs w:val="18"/>
        </w:rPr>
        <w:t xml:space="preserve"> (pro ČR)</w:t>
      </w:r>
      <w:r w:rsidRPr="008B53A9">
        <w:rPr>
          <w:rFonts w:asciiTheme="minorHAnsi" w:hAnsiTheme="minorHAnsi" w:cstheme="minorHAnsi"/>
          <w:sz w:val="18"/>
          <w:szCs w:val="18"/>
        </w:rPr>
        <w:t xml:space="preserve"> pro zaslání dokladu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0218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85" w:type="dxa"/>
        </w:tblCellMar>
        <w:tblLook w:val="0000" w:firstRow="0" w:lastRow="0" w:firstColumn="0" w:lastColumn="0" w:noHBand="0" w:noVBand="0"/>
      </w:tblPr>
      <w:tblGrid>
        <w:gridCol w:w="8787"/>
        <w:gridCol w:w="851"/>
        <w:gridCol w:w="580"/>
      </w:tblGrid>
      <w:tr w:rsidR="00543FAF" w:rsidRPr="00EC6A3D" w14:paraId="5C77CEA7" w14:textId="77777777" w:rsidTr="00392646">
        <w:trPr>
          <w:trHeight w:val="340"/>
        </w:trPr>
        <w:tc>
          <w:tcPr>
            <w:tcW w:w="8787" w:type="dxa"/>
            <w:vAlign w:val="center"/>
          </w:tcPr>
          <w:p w14:paraId="7F24844B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žádosti /</w:t>
            </w:r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Type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851" w:type="dxa"/>
            <w:vAlign w:val="center"/>
          </w:tcPr>
          <w:p w14:paraId="36F4214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580" w:type="dxa"/>
            <w:vAlign w:val="center"/>
          </w:tcPr>
          <w:p w14:paraId="4EACF67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357C6E05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B3FC8F0" w14:textId="51EB8FAD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032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(on)</w:t>
            </w:r>
          </w:p>
        </w:tc>
        <w:tc>
          <w:tcPr>
            <w:tcW w:w="851" w:type="dxa"/>
            <w:vAlign w:val="center"/>
          </w:tcPr>
          <w:p w14:paraId="590C8B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140940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538C7A9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195919C" w14:textId="488B27CC" w:rsidR="00543FAF" w:rsidRPr="003F0A2C" w:rsidRDefault="00C306E2" w:rsidP="008B53A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o vydání osvědčení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výrobci veterinárních přípravků o splnění požadavků SVP/ 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issuance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certificate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manufacturers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preparations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compliance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with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requirements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GMP</w:t>
            </w:r>
          </w:p>
        </w:tc>
        <w:tc>
          <w:tcPr>
            <w:tcW w:w="851" w:type="dxa"/>
            <w:vAlign w:val="center"/>
          </w:tcPr>
          <w:p w14:paraId="61FFAE57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0125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28D020F1" w14:textId="5AD6586A" w:rsidR="00543FAF" w:rsidRPr="003F0A2C" w:rsidRDefault="00751115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6453083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38F96860" w14:textId="4622F641" w:rsidR="00543FAF" w:rsidRPr="00824EDA" w:rsidRDefault="00C306E2" w:rsidP="00E02089">
            <w:pPr>
              <w:pStyle w:val="Zkladntext2"/>
              <w:tabs>
                <w:tab w:val="left" w:pos="7797"/>
              </w:tabs>
              <w:ind w:left="245" w:hanging="208"/>
              <w:jc w:val="left"/>
              <w:rPr>
                <w:i/>
                <w:iCs/>
                <w:color w:val="2F5597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bookmarkStart w:id="27" w:name="_Hlk182383206"/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registraci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přípravku,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včetně </w:t>
            </w:r>
            <w:r w:rsidR="00DA4649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zvykového rostlinného veterinárního léčivého přípravku nebo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homeopatického přípravku / </w:t>
            </w:r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marketing </w:t>
            </w:r>
            <w:proofErr w:type="spellStart"/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including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herbal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homeopathic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bookmarkEnd w:id="27"/>
            <w:proofErr w:type="spellEnd"/>
          </w:p>
        </w:tc>
        <w:tc>
          <w:tcPr>
            <w:tcW w:w="851" w:type="dxa"/>
            <w:vAlign w:val="center"/>
          </w:tcPr>
          <w:p w14:paraId="532602B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2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44215A4" w14:textId="4AA874F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0D98A5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762D5D9" w14:textId="1D72C122" w:rsidR="00543FAF" w:rsidRPr="003F0A2C" w:rsidRDefault="00C306E2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změnu </w:t>
            </w:r>
            <w:r w:rsidR="00543FAF" w:rsidRPr="0082028C">
              <w:rPr>
                <w:rFonts w:asciiTheme="minorHAnsi" w:hAnsiTheme="minorHAnsi" w:cstheme="minorHAnsi"/>
                <w:sz w:val="18"/>
                <w:szCs w:val="18"/>
              </w:rPr>
              <w:t>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o registraci veterinárního léčivého přípravku, včetně homeopatického přípravku, </w:t>
            </w:r>
            <w:bookmarkStart w:id="28" w:name="OLE_LINK1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záznam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změny VRNA do databáze Unie/podání změny typu VRA </w:t>
            </w:r>
            <w:bookmarkEnd w:id="28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records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VNRA to UPD</w:t>
            </w:r>
          </w:p>
        </w:tc>
        <w:tc>
          <w:tcPr>
            <w:tcW w:w="851" w:type="dxa"/>
            <w:vAlign w:val="center"/>
          </w:tcPr>
          <w:p w14:paraId="35B2D1E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395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282A7BBB" w14:textId="61A9845A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12C70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99D0C" w14:textId="2D349EAF" w:rsidR="00543FAF" w:rsidRPr="003F0A2C" w:rsidRDefault="00C306E2" w:rsidP="008B53A9">
            <w:pPr>
              <w:pStyle w:val="Zkladntext2"/>
              <w:ind w:left="321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převod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registrace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transfer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66AA798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353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4AC4653" w14:textId="6625478B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8F33A47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B6B22F4" w14:textId="7A223C72" w:rsidR="00543FAF" w:rsidRPr="003F0A2C" w:rsidRDefault="00C306E2" w:rsidP="008B53A9">
            <w:pPr>
              <w:pStyle w:val="Zkladntext2"/>
              <w:tabs>
                <w:tab w:val="left" w:pos="321"/>
              </w:tabs>
              <w:ind w:left="321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povolení souběžného dovozu = paralelního obchodu veterinárního léčivého přípravku, včetně homeopatického přípravku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parallel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trade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7828AD6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786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4B911C30" w14:textId="03D2119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7A3A76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60F6B4B" w14:textId="2437D716" w:rsidR="00543FAF" w:rsidRPr="003F0A2C" w:rsidRDefault="00C306E2" w:rsidP="008B53A9">
            <w:pPr>
              <w:pStyle w:val="Zkladntext2"/>
              <w:ind w:left="321" w:hanging="283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</w:rPr>
              <w:t>-</w:t>
            </w:r>
            <w:r w:rsidRPr="00C306E2">
              <w:rPr>
                <w:rFonts w:asciiTheme="minorHAnsi" w:hAnsiTheme="minorHAnsi" w:cstheme="minorHAnsi"/>
              </w:rPr>
              <w:tab/>
            </w:r>
            <w:r w:rsidRPr="0082028C">
              <w:rPr>
                <w:rFonts w:asciiTheme="minorHAnsi" w:hAnsiTheme="minorHAnsi" w:cstheme="minorHAnsi"/>
                <w:b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zrušení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rozhodnutí o registraci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withdrawal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893EA3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385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D8E5019" w14:textId="0EB6D321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4DA37DC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C5AB9FD" w14:textId="5C62A0F4" w:rsidR="00543FAF" w:rsidRPr="003F0A2C" w:rsidRDefault="00E02089" w:rsidP="00E02089">
            <w:pPr>
              <w:pStyle w:val="Zkladntext2"/>
              <w:ind w:left="231" w:hanging="23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vydání 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v případech pochybností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, zda jde o veterinární léčivý přípravek nebo o léčivou látku nebo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léčivý přípravek podléhající registraci nebo o jiný výrobek, popřípadě zda jde o veterinární homeopatický přípravek/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decision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cases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doubt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as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substance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subject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another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3F9E245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538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0E5A43B" w14:textId="2D77BE7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FF8B98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29DD740" w14:textId="00F84F9D" w:rsidR="00543FAF" w:rsidRPr="003F0A2C" w:rsidRDefault="00E02089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schválení povolení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pro uvádění do oběhu a použití veterinárního léčivého přípravku, který není registrovaný v Evropské unii nebo ve třetí zemi (</w:t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veterinární speciální léčebný </w:t>
            </w:r>
            <w:r w:rsidR="00543FAF" w:rsidRPr="008A0FF1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="00543FAF" w:rsidRPr="008A0FF1">
              <w:rPr>
                <w:rFonts w:asciiTheme="minorHAnsi" w:hAnsiTheme="minorHAnsi" w:cstheme="minorHAnsi"/>
                <w:sz w:val="18"/>
                <w:szCs w:val="18"/>
              </w:rPr>
              <w:t>)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placing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market and use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not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authorised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European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Union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third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country (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special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treatment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programme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2C57947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4988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6E8119E" w14:textId="6ABF282C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DE6249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3F370A7" w14:textId="6BC699E0" w:rsidR="00543FAF" w:rsidRPr="003F0A2C" w:rsidRDefault="00E02089" w:rsidP="00E02089">
            <w:pPr>
              <w:pStyle w:val="Zkladntext2"/>
              <w:ind w:left="259" w:hanging="22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schválení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klinického hodnocení nebo ověřovacího klinického hodnocení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přípravku/</w:t>
            </w:r>
            <w:proofErr w:type="spellStart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spellEnd"/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validation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2D3578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418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74C870E" w14:textId="186477B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DE162C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1167C1E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26A43469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47B6BC0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45841482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A97C883" w14:textId="1D7E8909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výrobě veterinárních léčivých přípravků/ </w:t>
            </w:r>
          </w:p>
          <w:p w14:paraId="4BF3F6FF" w14:textId="77777777" w:rsidR="00543FAF" w:rsidRPr="003F0A2C" w:rsidRDefault="00543FAF" w:rsidP="00E02089">
            <w:pPr>
              <w:pStyle w:val="Zkladntext2"/>
              <w:ind w:left="273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9577152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605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AA34B14" w14:textId="7F0718A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619957E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7139BAF" w14:textId="49DE48DB" w:rsidR="00543FAF" w:rsidRPr="003F0A2C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="00E02089">
              <w:rPr>
                <w:rFonts w:asciiTheme="minorHAnsi" w:hAnsiTheme="minorHAnsi" w:cstheme="minorHAnsi"/>
              </w:rPr>
              <w:tab/>
            </w:r>
            <w:r w:rsidR="003638C0"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změny povolení výroby veterinárních transfuzních přípravků nebo biologických veterinárních léčivých přípravků</w:t>
            </w:r>
            <w:r w:rsidR="00806A01" w:rsidRPr="00806A0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granting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variation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manufacturing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authorisation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transfusion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biological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46488E52" w14:textId="3741FE45" w:rsidR="00543FAF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846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6888C278" w14:textId="3E1060A4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56D8" w:rsidRPr="00EC6A3D" w14:paraId="2B87C2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B2F07B2" w14:textId="5452E6F7" w:rsidR="008E56D8" w:rsidRPr="008E56D8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změnu povolení výroby v zařízení transfúzní služby</w:t>
            </w:r>
          </w:p>
        </w:tc>
        <w:tc>
          <w:tcPr>
            <w:tcW w:w="851" w:type="dxa"/>
            <w:vAlign w:val="center"/>
          </w:tcPr>
          <w:p w14:paraId="2646F748" w14:textId="79C46212" w:rsidR="008E56D8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004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B8940CD" w14:textId="7652C929" w:rsidR="008E56D8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358B3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2BE9BAC" w14:textId="798DF316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k výrobě veterinárních léčivých přípravků - veterinárních autogenních vakcín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 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autogenous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851" w:type="dxa"/>
            <w:vAlign w:val="center"/>
          </w:tcPr>
          <w:p w14:paraId="2566E7A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15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7D2E203" w14:textId="2315C75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56AADA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B7526C4" w14:textId="356A2F33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 činnosti kontrolní laboratoře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or variation to a licence for control laboratories</w:t>
            </w:r>
            <w:r w:rsidR="00806A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/</w:t>
            </w:r>
            <w:r w:rsidR="00806A01">
              <w:rPr>
                <w:i/>
                <w:iCs/>
                <w:lang w:val="en-GB"/>
              </w:rPr>
              <w:t>granting or variation to a manufacturing authorisation in a transfusion service facility</w:t>
            </w:r>
          </w:p>
        </w:tc>
        <w:tc>
          <w:tcPr>
            <w:tcW w:w="851" w:type="dxa"/>
            <w:vAlign w:val="center"/>
          </w:tcPr>
          <w:p w14:paraId="685D1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436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6C101B0" w14:textId="581AB18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9040FB4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893DA86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4B3302C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EFE335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77A8090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B65B3" w14:textId="6A82FEEF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distribuci léčivých přípravků / </w:t>
            </w:r>
          </w:p>
          <w:p w14:paraId="1AD960DE" w14:textId="77777777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distribution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2065D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475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E6EB1CD" w14:textId="21780FA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775D1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46FE9B4" w14:textId="3E7B13CE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rozšíření povolení k distribuci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extension of a distribution authorisation</w:t>
            </w:r>
          </w:p>
        </w:tc>
        <w:tc>
          <w:tcPr>
            <w:tcW w:w="851" w:type="dxa"/>
            <w:vAlign w:val="center"/>
          </w:tcPr>
          <w:p w14:paraId="546557D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167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4EE878F9" w14:textId="0ADD133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30E7349" w14:textId="77777777" w:rsidTr="00392646">
        <w:trPr>
          <w:trHeight w:val="283"/>
        </w:trPr>
        <w:tc>
          <w:tcPr>
            <w:tcW w:w="8787" w:type="dxa"/>
          </w:tcPr>
          <w:p w14:paraId="0DF05529" w14:textId="2E827D9C" w:rsidR="00543FAF" w:rsidRPr="00995F9A" w:rsidRDefault="00543FAF" w:rsidP="00D23E9D">
            <w:pPr>
              <w:pStyle w:val="Zkladntext2"/>
              <w:tabs>
                <w:tab w:val="left" w:pos="567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" w:name="_Hlk182382630"/>
            <w:r w:rsidRPr="003F0A2C">
              <w:rPr>
                <w:rFonts w:asciiTheme="minorHAnsi" w:hAnsiTheme="minorHAnsi" w:cstheme="minorHAnsi"/>
                <w:sz w:val="18"/>
                <w:szCs w:val="18"/>
              </w:rPr>
              <w:t>Vydání stejnopisu, opisu, kopie, fotokopie nebo výpisu</w:t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E56D8" w:rsidRPr="008E56D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Issue of a certified copy, true copy, copy, photocopy or</w:t>
            </w:r>
            <w:r w:rsidR="0090322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 </w:t>
            </w:r>
            <w:proofErr w:type="spellStart"/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abstrac</w:t>
            </w:r>
            <w:bookmarkEnd w:id="29"/>
            <w:proofErr w:type="spellEnd"/>
            <w:r w:rsidR="00BD3400" w:rsidRPr="00BD3400">
              <w:rPr>
                <w:rStyle w:val="Odkaznakoment"/>
                <w:i/>
              </w:rPr>
              <w:t>t</w:t>
            </w:r>
          </w:p>
        </w:tc>
        <w:tc>
          <w:tcPr>
            <w:tcW w:w="851" w:type="dxa"/>
          </w:tcPr>
          <w:p w14:paraId="57FFC475" w14:textId="77777777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</w:tcPr>
          <w:p w14:paraId="0A20B00C" w14:textId="7FE6CD22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697076" w14:textId="77777777" w:rsidR="00543FAF" w:rsidRPr="003F0A2C" w:rsidRDefault="00543FAF" w:rsidP="00543FAF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740C60DD" w14:textId="77777777" w:rsidR="00543FAF" w:rsidRPr="003F0A2C" w:rsidRDefault="00543FAF" w:rsidP="00543FAF">
      <w:pPr>
        <w:tabs>
          <w:tab w:val="left" w:pos="3402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F0A2C">
        <w:rPr>
          <w:rFonts w:asciiTheme="minorHAnsi" w:hAnsiTheme="minorHAnsi" w:cstheme="minorHAnsi"/>
          <w:b/>
          <w:bCs/>
          <w:sz w:val="18"/>
          <w:szCs w:val="18"/>
        </w:rPr>
        <w:t>Datum</w:t>
      </w:r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  <w:t>Podpis žadatele, popř. jím zmocněné osoby</w:t>
      </w:r>
    </w:p>
    <w:p w14:paraId="19ED042F" w14:textId="77777777" w:rsidR="00543FAF" w:rsidRPr="003F0A2C" w:rsidRDefault="00543FAF" w:rsidP="00543FAF">
      <w:pPr>
        <w:tabs>
          <w:tab w:val="left" w:pos="3402"/>
          <w:tab w:val="left" w:pos="4820"/>
        </w:tabs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3F0A2C">
        <w:rPr>
          <w:rFonts w:asciiTheme="minorHAnsi" w:hAnsiTheme="minorHAnsi" w:cstheme="minorHAnsi"/>
          <w:b/>
          <w:bCs/>
          <w:i/>
          <w:sz w:val="18"/>
          <w:szCs w:val="18"/>
        </w:rPr>
        <w:t>Date</w:t>
      </w:r>
      <w:proofErr w:type="spellEnd"/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3F0A2C">
        <w:rPr>
          <w:rFonts w:asciiTheme="minorHAnsi" w:hAnsiTheme="minorHAnsi" w:cstheme="minorHAnsi"/>
          <w:b/>
          <w:bCs/>
          <w:i/>
          <w:sz w:val="18"/>
          <w:szCs w:val="18"/>
          <w:lang w:val="en-GB"/>
        </w:rPr>
        <w:t>Signature of the applicant, or person authorized by him</w:t>
      </w:r>
    </w:p>
    <w:p w14:paraId="34C64954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Jméno, příjmení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First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Family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5F7F595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95155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6609DFE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39A0EFD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83DC118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425B6F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55E92E98" w14:textId="77777777" w:rsidR="00543FAF" w:rsidRPr="003F0A2C" w:rsidRDefault="00543FAF" w:rsidP="00543FAF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10445" w:type="dxa"/>
        <w:tblBorders>
          <w:top w:val="dashSmallGap" w:sz="4" w:space="0" w:color="808080"/>
          <w:bottom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5"/>
      </w:tblGrid>
      <w:tr w:rsidR="00543FAF" w:rsidRPr="00EC6A3D" w14:paraId="30BA8C0D" w14:textId="77777777" w:rsidTr="00787B1F">
        <w:trPr>
          <w:trHeight w:val="904"/>
        </w:trPr>
        <w:tc>
          <w:tcPr>
            <w:tcW w:w="10445" w:type="dxa"/>
          </w:tcPr>
          <w:p w14:paraId="6DAD69A3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543FAF" w:rsidRPr="00EC6A3D" w14:paraId="26C0B7BC" w14:textId="77777777" w:rsidTr="00787B1F">
        <w:trPr>
          <w:trHeight w:val="199"/>
        </w:trPr>
        <w:tc>
          <w:tcPr>
            <w:tcW w:w="10445" w:type="dxa"/>
          </w:tcPr>
          <w:p w14:paraId="7F9B8FA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0DE418ED" w14:textId="20C7A526" w:rsidR="00543FAF" w:rsidRPr="003F0A2C" w:rsidRDefault="00543FAF" w:rsidP="00787B1F">
            <w:pPr>
              <w:tabs>
                <w:tab w:val="left" w:pos="7013"/>
              </w:tabs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Platba bankovním převodem -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="00787B1F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Datum výpisu: </w:t>
            </w:r>
          </w:p>
          <w:p w14:paraId="029CE264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7A5C2D6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0D30618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141AB4C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F967210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29A2B0F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……………………………………</w:t>
            </w:r>
          </w:p>
          <w:p w14:paraId="616CF0AA" w14:textId="1B8AAB8A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2B599548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E4388E" w14:textId="77777777" w:rsidR="008F7A59" w:rsidRPr="003F0A2C" w:rsidRDefault="008F7A59" w:rsidP="00835AD9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79B5B50A" w14:textId="76935BB1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5B6287" w14:textId="0CE05C76" w:rsidR="00AF411B" w:rsidRPr="000A1DB7" w:rsidRDefault="00944902" w:rsidP="000A1DB7">
      <w:pPr>
        <w:pStyle w:val="Nadpis1"/>
        <w:rPr>
          <w:sz w:val="26"/>
          <w:szCs w:val="26"/>
        </w:rPr>
      </w:pPr>
      <w:bookmarkStart w:id="30" w:name="_Toc351374311"/>
      <w:bookmarkStart w:id="31" w:name="_Toc194068495"/>
      <w:r w:rsidRPr="000A1DB7">
        <w:rPr>
          <w:sz w:val="26"/>
          <w:szCs w:val="26"/>
        </w:rPr>
        <w:lastRenderedPageBreak/>
        <w:t>Příloha 3</w:t>
      </w:r>
      <w:bookmarkEnd w:id="30"/>
      <w:r w:rsidR="00F51480" w:rsidRPr="000A1DB7">
        <w:rPr>
          <w:sz w:val="26"/>
          <w:szCs w:val="26"/>
        </w:rPr>
        <w:t xml:space="preserve">: </w:t>
      </w:r>
      <w:bookmarkStart w:id="32" w:name="_Toc351374313"/>
      <w:bookmarkStart w:id="33" w:name="_Toc351374399"/>
      <w:bookmarkStart w:id="34" w:name="_Toc351375321"/>
      <w:r w:rsidRPr="000A1DB7">
        <w:rPr>
          <w:sz w:val="26"/>
          <w:szCs w:val="26"/>
        </w:rPr>
        <w:t xml:space="preserve">Potvrzení o zaplacení náhrady výdajů za odborné úkony vykonávané v působnosti ÚSKVBL / </w:t>
      </w:r>
      <w:r w:rsidR="00AF411B" w:rsidRPr="000A1DB7">
        <w:rPr>
          <w:sz w:val="26"/>
          <w:szCs w:val="26"/>
        </w:rPr>
        <w:t>za úkony spojené s trváním registrace (roční udržovací platba)</w:t>
      </w:r>
      <w:bookmarkEnd w:id="31"/>
    </w:p>
    <w:p w14:paraId="69DFA0F1" w14:textId="77777777" w:rsidR="00AF411B" w:rsidRPr="003F0A2C" w:rsidRDefault="00AF411B" w:rsidP="00AF411B">
      <w:pPr>
        <w:rPr>
          <w:rFonts w:asciiTheme="minorHAnsi" w:hAnsiTheme="minorHAnsi" w:cstheme="minorHAnsi"/>
          <w:sz w:val="16"/>
          <w:szCs w:val="16"/>
          <w:highlight w:val="cyan"/>
        </w:rPr>
      </w:pPr>
    </w:p>
    <w:p w14:paraId="432E3DD4" w14:textId="013C4C67" w:rsidR="00944902" w:rsidRPr="00D772E4" w:rsidRDefault="00AF411B" w:rsidP="00D772E4">
      <w:pPr>
        <w:pStyle w:val="Nadpis2"/>
        <w:rPr>
          <w:rFonts w:asciiTheme="minorHAnsi" w:hAnsiTheme="minorHAnsi" w:cstheme="minorHAnsi"/>
          <w:sz w:val="24"/>
        </w:rPr>
      </w:pPr>
      <w:r w:rsidRPr="00D772E4" w:rsidDel="00AF411B">
        <w:rPr>
          <w:rFonts w:asciiTheme="minorHAnsi" w:hAnsiTheme="minorHAnsi" w:cstheme="minorHAnsi"/>
          <w:sz w:val="24"/>
        </w:rPr>
        <w:t xml:space="preserve"> </w:t>
      </w:r>
      <w:bookmarkStart w:id="35" w:name="_Toc351454441"/>
      <w:bookmarkEnd w:id="32"/>
      <w:bookmarkEnd w:id="33"/>
      <w:bookmarkEnd w:id="34"/>
      <w:r w:rsidR="00944902" w:rsidRPr="00D772E4">
        <w:rPr>
          <w:rFonts w:asciiTheme="minorHAnsi" w:hAnsiTheme="minorHAnsi" w:cstheme="minorHAnsi"/>
          <w:sz w:val="24"/>
        </w:rPr>
        <w:t>(DAŇOVÝ DOKLAD)</w:t>
      </w:r>
      <w:bookmarkEnd w:id="35"/>
    </w:p>
    <w:p w14:paraId="014BC1AC" w14:textId="77777777" w:rsidR="00B45BE7" w:rsidRPr="00B45BE7" w:rsidRDefault="00B45BE7" w:rsidP="00B45BE7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8021"/>
      </w:tblGrid>
      <w:tr w:rsidR="00944902" w:rsidRPr="00EC6A3D" w14:paraId="471BFF75" w14:textId="77777777" w:rsidTr="00B45BE7">
        <w:trPr>
          <w:cantSplit/>
        </w:trPr>
        <w:tc>
          <w:tcPr>
            <w:tcW w:w="10344" w:type="dxa"/>
            <w:gridSpan w:val="2"/>
          </w:tcPr>
          <w:p w14:paraId="6006C6A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Žadatel/držitel registrace</w:t>
            </w:r>
            <w:r w:rsidRPr="003F0A2C">
              <w:rPr>
                <w:rFonts w:asciiTheme="minorHAnsi" w:hAnsiTheme="minorHAnsi" w:cstheme="minorHAnsi"/>
              </w:rPr>
              <w:t xml:space="preserve"> - jméno, adresa</w:t>
            </w:r>
          </w:p>
          <w:p w14:paraId="7EFFF0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3BB28893" w14:textId="00C2CAC6" w:rsidR="00944902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 (vyplňte pouze, je-li odlišná od adresy zmocněné osoby)</w:t>
            </w:r>
          </w:p>
          <w:p w14:paraId="4778177F" w14:textId="535AD395" w:rsidR="00E129A0" w:rsidRPr="003F0A2C" w:rsidRDefault="00E129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DS (pro ČR)</w:t>
            </w:r>
          </w:p>
          <w:p w14:paraId="4B2E37B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4902" w:rsidRPr="00EC6A3D" w14:paraId="1318EB29" w14:textId="77777777" w:rsidTr="00B45BE7">
        <w:trPr>
          <w:cantSplit/>
        </w:trPr>
        <w:tc>
          <w:tcPr>
            <w:tcW w:w="10344" w:type="dxa"/>
            <w:gridSpan w:val="2"/>
          </w:tcPr>
          <w:p w14:paraId="18240A2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Zmocněná osoba </w:t>
            </w:r>
            <w:r w:rsidRPr="003F0A2C">
              <w:rPr>
                <w:rFonts w:asciiTheme="minorHAnsi" w:hAnsiTheme="minorHAnsi" w:cstheme="minorHAnsi"/>
              </w:rPr>
              <w:t>- jméno, adresa</w:t>
            </w:r>
          </w:p>
          <w:p w14:paraId="39A5CA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E395195" w14:textId="4BE9B651" w:rsidR="00E129A0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</w:t>
            </w:r>
          </w:p>
          <w:p w14:paraId="28512FF9" w14:textId="12EE622F" w:rsidR="00944902" w:rsidRPr="003F0A2C" w:rsidRDefault="00F343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případně ID DS (k zaslání dokladu)</w:t>
            </w:r>
          </w:p>
          <w:p w14:paraId="4DAA23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7A7600B3" w14:textId="77777777" w:rsidTr="00B45BE7">
        <w:trPr>
          <w:cantSplit/>
        </w:trPr>
        <w:tc>
          <w:tcPr>
            <w:tcW w:w="10344" w:type="dxa"/>
            <w:gridSpan w:val="2"/>
          </w:tcPr>
          <w:p w14:paraId="3E02417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Název veterinárního léčivého přípravku,</w:t>
            </w:r>
            <w:r w:rsidRPr="003F0A2C">
              <w:rPr>
                <w:rFonts w:asciiTheme="minorHAnsi" w:hAnsiTheme="minorHAnsi" w:cstheme="minorHAnsi"/>
              </w:rPr>
              <w:t xml:space="preserve"> léková forma, síla (v případě žádostí týkajících se inspekce, laboratorního vyšetření a klinického hodnocení se nevyplňuje)</w:t>
            </w:r>
          </w:p>
          <w:p w14:paraId="779717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269C4F26" w14:textId="77777777" w:rsidTr="00B45BE7">
        <w:trPr>
          <w:cantSplit/>
        </w:trPr>
        <w:tc>
          <w:tcPr>
            <w:tcW w:w="10344" w:type="dxa"/>
            <w:gridSpan w:val="2"/>
          </w:tcPr>
          <w:p w14:paraId="1C05D3D5" w14:textId="5203DB43" w:rsidR="00944902" w:rsidRPr="003F0A2C" w:rsidRDefault="00944902" w:rsidP="0052177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Žádost o (údaje vyplňte </w:t>
            </w:r>
            <w:r w:rsidR="00982596">
              <w:rPr>
                <w:rFonts w:asciiTheme="minorHAnsi" w:hAnsiTheme="minorHAnsi" w:cstheme="minorHAnsi"/>
                <w:b/>
                <w:bCs/>
              </w:rPr>
              <w:t>dle tohoto pokynu</w:t>
            </w:r>
            <w:r w:rsidR="00EA09A4">
              <w:rPr>
                <w:rFonts w:asciiTheme="minorHAnsi" w:hAnsiTheme="minorHAnsi" w:cstheme="minorHAnsi"/>
                <w:b/>
                <w:bCs/>
              </w:rPr>
              <w:t>)</w:t>
            </w:r>
            <w:r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44902" w:rsidRPr="00EC6A3D" w14:paraId="1E458A06" w14:textId="77777777" w:rsidTr="00B45BE7">
        <w:trPr>
          <w:cantSplit/>
        </w:trPr>
        <w:tc>
          <w:tcPr>
            <w:tcW w:w="2197" w:type="dxa"/>
          </w:tcPr>
          <w:p w14:paraId="5595243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činnosti</w:t>
            </w:r>
          </w:p>
        </w:tc>
        <w:tc>
          <w:tcPr>
            <w:tcW w:w="8147" w:type="dxa"/>
          </w:tcPr>
          <w:p w14:paraId="559A5F4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Činnost</w:t>
            </w:r>
          </w:p>
        </w:tc>
      </w:tr>
      <w:tr w:rsidR="00944902" w:rsidRPr="00EC6A3D" w14:paraId="56ABDDEF" w14:textId="77777777" w:rsidTr="00B45BE7">
        <w:trPr>
          <w:cantSplit/>
          <w:trHeight w:val="283"/>
        </w:trPr>
        <w:tc>
          <w:tcPr>
            <w:tcW w:w="2197" w:type="dxa"/>
            <w:vAlign w:val="center"/>
          </w:tcPr>
          <w:p w14:paraId="6CCCC53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7" w:type="dxa"/>
            <w:vAlign w:val="center"/>
          </w:tcPr>
          <w:p w14:paraId="06B7DD27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F29DDF" w14:textId="679614FB" w:rsidR="00944902" w:rsidRPr="003F0A2C" w:rsidRDefault="00944902">
      <w:pPr>
        <w:jc w:val="both"/>
        <w:rPr>
          <w:rFonts w:asciiTheme="minorHAnsi" w:hAnsiTheme="minorHAnsi" w:cstheme="minorHAnsi"/>
          <w:b/>
          <w:bCs/>
          <w:highlight w:val="cyan"/>
        </w:rPr>
      </w:pPr>
      <w:r w:rsidRPr="003F0A2C">
        <w:rPr>
          <w:rFonts w:asciiTheme="minorHAnsi" w:hAnsiTheme="minorHAnsi" w:cstheme="minorHAnsi"/>
          <w:b/>
          <w:bCs/>
        </w:rPr>
        <w:t xml:space="preserve">Variabilní symbol (křížkem označte možnost, ke které se Vaše platba vztahuje a vyplňte příslušný variabilní symbol): </w:t>
      </w:r>
    </w:p>
    <w:p w14:paraId="5E9F23F7" w14:textId="77777777" w:rsidR="00521770" w:rsidRPr="003F0A2C" w:rsidRDefault="00521770">
      <w:pPr>
        <w:jc w:val="both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bookmarkStart w:id="36" w:name="Zaškrtávací23"/>
    </w:p>
    <w:bookmarkEnd w:id="36"/>
    <w:p w14:paraId="1A339E2A" w14:textId="422A6BAD" w:rsidR="00944902" w:rsidRPr="003F0A2C" w:rsidRDefault="00C8299F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20971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registrací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49476628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944902" w:rsidRPr="00EC6A3D" w14:paraId="20B13356" w14:textId="77777777" w:rsidTr="00521770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C6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3072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C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E4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18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0B4A5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30CCD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1A8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AC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0B1D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A6BCE6C" w14:textId="0608A06A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C8299F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</w:rPr>
        <w:fldChar w:fldCharType="begin"/>
      </w:r>
      <w:r w:rsidRPr="003F0A2C">
        <w:rPr>
          <w:rFonts w:asciiTheme="minorHAnsi" w:hAnsiTheme="minorHAnsi" w:cstheme="minorHAnsi"/>
        </w:rPr>
        <w:instrText xml:space="preserve"> FORMCHECKBOX __</w:instrText>
      </w:r>
      <w:r w:rsidR="00C8299F">
        <w:rPr>
          <w:rFonts w:asciiTheme="minorHAnsi" w:hAnsiTheme="minorHAnsi" w:cstheme="minorHAnsi"/>
        </w:rPr>
        <w:fldChar w:fldCharType="separate"/>
      </w:r>
      <w:r w:rsidRPr="003F0A2C">
        <w:rPr>
          <w:rFonts w:asciiTheme="minorHAnsi" w:hAnsiTheme="minorHAnsi" w:cstheme="minorHAnsi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C8299F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C8299F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C8299F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sdt>
        <w:sdtPr>
          <w:rPr>
            <w:rFonts w:asciiTheme="minorHAnsi" w:hAnsiTheme="minorHAnsi" w:cstheme="minorHAnsi"/>
            <w:b/>
            <w:bCs/>
            <w:u w:val="single"/>
          </w:rPr>
          <w:id w:val="4989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Pr="003F0A2C">
        <w:rPr>
          <w:rFonts w:asciiTheme="minorHAnsi" w:hAnsiTheme="minorHAnsi" w:cstheme="minorHAnsi"/>
          <w:b/>
          <w:bCs/>
          <w:u w:val="single"/>
        </w:rPr>
        <w:t xml:space="preserve"> roční udržovací platba:</w:t>
      </w:r>
    </w:p>
    <w:p w14:paraId="24DAD51C" w14:textId="77777777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66C2A286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E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65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BDC40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E2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B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C8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1680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44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DBA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E1D33C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1971757F" w14:textId="31E37E96" w:rsidR="00944902" w:rsidRPr="003F0A2C" w:rsidRDefault="00C8299F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37646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inspekcí, laboratorní činností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stanovení reziduí,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klinickým hodnocením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činností v rámci EU </w:t>
      </w:r>
      <w:r w:rsidR="00567C44">
        <w:rPr>
          <w:rFonts w:asciiTheme="minorHAnsi" w:hAnsiTheme="minorHAnsi" w:cstheme="minorHAnsi"/>
          <w:b/>
          <w:bCs/>
          <w:u w:val="single"/>
        </w:rPr>
        <w:br/>
      </w:r>
      <w:r w:rsidR="00A477E6">
        <w:rPr>
          <w:rFonts w:asciiTheme="minorHAnsi" w:hAnsiTheme="minorHAnsi" w:cstheme="minorHAnsi"/>
          <w:b/>
          <w:bCs/>
          <w:u w:val="single"/>
        </w:rPr>
        <w:t>či obecnými úkony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30B554AA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3A31895C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B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4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A3C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36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33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F0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F6BDC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7A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CD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6F50D0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695"/>
        <w:gridCol w:w="1692"/>
        <w:gridCol w:w="3400"/>
      </w:tblGrid>
      <w:tr w:rsidR="00944902" w:rsidRPr="00EC6A3D" w14:paraId="0E740FE8" w14:textId="77777777" w:rsidTr="00B45BE7">
        <w:trPr>
          <w:cantSplit/>
        </w:trPr>
        <w:tc>
          <w:tcPr>
            <w:tcW w:w="10344" w:type="dxa"/>
            <w:gridSpan w:val="4"/>
          </w:tcPr>
          <w:p w14:paraId="5E7BEC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Hrazeno bankovním převodem</w:t>
            </w:r>
          </w:p>
          <w:p w14:paraId="532C68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69B98D71" w14:textId="77777777" w:rsidR="00944902" w:rsidRPr="003F0A2C" w:rsidRDefault="00944902" w:rsidP="00521770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Uhrazená částka Kč:</w:t>
            </w:r>
            <w:r w:rsidR="00521770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Příkaz k úhradě podán dne: </w:t>
            </w:r>
          </w:p>
        </w:tc>
      </w:tr>
      <w:tr w:rsidR="00944902" w:rsidRPr="00EC6A3D" w14:paraId="3EDAB672" w14:textId="77777777" w:rsidTr="00B45BE7">
        <w:trPr>
          <w:cantSplit/>
        </w:trPr>
        <w:tc>
          <w:tcPr>
            <w:tcW w:w="10344" w:type="dxa"/>
            <w:gridSpan w:val="4"/>
          </w:tcPr>
          <w:p w14:paraId="1592E1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Osoba, která částku poukazuje</w:t>
            </w:r>
            <w:r w:rsidRPr="003F0A2C">
              <w:rPr>
                <w:rFonts w:asciiTheme="minorHAnsi" w:hAnsiTheme="minorHAnsi" w:cstheme="minorHAnsi"/>
              </w:rPr>
              <w:t xml:space="preserve"> (zaškrtněte křížkem osobu, která částku ÚSKVBL poukazuje) -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plátce</w:t>
            </w:r>
            <w:r w:rsidRPr="003F0A2C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944902" w:rsidRPr="00EC6A3D" w14:paraId="7FD00495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795FAF8" w14:textId="716F4BD2" w:rsidR="00944902" w:rsidRPr="003F0A2C" w:rsidRDefault="00C8299F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07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7FC9E7D6" w14:textId="58C0A463" w:rsidR="00944902" w:rsidRPr="003F0A2C" w:rsidRDefault="00C8299F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91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207FE1AD" w14:textId="77777777" w:rsidTr="00B45BE7">
        <w:trPr>
          <w:cantSplit/>
        </w:trPr>
        <w:tc>
          <w:tcPr>
            <w:tcW w:w="10344" w:type="dxa"/>
            <w:gridSpan w:val="4"/>
          </w:tcPr>
          <w:p w14:paraId="6A4CD47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Osoba, které má být zasláno </w:t>
            </w:r>
            <w:r w:rsidRPr="00E129A0">
              <w:rPr>
                <w:rFonts w:asciiTheme="minorHAnsi" w:hAnsiTheme="minorHAnsi" w:cstheme="minorHAnsi"/>
                <w:bCs/>
              </w:rPr>
              <w:t>p</w:t>
            </w:r>
            <w:r w:rsidRPr="003F0A2C">
              <w:rPr>
                <w:rFonts w:asciiTheme="minorHAnsi" w:hAnsiTheme="minorHAnsi" w:cstheme="minorHAnsi"/>
              </w:rPr>
              <w:t>otvrzení o zaplacení náhrady výdajů za odborné úkony / roční udržovací platbu potvrzené ÚSKVBL (křížkem zaškrtněte osobu, které má být potvrzení zasláno)</w:t>
            </w:r>
          </w:p>
        </w:tc>
      </w:tr>
      <w:tr w:rsidR="00944902" w:rsidRPr="00EC6A3D" w14:paraId="2FD2A913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5017AC5" w14:textId="4F09CCB5" w:rsidR="00944902" w:rsidRPr="003F0A2C" w:rsidRDefault="00C8299F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22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04CFB801" w14:textId="54C10580" w:rsidR="00944902" w:rsidRPr="003F0A2C" w:rsidRDefault="00C8299F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6E62AE0F" w14:textId="77777777" w:rsidTr="00B45BE7">
        <w:tc>
          <w:tcPr>
            <w:tcW w:w="3448" w:type="dxa"/>
          </w:tcPr>
          <w:p w14:paraId="3FAD05E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banky, zajišťující převod</w:t>
            </w:r>
          </w:p>
          <w:p w14:paraId="6BC8847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068F051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gridSpan w:val="2"/>
          </w:tcPr>
          <w:p w14:paraId="37C292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bankovního účtu plátce:</w:t>
            </w:r>
          </w:p>
        </w:tc>
        <w:tc>
          <w:tcPr>
            <w:tcW w:w="3448" w:type="dxa"/>
          </w:tcPr>
          <w:p w14:paraId="3E6CC8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Konstantní symbol:</w:t>
            </w:r>
          </w:p>
        </w:tc>
      </w:tr>
    </w:tbl>
    <w:p w14:paraId="5ABC653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944902" w:rsidRPr="00EC6A3D" w14:paraId="52226375" w14:textId="77777777" w:rsidTr="00B45BE7">
        <w:tc>
          <w:tcPr>
            <w:tcW w:w="10344" w:type="dxa"/>
          </w:tcPr>
          <w:p w14:paraId="0884D5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Vyplní podatelna ÚSKVBL:</w:t>
            </w:r>
          </w:p>
          <w:p w14:paraId="6B05A1F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944902" w:rsidRPr="00EC6A3D" w14:paraId="027980ED" w14:textId="77777777" w:rsidTr="00B45BE7">
        <w:trPr>
          <w:trHeight w:val="70"/>
        </w:trPr>
        <w:tc>
          <w:tcPr>
            <w:tcW w:w="10344" w:type="dxa"/>
          </w:tcPr>
          <w:p w14:paraId="0C4E4F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334527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Platba bankovním převodem </w:t>
            </w:r>
            <w:r w:rsidR="00521770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Datum výpisu: </w:t>
            </w:r>
          </w:p>
          <w:p w14:paraId="00192CE0" w14:textId="77777777" w:rsidR="00B45BE7" w:rsidRPr="003F0A2C" w:rsidRDefault="00B45BE7">
            <w:pPr>
              <w:jc w:val="both"/>
              <w:rPr>
                <w:rFonts w:asciiTheme="minorHAnsi" w:hAnsiTheme="minorHAnsi" w:cstheme="minorHAnsi"/>
              </w:rPr>
            </w:pPr>
          </w:p>
          <w:p w14:paraId="5317BF2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……………………………………</w:t>
            </w:r>
          </w:p>
          <w:p w14:paraId="510CEC3F" w14:textId="119D2A8E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77D005C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53C66A" w14:textId="77777777" w:rsidR="00400C9D" w:rsidRPr="003F0A2C" w:rsidRDefault="00400C9D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</w:p>
    <w:p w14:paraId="4AEF7A78" w14:textId="67B835E7" w:rsidR="00944902" w:rsidRPr="000A1DB7" w:rsidRDefault="00944902" w:rsidP="000A1DB7">
      <w:pPr>
        <w:pStyle w:val="Nadpis1"/>
      </w:pPr>
      <w:bookmarkStart w:id="37" w:name="_Toc194068496"/>
      <w:r w:rsidRPr="000A1DB7">
        <w:t>Příloha 4</w:t>
      </w:r>
      <w:r w:rsidR="00F51480" w:rsidRPr="000A1DB7">
        <w:t>:</w:t>
      </w:r>
      <w:r w:rsidRPr="000A1DB7">
        <w:t xml:space="preserve"> </w:t>
      </w:r>
      <w:r w:rsidR="00F51480" w:rsidRPr="000A1DB7">
        <w:t>Žádost o vrácení správního poplatku</w:t>
      </w:r>
      <w:bookmarkEnd w:id="37"/>
    </w:p>
    <w:p w14:paraId="603A33A3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3DBCDE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12770105" w14:textId="2B477F6C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E13F91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7A6ED81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09649179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722D7B89" w14:textId="77777777" w:rsidR="00944902" w:rsidRPr="003F0A2C" w:rsidRDefault="00944902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5E939E5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správního poplatku</w:t>
      </w:r>
    </w:p>
    <w:p w14:paraId="6F5EDB3C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55978E85" w14:textId="77777777" w:rsidTr="00B45BE7">
        <w:trPr>
          <w:trHeight w:val="283"/>
        </w:trPr>
        <w:tc>
          <w:tcPr>
            <w:tcW w:w="3085" w:type="dxa"/>
          </w:tcPr>
          <w:p w14:paraId="250D6C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0F15E2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2E570DE2" w14:textId="77777777" w:rsidTr="00B45BE7">
        <w:trPr>
          <w:trHeight w:val="283"/>
        </w:trPr>
        <w:tc>
          <w:tcPr>
            <w:tcW w:w="3085" w:type="dxa"/>
          </w:tcPr>
          <w:p w14:paraId="3243696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Druh žádosti:</w:t>
            </w:r>
          </w:p>
        </w:tc>
        <w:tc>
          <w:tcPr>
            <w:tcW w:w="7259" w:type="dxa"/>
            <w:gridSpan w:val="2"/>
          </w:tcPr>
          <w:p w14:paraId="5F2F22C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1FAB400" w14:textId="77777777" w:rsidTr="00B45BE7">
        <w:tc>
          <w:tcPr>
            <w:tcW w:w="3085" w:type="dxa"/>
          </w:tcPr>
          <w:p w14:paraId="5CBC50CC" w14:textId="479D1B4C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</w:t>
            </w:r>
            <w:r w:rsidR="00EA09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</w:tcPr>
          <w:p w14:paraId="3F7476B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C344120" w14:textId="77777777" w:rsidTr="00B45BE7">
        <w:trPr>
          <w:trHeight w:val="283"/>
        </w:trPr>
        <w:tc>
          <w:tcPr>
            <w:tcW w:w="3085" w:type="dxa"/>
          </w:tcPr>
          <w:p w14:paraId="39D8515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3AB4913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5C2D4F" w14:textId="77777777" w:rsidTr="00B45BE7">
        <w:tc>
          <w:tcPr>
            <w:tcW w:w="3085" w:type="dxa"/>
          </w:tcPr>
          <w:p w14:paraId="3BB3476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67C758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6595E41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6242829" w14:textId="77777777" w:rsidTr="00B45BE7">
        <w:tc>
          <w:tcPr>
            <w:tcW w:w="3085" w:type="dxa"/>
          </w:tcPr>
          <w:p w14:paraId="6542F93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555F20FF" w14:textId="69F1296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D433B9">
              <w:rPr>
                <w:rFonts w:asciiTheme="minorHAnsi" w:hAnsiTheme="minorHAnsi" w:cstheme="minorHAnsi"/>
              </w:rPr>
              <w:t>č.p./</w:t>
            </w:r>
            <w:proofErr w:type="spellStart"/>
            <w:r w:rsidR="00D433B9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3D81C01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B1EF18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062E37E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51E8449" w14:textId="77777777" w:rsidTr="00B45BE7">
        <w:tc>
          <w:tcPr>
            <w:tcW w:w="3085" w:type="dxa"/>
          </w:tcPr>
          <w:p w14:paraId="2425750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4C084A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980CC4E" w14:textId="77777777" w:rsidTr="00B45BE7">
        <w:tc>
          <w:tcPr>
            <w:tcW w:w="3085" w:type="dxa"/>
          </w:tcPr>
          <w:p w14:paraId="2EC5CD6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7566671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48E13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1FC3F371" w14:textId="77777777" w:rsidTr="00B45BE7">
        <w:tc>
          <w:tcPr>
            <w:tcW w:w="3085" w:type="dxa"/>
          </w:tcPr>
          <w:p w14:paraId="2D2A94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559AFC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C3489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7687FDA0" w14:textId="77777777" w:rsidTr="00B45BE7">
        <w:tc>
          <w:tcPr>
            <w:tcW w:w="3085" w:type="dxa"/>
          </w:tcPr>
          <w:p w14:paraId="3B5EE6D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42CA365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294AECE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D02FBE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2FEA0D" w14:textId="77777777" w:rsidTr="00B45BE7">
        <w:tc>
          <w:tcPr>
            <w:tcW w:w="3085" w:type="dxa"/>
          </w:tcPr>
          <w:p w14:paraId="5A19E26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2E1060D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55EF70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6736F3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B0A839A" w14:textId="77777777" w:rsidTr="00B45BE7">
        <w:tc>
          <w:tcPr>
            <w:tcW w:w="3085" w:type="dxa"/>
          </w:tcPr>
          <w:p w14:paraId="4332CE4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0F1FBC8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F8F646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36A09B45" w14:textId="77777777" w:rsidTr="00B45BE7">
        <w:tc>
          <w:tcPr>
            <w:tcW w:w="3085" w:type="dxa"/>
          </w:tcPr>
          <w:p w14:paraId="6D6784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375DE4B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81B33D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2C80FE9D" w14:textId="77777777" w:rsidTr="00B45BE7">
        <w:trPr>
          <w:trHeight w:val="510"/>
        </w:trPr>
        <w:tc>
          <w:tcPr>
            <w:tcW w:w="3085" w:type="dxa"/>
            <w:vAlign w:val="center"/>
          </w:tcPr>
          <w:p w14:paraId="4A716994" w14:textId="77777777" w:rsidR="00944902" w:rsidRPr="003F0A2C" w:rsidRDefault="00400C9D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7BEC1F7D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98767D2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6BB49E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0B3C3F05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214A46B6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05DB58E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C7046D3" w14:textId="77777777" w:rsidR="00927DBB" w:rsidRPr="003F0A2C" w:rsidRDefault="00927DBB" w:rsidP="00400C9D">
      <w:pPr>
        <w:ind w:left="708" w:firstLine="426"/>
        <w:jc w:val="both"/>
        <w:rPr>
          <w:rFonts w:asciiTheme="minorHAnsi" w:hAnsiTheme="minorHAnsi" w:cstheme="minorHAnsi"/>
        </w:rPr>
      </w:pPr>
    </w:p>
    <w:p w14:paraId="316DE68E" w14:textId="024A0361" w:rsidR="00944902" w:rsidRPr="003F0A2C" w:rsidRDefault="00944902" w:rsidP="00400C9D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</w:t>
      </w:r>
      <w:r w:rsidR="00400C9D" w:rsidRPr="003F0A2C">
        <w:rPr>
          <w:rFonts w:asciiTheme="minorHAnsi" w:hAnsiTheme="minorHAnsi" w:cstheme="minorHAnsi"/>
        </w:rPr>
        <w:t>--------------------</w:t>
      </w:r>
      <w:r w:rsidRPr="003F0A2C">
        <w:rPr>
          <w:rFonts w:asciiTheme="minorHAnsi" w:hAnsiTheme="minorHAnsi" w:cstheme="minorHAnsi"/>
        </w:rPr>
        <w:t>--</w:t>
      </w:r>
    </w:p>
    <w:p w14:paraId="60329BA4" w14:textId="77777777" w:rsidR="00944902" w:rsidRPr="003F0A2C" w:rsidRDefault="00944902" w:rsidP="00400C9D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1089DC6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13D98F5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223983D4" w14:textId="77777777" w:rsidTr="00B45BE7">
        <w:tc>
          <w:tcPr>
            <w:tcW w:w="10344" w:type="dxa"/>
          </w:tcPr>
          <w:p w14:paraId="1C5C1B34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148C484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Vrácení správního poplatku je/není v souladu s § 7 zákona o správních poplatcích:</w:t>
            </w:r>
          </w:p>
          <w:p w14:paraId="64BD699D" w14:textId="4B35914E" w:rsidR="00944902" w:rsidRPr="003F0A2C" w:rsidRDefault="00004F75" w:rsidP="003F0A2C">
            <w:pPr>
              <w:pStyle w:val="Odstavecseseznamem"/>
              <w:numPr>
                <w:ilvl w:val="0"/>
                <w:numId w:val="32"/>
              </w:num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nebyl proveden požadovaný úkon,</w:t>
            </w:r>
            <w:r w:rsidR="00944902" w:rsidRPr="003F0A2C">
              <w:rPr>
                <w:rFonts w:asciiTheme="minorHAnsi" w:hAnsiTheme="minorHAnsi" w:cstheme="minorHAnsi"/>
              </w:rPr>
              <w:t xml:space="preserve"> zaplacen SP, který není v sazebníku nebo zaplacen SP osobou,</w:t>
            </w:r>
            <w:r w:rsidR="00927DBB" w:rsidRPr="003F0A2C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která není poplatníkem nebo přeplatek SP</w:t>
            </w:r>
          </w:p>
          <w:p w14:paraId="5189911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590E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Proto souhlasím/nesouhlasím s vrácením částky: ………………………Kč</w:t>
            </w:r>
          </w:p>
          <w:p w14:paraId="420715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4CAD764" w14:textId="5D484588" w:rsidR="00944902" w:rsidRPr="003F0A2C" w:rsidRDefault="004426CF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 xml:space="preserve">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="00944902" w:rsidRPr="003F0A2C">
              <w:rPr>
                <w:rFonts w:asciiTheme="minorHAnsi" w:hAnsiTheme="minorHAnsi" w:cstheme="minorHAnsi"/>
              </w:rPr>
              <w:t xml:space="preserve">Jméno a podpis vedoucího </w:t>
            </w:r>
            <w:r w:rsidR="00004F75" w:rsidRPr="003F0A2C">
              <w:rPr>
                <w:rFonts w:asciiTheme="minorHAnsi" w:hAnsiTheme="minorHAnsi" w:cstheme="minorHAnsi"/>
              </w:rPr>
              <w:t>příslušného odboru</w:t>
            </w:r>
          </w:p>
          <w:p w14:paraId="14B5EBE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22899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0A8FB24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Vydáno rozhodnutí spod 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…………… dne…………, kterým bylo rozhodnuto o</w:t>
            </w:r>
          </w:p>
          <w:p w14:paraId="45B79B3F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a) vrácení správního poplatku v plné výši</w:t>
            </w:r>
          </w:p>
          <w:p w14:paraId="2FCB9BF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b) vrácení části správního poplatku ve výši ……………</w:t>
            </w:r>
          </w:p>
          <w:p w14:paraId="312B825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c) zamítnutí žádosti o vrácení správního poplatku</w:t>
            </w:r>
          </w:p>
          <w:p w14:paraId="6D34FAA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247FF25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42B7522" w14:textId="534F865B" w:rsidR="004426CF" w:rsidRPr="003F0A2C" w:rsidRDefault="00944902" w:rsidP="00D70675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ab/>
              <w:t>Da</w:t>
            </w:r>
            <w:r w:rsidR="004426CF" w:rsidRPr="003F0A2C">
              <w:rPr>
                <w:rFonts w:asciiTheme="minorHAnsi" w:hAnsiTheme="minorHAnsi" w:cstheme="minorHAnsi"/>
              </w:rPr>
              <w:t xml:space="preserve">tum </w:t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Jméno a podpis vedoucího EKO </w:t>
            </w:r>
          </w:p>
        </w:tc>
      </w:tr>
    </w:tbl>
    <w:p w14:paraId="138313C4" w14:textId="77777777" w:rsidR="00400C9D" w:rsidRPr="003F0A2C" w:rsidRDefault="00944902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  <w:r w:rsidRPr="003F0A2C">
        <w:rPr>
          <w:rFonts w:asciiTheme="minorHAnsi" w:hAnsiTheme="minorHAnsi" w:cstheme="minorHAnsi"/>
          <w:highlight w:val="cyan"/>
        </w:rPr>
        <w:br w:type="page"/>
      </w:r>
    </w:p>
    <w:p w14:paraId="2699FF13" w14:textId="29F21A91" w:rsidR="00944902" w:rsidRPr="000A1DB7" w:rsidRDefault="00944902" w:rsidP="000A1DB7">
      <w:pPr>
        <w:pStyle w:val="Nadpis1"/>
        <w:rPr>
          <w:highlight w:val="cyan"/>
        </w:rPr>
      </w:pPr>
      <w:bookmarkStart w:id="38" w:name="_Toc194068497"/>
      <w:r w:rsidRPr="000A1DB7">
        <w:lastRenderedPageBreak/>
        <w:t>Příloha 5</w:t>
      </w:r>
      <w:r w:rsidR="00F51480" w:rsidRPr="000A1DB7">
        <w:t>: Žádost o vrácení náhrady výdajů</w:t>
      </w:r>
      <w:bookmarkEnd w:id="38"/>
    </w:p>
    <w:p w14:paraId="7CDB509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04AED49F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421F9AAC" w14:textId="6F20F81F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004F75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517D9A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5A911E3E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0C422591" w14:textId="77777777" w:rsidR="00944902" w:rsidRPr="003F0A2C" w:rsidRDefault="00944902">
      <w:pPr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60A7D483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náhrady výdajů</w:t>
      </w:r>
    </w:p>
    <w:p w14:paraId="21907F35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0752B825" w14:textId="77777777" w:rsidTr="00B45BE7">
        <w:trPr>
          <w:trHeight w:val="283"/>
        </w:trPr>
        <w:tc>
          <w:tcPr>
            <w:tcW w:w="3085" w:type="dxa"/>
          </w:tcPr>
          <w:p w14:paraId="3F6CD10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4C9B92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5609986" w14:textId="77777777" w:rsidTr="00B45BE7">
        <w:trPr>
          <w:trHeight w:val="283"/>
        </w:trPr>
        <w:tc>
          <w:tcPr>
            <w:tcW w:w="3085" w:type="dxa"/>
          </w:tcPr>
          <w:p w14:paraId="0B6F136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Odborný úkon :</w:t>
            </w:r>
          </w:p>
        </w:tc>
        <w:tc>
          <w:tcPr>
            <w:tcW w:w="7259" w:type="dxa"/>
            <w:gridSpan w:val="2"/>
          </w:tcPr>
          <w:p w14:paraId="3F47ED1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BFC77F5" w14:textId="77777777" w:rsidTr="00B45BE7">
        <w:trPr>
          <w:trHeight w:val="283"/>
        </w:trPr>
        <w:tc>
          <w:tcPr>
            <w:tcW w:w="3085" w:type="dxa"/>
          </w:tcPr>
          <w:p w14:paraId="25EE8CA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úkonu</w:t>
            </w:r>
          </w:p>
        </w:tc>
        <w:tc>
          <w:tcPr>
            <w:tcW w:w="7259" w:type="dxa"/>
            <w:gridSpan w:val="2"/>
          </w:tcPr>
          <w:p w14:paraId="4B97073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E90576" w14:textId="77777777" w:rsidTr="00B45BE7">
        <w:tc>
          <w:tcPr>
            <w:tcW w:w="3085" w:type="dxa"/>
          </w:tcPr>
          <w:p w14:paraId="1F92EDF0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registrací:</w:t>
            </w:r>
          </w:p>
        </w:tc>
        <w:tc>
          <w:tcPr>
            <w:tcW w:w="7259" w:type="dxa"/>
            <w:gridSpan w:val="2"/>
          </w:tcPr>
          <w:p w14:paraId="62BED47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5C7E525" w14:textId="77777777" w:rsidTr="00B45BE7">
        <w:tc>
          <w:tcPr>
            <w:tcW w:w="3085" w:type="dxa"/>
          </w:tcPr>
          <w:p w14:paraId="7F8356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6CA80B5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DCAA541" w14:textId="77777777" w:rsidTr="00B45BE7">
        <w:tc>
          <w:tcPr>
            <w:tcW w:w="3085" w:type="dxa"/>
          </w:tcPr>
          <w:p w14:paraId="60AE7C8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20EB46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7CF5690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16F689AA" w14:textId="77777777" w:rsidTr="00B45BE7">
        <w:tc>
          <w:tcPr>
            <w:tcW w:w="3085" w:type="dxa"/>
          </w:tcPr>
          <w:p w14:paraId="1232908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bookmarkStart w:id="39" w:name="_Hlk186822928"/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38E00DEC" w14:textId="63CE475B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831B38">
              <w:rPr>
                <w:rFonts w:asciiTheme="minorHAnsi" w:hAnsiTheme="minorHAnsi" w:cstheme="minorHAnsi"/>
              </w:rPr>
              <w:t>č.p./</w:t>
            </w:r>
            <w:proofErr w:type="spellStart"/>
            <w:r w:rsidR="00831B38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0682E00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5D8C5A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48238D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bookmarkEnd w:id="39"/>
      <w:tr w:rsidR="00944902" w:rsidRPr="00EC6A3D" w14:paraId="11891478" w14:textId="77777777" w:rsidTr="00B45BE7">
        <w:trPr>
          <w:trHeight w:val="283"/>
        </w:trPr>
        <w:tc>
          <w:tcPr>
            <w:tcW w:w="3085" w:type="dxa"/>
          </w:tcPr>
          <w:p w14:paraId="0B0BEF2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63E2DE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7A7A9C5" w14:textId="77777777" w:rsidTr="00B45BE7">
        <w:trPr>
          <w:trHeight w:val="283"/>
        </w:trPr>
        <w:tc>
          <w:tcPr>
            <w:tcW w:w="3085" w:type="dxa"/>
          </w:tcPr>
          <w:p w14:paraId="52E2FE7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6948B78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5B68F6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2BDF5832" w14:textId="77777777" w:rsidTr="00B45BE7">
        <w:trPr>
          <w:trHeight w:val="283"/>
        </w:trPr>
        <w:tc>
          <w:tcPr>
            <w:tcW w:w="3085" w:type="dxa"/>
          </w:tcPr>
          <w:p w14:paraId="2628DE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08EBEE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5E277C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51D94B58" w14:textId="77777777" w:rsidTr="00B45BE7">
        <w:tc>
          <w:tcPr>
            <w:tcW w:w="3085" w:type="dxa"/>
          </w:tcPr>
          <w:p w14:paraId="324744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73091C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F9FEC2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533734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F3D11F" w14:textId="77777777" w:rsidTr="00B45BE7">
        <w:tc>
          <w:tcPr>
            <w:tcW w:w="3085" w:type="dxa"/>
          </w:tcPr>
          <w:p w14:paraId="182C5A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78A3DFD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1CED02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3614906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FC7E8FD" w14:textId="77777777" w:rsidTr="00B45BE7">
        <w:trPr>
          <w:trHeight w:val="283"/>
        </w:trPr>
        <w:tc>
          <w:tcPr>
            <w:tcW w:w="3085" w:type="dxa"/>
          </w:tcPr>
          <w:p w14:paraId="1DAA841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3199C9B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3DCFC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5925A2D2" w14:textId="77777777" w:rsidTr="00B45BE7">
        <w:trPr>
          <w:trHeight w:val="283"/>
        </w:trPr>
        <w:tc>
          <w:tcPr>
            <w:tcW w:w="3085" w:type="dxa"/>
          </w:tcPr>
          <w:p w14:paraId="33423C01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0F04C33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4C1C815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5A2BD45F" w14:textId="77777777" w:rsidTr="00B45BE7">
        <w:trPr>
          <w:trHeight w:val="340"/>
        </w:trPr>
        <w:tc>
          <w:tcPr>
            <w:tcW w:w="3085" w:type="dxa"/>
            <w:vAlign w:val="center"/>
          </w:tcPr>
          <w:p w14:paraId="13E44049" w14:textId="77777777" w:rsidR="00944902" w:rsidRPr="003F0A2C" w:rsidRDefault="00545154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3682FCDF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EE91105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5E7F26CA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4EFFEAE6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4AE35963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1E3EAF6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p w14:paraId="65DCD4CB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3DC54AC" w14:textId="77777777" w:rsidR="00545154" w:rsidRPr="003F0A2C" w:rsidRDefault="00545154">
      <w:pPr>
        <w:jc w:val="both"/>
        <w:rPr>
          <w:rFonts w:asciiTheme="minorHAnsi" w:hAnsiTheme="minorHAnsi" w:cstheme="minorHAnsi"/>
        </w:rPr>
      </w:pPr>
    </w:p>
    <w:p w14:paraId="16A93E07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5BD4976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9B83989" w14:textId="77777777" w:rsidR="00545154" w:rsidRPr="003F0A2C" w:rsidRDefault="00545154" w:rsidP="00545154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-----------------------------------------------------</w:t>
      </w:r>
    </w:p>
    <w:p w14:paraId="2B843EC6" w14:textId="77777777" w:rsidR="00944902" w:rsidRPr="003F0A2C" w:rsidRDefault="00944902" w:rsidP="00545154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0B68EB1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53100EA0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7513A672" w14:textId="77777777" w:rsidTr="00B45BE7">
        <w:tc>
          <w:tcPr>
            <w:tcW w:w="10344" w:type="dxa"/>
          </w:tcPr>
          <w:p w14:paraId="2A0DE339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71D2C60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Ověření skutečností uvedených v odůvodnění:</w:t>
            </w:r>
          </w:p>
          <w:p w14:paraId="3E046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Stanovisko útvaru provádějící odborný úkon :</w:t>
            </w:r>
          </w:p>
          <w:p w14:paraId="48FC9340" w14:textId="3A2CCC35" w:rsidR="00944902" w:rsidRPr="003F0A2C" w:rsidRDefault="004B1AB6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Rozhodnutí </w:t>
            </w:r>
            <w:r w:rsidR="00B45BE7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vedoucí</w:t>
            </w:r>
            <w:r w:rsidR="00944902" w:rsidRPr="003F0A2C">
              <w:rPr>
                <w:rFonts w:asciiTheme="minorHAnsi" w:hAnsiTheme="minorHAnsi" w:cstheme="minorHAnsi"/>
              </w:rPr>
              <w:t xml:space="preserve">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  <w:p w14:paraId="1CA9DB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3B43D6F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>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</w:t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  <w:t xml:space="preserve">             </w:t>
            </w:r>
            <w:r w:rsidRPr="003F0A2C">
              <w:rPr>
                <w:rFonts w:asciiTheme="minorHAnsi" w:hAnsiTheme="minorHAnsi" w:cstheme="minorHAnsi"/>
              </w:rPr>
              <w:t>-</w:t>
            </w:r>
            <w:r w:rsidR="00545154" w:rsidRPr="003F0A2C">
              <w:rPr>
                <w:rFonts w:asciiTheme="minorHAnsi" w:hAnsiTheme="minorHAnsi" w:cstheme="minorHAnsi"/>
              </w:rPr>
              <w:t>------</w:t>
            </w:r>
            <w:r w:rsidRPr="003F0A2C">
              <w:rPr>
                <w:rFonts w:asciiTheme="minorHAnsi" w:hAnsiTheme="minorHAnsi" w:cstheme="minorHAnsi"/>
              </w:rPr>
              <w:t>--------------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----------------------------</w:t>
            </w:r>
          </w:p>
          <w:p w14:paraId="349B53A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Datum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Jméno a podpis</w:t>
            </w:r>
          </w:p>
          <w:p w14:paraId="45E5A3F5" w14:textId="5ED26C08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Vedoucí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</w:p>
          <w:p w14:paraId="15CFC9DE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F8017A6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0181884" w14:textId="49874812" w:rsidR="00944902" w:rsidRPr="003F0A2C" w:rsidRDefault="005D18C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</w:t>
            </w:r>
            <w:r w:rsidRPr="003F0A2C">
              <w:rPr>
                <w:rFonts w:asciiTheme="minorHAnsi" w:hAnsiTheme="minorHAnsi" w:cstheme="minorHAnsi"/>
              </w:rPr>
              <w:t>-----------------------------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-------------</w:t>
            </w:r>
            <w:r w:rsidR="0017565A" w:rsidRPr="003F0A2C">
              <w:rPr>
                <w:rFonts w:asciiTheme="minorHAnsi" w:hAnsiTheme="minorHAnsi" w:cstheme="minorHAnsi"/>
              </w:rPr>
              <w:t>--</w:t>
            </w:r>
            <w:r w:rsidR="00545154" w:rsidRPr="003F0A2C">
              <w:rPr>
                <w:rFonts w:asciiTheme="minorHAnsi" w:hAnsiTheme="minorHAnsi" w:cstheme="minorHAnsi"/>
              </w:rPr>
              <w:t>----------------------</w:t>
            </w:r>
            <w:r w:rsidR="0017565A" w:rsidRPr="003F0A2C">
              <w:rPr>
                <w:rFonts w:asciiTheme="minorHAnsi" w:hAnsiTheme="minorHAnsi" w:cstheme="minorHAnsi"/>
              </w:rPr>
              <w:t>------</w:t>
            </w:r>
            <w:r w:rsidR="00545154" w:rsidRPr="003F0A2C">
              <w:rPr>
                <w:rFonts w:asciiTheme="minorHAnsi" w:hAnsiTheme="minorHAnsi" w:cstheme="minorHAnsi"/>
              </w:rPr>
              <w:t>-------</w:t>
            </w:r>
          </w:p>
          <w:p w14:paraId="4771584B" w14:textId="77777777" w:rsidR="00944902" w:rsidRPr="003F0A2C" w:rsidRDefault="00D2108B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</w:t>
            </w:r>
            <w:r w:rsidRPr="003F0A2C">
              <w:rPr>
                <w:rFonts w:asciiTheme="minorHAnsi" w:hAnsiTheme="minorHAnsi" w:cstheme="minorHAnsi"/>
              </w:rPr>
              <w:t xml:space="preserve">     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         </w:t>
            </w:r>
            <w:r w:rsidRPr="003F0A2C">
              <w:rPr>
                <w:rFonts w:asciiTheme="minorHAnsi" w:hAnsiTheme="minorHAnsi" w:cstheme="minorHAnsi"/>
              </w:rPr>
              <w:t xml:space="preserve">       Jméno a podpis vedoucího EKO </w:t>
            </w:r>
          </w:p>
          <w:p w14:paraId="6255150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0DE5508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314E770D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sectPr w:rsidR="00944902" w:rsidRPr="003F0A2C">
      <w:pgSz w:w="11906" w:h="16838"/>
      <w:pgMar w:top="851" w:right="851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1837" w14:textId="77777777" w:rsidR="000A1DCE" w:rsidRDefault="000A1DCE">
      <w:r>
        <w:separator/>
      </w:r>
    </w:p>
  </w:endnote>
  <w:endnote w:type="continuationSeparator" w:id="0">
    <w:p w14:paraId="3C249E20" w14:textId="77777777" w:rsidR="000A1DCE" w:rsidRDefault="000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4A0A" w14:textId="77777777" w:rsidR="000A1DCE" w:rsidRDefault="000A1DCE" w:rsidP="00A71DF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D23BA9" wp14:editId="1E47BD34">
              <wp:simplePos x="0" y="0"/>
              <wp:positionH relativeFrom="column">
                <wp:posOffset>5389245</wp:posOffset>
              </wp:positionH>
              <wp:positionV relativeFrom="paragraph">
                <wp:posOffset>61595</wp:posOffset>
              </wp:positionV>
              <wp:extent cx="1285875" cy="495300"/>
              <wp:effectExtent l="0" t="0" r="0" b="0"/>
              <wp:wrapNone/>
              <wp:docPr id="38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7106B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19-31229641/0710</w:t>
                          </w:r>
                        </w:p>
                        <w:p w14:paraId="6FDDBF25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35-31229641/0710</w:t>
                          </w:r>
                        </w:p>
                        <w:p w14:paraId="28FAEC53" w14:textId="77777777" w:rsidR="000A1DCE" w:rsidRPr="0040022B" w:rsidRDefault="000A1DCE" w:rsidP="00285D54">
                          <w:pPr>
                            <w:tabs>
                              <w:tab w:val="left" w:pos="1134"/>
                            </w:tabs>
                            <w:ind w:left="1134"/>
                            <w:rPr>
                              <w:rFonts w:cs="Calibri"/>
                            </w:rPr>
                          </w:pPr>
                          <w:r w:rsidRPr="00285D54">
                            <w:rPr>
                              <w:rFonts w:cs="Calibri"/>
                              <w:sz w:val="8"/>
                              <w:szCs w:val="8"/>
                            </w:rPr>
                            <w:br/>
                          </w:r>
                        </w:p>
                        <w:p w14:paraId="3D48E59F" w14:textId="77777777" w:rsidR="000A1DCE" w:rsidRPr="0040022B" w:rsidRDefault="000A1DCE" w:rsidP="00A71DF9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3BA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24.35pt;margin-top:4.85pt;width:101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" filled="f" stroked="f">
              <v:textbox>
                <w:txbxContent>
                  <w:p w14:paraId="6017106B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19-31229641/0710</w:t>
                    </w:r>
                  </w:p>
                  <w:p w14:paraId="6FDDBF25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35-31229641/0710</w:t>
                    </w:r>
                  </w:p>
                  <w:p w14:paraId="28FAEC53" w14:textId="77777777" w:rsidR="000A1DCE" w:rsidRPr="0040022B" w:rsidRDefault="000A1DCE" w:rsidP="00285D54">
                    <w:pPr>
                      <w:tabs>
                        <w:tab w:val="left" w:pos="1134"/>
                      </w:tabs>
                      <w:ind w:left="1134"/>
                      <w:rPr>
                        <w:rFonts w:cs="Calibri"/>
                      </w:rPr>
                    </w:pPr>
                    <w:r w:rsidRPr="00285D54">
                      <w:rPr>
                        <w:rFonts w:cs="Calibri"/>
                        <w:sz w:val="8"/>
                        <w:szCs w:val="8"/>
                      </w:rPr>
                      <w:br/>
                    </w:r>
                  </w:p>
                  <w:p w14:paraId="3D48E59F" w14:textId="77777777" w:rsidR="000A1DCE" w:rsidRPr="0040022B" w:rsidRDefault="000A1DCE" w:rsidP="00A71DF9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242A4" wp14:editId="403363BF">
              <wp:simplePos x="0" y="0"/>
              <wp:positionH relativeFrom="column">
                <wp:posOffset>-178435</wp:posOffset>
              </wp:positionH>
              <wp:positionV relativeFrom="paragraph">
                <wp:posOffset>61595</wp:posOffset>
              </wp:positionV>
              <wp:extent cx="1657350" cy="946785"/>
              <wp:effectExtent l="0" t="0" r="0" b="0"/>
              <wp:wrapNone/>
              <wp:docPr id="3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6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6168A" w14:textId="77777777" w:rsidR="000A1DCE" w:rsidRDefault="000A1DCE" w:rsidP="00A71DF9">
                          <w:r w:rsidRPr="00EF3BD1">
                            <w:rPr>
                              <w:noProof/>
                            </w:rPr>
                            <w:drawing>
                              <wp:inline distT="0" distB="0" distL="0" distR="0" wp14:anchorId="015FE755" wp14:editId="573A4ADF">
                                <wp:extent cx="1466850" cy="514350"/>
                                <wp:effectExtent l="0" t="0" r="0" b="0"/>
                                <wp:docPr id="5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242A4" id="Textové pole 4" o:spid="_x0000_s1027" type="#_x0000_t202" style="position:absolute;margin-left:-14.05pt;margin-top:4.85pt;width:130.5pt;height: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" filled="f" stroked="f">
              <v:textbox>
                <w:txbxContent>
                  <w:p w14:paraId="3546168A" w14:textId="77777777" w:rsidR="000A1DCE" w:rsidRDefault="000A1DCE" w:rsidP="00A71DF9">
                    <w:r w:rsidRPr="00EF3BD1">
                      <w:rPr>
                        <w:noProof/>
                      </w:rPr>
                      <w:drawing>
                        <wp:inline distT="0" distB="0" distL="0" distR="0" wp14:anchorId="015FE755" wp14:editId="573A4ADF">
                          <wp:extent cx="1466850" cy="514350"/>
                          <wp:effectExtent l="0" t="0" r="0" b="0"/>
                          <wp:docPr id="5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866BE2" wp14:editId="55E57A3E">
              <wp:simplePos x="0" y="0"/>
              <wp:positionH relativeFrom="column">
                <wp:posOffset>1431290</wp:posOffset>
              </wp:positionH>
              <wp:positionV relativeFrom="paragraph">
                <wp:posOffset>61595</wp:posOffset>
              </wp:positionV>
              <wp:extent cx="1476375" cy="657225"/>
              <wp:effectExtent l="0" t="0" r="0" b="0"/>
              <wp:wrapNone/>
              <wp:docPr id="36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FF5A8" w14:textId="328865A6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Hudcova 232/56a</w:t>
                          </w:r>
                        </w:p>
                        <w:p w14:paraId="1E70219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621 00 Brno-Medlánky</w:t>
                          </w:r>
                        </w:p>
                        <w:p w14:paraId="4EC4BB5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66BE2" id="Textové pole 22" o:spid="_x0000_s1028" type="#_x0000_t202" style="position:absolute;margin-left:112.7pt;margin-top:4.85pt;width:116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" filled="f" stroked="f">
              <v:textbox>
                <w:txbxContent>
                  <w:p w14:paraId="69AFF5A8" w14:textId="328865A6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Hudcova 232/56a</w:t>
                    </w:r>
                  </w:p>
                  <w:p w14:paraId="1E70219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621 00 Brno-Medlánky</w:t>
                    </w:r>
                  </w:p>
                  <w:p w14:paraId="4EC4BB5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8F7EC1" wp14:editId="1EFE90FA">
              <wp:simplePos x="0" y="0"/>
              <wp:positionH relativeFrom="column">
                <wp:posOffset>4309745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35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01081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uskvbl@uskvbl.cz</w:t>
                          </w:r>
                        </w:p>
                        <w:p w14:paraId="41D60466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F7EC1" id="Textové pole 23" o:spid="_x0000_s1029" type="#_x0000_t202" style="position:absolute;margin-left:339.35pt;margin-top:4.85pt;width:92.2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" filled="f" stroked="f">
              <v:textbox>
                <w:txbxContent>
                  <w:p w14:paraId="50901081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uskvbl@uskvbl.cz</w:t>
                    </w:r>
                  </w:p>
                  <w:p w14:paraId="41D60466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8240" behindDoc="0" locked="0" layoutInCell="1" allowOverlap="1" wp14:anchorId="270C78A6" wp14:editId="247D4A21">
              <wp:simplePos x="0" y="0"/>
              <wp:positionH relativeFrom="column">
                <wp:posOffset>-83185</wp:posOffset>
              </wp:positionH>
              <wp:positionV relativeFrom="paragraph">
                <wp:posOffset>61594</wp:posOffset>
              </wp:positionV>
              <wp:extent cx="6734175" cy="0"/>
              <wp:effectExtent l="0" t="19050" r="9525" b="0"/>
              <wp:wrapNone/>
              <wp:docPr id="31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2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3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4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8BB5A" id="Skupina 19" o:spid="_x0000_s1026" style="position:absolute;margin-left:-6.55pt;margin-top:4.85pt;width:530.25pt;height:0;z-index:251658240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9194F3" wp14:editId="6D0C1A9F">
              <wp:simplePos x="0" y="0"/>
              <wp:positionH relativeFrom="column">
                <wp:posOffset>2785110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30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7DBE4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+420 541 518 210</w:t>
                          </w:r>
                        </w:p>
                        <w:p w14:paraId="275BA487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194F3" id="Textové pole 21" o:spid="_x0000_s1030" type="#_x0000_t202" style="position:absolute;margin-left:219.3pt;margin-top:4.85pt;width:125.25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sOGA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" filled="f" stroked="f">
              <v:textbox>
                <w:txbxContent>
                  <w:p w14:paraId="4D17DBE4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+420 541 518 210</w:t>
                    </w:r>
                  </w:p>
                  <w:p w14:paraId="275BA487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</w:p>
  <w:p w14:paraId="007642D2" w14:textId="77777777" w:rsidR="000A1DCE" w:rsidRDefault="000A1DCE" w:rsidP="00A71DF9">
    <w:pPr>
      <w:pStyle w:val="Zpat"/>
    </w:pPr>
  </w:p>
  <w:p w14:paraId="53EE15F4" w14:textId="77777777" w:rsidR="000A1DCE" w:rsidRDefault="000A1DCE" w:rsidP="00A71DF9">
    <w:pPr>
      <w:pStyle w:val="Zpat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52096" behindDoc="0" locked="0" layoutInCell="1" allowOverlap="1" wp14:anchorId="046638C8" wp14:editId="609CFD3D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26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7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8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9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23C28" id="Skupina 19" o:spid="_x0000_s1026" style="position:absolute;margin-left:30.7pt;margin-top:772.35pt;width:530.25pt;height:0;z-index:251652096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 wp14:anchorId="01ABE9ED" wp14:editId="3B39D7A1">
              <wp:simplePos x="0" y="0"/>
              <wp:positionH relativeFrom="column">
                <wp:posOffset>4923790</wp:posOffset>
              </wp:positionH>
              <wp:positionV relativeFrom="paragraph">
                <wp:posOffset>9808844</wp:posOffset>
              </wp:positionV>
              <wp:extent cx="2200275" cy="0"/>
              <wp:effectExtent l="0" t="19050" r="9525" b="0"/>
              <wp:wrapNone/>
              <wp:docPr id="18" name="Přímá spojnic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002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7D7A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37D95" id="Přímá spojnice 2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7pt,772.35pt" to="560.9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" strokecolor="#47d7ac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0048" behindDoc="0" locked="0" layoutInCell="1" allowOverlap="1" wp14:anchorId="35120D9D" wp14:editId="10A10D84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13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15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6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7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D1A2" id="Skupina 19" o:spid="_x0000_s1026" style="position:absolute;margin-left:30.7pt;margin-top:772.35pt;width:530.25pt;height:0;z-index:251650048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49024" behindDoc="0" locked="0" layoutInCell="1" allowOverlap="1" wp14:anchorId="0D902D64" wp14:editId="6F29FDC9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7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0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27142" id="Skupina 19" o:spid="_x0000_s1026" style="position:absolute;margin-left:30.7pt;margin-top:772.35pt;width:530.25pt;height:0;z-index:25164902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" strokecolor="#47d7ac" strokeweight="2.2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9F75" w14:textId="77777777" w:rsidR="000A1DCE" w:rsidRDefault="000A1DCE" w:rsidP="00CE083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90FEC" wp14:editId="5B849897">
              <wp:simplePos x="0" y="0"/>
              <wp:positionH relativeFrom="column">
                <wp:posOffset>2879090</wp:posOffset>
              </wp:positionH>
              <wp:positionV relativeFrom="paragraph">
                <wp:posOffset>2540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8CE89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+420 541 518 210</w:t>
                          </w:r>
                        </w:p>
                        <w:p w14:paraId="4658339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90FE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6.7pt;margin-top:.2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" filled="f" stroked="f">
              <v:textbox>
                <w:txbxContent>
                  <w:p w14:paraId="4838CE89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+420 541 518 210</w:t>
                    </w:r>
                  </w:p>
                  <w:p w14:paraId="4658339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EBA1E" wp14:editId="6396BB88">
              <wp:simplePos x="0" y="0"/>
              <wp:positionH relativeFrom="column">
                <wp:posOffset>4307840</wp:posOffset>
              </wp:positionH>
              <wp:positionV relativeFrom="paragraph">
                <wp:posOffset>2540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2848E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uskvbl@uskvbl.cz</w:t>
                          </w:r>
                        </w:p>
                        <w:p w14:paraId="5344432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EBA1E" id="_x0000_s1032" type="#_x0000_t202" style="position:absolute;margin-left:339.2pt;margin-top:.2pt;width:92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OhFgIAAAAE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" filled="f" stroked="f">
              <v:textbox>
                <w:txbxContent>
                  <w:p w14:paraId="7C22848E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uskvbl@uskvbl.cz</w:t>
                    </w:r>
                  </w:p>
                  <w:p w14:paraId="5344432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537CF" wp14:editId="655ACD26">
              <wp:simplePos x="0" y="0"/>
              <wp:positionH relativeFrom="column">
                <wp:posOffset>5403215</wp:posOffset>
              </wp:positionH>
              <wp:positionV relativeFrom="paragraph">
                <wp:posOffset>2540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909A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19-31229641/0710</w:t>
                          </w:r>
                        </w:p>
                        <w:p w14:paraId="3633544F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537CF" id="_x0000_s1033" type="#_x0000_t202" style="position:absolute;margin-left:425.45pt;margin-top:.2pt;width:10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" filled="f" stroked="f">
              <v:textbox>
                <w:txbxContent>
                  <w:p w14:paraId="5B3909A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19-31229641/0710</w:t>
                    </w:r>
                  </w:p>
                  <w:p w14:paraId="3633544F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D198C" wp14:editId="4549FB88">
              <wp:simplePos x="0" y="0"/>
              <wp:positionH relativeFrom="column">
                <wp:posOffset>1488440</wp:posOffset>
              </wp:positionH>
              <wp:positionV relativeFrom="paragraph">
                <wp:posOffset>2540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21B37" w14:textId="4A59E840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 xml:space="preserve">Hudcova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</w:rPr>
                            <w:t>56a</w:t>
                          </w:r>
                        </w:p>
                        <w:p w14:paraId="2C5AD104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621 00 Brno-Medlánky</w:t>
                          </w:r>
                        </w:p>
                        <w:p w14:paraId="33115D99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D198C" id="_x0000_s1034" type="#_x0000_t202" style="position:absolute;margin-left:117.2pt;margin-top:.2pt;width:11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" filled="f" stroked="f">
              <v:textbox>
                <w:txbxContent>
                  <w:p w14:paraId="3A821B37" w14:textId="4A59E840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 xml:space="preserve">Hudcova </w:t>
                    </w:r>
                    <w:r>
                      <w:rPr>
                        <w:rFonts w:cs="Calibri"/>
                        <w:color w:val="80808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</w:rPr>
                      <w:t>56a</w:t>
                    </w:r>
                  </w:p>
                  <w:p w14:paraId="2C5AD104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621 00 Brno-Medlánky</w:t>
                    </w:r>
                  </w:p>
                  <w:p w14:paraId="33115D99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40022B">
                      <w:rPr>
                        <w:rFonts w:cs="Calibr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36AEB" wp14:editId="2F69A365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3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A2B3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7257202E" wp14:editId="137A81D8">
                                <wp:extent cx="1466850" cy="514350"/>
                                <wp:effectExtent l="0" t="0" r="0" b="0"/>
                                <wp:docPr id="5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36AEB" id="_x0000_s1035" type="#_x0000_t202" style="position:absolute;margin-left:26.95pt;margin-top:771.65pt;width:130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mhMVbFgIAAP4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0F9EA2B3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7257202E" wp14:editId="137A81D8">
                          <wp:extent cx="1466850" cy="514350"/>
                          <wp:effectExtent l="0" t="0" r="0" b="0"/>
                          <wp:docPr id="5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AE345C" wp14:editId="701B58A7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3CFA6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5DD3FC21" wp14:editId="287C74D4">
                                <wp:extent cx="1466850" cy="514350"/>
                                <wp:effectExtent l="0" t="0" r="0" b="0"/>
                                <wp:docPr id="5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E345C" id="_x0000_s1036" type="#_x0000_t202" style="position:absolute;margin-left:26.95pt;margin-top:771.65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CCFgIAAP8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Pc3KSZAPNAXXwMDoSXxBuOvA/KenRjYyGHzvuJSX6o0UtL6fzebJvPsyrixke&#10;/Hlkcx7hViAUo5GScXsTs+VHzteoeauyHC+dHHtGl2WVji8i2fj8nG+9vNv1bwA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iBWCCFgIAAP8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1783CFA6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5DD3FC21" wp14:editId="287C74D4">
                          <wp:extent cx="1466850" cy="514350"/>
                          <wp:effectExtent l="0" t="0" r="0" b="0"/>
                          <wp:docPr id="5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515BF">
      <w:rPr>
        <w:noProof/>
      </w:rPr>
      <w:drawing>
        <wp:inline distT="0" distB="0" distL="0" distR="0" wp14:anchorId="6424F774" wp14:editId="79360690">
          <wp:extent cx="1466850" cy="514350"/>
          <wp:effectExtent l="0" t="0" r="0" b="0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0FC3" w14:textId="77777777" w:rsidR="000A1DCE" w:rsidRDefault="000A1D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7A2D" w14:textId="77777777" w:rsidR="000A1DCE" w:rsidRDefault="000A1DCE">
      <w:r>
        <w:separator/>
      </w:r>
    </w:p>
  </w:footnote>
  <w:footnote w:type="continuationSeparator" w:id="0">
    <w:p w14:paraId="4099BD8D" w14:textId="77777777" w:rsidR="000A1DCE" w:rsidRDefault="000A1DCE">
      <w:r>
        <w:continuationSeparator/>
      </w:r>
    </w:p>
  </w:footnote>
  <w:footnote w:id="1">
    <w:p w14:paraId="28A6B1F5" w14:textId="12C8F4D3" w:rsidR="000A1DCE" w:rsidRPr="00BF3403" w:rsidRDefault="000A1DCE">
      <w:pPr>
        <w:pStyle w:val="Textpoznpodarou"/>
        <w:ind w:left="284" w:hanging="284"/>
        <w:jc w:val="both"/>
        <w:rPr>
          <w:rFonts w:ascii="Calibri" w:hAnsi="Calibri"/>
        </w:rPr>
      </w:pPr>
      <w:r>
        <w:rPr>
          <w:rStyle w:val="Znakapoznpodarou"/>
        </w:rPr>
        <w:t>*</w:t>
      </w:r>
      <w:r>
        <w:tab/>
      </w:r>
      <w:r w:rsidRPr="00D105BB">
        <w:rPr>
          <w:rFonts w:ascii="Calibri" w:hAnsi="Calibri"/>
          <w:sz w:val="18"/>
          <w:szCs w:val="18"/>
        </w:rPr>
        <w:t xml:space="preserve">V případě této situace jde o státy, které nejsou členy 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ani Evropského hospodářského prostoru (EHP, EEA), ani nepodepsaly s 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dohodu o přistoupení či dohodu o uznávání závěrů inspekcí správné výrobní praxe (Mutual Recognition Agreement, MRA). Funkční dohodu MRA v době vydání tohoto pokynu mají uzavřenu Kanada, Švýcarsko, Nový Zéland, Austrálie.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EB4" w14:textId="77777777" w:rsidR="000A1DCE" w:rsidRPr="001178F1" w:rsidRDefault="000A1DCE" w:rsidP="001178F1">
    <w:pPr>
      <w:tabs>
        <w:tab w:val="left" w:pos="9072"/>
        <w:tab w:val="left" w:pos="9498"/>
      </w:tabs>
      <w:rPr>
        <w:rFonts w:asciiTheme="minorHAnsi" w:hAnsiTheme="minorHAnsi" w:cstheme="minorHAnsi"/>
      </w:rPr>
    </w:pPr>
    <w:r>
      <w:rPr>
        <w:rFonts w:cs="Calibri"/>
      </w:rPr>
      <w:tab/>
    </w:r>
    <w:r>
      <w:rPr>
        <w:rFonts w:cs="Calibri"/>
      </w:rPr>
      <w:tab/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PAGE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14</w:t>
    </w:r>
    <w:r w:rsidRPr="001178F1">
      <w:rPr>
        <w:rFonts w:asciiTheme="minorHAnsi" w:hAnsiTheme="minorHAnsi" w:cstheme="minorHAnsi"/>
      </w:rPr>
      <w:fldChar w:fldCharType="end"/>
    </w:r>
    <w:r w:rsidRPr="001178F1">
      <w:rPr>
        <w:rFonts w:asciiTheme="minorHAnsi" w:hAnsiTheme="minorHAnsi" w:cstheme="minorHAnsi"/>
      </w:rPr>
      <w:t xml:space="preserve"> / </w:t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NUMPAGES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32</w:t>
    </w:r>
    <w:r w:rsidRPr="001178F1">
      <w:rPr>
        <w:rFonts w:asciiTheme="minorHAnsi" w:hAnsiTheme="minorHAnsi" w:cs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AC4D" w14:textId="77777777" w:rsidR="000A1DCE" w:rsidRDefault="000A1DCE">
    <w:pPr>
      <w:pStyle w:val="Zhlav"/>
      <w:rPr>
        <w:noProof/>
      </w:rPr>
    </w:pPr>
    <w:r w:rsidRPr="00F558D0">
      <w:rPr>
        <w:noProof/>
      </w:rPr>
      <w:drawing>
        <wp:inline distT="0" distB="0" distL="0" distR="0" wp14:anchorId="38FA0B85" wp14:editId="6B98BEC3">
          <wp:extent cx="1714500" cy="695325"/>
          <wp:effectExtent l="0" t="0" r="0" b="0"/>
          <wp:docPr id="5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2C9E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allowOverlap="1" wp14:anchorId="5DDB29B0" wp14:editId="3BDB1FAD">
              <wp:simplePos x="0" y="0"/>
              <wp:positionH relativeFrom="column">
                <wp:posOffset>12065</wp:posOffset>
              </wp:positionH>
              <wp:positionV relativeFrom="paragraph">
                <wp:posOffset>29844</wp:posOffset>
              </wp:positionV>
              <wp:extent cx="6457950" cy="123825"/>
              <wp:effectExtent l="0" t="19050" r="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123825"/>
                        <a:chOff x="0" y="0"/>
                        <a:chExt cx="6734175" cy="0"/>
                      </a:xfrm>
                    </wpg:grpSpPr>
                    <wps:wsp>
                      <wps:cNvPr id="5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4C1A48" id="Skupina 14" o:spid="_x0000_s1026" style="position:absolute;margin-left:.95pt;margin-top:2.35pt;width:508.5pt;height:9.75pt;z-index:251659264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</w:p>
  <w:p w14:paraId="62F9A5F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64384" behindDoc="0" locked="0" layoutInCell="1" allowOverlap="1" wp14:anchorId="605B0869" wp14:editId="1F5E98CF">
              <wp:simplePos x="0" y="0"/>
              <wp:positionH relativeFrom="column">
                <wp:posOffset>-111760</wp:posOffset>
              </wp:positionH>
              <wp:positionV relativeFrom="paragraph">
                <wp:posOffset>8331834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89F2E" id="Skupina 19" o:spid="_x0000_s1026" style="position:absolute;margin-left:-8.8pt;margin-top:656.05pt;width:530.25pt;height:0;z-index:25166438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701"/>
    <w:multiLevelType w:val="hybridMultilevel"/>
    <w:tmpl w:val="6A1AC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C11AA"/>
    <w:multiLevelType w:val="hybridMultilevel"/>
    <w:tmpl w:val="BB7AC2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F0CDF"/>
    <w:multiLevelType w:val="hybridMultilevel"/>
    <w:tmpl w:val="15EE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C4F"/>
    <w:multiLevelType w:val="hybridMultilevel"/>
    <w:tmpl w:val="30D847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045EF"/>
    <w:multiLevelType w:val="hybridMultilevel"/>
    <w:tmpl w:val="69ECE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7D93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D2A7C"/>
    <w:multiLevelType w:val="hybridMultilevel"/>
    <w:tmpl w:val="F2900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AD30B4"/>
    <w:multiLevelType w:val="hybridMultilevel"/>
    <w:tmpl w:val="E8280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5C8"/>
    <w:multiLevelType w:val="hybridMultilevel"/>
    <w:tmpl w:val="9442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7216"/>
    <w:multiLevelType w:val="hybridMultilevel"/>
    <w:tmpl w:val="E9502C5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1A277D6F"/>
    <w:multiLevelType w:val="hybridMultilevel"/>
    <w:tmpl w:val="08FAE01E"/>
    <w:lvl w:ilvl="0" w:tplc="BCEC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F77646"/>
    <w:multiLevelType w:val="hybridMultilevel"/>
    <w:tmpl w:val="44141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159BF"/>
    <w:multiLevelType w:val="hybridMultilevel"/>
    <w:tmpl w:val="7A6607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01D2BCB"/>
    <w:multiLevelType w:val="hybridMultilevel"/>
    <w:tmpl w:val="F12A8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152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D15EDF"/>
    <w:multiLevelType w:val="hybridMultilevel"/>
    <w:tmpl w:val="BEEACE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23521"/>
    <w:multiLevelType w:val="hybridMultilevel"/>
    <w:tmpl w:val="F9AE2EB4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8CC5A59"/>
    <w:multiLevelType w:val="hybridMultilevel"/>
    <w:tmpl w:val="311C5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F0211"/>
    <w:multiLevelType w:val="hybridMultilevel"/>
    <w:tmpl w:val="8084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23422"/>
    <w:multiLevelType w:val="hybridMultilevel"/>
    <w:tmpl w:val="56EE5BE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B15117"/>
    <w:multiLevelType w:val="hybridMultilevel"/>
    <w:tmpl w:val="A76C6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47B73"/>
    <w:multiLevelType w:val="hybridMultilevel"/>
    <w:tmpl w:val="71DED7B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F047A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60BF"/>
    <w:multiLevelType w:val="hybridMultilevel"/>
    <w:tmpl w:val="B50C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16DB"/>
    <w:multiLevelType w:val="hybridMultilevel"/>
    <w:tmpl w:val="47BA2BB2"/>
    <w:lvl w:ilvl="0" w:tplc="63726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E364F"/>
    <w:multiLevelType w:val="hybridMultilevel"/>
    <w:tmpl w:val="4F446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12400"/>
    <w:multiLevelType w:val="hybridMultilevel"/>
    <w:tmpl w:val="DB169F3E"/>
    <w:lvl w:ilvl="0" w:tplc="294000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9" w15:restartNumberingAfterBreak="0">
    <w:nsid w:val="42A7447A"/>
    <w:multiLevelType w:val="hybridMultilevel"/>
    <w:tmpl w:val="663EC4AA"/>
    <w:lvl w:ilvl="0" w:tplc="0405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30" w15:restartNumberingAfterBreak="0">
    <w:nsid w:val="457D0EA7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83373"/>
    <w:multiLevelType w:val="hybridMultilevel"/>
    <w:tmpl w:val="FC62C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B64AB"/>
    <w:multiLevelType w:val="hybridMultilevel"/>
    <w:tmpl w:val="F886E2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402056"/>
    <w:multiLevelType w:val="hybridMultilevel"/>
    <w:tmpl w:val="93BAF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F23C2"/>
    <w:multiLevelType w:val="hybridMultilevel"/>
    <w:tmpl w:val="FC9A6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8460E"/>
    <w:multiLevelType w:val="hybridMultilevel"/>
    <w:tmpl w:val="0ABAD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61B25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D0E27"/>
    <w:multiLevelType w:val="hybridMultilevel"/>
    <w:tmpl w:val="210C516C"/>
    <w:lvl w:ilvl="0" w:tplc="04050001">
      <w:start w:val="1"/>
      <w:numFmt w:val="bullet"/>
      <w:pStyle w:val="TextodstavceChar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502"/>
        </w:tabs>
        <w:ind w:left="-283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6C31625E"/>
    <w:multiLevelType w:val="multilevel"/>
    <w:tmpl w:val="149CFF0E"/>
    <w:lvl w:ilvl="0">
      <w:start w:val="1"/>
      <w:numFmt w:val="bullet"/>
      <w:lvlText w:val=""/>
      <w:lvlJc w:val="left"/>
      <w:pPr>
        <w:tabs>
          <w:tab w:val="num" w:pos="432"/>
        </w:tabs>
        <w:ind w:left="356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4A7004"/>
    <w:multiLevelType w:val="hybridMultilevel"/>
    <w:tmpl w:val="102A595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71F642A9"/>
    <w:multiLevelType w:val="multilevel"/>
    <w:tmpl w:val="230AC1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3A619C"/>
    <w:multiLevelType w:val="hybridMultilevel"/>
    <w:tmpl w:val="58B80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41BC"/>
    <w:multiLevelType w:val="hybridMultilevel"/>
    <w:tmpl w:val="005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7"/>
  </w:num>
  <w:num w:numId="5">
    <w:abstractNumId w:val="6"/>
  </w:num>
  <w:num w:numId="6">
    <w:abstractNumId w:val="0"/>
  </w:num>
  <w:num w:numId="7">
    <w:abstractNumId w:val="18"/>
  </w:num>
  <w:num w:numId="8">
    <w:abstractNumId w:val="38"/>
  </w:num>
  <w:num w:numId="9">
    <w:abstractNumId w:val="10"/>
  </w:num>
  <w:num w:numId="10">
    <w:abstractNumId w:val="41"/>
  </w:num>
  <w:num w:numId="11">
    <w:abstractNumId w:val="28"/>
  </w:num>
  <w:num w:numId="12">
    <w:abstractNumId w:val="40"/>
  </w:num>
  <w:num w:numId="13">
    <w:abstractNumId w:val="22"/>
  </w:num>
  <w:num w:numId="14">
    <w:abstractNumId w:val="9"/>
  </w:num>
  <w:num w:numId="15">
    <w:abstractNumId w:val="31"/>
  </w:num>
  <w:num w:numId="16">
    <w:abstractNumId w:val="21"/>
  </w:num>
  <w:num w:numId="17">
    <w:abstractNumId w:val="2"/>
  </w:num>
  <w:num w:numId="18">
    <w:abstractNumId w:val="12"/>
  </w:num>
  <w:num w:numId="19">
    <w:abstractNumId w:val="26"/>
  </w:num>
  <w:num w:numId="20">
    <w:abstractNumId w:val="8"/>
  </w:num>
  <w:num w:numId="21">
    <w:abstractNumId w:val="16"/>
  </w:num>
  <w:num w:numId="22">
    <w:abstractNumId w:val="43"/>
  </w:num>
  <w:num w:numId="23">
    <w:abstractNumId w:val="11"/>
  </w:num>
  <w:num w:numId="24">
    <w:abstractNumId w:val="7"/>
  </w:num>
  <w:num w:numId="25">
    <w:abstractNumId w:val="25"/>
  </w:num>
  <w:num w:numId="26">
    <w:abstractNumId w:val="35"/>
  </w:num>
  <w:num w:numId="27">
    <w:abstractNumId w:val="29"/>
  </w:num>
  <w:num w:numId="28">
    <w:abstractNumId w:val="14"/>
  </w:num>
  <w:num w:numId="29">
    <w:abstractNumId w:val="44"/>
  </w:num>
  <w:num w:numId="30">
    <w:abstractNumId w:val="13"/>
  </w:num>
  <w:num w:numId="31">
    <w:abstractNumId w:val="34"/>
  </w:num>
  <w:num w:numId="32">
    <w:abstractNumId w:val="27"/>
  </w:num>
  <w:num w:numId="33">
    <w:abstractNumId w:val="24"/>
  </w:num>
  <w:num w:numId="34">
    <w:abstractNumId w:val="19"/>
  </w:num>
  <w:num w:numId="35">
    <w:abstractNumId w:val="23"/>
  </w:num>
  <w:num w:numId="36">
    <w:abstractNumId w:val="33"/>
  </w:num>
  <w:num w:numId="37">
    <w:abstractNumId w:val="20"/>
  </w:num>
  <w:num w:numId="38">
    <w:abstractNumId w:val="32"/>
  </w:num>
  <w:num w:numId="39">
    <w:abstractNumId w:val="1"/>
  </w:num>
  <w:num w:numId="40">
    <w:abstractNumId w:val="17"/>
  </w:num>
  <w:num w:numId="41">
    <w:abstractNumId w:val="3"/>
  </w:num>
  <w:num w:numId="42">
    <w:abstractNumId w:val="4"/>
  </w:num>
  <w:num w:numId="43">
    <w:abstractNumId w:val="30"/>
  </w:num>
  <w:num w:numId="44">
    <w:abstractNumId w:val="5"/>
  </w:num>
  <w:num w:numId="4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7"/>
    <w:rsid w:val="000009C7"/>
    <w:rsid w:val="00001364"/>
    <w:rsid w:val="000016F5"/>
    <w:rsid w:val="00003FFA"/>
    <w:rsid w:val="00004061"/>
    <w:rsid w:val="00004F75"/>
    <w:rsid w:val="00005149"/>
    <w:rsid w:val="000056E1"/>
    <w:rsid w:val="00010BEB"/>
    <w:rsid w:val="0001390D"/>
    <w:rsid w:val="00015E1B"/>
    <w:rsid w:val="00016147"/>
    <w:rsid w:val="00020309"/>
    <w:rsid w:val="00020E76"/>
    <w:rsid w:val="00021C1C"/>
    <w:rsid w:val="00024240"/>
    <w:rsid w:val="0002492A"/>
    <w:rsid w:val="000305FC"/>
    <w:rsid w:val="000306B1"/>
    <w:rsid w:val="0003090C"/>
    <w:rsid w:val="00030BC7"/>
    <w:rsid w:val="00030D87"/>
    <w:rsid w:val="00032486"/>
    <w:rsid w:val="00033F31"/>
    <w:rsid w:val="00034943"/>
    <w:rsid w:val="00036911"/>
    <w:rsid w:val="00037124"/>
    <w:rsid w:val="000423A5"/>
    <w:rsid w:val="000443CF"/>
    <w:rsid w:val="00050C64"/>
    <w:rsid w:val="00062DAB"/>
    <w:rsid w:val="00065F47"/>
    <w:rsid w:val="000703E4"/>
    <w:rsid w:val="00070F43"/>
    <w:rsid w:val="00071548"/>
    <w:rsid w:val="00072392"/>
    <w:rsid w:val="0008318E"/>
    <w:rsid w:val="00083653"/>
    <w:rsid w:val="000837F3"/>
    <w:rsid w:val="0008551F"/>
    <w:rsid w:val="000907C3"/>
    <w:rsid w:val="00090A0F"/>
    <w:rsid w:val="00090ED2"/>
    <w:rsid w:val="00093040"/>
    <w:rsid w:val="00093178"/>
    <w:rsid w:val="00093375"/>
    <w:rsid w:val="00094051"/>
    <w:rsid w:val="000941BD"/>
    <w:rsid w:val="0009509E"/>
    <w:rsid w:val="00095575"/>
    <w:rsid w:val="00097CEF"/>
    <w:rsid w:val="000A0ED3"/>
    <w:rsid w:val="000A1DB7"/>
    <w:rsid w:val="000A1DCE"/>
    <w:rsid w:val="000A6512"/>
    <w:rsid w:val="000A6E9C"/>
    <w:rsid w:val="000B2E11"/>
    <w:rsid w:val="000B45CB"/>
    <w:rsid w:val="000B4777"/>
    <w:rsid w:val="000B4B39"/>
    <w:rsid w:val="000B63F0"/>
    <w:rsid w:val="000B7895"/>
    <w:rsid w:val="000C3FDD"/>
    <w:rsid w:val="000C3FEE"/>
    <w:rsid w:val="000C507D"/>
    <w:rsid w:val="000C7302"/>
    <w:rsid w:val="000C76B8"/>
    <w:rsid w:val="000D09D6"/>
    <w:rsid w:val="000D2D8E"/>
    <w:rsid w:val="000D2E65"/>
    <w:rsid w:val="000E4016"/>
    <w:rsid w:val="000E61C6"/>
    <w:rsid w:val="000E6A27"/>
    <w:rsid w:val="000F11CB"/>
    <w:rsid w:val="000F4CD0"/>
    <w:rsid w:val="000F7657"/>
    <w:rsid w:val="000F7EE3"/>
    <w:rsid w:val="00105724"/>
    <w:rsid w:val="001076FC"/>
    <w:rsid w:val="00111157"/>
    <w:rsid w:val="0011453B"/>
    <w:rsid w:val="00116827"/>
    <w:rsid w:val="001178F1"/>
    <w:rsid w:val="00117E5F"/>
    <w:rsid w:val="00122D2C"/>
    <w:rsid w:val="00123E5D"/>
    <w:rsid w:val="001249FB"/>
    <w:rsid w:val="00126AF7"/>
    <w:rsid w:val="001363E9"/>
    <w:rsid w:val="00137553"/>
    <w:rsid w:val="00137DB7"/>
    <w:rsid w:val="0014085F"/>
    <w:rsid w:val="00140A24"/>
    <w:rsid w:val="00144BE3"/>
    <w:rsid w:val="00146D11"/>
    <w:rsid w:val="001514B3"/>
    <w:rsid w:val="001522B8"/>
    <w:rsid w:val="0015255E"/>
    <w:rsid w:val="001525BD"/>
    <w:rsid w:val="001562AF"/>
    <w:rsid w:val="0015686E"/>
    <w:rsid w:val="001603C9"/>
    <w:rsid w:val="001617C2"/>
    <w:rsid w:val="0016458D"/>
    <w:rsid w:val="001656EA"/>
    <w:rsid w:val="0017033D"/>
    <w:rsid w:val="00171B2D"/>
    <w:rsid w:val="0017565A"/>
    <w:rsid w:val="00176C15"/>
    <w:rsid w:val="00185A1C"/>
    <w:rsid w:val="00185C4C"/>
    <w:rsid w:val="00185E64"/>
    <w:rsid w:val="00187975"/>
    <w:rsid w:val="0019152D"/>
    <w:rsid w:val="00191BA7"/>
    <w:rsid w:val="00192A7E"/>
    <w:rsid w:val="00195010"/>
    <w:rsid w:val="001A20AF"/>
    <w:rsid w:val="001A5976"/>
    <w:rsid w:val="001A674A"/>
    <w:rsid w:val="001B1ED1"/>
    <w:rsid w:val="001B21DE"/>
    <w:rsid w:val="001B2205"/>
    <w:rsid w:val="001B3599"/>
    <w:rsid w:val="001B3731"/>
    <w:rsid w:val="001B4C53"/>
    <w:rsid w:val="001B5261"/>
    <w:rsid w:val="001B6CDD"/>
    <w:rsid w:val="001B6EF5"/>
    <w:rsid w:val="001C360B"/>
    <w:rsid w:val="001C4720"/>
    <w:rsid w:val="001D5A07"/>
    <w:rsid w:val="001D6480"/>
    <w:rsid w:val="001D7B6B"/>
    <w:rsid w:val="001E1BB2"/>
    <w:rsid w:val="001E4128"/>
    <w:rsid w:val="001E5D59"/>
    <w:rsid w:val="001E63D1"/>
    <w:rsid w:val="001E78F0"/>
    <w:rsid w:val="001E7DCD"/>
    <w:rsid w:val="001F094E"/>
    <w:rsid w:val="001F18F9"/>
    <w:rsid w:val="001F2DB6"/>
    <w:rsid w:val="001F3570"/>
    <w:rsid w:val="001F437D"/>
    <w:rsid w:val="002026DF"/>
    <w:rsid w:val="00203F02"/>
    <w:rsid w:val="002068BD"/>
    <w:rsid w:val="0021001E"/>
    <w:rsid w:val="002100DE"/>
    <w:rsid w:val="00210E26"/>
    <w:rsid w:val="00212CF6"/>
    <w:rsid w:val="00215B3B"/>
    <w:rsid w:val="00215B7E"/>
    <w:rsid w:val="00223500"/>
    <w:rsid w:val="002249E4"/>
    <w:rsid w:val="002254F5"/>
    <w:rsid w:val="0023041F"/>
    <w:rsid w:val="00231776"/>
    <w:rsid w:val="00232C11"/>
    <w:rsid w:val="00235D18"/>
    <w:rsid w:val="00235DF7"/>
    <w:rsid w:val="00240711"/>
    <w:rsid w:val="00240D9B"/>
    <w:rsid w:val="002413A6"/>
    <w:rsid w:val="002418C2"/>
    <w:rsid w:val="00241B2E"/>
    <w:rsid w:val="00246711"/>
    <w:rsid w:val="00246AD7"/>
    <w:rsid w:val="00251A24"/>
    <w:rsid w:val="00253D15"/>
    <w:rsid w:val="002550E9"/>
    <w:rsid w:val="002565BE"/>
    <w:rsid w:val="00257499"/>
    <w:rsid w:val="00257D3F"/>
    <w:rsid w:val="002600A2"/>
    <w:rsid w:val="00266D4C"/>
    <w:rsid w:val="00270B20"/>
    <w:rsid w:val="00272B1A"/>
    <w:rsid w:val="00274E55"/>
    <w:rsid w:val="00276A7F"/>
    <w:rsid w:val="0027704E"/>
    <w:rsid w:val="00281597"/>
    <w:rsid w:val="0028198C"/>
    <w:rsid w:val="00285B6F"/>
    <w:rsid w:val="00285D54"/>
    <w:rsid w:val="00291582"/>
    <w:rsid w:val="002920ED"/>
    <w:rsid w:val="00292A56"/>
    <w:rsid w:val="002A061F"/>
    <w:rsid w:val="002A2991"/>
    <w:rsid w:val="002A3B0F"/>
    <w:rsid w:val="002A4C69"/>
    <w:rsid w:val="002B0423"/>
    <w:rsid w:val="002B11F1"/>
    <w:rsid w:val="002B29FD"/>
    <w:rsid w:val="002B53D3"/>
    <w:rsid w:val="002B584B"/>
    <w:rsid w:val="002B77F8"/>
    <w:rsid w:val="002B7C1B"/>
    <w:rsid w:val="002C1831"/>
    <w:rsid w:val="002C1EAD"/>
    <w:rsid w:val="002C2A15"/>
    <w:rsid w:val="002C3178"/>
    <w:rsid w:val="002C47CB"/>
    <w:rsid w:val="002C67D3"/>
    <w:rsid w:val="002D0904"/>
    <w:rsid w:val="002D0A8E"/>
    <w:rsid w:val="002D1F91"/>
    <w:rsid w:val="002D438C"/>
    <w:rsid w:val="002E0EC7"/>
    <w:rsid w:val="002E5A29"/>
    <w:rsid w:val="002E6E6D"/>
    <w:rsid w:val="002E7502"/>
    <w:rsid w:val="002F1368"/>
    <w:rsid w:val="002F14F7"/>
    <w:rsid w:val="002F1E0F"/>
    <w:rsid w:val="002F331D"/>
    <w:rsid w:val="002F4DDA"/>
    <w:rsid w:val="002F5785"/>
    <w:rsid w:val="00300996"/>
    <w:rsid w:val="00301097"/>
    <w:rsid w:val="0030154C"/>
    <w:rsid w:val="00302974"/>
    <w:rsid w:val="003039F5"/>
    <w:rsid w:val="00303D1C"/>
    <w:rsid w:val="00306F76"/>
    <w:rsid w:val="00312623"/>
    <w:rsid w:val="00314AD6"/>
    <w:rsid w:val="0032100C"/>
    <w:rsid w:val="0032323F"/>
    <w:rsid w:val="00323263"/>
    <w:rsid w:val="00323DAF"/>
    <w:rsid w:val="00334735"/>
    <w:rsid w:val="00347605"/>
    <w:rsid w:val="00350556"/>
    <w:rsid w:val="00353AF5"/>
    <w:rsid w:val="0035510E"/>
    <w:rsid w:val="003554DE"/>
    <w:rsid w:val="003577CE"/>
    <w:rsid w:val="00362F3B"/>
    <w:rsid w:val="003630D4"/>
    <w:rsid w:val="003638C0"/>
    <w:rsid w:val="00366A0D"/>
    <w:rsid w:val="00372139"/>
    <w:rsid w:val="003729D6"/>
    <w:rsid w:val="00374589"/>
    <w:rsid w:val="0037526C"/>
    <w:rsid w:val="003757DE"/>
    <w:rsid w:val="00375C31"/>
    <w:rsid w:val="00376BCC"/>
    <w:rsid w:val="00382629"/>
    <w:rsid w:val="003838CE"/>
    <w:rsid w:val="00387629"/>
    <w:rsid w:val="00387ABF"/>
    <w:rsid w:val="00392646"/>
    <w:rsid w:val="00395F94"/>
    <w:rsid w:val="003977F5"/>
    <w:rsid w:val="003A0BE0"/>
    <w:rsid w:val="003A126A"/>
    <w:rsid w:val="003A2062"/>
    <w:rsid w:val="003A35ED"/>
    <w:rsid w:val="003A625F"/>
    <w:rsid w:val="003B66B8"/>
    <w:rsid w:val="003C04EB"/>
    <w:rsid w:val="003C18E8"/>
    <w:rsid w:val="003C27C1"/>
    <w:rsid w:val="003D0E45"/>
    <w:rsid w:val="003D152D"/>
    <w:rsid w:val="003D4FEE"/>
    <w:rsid w:val="003E2FA4"/>
    <w:rsid w:val="003E3F5F"/>
    <w:rsid w:val="003E44D0"/>
    <w:rsid w:val="003E4F79"/>
    <w:rsid w:val="003E5257"/>
    <w:rsid w:val="003E625E"/>
    <w:rsid w:val="003E6BF7"/>
    <w:rsid w:val="003F0A2C"/>
    <w:rsid w:val="003F1735"/>
    <w:rsid w:val="003F1ABE"/>
    <w:rsid w:val="003F33CA"/>
    <w:rsid w:val="003F6893"/>
    <w:rsid w:val="003F70A3"/>
    <w:rsid w:val="003F70BF"/>
    <w:rsid w:val="003F7DA7"/>
    <w:rsid w:val="004008CB"/>
    <w:rsid w:val="00400C9D"/>
    <w:rsid w:val="004028F8"/>
    <w:rsid w:val="004043F5"/>
    <w:rsid w:val="00404C86"/>
    <w:rsid w:val="00406A03"/>
    <w:rsid w:val="004135D2"/>
    <w:rsid w:val="00413946"/>
    <w:rsid w:val="00413FA8"/>
    <w:rsid w:val="00414D38"/>
    <w:rsid w:val="004152D3"/>
    <w:rsid w:val="00416F30"/>
    <w:rsid w:val="00417A01"/>
    <w:rsid w:val="00417E9A"/>
    <w:rsid w:val="00421489"/>
    <w:rsid w:val="004226F9"/>
    <w:rsid w:val="00426D34"/>
    <w:rsid w:val="00427E22"/>
    <w:rsid w:val="00433E63"/>
    <w:rsid w:val="00433F72"/>
    <w:rsid w:val="0043597C"/>
    <w:rsid w:val="00437FBD"/>
    <w:rsid w:val="004414F3"/>
    <w:rsid w:val="004426CF"/>
    <w:rsid w:val="004449E6"/>
    <w:rsid w:val="004457FF"/>
    <w:rsid w:val="004507D8"/>
    <w:rsid w:val="00455D10"/>
    <w:rsid w:val="00457AE8"/>
    <w:rsid w:val="0046089F"/>
    <w:rsid w:val="004637AF"/>
    <w:rsid w:val="00466735"/>
    <w:rsid w:val="00473405"/>
    <w:rsid w:val="004738B5"/>
    <w:rsid w:val="00473F39"/>
    <w:rsid w:val="00474D29"/>
    <w:rsid w:val="004763CF"/>
    <w:rsid w:val="00480386"/>
    <w:rsid w:val="004803C2"/>
    <w:rsid w:val="00482445"/>
    <w:rsid w:val="004827E0"/>
    <w:rsid w:val="00485097"/>
    <w:rsid w:val="00493096"/>
    <w:rsid w:val="004A4A52"/>
    <w:rsid w:val="004B0245"/>
    <w:rsid w:val="004B0AE7"/>
    <w:rsid w:val="004B1AB6"/>
    <w:rsid w:val="004B43C9"/>
    <w:rsid w:val="004B5027"/>
    <w:rsid w:val="004B53A6"/>
    <w:rsid w:val="004B6BC4"/>
    <w:rsid w:val="004B74C8"/>
    <w:rsid w:val="004C0A06"/>
    <w:rsid w:val="004C116E"/>
    <w:rsid w:val="004C21D6"/>
    <w:rsid w:val="004C2303"/>
    <w:rsid w:val="004C25B8"/>
    <w:rsid w:val="004C6082"/>
    <w:rsid w:val="004C6F8A"/>
    <w:rsid w:val="004D3182"/>
    <w:rsid w:val="004D7DF7"/>
    <w:rsid w:val="004E1340"/>
    <w:rsid w:val="004E4BBD"/>
    <w:rsid w:val="004E74D7"/>
    <w:rsid w:val="004F0275"/>
    <w:rsid w:val="004F2CFD"/>
    <w:rsid w:val="004F3D70"/>
    <w:rsid w:val="004F550C"/>
    <w:rsid w:val="004F5753"/>
    <w:rsid w:val="004F5CE4"/>
    <w:rsid w:val="005011F0"/>
    <w:rsid w:val="00501B30"/>
    <w:rsid w:val="00501F08"/>
    <w:rsid w:val="005020DE"/>
    <w:rsid w:val="00503C60"/>
    <w:rsid w:val="00510BEA"/>
    <w:rsid w:val="00512C3E"/>
    <w:rsid w:val="00514358"/>
    <w:rsid w:val="0051746D"/>
    <w:rsid w:val="00517C95"/>
    <w:rsid w:val="00521770"/>
    <w:rsid w:val="0052298E"/>
    <w:rsid w:val="00523C91"/>
    <w:rsid w:val="00524CB0"/>
    <w:rsid w:val="00525E74"/>
    <w:rsid w:val="00531882"/>
    <w:rsid w:val="005320A7"/>
    <w:rsid w:val="005334F0"/>
    <w:rsid w:val="0053403E"/>
    <w:rsid w:val="00534FE0"/>
    <w:rsid w:val="0053606E"/>
    <w:rsid w:val="00543FAF"/>
    <w:rsid w:val="00545154"/>
    <w:rsid w:val="005460E5"/>
    <w:rsid w:val="00546361"/>
    <w:rsid w:val="00550B42"/>
    <w:rsid w:val="005553DB"/>
    <w:rsid w:val="0055619C"/>
    <w:rsid w:val="00556302"/>
    <w:rsid w:val="005575C3"/>
    <w:rsid w:val="005624E5"/>
    <w:rsid w:val="00562A52"/>
    <w:rsid w:val="00563BA7"/>
    <w:rsid w:val="00567C44"/>
    <w:rsid w:val="00567FCC"/>
    <w:rsid w:val="005732A4"/>
    <w:rsid w:val="005735CA"/>
    <w:rsid w:val="00573C4A"/>
    <w:rsid w:val="00575044"/>
    <w:rsid w:val="0058174C"/>
    <w:rsid w:val="00582FA0"/>
    <w:rsid w:val="00583BFF"/>
    <w:rsid w:val="005847F1"/>
    <w:rsid w:val="0058787A"/>
    <w:rsid w:val="00591146"/>
    <w:rsid w:val="005923A8"/>
    <w:rsid w:val="005926FF"/>
    <w:rsid w:val="00593AEF"/>
    <w:rsid w:val="0059595F"/>
    <w:rsid w:val="0059701F"/>
    <w:rsid w:val="005A2C5F"/>
    <w:rsid w:val="005A35D7"/>
    <w:rsid w:val="005B2A1B"/>
    <w:rsid w:val="005B304D"/>
    <w:rsid w:val="005B5498"/>
    <w:rsid w:val="005B6431"/>
    <w:rsid w:val="005C04A9"/>
    <w:rsid w:val="005C7D9B"/>
    <w:rsid w:val="005D18C2"/>
    <w:rsid w:val="005D315F"/>
    <w:rsid w:val="005D4141"/>
    <w:rsid w:val="005D79C4"/>
    <w:rsid w:val="005D7C42"/>
    <w:rsid w:val="005E0DAE"/>
    <w:rsid w:val="005E1FFA"/>
    <w:rsid w:val="005E5D0B"/>
    <w:rsid w:val="005E76AD"/>
    <w:rsid w:val="005F1219"/>
    <w:rsid w:val="005F2684"/>
    <w:rsid w:val="005F5CA9"/>
    <w:rsid w:val="0060151D"/>
    <w:rsid w:val="0060237A"/>
    <w:rsid w:val="006059D9"/>
    <w:rsid w:val="006103DF"/>
    <w:rsid w:val="00610A95"/>
    <w:rsid w:val="00613145"/>
    <w:rsid w:val="00617BB2"/>
    <w:rsid w:val="006219DF"/>
    <w:rsid w:val="006220C0"/>
    <w:rsid w:val="006265BA"/>
    <w:rsid w:val="0063035A"/>
    <w:rsid w:val="006318C3"/>
    <w:rsid w:val="00637FFE"/>
    <w:rsid w:val="00641B38"/>
    <w:rsid w:val="00641C07"/>
    <w:rsid w:val="00646EDE"/>
    <w:rsid w:val="006503B3"/>
    <w:rsid w:val="006513B6"/>
    <w:rsid w:val="006533BA"/>
    <w:rsid w:val="00653F9D"/>
    <w:rsid w:val="006540E9"/>
    <w:rsid w:val="00654C9E"/>
    <w:rsid w:val="0065521C"/>
    <w:rsid w:val="00656C83"/>
    <w:rsid w:val="00657BD2"/>
    <w:rsid w:val="006601C2"/>
    <w:rsid w:val="00662B5C"/>
    <w:rsid w:val="006655F5"/>
    <w:rsid w:val="0066764A"/>
    <w:rsid w:val="0067009C"/>
    <w:rsid w:val="00672B99"/>
    <w:rsid w:val="00675BAD"/>
    <w:rsid w:val="00676D54"/>
    <w:rsid w:val="00677B14"/>
    <w:rsid w:val="00683547"/>
    <w:rsid w:val="006875E8"/>
    <w:rsid w:val="006900D9"/>
    <w:rsid w:val="0069399A"/>
    <w:rsid w:val="00695508"/>
    <w:rsid w:val="00696B63"/>
    <w:rsid w:val="006975C7"/>
    <w:rsid w:val="006A28A4"/>
    <w:rsid w:val="006A3219"/>
    <w:rsid w:val="006A4022"/>
    <w:rsid w:val="006A6325"/>
    <w:rsid w:val="006B0845"/>
    <w:rsid w:val="006B34B5"/>
    <w:rsid w:val="006B48D0"/>
    <w:rsid w:val="006B77F1"/>
    <w:rsid w:val="006C05B8"/>
    <w:rsid w:val="006C2775"/>
    <w:rsid w:val="006C27BF"/>
    <w:rsid w:val="006C2D92"/>
    <w:rsid w:val="006C34AC"/>
    <w:rsid w:val="006C3BDC"/>
    <w:rsid w:val="006C4EF7"/>
    <w:rsid w:val="006D1EF6"/>
    <w:rsid w:val="006D3E46"/>
    <w:rsid w:val="006D4907"/>
    <w:rsid w:val="006D63D6"/>
    <w:rsid w:val="006E3E9C"/>
    <w:rsid w:val="006E4788"/>
    <w:rsid w:val="006E49C8"/>
    <w:rsid w:val="006F2150"/>
    <w:rsid w:val="006F682A"/>
    <w:rsid w:val="006F686C"/>
    <w:rsid w:val="0070179E"/>
    <w:rsid w:val="00701CCF"/>
    <w:rsid w:val="00702802"/>
    <w:rsid w:val="007051B8"/>
    <w:rsid w:val="007055AB"/>
    <w:rsid w:val="00705738"/>
    <w:rsid w:val="00712667"/>
    <w:rsid w:val="00712EEA"/>
    <w:rsid w:val="00714D4B"/>
    <w:rsid w:val="007154F4"/>
    <w:rsid w:val="00722BFC"/>
    <w:rsid w:val="00723158"/>
    <w:rsid w:val="007241EE"/>
    <w:rsid w:val="0073036C"/>
    <w:rsid w:val="0073522B"/>
    <w:rsid w:val="00737064"/>
    <w:rsid w:val="00740166"/>
    <w:rsid w:val="00740721"/>
    <w:rsid w:val="007420D6"/>
    <w:rsid w:val="007428F4"/>
    <w:rsid w:val="00743137"/>
    <w:rsid w:val="00747C4A"/>
    <w:rsid w:val="00751115"/>
    <w:rsid w:val="00751978"/>
    <w:rsid w:val="00752C6A"/>
    <w:rsid w:val="00753E4D"/>
    <w:rsid w:val="0076220C"/>
    <w:rsid w:val="00763106"/>
    <w:rsid w:val="007635F3"/>
    <w:rsid w:val="007639FC"/>
    <w:rsid w:val="0076777A"/>
    <w:rsid w:val="00770B8A"/>
    <w:rsid w:val="007714D2"/>
    <w:rsid w:val="007717E9"/>
    <w:rsid w:val="007726F5"/>
    <w:rsid w:val="0077290E"/>
    <w:rsid w:val="00780E1F"/>
    <w:rsid w:val="00785980"/>
    <w:rsid w:val="007869DE"/>
    <w:rsid w:val="00787B1F"/>
    <w:rsid w:val="00790705"/>
    <w:rsid w:val="007921CF"/>
    <w:rsid w:val="00792F2E"/>
    <w:rsid w:val="007969AB"/>
    <w:rsid w:val="007A1A2E"/>
    <w:rsid w:val="007A2ADD"/>
    <w:rsid w:val="007A4284"/>
    <w:rsid w:val="007A4AC3"/>
    <w:rsid w:val="007A4E3E"/>
    <w:rsid w:val="007A75A8"/>
    <w:rsid w:val="007B0350"/>
    <w:rsid w:val="007B05E8"/>
    <w:rsid w:val="007B66D4"/>
    <w:rsid w:val="007B6A48"/>
    <w:rsid w:val="007C1E0D"/>
    <w:rsid w:val="007C3598"/>
    <w:rsid w:val="007C58F2"/>
    <w:rsid w:val="007C6286"/>
    <w:rsid w:val="007C6A5F"/>
    <w:rsid w:val="007C7DA8"/>
    <w:rsid w:val="007D0691"/>
    <w:rsid w:val="007D38C8"/>
    <w:rsid w:val="007D3A64"/>
    <w:rsid w:val="007D5593"/>
    <w:rsid w:val="007E09F5"/>
    <w:rsid w:val="007E5D63"/>
    <w:rsid w:val="007F1331"/>
    <w:rsid w:val="007F53DF"/>
    <w:rsid w:val="007F6F57"/>
    <w:rsid w:val="007F73E4"/>
    <w:rsid w:val="008017F9"/>
    <w:rsid w:val="00806A01"/>
    <w:rsid w:val="00810D8C"/>
    <w:rsid w:val="00811D4D"/>
    <w:rsid w:val="00814D59"/>
    <w:rsid w:val="008159B2"/>
    <w:rsid w:val="008172E4"/>
    <w:rsid w:val="0082028C"/>
    <w:rsid w:val="008213BB"/>
    <w:rsid w:val="00822DBE"/>
    <w:rsid w:val="0082498D"/>
    <w:rsid w:val="00824EDA"/>
    <w:rsid w:val="008259C7"/>
    <w:rsid w:val="00831187"/>
    <w:rsid w:val="00831B38"/>
    <w:rsid w:val="00835AD9"/>
    <w:rsid w:val="008369F5"/>
    <w:rsid w:val="00842D50"/>
    <w:rsid w:val="0084755E"/>
    <w:rsid w:val="00851459"/>
    <w:rsid w:val="008521A8"/>
    <w:rsid w:val="00852483"/>
    <w:rsid w:val="0085430F"/>
    <w:rsid w:val="00854A93"/>
    <w:rsid w:val="00856525"/>
    <w:rsid w:val="0085797B"/>
    <w:rsid w:val="00857EB3"/>
    <w:rsid w:val="0086267F"/>
    <w:rsid w:val="008643BF"/>
    <w:rsid w:val="00864D79"/>
    <w:rsid w:val="00866582"/>
    <w:rsid w:val="00867FB6"/>
    <w:rsid w:val="00867FBB"/>
    <w:rsid w:val="008706B0"/>
    <w:rsid w:val="0087245C"/>
    <w:rsid w:val="008738E2"/>
    <w:rsid w:val="00877DB4"/>
    <w:rsid w:val="008829CF"/>
    <w:rsid w:val="00885F78"/>
    <w:rsid w:val="008869EC"/>
    <w:rsid w:val="0089110D"/>
    <w:rsid w:val="00891238"/>
    <w:rsid w:val="00891369"/>
    <w:rsid w:val="008943B3"/>
    <w:rsid w:val="00894537"/>
    <w:rsid w:val="00894A2E"/>
    <w:rsid w:val="00896D6E"/>
    <w:rsid w:val="008A0FF1"/>
    <w:rsid w:val="008A23A7"/>
    <w:rsid w:val="008A2901"/>
    <w:rsid w:val="008A4ACD"/>
    <w:rsid w:val="008A60BB"/>
    <w:rsid w:val="008A6AB5"/>
    <w:rsid w:val="008B0E4A"/>
    <w:rsid w:val="008B14DD"/>
    <w:rsid w:val="008B3A90"/>
    <w:rsid w:val="008B3C46"/>
    <w:rsid w:val="008B41DA"/>
    <w:rsid w:val="008B53A9"/>
    <w:rsid w:val="008C0601"/>
    <w:rsid w:val="008C1326"/>
    <w:rsid w:val="008C4284"/>
    <w:rsid w:val="008C4317"/>
    <w:rsid w:val="008C6D38"/>
    <w:rsid w:val="008D1334"/>
    <w:rsid w:val="008D437C"/>
    <w:rsid w:val="008D7377"/>
    <w:rsid w:val="008E0C56"/>
    <w:rsid w:val="008E2CE0"/>
    <w:rsid w:val="008E511B"/>
    <w:rsid w:val="008E56D8"/>
    <w:rsid w:val="008E5953"/>
    <w:rsid w:val="008F0330"/>
    <w:rsid w:val="008F3DB1"/>
    <w:rsid w:val="008F5252"/>
    <w:rsid w:val="008F6BB3"/>
    <w:rsid w:val="008F7A59"/>
    <w:rsid w:val="0090025E"/>
    <w:rsid w:val="00901598"/>
    <w:rsid w:val="0090206F"/>
    <w:rsid w:val="00903221"/>
    <w:rsid w:val="0090370C"/>
    <w:rsid w:val="00904499"/>
    <w:rsid w:val="00912280"/>
    <w:rsid w:val="0092051F"/>
    <w:rsid w:val="00927DBB"/>
    <w:rsid w:val="00930E08"/>
    <w:rsid w:val="00930F9A"/>
    <w:rsid w:val="009315AC"/>
    <w:rsid w:val="00932250"/>
    <w:rsid w:val="0093658D"/>
    <w:rsid w:val="009432F9"/>
    <w:rsid w:val="00943584"/>
    <w:rsid w:val="00944902"/>
    <w:rsid w:val="009479A3"/>
    <w:rsid w:val="00951BF8"/>
    <w:rsid w:val="00951CB0"/>
    <w:rsid w:val="009523D7"/>
    <w:rsid w:val="00954FA9"/>
    <w:rsid w:val="00961220"/>
    <w:rsid w:val="0096223F"/>
    <w:rsid w:val="00964F57"/>
    <w:rsid w:val="00965FD9"/>
    <w:rsid w:val="009661E4"/>
    <w:rsid w:val="00972A63"/>
    <w:rsid w:val="00976464"/>
    <w:rsid w:val="00982321"/>
    <w:rsid w:val="00982596"/>
    <w:rsid w:val="00985347"/>
    <w:rsid w:val="00986815"/>
    <w:rsid w:val="0098738A"/>
    <w:rsid w:val="00987DB7"/>
    <w:rsid w:val="00990C97"/>
    <w:rsid w:val="009916D7"/>
    <w:rsid w:val="00991F63"/>
    <w:rsid w:val="00994BDF"/>
    <w:rsid w:val="00995F9A"/>
    <w:rsid w:val="009A03C6"/>
    <w:rsid w:val="009A1BFF"/>
    <w:rsid w:val="009A25AD"/>
    <w:rsid w:val="009A4E4F"/>
    <w:rsid w:val="009B0FC6"/>
    <w:rsid w:val="009B29B3"/>
    <w:rsid w:val="009C0AED"/>
    <w:rsid w:val="009C0F43"/>
    <w:rsid w:val="009C125B"/>
    <w:rsid w:val="009C19A9"/>
    <w:rsid w:val="009C28DE"/>
    <w:rsid w:val="009C2C04"/>
    <w:rsid w:val="009C4EC6"/>
    <w:rsid w:val="009C56A9"/>
    <w:rsid w:val="009C5C6F"/>
    <w:rsid w:val="009C749E"/>
    <w:rsid w:val="009D4666"/>
    <w:rsid w:val="009D488E"/>
    <w:rsid w:val="009D5F97"/>
    <w:rsid w:val="009D65EF"/>
    <w:rsid w:val="009E0AD7"/>
    <w:rsid w:val="009E29E1"/>
    <w:rsid w:val="009E52BA"/>
    <w:rsid w:val="009E763B"/>
    <w:rsid w:val="009F0ED2"/>
    <w:rsid w:val="009F1DE3"/>
    <w:rsid w:val="009F3EC9"/>
    <w:rsid w:val="009F4D9D"/>
    <w:rsid w:val="00A000C2"/>
    <w:rsid w:val="00A01B8B"/>
    <w:rsid w:val="00A0351B"/>
    <w:rsid w:val="00A044A0"/>
    <w:rsid w:val="00A046B7"/>
    <w:rsid w:val="00A10AEF"/>
    <w:rsid w:val="00A1386E"/>
    <w:rsid w:val="00A13BC8"/>
    <w:rsid w:val="00A206C8"/>
    <w:rsid w:val="00A21A9C"/>
    <w:rsid w:val="00A21B8D"/>
    <w:rsid w:val="00A25E60"/>
    <w:rsid w:val="00A30661"/>
    <w:rsid w:val="00A3360C"/>
    <w:rsid w:val="00A33E91"/>
    <w:rsid w:val="00A341E1"/>
    <w:rsid w:val="00A36801"/>
    <w:rsid w:val="00A36BF8"/>
    <w:rsid w:val="00A3762C"/>
    <w:rsid w:val="00A411CF"/>
    <w:rsid w:val="00A421B1"/>
    <w:rsid w:val="00A477E6"/>
    <w:rsid w:val="00A5031F"/>
    <w:rsid w:val="00A50AFC"/>
    <w:rsid w:val="00A519DA"/>
    <w:rsid w:val="00A53F53"/>
    <w:rsid w:val="00A56AEA"/>
    <w:rsid w:val="00A61276"/>
    <w:rsid w:val="00A62863"/>
    <w:rsid w:val="00A64F19"/>
    <w:rsid w:val="00A6523F"/>
    <w:rsid w:val="00A67A1D"/>
    <w:rsid w:val="00A70B98"/>
    <w:rsid w:val="00A71DF9"/>
    <w:rsid w:val="00A725C4"/>
    <w:rsid w:val="00A72728"/>
    <w:rsid w:val="00A757DF"/>
    <w:rsid w:val="00A80505"/>
    <w:rsid w:val="00A85FF8"/>
    <w:rsid w:val="00A8744F"/>
    <w:rsid w:val="00A96184"/>
    <w:rsid w:val="00A968C2"/>
    <w:rsid w:val="00A97843"/>
    <w:rsid w:val="00AA0E0D"/>
    <w:rsid w:val="00AA38B5"/>
    <w:rsid w:val="00AA5B0D"/>
    <w:rsid w:val="00AA74E4"/>
    <w:rsid w:val="00AB0A2D"/>
    <w:rsid w:val="00AB2778"/>
    <w:rsid w:val="00AB2F16"/>
    <w:rsid w:val="00AC12C7"/>
    <w:rsid w:val="00AC3671"/>
    <w:rsid w:val="00AC4B6E"/>
    <w:rsid w:val="00AC5BF4"/>
    <w:rsid w:val="00AC5C2A"/>
    <w:rsid w:val="00AD0656"/>
    <w:rsid w:val="00AD3A58"/>
    <w:rsid w:val="00AD3AE5"/>
    <w:rsid w:val="00AD444B"/>
    <w:rsid w:val="00AD4B04"/>
    <w:rsid w:val="00AD5ABC"/>
    <w:rsid w:val="00AD7353"/>
    <w:rsid w:val="00AD78B3"/>
    <w:rsid w:val="00AE0218"/>
    <w:rsid w:val="00AE0969"/>
    <w:rsid w:val="00AE2F16"/>
    <w:rsid w:val="00AE45E9"/>
    <w:rsid w:val="00AE4A62"/>
    <w:rsid w:val="00AE55C8"/>
    <w:rsid w:val="00AE7643"/>
    <w:rsid w:val="00AF0321"/>
    <w:rsid w:val="00AF411B"/>
    <w:rsid w:val="00AF6329"/>
    <w:rsid w:val="00B037F7"/>
    <w:rsid w:val="00B0542D"/>
    <w:rsid w:val="00B1277F"/>
    <w:rsid w:val="00B13E0E"/>
    <w:rsid w:val="00B14BBC"/>
    <w:rsid w:val="00B16A65"/>
    <w:rsid w:val="00B17CC1"/>
    <w:rsid w:val="00B20753"/>
    <w:rsid w:val="00B25E9B"/>
    <w:rsid w:val="00B26169"/>
    <w:rsid w:val="00B26414"/>
    <w:rsid w:val="00B31CE1"/>
    <w:rsid w:val="00B3629C"/>
    <w:rsid w:val="00B370FE"/>
    <w:rsid w:val="00B37495"/>
    <w:rsid w:val="00B414D8"/>
    <w:rsid w:val="00B457DB"/>
    <w:rsid w:val="00B45BE7"/>
    <w:rsid w:val="00B5091B"/>
    <w:rsid w:val="00B51408"/>
    <w:rsid w:val="00B55D0C"/>
    <w:rsid w:val="00B56D87"/>
    <w:rsid w:val="00B63FBE"/>
    <w:rsid w:val="00B67B40"/>
    <w:rsid w:val="00B71A14"/>
    <w:rsid w:val="00B72429"/>
    <w:rsid w:val="00B74D40"/>
    <w:rsid w:val="00B81D88"/>
    <w:rsid w:val="00B823B0"/>
    <w:rsid w:val="00B82966"/>
    <w:rsid w:val="00B831B9"/>
    <w:rsid w:val="00B8385C"/>
    <w:rsid w:val="00B86A91"/>
    <w:rsid w:val="00B90F41"/>
    <w:rsid w:val="00B94B63"/>
    <w:rsid w:val="00B97BC0"/>
    <w:rsid w:val="00BA0B2B"/>
    <w:rsid w:val="00BA148D"/>
    <w:rsid w:val="00BA1AC9"/>
    <w:rsid w:val="00BA1B70"/>
    <w:rsid w:val="00BA21AA"/>
    <w:rsid w:val="00BA50AD"/>
    <w:rsid w:val="00BA676B"/>
    <w:rsid w:val="00BA7C8C"/>
    <w:rsid w:val="00BA7D19"/>
    <w:rsid w:val="00BB2C04"/>
    <w:rsid w:val="00BC0DB5"/>
    <w:rsid w:val="00BC1539"/>
    <w:rsid w:val="00BC2394"/>
    <w:rsid w:val="00BC32D1"/>
    <w:rsid w:val="00BC36C0"/>
    <w:rsid w:val="00BC3C3C"/>
    <w:rsid w:val="00BC3E98"/>
    <w:rsid w:val="00BC6657"/>
    <w:rsid w:val="00BD1A52"/>
    <w:rsid w:val="00BD3400"/>
    <w:rsid w:val="00BD430F"/>
    <w:rsid w:val="00BD49C3"/>
    <w:rsid w:val="00BD4D95"/>
    <w:rsid w:val="00BD4E73"/>
    <w:rsid w:val="00BD4E75"/>
    <w:rsid w:val="00BD6101"/>
    <w:rsid w:val="00BD6352"/>
    <w:rsid w:val="00BE0DBE"/>
    <w:rsid w:val="00BE22E8"/>
    <w:rsid w:val="00BE47B2"/>
    <w:rsid w:val="00BE5FD5"/>
    <w:rsid w:val="00BF1C9F"/>
    <w:rsid w:val="00BF23AA"/>
    <w:rsid w:val="00BF2763"/>
    <w:rsid w:val="00BF3403"/>
    <w:rsid w:val="00BF6E92"/>
    <w:rsid w:val="00C065EC"/>
    <w:rsid w:val="00C06A00"/>
    <w:rsid w:val="00C06CE0"/>
    <w:rsid w:val="00C06DF2"/>
    <w:rsid w:val="00C113F0"/>
    <w:rsid w:val="00C11D26"/>
    <w:rsid w:val="00C17274"/>
    <w:rsid w:val="00C21D62"/>
    <w:rsid w:val="00C30005"/>
    <w:rsid w:val="00C306E2"/>
    <w:rsid w:val="00C30A94"/>
    <w:rsid w:val="00C34BD9"/>
    <w:rsid w:val="00C361FE"/>
    <w:rsid w:val="00C3646F"/>
    <w:rsid w:val="00C3668A"/>
    <w:rsid w:val="00C368ED"/>
    <w:rsid w:val="00C37DE7"/>
    <w:rsid w:val="00C41001"/>
    <w:rsid w:val="00C41C31"/>
    <w:rsid w:val="00C4299A"/>
    <w:rsid w:val="00C42F58"/>
    <w:rsid w:val="00C437DE"/>
    <w:rsid w:val="00C44A15"/>
    <w:rsid w:val="00C44E86"/>
    <w:rsid w:val="00C4525B"/>
    <w:rsid w:val="00C45F96"/>
    <w:rsid w:val="00C460E7"/>
    <w:rsid w:val="00C470FA"/>
    <w:rsid w:val="00C4757C"/>
    <w:rsid w:val="00C5074A"/>
    <w:rsid w:val="00C55864"/>
    <w:rsid w:val="00C55D69"/>
    <w:rsid w:val="00C5613E"/>
    <w:rsid w:val="00C57557"/>
    <w:rsid w:val="00C6157F"/>
    <w:rsid w:val="00C629DB"/>
    <w:rsid w:val="00C634A1"/>
    <w:rsid w:val="00C67555"/>
    <w:rsid w:val="00C70048"/>
    <w:rsid w:val="00C745CA"/>
    <w:rsid w:val="00C76145"/>
    <w:rsid w:val="00C77143"/>
    <w:rsid w:val="00C81604"/>
    <w:rsid w:val="00C82853"/>
    <w:rsid w:val="00C8299F"/>
    <w:rsid w:val="00C854D7"/>
    <w:rsid w:val="00C8707C"/>
    <w:rsid w:val="00C87D94"/>
    <w:rsid w:val="00C90168"/>
    <w:rsid w:val="00C93962"/>
    <w:rsid w:val="00C94F29"/>
    <w:rsid w:val="00C9561D"/>
    <w:rsid w:val="00C9665A"/>
    <w:rsid w:val="00C966E3"/>
    <w:rsid w:val="00CA0573"/>
    <w:rsid w:val="00CA1816"/>
    <w:rsid w:val="00CA2C0D"/>
    <w:rsid w:val="00CA4951"/>
    <w:rsid w:val="00CA6356"/>
    <w:rsid w:val="00CB093B"/>
    <w:rsid w:val="00CB0D14"/>
    <w:rsid w:val="00CB63AA"/>
    <w:rsid w:val="00CB69DE"/>
    <w:rsid w:val="00CC0511"/>
    <w:rsid w:val="00CC057C"/>
    <w:rsid w:val="00CC2887"/>
    <w:rsid w:val="00CC7DBE"/>
    <w:rsid w:val="00CD06E2"/>
    <w:rsid w:val="00CD3EE8"/>
    <w:rsid w:val="00CD600E"/>
    <w:rsid w:val="00CD7DCB"/>
    <w:rsid w:val="00CE0838"/>
    <w:rsid w:val="00CE0AE6"/>
    <w:rsid w:val="00CE1A4D"/>
    <w:rsid w:val="00CE2606"/>
    <w:rsid w:val="00CE2926"/>
    <w:rsid w:val="00CE5CE3"/>
    <w:rsid w:val="00CE69C5"/>
    <w:rsid w:val="00CF018A"/>
    <w:rsid w:val="00CF08D9"/>
    <w:rsid w:val="00CF0D5E"/>
    <w:rsid w:val="00CF191E"/>
    <w:rsid w:val="00CF233D"/>
    <w:rsid w:val="00CF2B20"/>
    <w:rsid w:val="00CF489A"/>
    <w:rsid w:val="00CF559D"/>
    <w:rsid w:val="00CF6B25"/>
    <w:rsid w:val="00D00879"/>
    <w:rsid w:val="00D02043"/>
    <w:rsid w:val="00D029E8"/>
    <w:rsid w:val="00D0595F"/>
    <w:rsid w:val="00D076DA"/>
    <w:rsid w:val="00D07F48"/>
    <w:rsid w:val="00D105BB"/>
    <w:rsid w:val="00D10C17"/>
    <w:rsid w:val="00D11098"/>
    <w:rsid w:val="00D12203"/>
    <w:rsid w:val="00D15997"/>
    <w:rsid w:val="00D200BA"/>
    <w:rsid w:val="00D2108B"/>
    <w:rsid w:val="00D21F50"/>
    <w:rsid w:val="00D23161"/>
    <w:rsid w:val="00D23E9D"/>
    <w:rsid w:val="00D2626F"/>
    <w:rsid w:val="00D27BE9"/>
    <w:rsid w:val="00D30B55"/>
    <w:rsid w:val="00D32098"/>
    <w:rsid w:val="00D3223C"/>
    <w:rsid w:val="00D33D70"/>
    <w:rsid w:val="00D36BFD"/>
    <w:rsid w:val="00D37443"/>
    <w:rsid w:val="00D411C2"/>
    <w:rsid w:val="00D424B0"/>
    <w:rsid w:val="00D433B9"/>
    <w:rsid w:val="00D47E4F"/>
    <w:rsid w:val="00D501A2"/>
    <w:rsid w:val="00D539A7"/>
    <w:rsid w:val="00D609FA"/>
    <w:rsid w:val="00D62D8D"/>
    <w:rsid w:val="00D63D52"/>
    <w:rsid w:val="00D64A15"/>
    <w:rsid w:val="00D67258"/>
    <w:rsid w:val="00D70675"/>
    <w:rsid w:val="00D725EC"/>
    <w:rsid w:val="00D73DD0"/>
    <w:rsid w:val="00D74114"/>
    <w:rsid w:val="00D762DC"/>
    <w:rsid w:val="00D772E4"/>
    <w:rsid w:val="00D82A8D"/>
    <w:rsid w:val="00D842BE"/>
    <w:rsid w:val="00D84502"/>
    <w:rsid w:val="00D848E5"/>
    <w:rsid w:val="00D84D9E"/>
    <w:rsid w:val="00D87CA6"/>
    <w:rsid w:val="00D90137"/>
    <w:rsid w:val="00D906F2"/>
    <w:rsid w:val="00D9116F"/>
    <w:rsid w:val="00D91A52"/>
    <w:rsid w:val="00D91B7E"/>
    <w:rsid w:val="00D92BD1"/>
    <w:rsid w:val="00D9409D"/>
    <w:rsid w:val="00D94A4A"/>
    <w:rsid w:val="00DA043D"/>
    <w:rsid w:val="00DA0C1A"/>
    <w:rsid w:val="00DA1BB6"/>
    <w:rsid w:val="00DA2D35"/>
    <w:rsid w:val="00DA4649"/>
    <w:rsid w:val="00DA52B5"/>
    <w:rsid w:val="00DA64CA"/>
    <w:rsid w:val="00DA7E25"/>
    <w:rsid w:val="00DB08D9"/>
    <w:rsid w:val="00DB18E0"/>
    <w:rsid w:val="00DB1F7A"/>
    <w:rsid w:val="00DB22FA"/>
    <w:rsid w:val="00DB2942"/>
    <w:rsid w:val="00DB347E"/>
    <w:rsid w:val="00DB5F56"/>
    <w:rsid w:val="00DC2375"/>
    <w:rsid w:val="00DC242E"/>
    <w:rsid w:val="00DC24E2"/>
    <w:rsid w:val="00DC27D0"/>
    <w:rsid w:val="00DC5C95"/>
    <w:rsid w:val="00DC762E"/>
    <w:rsid w:val="00DC7801"/>
    <w:rsid w:val="00DD1F50"/>
    <w:rsid w:val="00DD2934"/>
    <w:rsid w:val="00DD6011"/>
    <w:rsid w:val="00DE1E06"/>
    <w:rsid w:val="00DE2DEA"/>
    <w:rsid w:val="00DE3857"/>
    <w:rsid w:val="00DE5B22"/>
    <w:rsid w:val="00DF032E"/>
    <w:rsid w:val="00DF1065"/>
    <w:rsid w:val="00DF4046"/>
    <w:rsid w:val="00DF4E88"/>
    <w:rsid w:val="00DF554A"/>
    <w:rsid w:val="00DF5746"/>
    <w:rsid w:val="00E02089"/>
    <w:rsid w:val="00E04EA7"/>
    <w:rsid w:val="00E06BBF"/>
    <w:rsid w:val="00E11070"/>
    <w:rsid w:val="00E118FA"/>
    <w:rsid w:val="00E129A0"/>
    <w:rsid w:val="00E129FB"/>
    <w:rsid w:val="00E13F91"/>
    <w:rsid w:val="00E15D3E"/>
    <w:rsid w:val="00E16878"/>
    <w:rsid w:val="00E179F7"/>
    <w:rsid w:val="00E17AF1"/>
    <w:rsid w:val="00E201FD"/>
    <w:rsid w:val="00E21A83"/>
    <w:rsid w:val="00E21BC2"/>
    <w:rsid w:val="00E22D46"/>
    <w:rsid w:val="00E23FC8"/>
    <w:rsid w:val="00E24BAE"/>
    <w:rsid w:val="00E25961"/>
    <w:rsid w:val="00E26C39"/>
    <w:rsid w:val="00E305D0"/>
    <w:rsid w:val="00E31360"/>
    <w:rsid w:val="00E31856"/>
    <w:rsid w:val="00E31EA3"/>
    <w:rsid w:val="00E342CE"/>
    <w:rsid w:val="00E35F77"/>
    <w:rsid w:val="00E36CB7"/>
    <w:rsid w:val="00E40879"/>
    <w:rsid w:val="00E4273C"/>
    <w:rsid w:val="00E42D5D"/>
    <w:rsid w:val="00E44BB9"/>
    <w:rsid w:val="00E45A9B"/>
    <w:rsid w:val="00E464BC"/>
    <w:rsid w:val="00E46F28"/>
    <w:rsid w:val="00E50EDF"/>
    <w:rsid w:val="00E54295"/>
    <w:rsid w:val="00E54EDC"/>
    <w:rsid w:val="00E55601"/>
    <w:rsid w:val="00E55C7C"/>
    <w:rsid w:val="00E5669B"/>
    <w:rsid w:val="00E579EC"/>
    <w:rsid w:val="00E57A66"/>
    <w:rsid w:val="00E65B44"/>
    <w:rsid w:val="00E66844"/>
    <w:rsid w:val="00E71763"/>
    <w:rsid w:val="00E73809"/>
    <w:rsid w:val="00E744B1"/>
    <w:rsid w:val="00E814C2"/>
    <w:rsid w:val="00E8175A"/>
    <w:rsid w:val="00E820D2"/>
    <w:rsid w:val="00E82587"/>
    <w:rsid w:val="00E82CAF"/>
    <w:rsid w:val="00E83EF3"/>
    <w:rsid w:val="00E8475A"/>
    <w:rsid w:val="00E84B0C"/>
    <w:rsid w:val="00E8579D"/>
    <w:rsid w:val="00E86C61"/>
    <w:rsid w:val="00E87481"/>
    <w:rsid w:val="00E90E62"/>
    <w:rsid w:val="00E9149B"/>
    <w:rsid w:val="00E91D09"/>
    <w:rsid w:val="00E936F8"/>
    <w:rsid w:val="00E953BC"/>
    <w:rsid w:val="00E9795A"/>
    <w:rsid w:val="00EA09A4"/>
    <w:rsid w:val="00EA363D"/>
    <w:rsid w:val="00EA36FA"/>
    <w:rsid w:val="00EA5A84"/>
    <w:rsid w:val="00EA66EE"/>
    <w:rsid w:val="00EB09C5"/>
    <w:rsid w:val="00EB0A14"/>
    <w:rsid w:val="00EB37E3"/>
    <w:rsid w:val="00EB4804"/>
    <w:rsid w:val="00EB4BAB"/>
    <w:rsid w:val="00EB57F8"/>
    <w:rsid w:val="00EB6A71"/>
    <w:rsid w:val="00EB7A81"/>
    <w:rsid w:val="00EC1997"/>
    <w:rsid w:val="00EC25F2"/>
    <w:rsid w:val="00EC38F7"/>
    <w:rsid w:val="00EC6A3D"/>
    <w:rsid w:val="00EC6B3E"/>
    <w:rsid w:val="00EC6EEF"/>
    <w:rsid w:val="00ED0D8C"/>
    <w:rsid w:val="00ED1300"/>
    <w:rsid w:val="00ED1D02"/>
    <w:rsid w:val="00ED5B3B"/>
    <w:rsid w:val="00ED6593"/>
    <w:rsid w:val="00ED7A2A"/>
    <w:rsid w:val="00EE079E"/>
    <w:rsid w:val="00EE1B01"/>
    <w:rsid w:val="00EE1C20"/>
    <w:rsid w:val="00EE214C"/>
    <w:rsid w:val="00EE2D60"/>
    <w:rsid w:val="00EE500B"/>
    <w:rsid w:val="00EE5E60"/>
    <w:rsid w:val="00EF1515"/>
    <w:rsid w:val="00EF2B92"/>
    <w:rsid w:val="00EF5A66"/>
    <w:rsid w:val="00EF7162"/>
    <w:rsid w:val="00F0112B"/>
    <w:rsid w:val="00F02FF3"/>
    <w:rsid w:val="00F031FD"/>
    <w:rsid w:val="00F03C5A"/>
    <w:rsid w:val="00F05489"/>
    <w:rsid w:val="00F05D80"/>
    <w:rsid w:val="00F05FAA"/>
    <w:rsid w:val="00F06C10"/>
    <w:rsid w:val="00F071C4"/>
    <w:rsid w:val="00F07445"/>
    <w:rsid w:val="00F141DA"/>
    <w:rsid w:val="00F20493"/>
    <w:rsid w:val="00F20C2B"/>
    <w:rsid w:val="00F2361B"/>
    <w:rsid w:val="00F319E1"/>
    <w:rsid w:val="00F33C44"/>
    <w:rsid w:val="00F34307"/>
    <w:rsid w:val="00F36E8E"/>
    <w:rsid w:val="00F37D4F"/>
    <w:rsid w:val="00F42C0C"/>
    <w:rsid w:val="00F45889"/>
    <w:rsid w:val="00F4590E"/>
    <w:rsid w:val="00F45F64"/>
    <w:rsid w:val="00F477FA"/>
    <w:rsid w:val="00F50939"/>
    <w:rsid w:val="00F50A78"/>
    <w:rsid w:val="00F51480"/>
    <w:rsid w:val="00F515B4"/>
    <w:rsid w:val="00F5557E"/>
    <w:rsid w:val="00F56583"/>
    <w:rsid w:val="00F57621"/>
    <w:rsid w:val="00F629A0"/>
    <w:rsid w:val="00F70588"/>
    <w:rsid w:val="00F84B34"/>
    <w:rsid w:val="00F87CD0"/>
    <w:rsid w:val="00F93DA2"/>
    <w:rsid w:val="00F951B3"/>
    <w:rsid w:val="00F952A0"/>
    <w:rsid w:val="00FA050E"/>
    <w:rsid w:val="00FA1270"/>
    <w:rsid w:val="00FA1DBB"/>
    <w:rsid w:val="00FA7675"/>
    <w:rsid w:val="00FB105C"/>
    <w:rsid w:val="00FB124F"/>
    <w:rsid w:val="00FB381E"/>
    <w:rsid w:val="00FB4CF5"/>
    <w:rsid w:val="00FB5E1B"/>
    <w:rsid w:val="00FC043C"/>
    <w:rsid w:val="00FC3D04"/>
    <w:rsid w:val="00FC4572"/>
    <w:rsid w:val="00FC5D8C"/>
    <w:rsid w:val="00FC6AB0"/>
    <w:rsid w:val="00FD1B09"/>
    <w:rsid w:val="00FD2AFE"/>
    <w:rsid w:val="00FD6DF5"/>
    <w:rsid w:val="00FE3DE7"/>
    <w:rsid w:val="00FE3E84"/>
    <w:rsid w:val="00FE5580"/>
    <w:rsid w:val="00FE7A7C"/>
    <w:rsid w:val="00FF109F"/>
    <w:rsid w:val="00FF17A4"/>
    <w:rsid w:val="00FF5D0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4BEB1A03"/>
  <w15:chartTrackingRefBased/>
  <w15:docId w15:val="{C80E45F9-9124-4288-905A-43EF28A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3E9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0A1DB7"/>
    <w:pPr>
      <w:keepNext/>
      <w:outlineLvl w:val="0"/>
    </w:pPr>
    <w:rPr>
      <w:rFonts w:ascii="Calibri" w:hAnsi="Calibri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autoSpaceDE/>
      <w:autoSpaceDN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pPr>
      <w:autoSpaceDE/>
      <w:autoSpaceDN/>
      <w:jc w:val="both"/>
    </w:pPr>
    <w:rPr>
      <w:rFonts w:ascii="Tahoma" w:hAnsi="Tahoma" w:cs="Tahoma"/>
      <w:sz w:val="16"/>
      <w:szCs w:val="16"/>
    </w:rPr>
  </w:style>
  <w:style w:type="paragraph" w:customStyle="1" w:styleId="normalj">
    <w:name w:val="normalj"/>
    <w:basedOn w:val="Normln"/>
    <w:pPr>
      <w:tabs>
        <w:tab w:val="left" w:pos="1134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customStyle="1" w:styleId="Normln0">
    <w:name w:val="Norm‡ln’"/>
    <w:pPr>
      <w:autoSpaceDE w:val="0"/>
      <w:autoSpaceDN w:val="0"/>
    </w:pPr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</w:rPr>
  </w:style>
  <w:style w:type="paragraph" w:styleId="Normlnweb">
    <w:name w:val="Normal (Web)"/>
    <w:basedOn w:val="Normln"/>
    <w:pPr>
      <w:autoSpaceDE/>
      <w:autoSpaceDN/>
      <w:spacing w:before="100" w:after="100"/>
    </w:pPr>
    <w:rPr>
      <w:sz w:val="24"/>
      <w:szCs w:val="24"/>
    </w:rPr>
  </w:style>
  <w:style w:type="paragraph" w:customStyle="1" w:styleId="new">
    <w:name w:val="new"/>
    <w:basedOn w:val="Normln"/>
    <w:pPr>
      <w:shd w:val="clear" w:color="auto" w:fill="C0C0C0"/>
      <w:autoSpaceDE/>
      <w:autoSpaceDN/>
      <w:spacing w:before="100" w:after="100"/>
    </w:pPr>
    <w:rPr>
      <w:sz w:val="24"/>
      <w:szCs w:val="24"/>
    </w:rPr>
  </w:style>
  <w:style w:type="paragraph" w:customStyle="1" w:styleId="text">
    <w:name w:val="text"/>
    <w:basedOn w:val="Normln"/>
    <w:pPr>
      <w:autoSpaceDE/>
      <w:autoSpaceDN/>
      <w:ind w:firstLine="284"/>
      <w:jc w:val="both"/>
    </w:pPr>
    <w:rPr>
      <w:rFonts w:ascii="Arial" w:hAnsi="Arial" w:cs="Arial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link w:val="Zkladntext3Char"/>
    <w:pPr>
      <w:autoSpaceDE/>
      <w:autoSpaceDN/>
    </w:p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pPr>
      <w:autoSpaceDE/>
      <w:autoSpaceDN/>
      <w:spacing w:before="120" w:after="120"/>
      <w:jc w:val="both"/>
    </w:pPr>
    <w:rPr>
      <w:b/>
      <w:bCs/>
      <w:sz w:val="24"/>
      <w:szCs w:val="24"/>
    </w:rPr>
  </w:style>
  <w:style w:type="paragraph" w:styleId="Seznam">
    <w:name w:val="List"/>
    <w:basedOn w:val="Normln"/>
    <w:pPr>
      <w:autoSpaceDE/>
      <w:autoSpaceDN/>
      <w:ind w:left="283" w:hanging="283"/>
    </w:pPr>
  </w:style>
  <w:style w:type="paragraph" w:customStyle="1" w:styleId="Textparagrafu">
    <w:name w:val="Text paragraf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autoSpaceDE/>
      <w:autoSpaceDN/>
      <w:spacing w:before="120" w:after="120"/>
      <w:jc w:val="both"/>
      <w:outlineLvl w:val="6"/>
    </w:pPr>
    <w:rPr>
      <w:sz w:val="24"/>
      <w:szCs w:val="24"/>
    </w:rPr>
  </w:style>
  <w:style w:type="paragraph" w:customStyle="1" w:styleId="Paragraf">
    <w:name w:val="Paragraf"/>
    <w:basedOn w:val="Normln"/>
    <w:next w:val="Textodstavce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oddlu">
    <w:name w:val="Nadpis oddílu"/>
    <w:basedOn w:val="Normln"/>
    <w:next w:val="Paragraf"/>
    <w:pPr>
      <w:keepNext/>
      <w:keepLines/>
      <w:autoSpaceDE/>
      <w:autoSpaceDN/>
      <w:jc w:val="center"/>
      <w:outlineLvl w:val="4"/>
    </w:pPr>
    <w:rPr>
      <w:b/>
      <w:bCs/>
      <w:sz w:val="24"/>
      <w:szCs w:val="24"/>
    </w:rPr>
  </w:style>
  <w:style w:type="paragraph" w:customStyle="1" w:styleId="Oddl">
    <w:name w:val="Oddíl"/>
    <w:basedOn w:val="Normln"/>
    <w:next w:val="Nadpisoddlu"/>
    <w:pPr>
      <w:keepNext/>
      <w:keepLines/>
      <w:autoSpaceDE/>
      <w:autoSpaceDN/>
      <w:spacing w:before="240"/>
      <w:jc w:val="center"/>
      <w:outlineLvl w:val="4"/>
    </w:pPr>
    <w:rPr>
      <w:sz w:val="24"/>
      <w:szCs w:val="24"/>
    </w:rPr>
  </w:style>
  <w:style w:type="paragraph" w:customStyle="1" w:styleId="Nadpisdlu">
    <w:name w:val="Nadpis dílu"/>
    <w:basedOn w:val="Normln"/>
    <w:next w:val="Oddl"/>
    <w:pPr>
      <w:keepNext/>
      <w:keepLines/>
      <w:autoSpaceDE/>
      <w:autoSpaceDN/>
      <w:jc w:val="center"/>
      <w:outlineLvl w:val="3"/>
    </w:pPr>
    <w:rPr>
      <w:b/>
      <w:bCs/>
      <w:sz w:val="24"/>
      <w:szCs w:val="24"/>
    </w:rPr>
  </w:style>
  <w:style w:type="paragraph" w:customStyle="1" w:styleId="Dl">
    <w:name w:val="Díl"/>
    <w:basedOn w:val="Normln"/>
    <w:next w:val="Nadpisdlu"/>
    <w:pPr>
      <w:keepNext/>
      <w:keepLines/>
      <w:autoSpaceDE/>
      <w:autoSpaceDN/>
      <w:spacing w:before="240"/>
      <w:jc w:val="center"/>
      <w:outlineLvl w:val="3"/>
    </w:pPr>
    <w:rPr>
      <w:sz w:val="24"/>
      <w:szCs w:val="24"/>
    </w:rPr>
  </w:style>
  <w:style w:type="paragraph" w:customStyle="1" w:styleId="Nadpishlavy">
    <w:name w:val="Nadpis hlavy"/>
    <w:basedOn w:val="Normln"/>
    <w:next w:val="Dl"/>
    <w:pPr>
      <w:keepNext/>
      <w:keepLines/>
      <w:autoSpaceDE/>
      <w:autoSpaceDN/>
      <w:jc w:val="center"/>
      <w:outlineLvl w:val="2"/>
    </w:pPr>
    <w:rPr>
      <w:b/>
      <w:bCs/>
      <w:sz w:val="24"/>
      <w:szCs w:val="24"/>
    </w:rPr>
  </w:style>
  <w:style w:type="paragraph" w:customStyle="1" w:styleId="Hlava">
    <w:name w:val="Hlava"/>
    <w:basedOn w:val="Normln"/>
    <w:next w:val="Nadpishlavy"/>
    <w:pPr>
      <w:keepNext/>
      <w:keepLines/>
      <w:autoSpaceDE/>
      <w:autoSpaceDN/>
      <w:spacing w:before="240"/>
      <w:jc w:val="center"/>
      <w:outlineLvl w:val="2"/>
    </w:pPr>
    <w:rPr>
      <w:sz w:val="24"/>
      <w:szCs w:val="24"/>
    </w:rPr>
  </w:style>
  <w:style w:type="paragraph" w:customStyle="1" w:styleId="NADPISSTI">
    <w:name w:val="NADPIS ČÁSTI"/>
    <w:basedOn w:val="Normln"/>
    <w:next w:val="Hlava"/>
    <w:pPr>
      <w:keepNext/>
      <w:keepLines/>
      <w:autoSpaceDE/>
      <w:autoSpaceDN/>
      <w:jc w:val="center"/>
      <w:outlineLvl w:val="1"/>
    </w:pPr>
    <w:rPr>
      <w:b/>
      <w:bCs/>
      <w:caps/>
      <w:sz w:val="24"/>
      <w:szCs w:val="24"/>
    </w:rPr>
  </w:style>
  <w:style w:type="paragraph" w:customStyle="1" w:styleId="ST">
    <w:name w:val="ČÁST"/>
    <w:basedOn w:val="Normln"/>
    <w:next w:val="NADPISSTI"/>
    <w:pPr>
      <w:keepNext/>
      <w:keepLines/>
      <w:autoSpaceDE/>
      <w:autoSpaceDN/>
      <w:spacing w:before="240" w:after="120"/>
      <w:jc w:val="center"/>
      <w:outlineLvl w:val="1"/>
    </w:pPr>
    <w:rPr>
      <w:caps/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autoSpaceDE/>
      <w:autoSpaceDN/>
      <w:spacing w:before="480" w:after="120"/>
      <w:jc w:val="both"/>
    </w:pPr>
    <w:rPr>
      <w:sz w:val="24"/>
      <w:szCs w:val="24"/>
    </w:rPr>
  </w:style>
  <w:style w:type="paragraph" w:customStyle="1" w:styleId="Ministerstvo">
    <w:name w:val="Ministerstvo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vyhlky">
    <w:name w:val="nadpis vyhlášky"/>
    <w:basedOn w:val="Normln"/>
    <w:next w:val="Ministerstvo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funkce">
    <w:name w:val="funkce"/>
    <w:basedOn w:val="Normln"/>
    <w:pPr>
      <w:keepLines/>
      <w:autoSpaceDE/>
      <w:autoSpaceDN/>
      <w:jc w:val="center"/>
    </w:pPr>
    <w:rPr>
      <w:sz w:val="24"/>
      <w:szCs w:val="24"/>
    </w:rPr>
  </w:style>
  <w:style w:type="paragraph" w:customStyle="1" w:styleId="Textbodu">
    <w:name w:val="Text bodu"/>
    <w:basedOn w:val="Normln"/>
    <w:pPr>
      <w:numPr>
        <w:ilvl w:val="2"/>
        <w:numId w:val="8"/>
      </w:numPr>
      <w:autoSpaceDE/>
      <w:autoSpaceDN/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autoSpaceDE/>
      <w:autoSpaceDN/>
      <w:jc w:val="both"/>
      <w:outlineLvl w:val="7"/>
    </w:pPr>
    <w:rPr>
      <w:sz w:val="24"/>
      <w:szCs w:val="24"/>
    </w:rPr>
  </w:style>
  <w:style w:type="paragraph" w:customStyle="1" w:styleId="Nvrh">
    <w:name w:val="Návrh"/>
    <w:basedOn w:val="Normln"/>
    <w:next w:val="Normln"/>
    <w:pPr>
      <w:keepNext/>
      <w:keepLines/>
      <w:autoSpaceDE/>
      <w:autoSpaceDN/>
      <w:spacing w:after="240"/>
      <w:jc w:val="center"/>
      <w:outlineLvl w:val="0"/>
    </w:pPr>
    <w:rPr>
      <w:spacing w:val="40"/>
      <w:sz w:val="24"/>
      <w:szCs w:val="24"/>
    </w:rPr>
  </w:style>
  <w:style w:type="paragraph" w:customStyle="1" w:styleId="Podpis">
    <w:name w:val="Podpis_"/>
    <w:basedOn w:val="Normln"/>
    <w:next w:val="funkce"/>
    <w:pPr>
      <w:keepNext/>
      <w:keepLines/>
      <w:numPr>
        <w:numId w:val="11"/>
      </w:numPr>
      <w:autoSpaceDE/>
      <w:autoSpaceDN/>
      <w:spacing w:before="720"/>
      <w:jc w:val="center"/>
    </w:pPr>
    <w:rPr>
      <w:sz w:val="24"/>
      <w:szCs w:val="24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  <w:bCs/>
    </w:rPr>
  </w:style>
  <w:style w:type="paragraph" w:customStyle="1" w:styleId="VYHLKA">
    <w:name w:val="VYHLÁŠKA"/>
    <w:basedOn w:val="Normln"/>
    <w:next w:val="nadpisvyhlky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VARIANTA">
    <w:name w:val="VARIANTA"/>
    <w:basedOn w:val="Normln"/>
    <w:next w:val="Normln"/>
    <w:pPr>
      <w:keepNext/>
      <w:autoSpaceDE/>
      <w:autoSpaceDN/>
      <w:spacing w:before="120" w:after="120"/>
      <w:jc w:val="both"/>
    </w:pPr>
    <w:rPr>
      <w:caps/>
      <w:spacing w:val="60"/>
      <w:sz w:val="24"/>
      <w:szCs w:val="24"/>
    </w:rPr>
  </w:style>
  <w:style w:type="paragraph" w:customStyle="1" w:styleId="VARIANTA-konec">
    <w:name w:val="VARIANTA - konec"/>
    <w:basedOn w:val="Normln"/>
    <w:next w:val="Normln"/>
    <w:pPr>
      <w:autoSpaceDE/>
      <w:autoSpaceDN/>
      <w:jc w:val="both"/>
    </w:pPr>
    <w:rPr>
      <w:caps/>
      <w:spacing w:val="60"/>
      <w:sz w:val="24"/>
      <w:szCs w:val="24"/>
    </w:rPr>
  </w:style>
  <w:style w:type="paragraph" w:customStyle="1" w:styleId="lnek">
    <w:name w:val="Článek"/>
    <w:basedOn w:val="Normln"/>
    <w:next w:val="Normln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lnku">
    <w:name w:val="Nadpis článku"/>
    <w:basedOn w:val="lnek"/>
    <w:next w:val="Normln"/>
    <w:rPr>
      <w:b/>
      <w:bCs/>
    </w:rPr>
  </w:style>
  <w:style w:type="paragraph" w:customStyle="1" w:styleId="Textlnku">
    <w:name w:val="Text článk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bodunovely">
    <w:name w:val="Text bodu novely"/>
    <w:basedOn w:val="Normln"/>
    <w:next w:val="Normln"/>
    <w:pPr>
      <w:autoSpaceDE/>
      <w:autoSpaceDN/>
      <w:ind w:left="567" w:hanging="567"/>
      <w:jc w:val="both"/>
    </w:pPr>
    <w:rPr>
      <w:sz w:val="24"/>
      <w:szCs w:val="24"/>
    </w:rPr>
  </w:style>
  <w:style w:type="paragraph" w:customStyle="1" w:styleId="Parlament">
    <w:name w:val="Parlament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zkona">
    <w:name w:val="nadpis zákona"/>
    <w:basedOn w:val="Normln"/>
    <w:next w:val="Parlament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ZKON">
    <w:name w:val="ZÁKON"/>
    <w:basedOn w:val="Normln"/>
    <w:next w:val="nadpiszkona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Oznaenpozmn">
    <w:name w:val="Označení pozm.n."/>
    <w:basedOn w:val="Normln"/>
    <w:next w:val="Normln"/>
    <w:pPr>
      <w:tabs>
        <w:tab w:val="num" w:pos="425"/>
      </w:tabs>
      <w:autoSpaceDE/>
      <w:autoSpaceDN/>
      <w:spacing w:after="120"/>
      <w:ind w:left="425" w:hanging="425"/>
      <w:jc w:val="both"/>
    </w:pPr>
    <w:rPr>
      <w:b/>
      <w:bCs/>
      <w:sz w:val="24"/>
      <w:szCs w:val="24"/>
    </w:rPr>
  </w:style>
  <w:style w:type="paragraph" w:customStyle="1" w:styleId="Textpozmn">
    <w:name w:val="Text pozm.n."/>
    <w:basedOn w:val="Normln"/>
    <w:next w:val="Normln"/>
    <w:pPr>
      <w:tabs>
        <w:tab w:val="left" w:pos="851"/>
      </w:tabs>
      <w:autoSpaceDE/>
      <w:autoSpaceDN/>
      <w:spacing w:after="120"/>
      <w:ind w:left="850" w:hanging="425"/>
      <w:jc w:val="both"/>
    </w:pPr>
    <w:rPr>
      <w:sz w:val="24"/>
      <w:szCs w:val="24"/>
    </w:rPr>
  </w:style>
  <w:style w:type="paragraph" w:customStyle="1" w:styleId="Novelizanbodvpozmn">
    <w:name w:val="Novelizační bod v pozm.n."/>
    <w:basedOn w:val="Normln"/>
    <w:next w:val="Normln"/>
    <w:pPr>
      <w:keepNext/>
      <w:keepLines/>
      <w:tabs>
        <w:tab w:val="left" w:pos="1418"/>
      </w:tabs>
      <w:autoSpaceDE/>
      <w:autoSpaceDN/>
      <w:spacing w:before="240"/>
      <w:ind w:left="1418" w:hanging="567"/>
      <w:jc w:val="both"/>
    </w:pPr>
    <w:rPr>
      <w:sz w:val="24"/>
      <w:szCs w:val="24"/>
    </w:rPr>
  </w:style>
  <w:style w:type="paragraph" w:customStyle="1" w:styleId="TextodstavceCharCharChar">
    <w:name w:val="Text odstavce Char Char Char"/>
    <w:basedOn w:val="Normln"/>
    <w:pPr>
      <w:numPr>
        <w:numId w:val="4"/>
      </w:numPr>
      <w:tabs>
        <w:tab w:val="num" w:pos="502"/>
        <w:tab w:val="left" w:pos="851"/>
      </w:tabs>
      <w:autoSpaceDE/>
      <w:autoSpaceDN/>
      <w:spacing w:before="120" w:after="120"/>
      <w:ind w:left="-283" w:firstLine="425"/>
      <w:jc w:val="both"/>
      <w:outlineLvl w:val="6"/>
    </w:pPr>
    <w:rPr>
      <w:sz w:val="24"/>
      <w:szCs w:val="24"/>
      <w:lang w:eastAsia="zh-CN"/>
    </w:rPr>
  </w:style>
  <w:style w:type="character" w:customStyle="1" w:styleId="Odkaznapoznpodarou">
    <w:name w:val="Odkaz na pozn. pod čarou"/>
    <w:rPr>
      <w:vertAlign w:val="superscript"/>
    </w:rPr>
  </w:style>
  <w:style w:type="character" w:customStyle="1" w:styleId="PodpisChar">
    <w:name w:val="Podpis_ Char"/>
    <w:rPr>
      <w:sz w:val="24"/>
      <w:szCs w:val="24"/>
      <w:lang w:val="cs-CZ" w:eastAsia="zh-CN"/>
    </w:rPr>
  </w:style>
  <w:style w:type="character" w:customStyle="1" w:styleId="TextodstavceCharCharCharChar">
    <w:name w:val="Text odstavce Char Char Char Char"/>
    <w:rPr>
      <w:sz w:val="24"/>
      <w:szCs w:val="24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364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5A2C5F"/>
  </w:style>
  <w:style w:type="paragraph" w:styleId="Obsah2">
    <w:name w:val="toc 2"/>
    <w:basedOn w:val="Normln"/>
    <w:next w:val="Normln"/>
    <w:autoRedefine/>
    <w:uiPriority w:val="39"/>
    <w:rsid w:val="005A2C5F"/>
    <w:pPr>
      <w:ind w:left="200"/>
    </w:pPr>
  </w:style>
  <w:style w:type="paragraph" w:styleId="Obsah3">
    <w:name w:val="toc 3"/>
    <w:basedOn w:val="Normln"/>
    <w:next w:val="Normln"/>
    <w:autoRedefine/>
    <w:semiHidden/>
    <w:rsid w:val="005A2C5F"/>
    <w:pPr>
      <w:ind w:left="400"/>
    </w:pPr>
  </w:style>
  <w:style w:type="paragraph" w:styleId="Zkladntextodsazen">
    <w:name w:val="Body Text Indent"/>
    <w:basedOn w:val="Normln"/>
    <w:link w:val="ZkladntextodsazenChar"/>
    <w:rsid w:val="008E0C56"/>
    <w:pPr>
      <w:spacing w:after="120"/>
      <w:ind w:left="283"/>
    </w:pPr>
  </w:style>
  <w:style w:type="character" w:customStyle="1" w:styleId="ZhlavChar">
    <w:name w:val="Záhlaví Char"/>
    <w:link w:val="Zhlav"/>
    <w:uiPriority w:val="99"/>
    <w:rsid w:val="00EE2D60"/>
    <w:rPr>
      <w:sz w:val="24"/>
      <w:szCs w:val="24"/>
    </w:rPr>
  </w:style>
  <w:style w:type="paragraph" w:styleId="Revize">
    <w:name w:val="Revision"/>
    <w:hidden/>
    <w:uiPriority w:val="99"/>
    <w:semiHidden/>
    <w:rsid w:val="0060237A"/>
  </w:style>
  <w:style w:type="character" w:customStyle="1" w:styleId="ZpatChar">
    <w:name w:val="Zápatí Char"/>
    <w:basedOn w:val="Standardnpsmoodstavce"/>
    <w:link w:val="Zpat"/>
    <w:uiPriority w:val="99"/>
    <w:rsid w:val="00A725C4"/>
  </w:style>
  <w:style w:type="paragraph" w:styleId="Odstavecseseznamem">
    <w:name w:val="List Paragraph"/>
    <w:basedOn w:val="Normln"/>
    <w:uiPriority w:val="34"/>
    <w:qFormat/>
    <w:rsid w:val="009C0F4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C58F2"/>
    <w:rPr>
      <w:i/>
      <w:iCs/>
    </w:rPr>
  </w:style>
  <w:style w:type="character" w:customStyle="1" w:styleId="s2">
    <w:name w:val="s2"/>
    <w:basedOn w:val="Standardnpsmoodstavce"/>
    <w:rsid w:val="005F1219"/>
  </w:style>
  <w:style w:type="character" w:customStyle="1" w:styleId="s22">
    <w:name w:val="s22"/>
    <w:basedOn w:val="Standardnpsmoodstavce"/>
    <w:rsid w:val="00891369"/>
  </w:style>
  <w:style w:type="character" w:customStyle="1" w:styleId="s1">
    <w:name w:val="s1"/>
    <w:basedOn w:val="Standardnpsmoodstavce"/>
    <w:rsid w:val="00891369"/>
  </w:style>
  <w:style w:type="character" w:customStyle="1" w:styleId="s31">
    <w:name w:val="s31"/>
    <w:basedOn w:val="Standardnpsmoodstavce"/>
    <w:rsid w:val="008913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815"/>
  </w:style>
  <w:style w:type="character" w:customStyle="1" w:styleId="Nadpis1Char">
    <w:name w:val="Nadpis 1 Char"/>
    <w:basedOn w:val="Standardnpsmoodstavce"/>
    <w:link w:val="Nadpis1"/>
    <w:rsid w:val="000A1DB7"/>
    <w:rPr>
      <w:rFonts w:ascii="Calibri" w:hAnsi="Calibri"/>
      <w:b/>
      <w:bCs/>
      <w:sz w:val="28"/>
    </w:rPr>
  </w:style>
  <w:style w:type="character" w:customStyle="1" w:styleId="Nadpis2Char">
    <w:name w:val="Nadpis 2 Char"/>
    <w:basedOn w:val="Standardnpsmoodstavce"/>
    <w:link w:val="Nadpis2"/>
    <w:rsid w:val="008738E2"/>
    <w:rPr>
      <w:b/>
      <w:bCs/>
    </w:rPr>
  </w:style>
  <w:style w:type="character" w:customStyle="1" w:styleId="Nadpis3Char">
    <w:name w:val="Nadpis 3 Char"/>
    <w:basedOn w:val="Standardnpsmoodstavce"/>
    <w:link w:val="Nadpis3"/>
    <w:rsid w:val="008738E2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8E2"/>
    <w:rPr>
      <w:b/>
      <w:bCs/>
    </w:rPr>
  </w:style>
  <w:style w:type="character" w:customStyle="1" w:styleId="Nadpis5Char">
    <w:name w:val="Nadpis 5 Char"/>
    <w:basedOn w:val="Standardnpsmoodstavce"/>
    <w:link w:val="Nadpis5"/>
    <w:rsid w:val="008738E2"/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8738E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8738E2"/>
  </w:style>
  <w:style w:type="character" w:customStyle="1" w:styleId="TextpoznpodarouChar">
    <w:name w:val="Text pozn. pod čarou Char"/>
    <w:basedOn w:val="Standardnpsmoodstavce"/>
    <w:link w:val="Textpoznpodarou"/>
    <w:semiHidden/>
    <w:rsid w:val="008738E2"/>
  </w:style>
  <w:style w:type="character" w:customStyle="1" w:styleId="ZkladntextChar">
    <w:name w:val="Základní text Char"/>
    <w:basedOn w:val="Standardnpsmoodstavce"/>
    <w:link w:val="Zkladntext"/>
    <w:rsid w:val="008738E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8738E2"/>
  </w:style>
  <w:style w:type="character" w:customStyle="1" w:styleId="PedmtkomenteChar">
    <w:name w:val="Předmět komentáře Char"/>
    <w:basedOn w:val="TextkomenteChar"/>
    <w:link w:val="Pedmtkomente"/>
    <w:semiHidden/>
    <w:rsid w:val="008738E2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738E2"/>
  </w:style>
  <w:style w:type="character" w:styleId="Nevyeenzmnka">
    <w:name w:val="Unresolved Mention"/>
    <w:basedOn w:val="Standardnpsmoodstavce"/>
    <w:uiPriority w:val="99"/>
    <w:semiHidden/>
    <w:unhideWhenUsed/>
    <w:rsid w:val="0069399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FD2AFE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2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6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registrace-vlp/obecne-pokyny-a-informace/obecne-pokyny" TargetMode="External"/><Relationship Id="rId13" Type="http://schemas.openxmlformats.org/officeDocument/2006/relationships/hyperlink" Target="mailto:podbrecka@uskvb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8-42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.codexis.cz/legislativa/CR16864_2022_01_31?hash=match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rtal.gov.cz/zakon/634/2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gov.cz/zakon/634/200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2AFD-57AD-48EB-B771-658C805B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13747</Words>
  <Characters>80066</Characters>
  <Application>Microsoft Office Word</Application>
  <DocSecurity>0</DocSecurity>
  <Lines>667</Lines>
  <Paragraphs>187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úkonů, za které by se měla</vt:lpstr>
    </vt:vector>
  </TitlesOfParts>
  <Company>Hewlett-Packard Company</Company>
  <LinksUpToDate>false</LinksUpToDate>
  <CharactersWithSpaces>93626</CharactersWithSpaces>
  <SharedDoc>false</SharedDoc>
  <HLinks>
    <vt:vector size="108" baseType="variant">
      <vt:variant>
        <vt:i4>3014659</vt:i4>
      </vt:variant>
      <vt:variant>
        <vt:i4>93</vt:i4>
      </vt:variant>
      <vt:variant>
        <vt:i4>0</vt:i4>
      </vt:variant>
      <vt:variant>
        <vt:i4>5</vt:i4>
      </vt:variant>
      <vt:variant>
        <vt:lpwstr>mailto:podbrecka@uskvbl.cz</vt:lpwstr>
      </vt:variant>
      <vt:variant>
        <vt:lpwstr/>
      </vt:variant>
      <vt:variant>
        <vt:i4>196698</vt:i4>
      </vt:variant>
      <vt:variant>
        <vt:i4>90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2228270</vt:i4>
      </vt:variant>
      <vt:variant>
        <vt:i4>87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2228270</vt:i4>
      </vt:variant>
      <vt:variant>
        <vt:i4>84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_Toc351454443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_Toc351454442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_Toc351454440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_Toc351454439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_Toc351454437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_Toc351454436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_Toc351454435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_Toc351454434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_Toc351454433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_Toc351454432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_Toc351454431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_Toc351454430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_Toc351454429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_Toc351454428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úkonů, za které by se měla</dc:title>
  <dc:subject/>
  <dc:creator>AK Kovařík &amp; Karel</dc:creator>
  <cp:keywords/>
  <cp:lastModifiedBy>Morávková Věra</cp:lastModifiedBy>
  <cp:revision>2</cp:revision>
  <cp:lastPrinted>2025-02-05T11:16:00Z</cp:lastPrinted>
  <dcterms:created xsi:type="dcterms:W3CDTF">2025-05-12T09:27:00Z</dcterms:created>
  <dcterms:modified xsi:type="dcterms:W3CDTF">2025-05-12T09:27:00Z</dcterms:modified>
</cp:coreProperties>
</file>