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DC155" w14:textId="357AFDB4" w:rsidR="009A2BF4" w:rsidRPr="006414D3" w:rsidRDefault="009A2BF4" w:rsidP="009A2BF4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</w:p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5F12B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5F12B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5F12BB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38421564" w:rsidR="00C114FF" w:rsidRPr="00163987" w:rsidRDefault="005B1CEC" w:rsidP="00A9226B">
      <w:pPr>
        <w:tabs>
          <w:tab w:val="clear" w:pos="567"/>
        </w:tabs>
        <w:spacing w:line="240" w:lineRule="auto"/>
        <w:rPr>
          <w:szCs w:val="22"/>
        </w:rPr>
      </w:pPr>
      <w:r w:rsidRPr="00163987">
        <w:t xml:space="preserve">CANIQUANTEL PLUS OCHUCENÉ </w:t>
      </w:r>
      <w:r w:rsidR="00197DD8" w:rsidRPr="00163987">
        <w:t xml:space="preserve">50,0 mg + 500,0 mg </w:t>
      </w:r>
      <w:r w:rsidRPr="00163987">
        <w:t>tablety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5F12BB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3C93EB" w14:textId="4A63A29B" w:rsidR="005B1CEC" w:rsidRPr="005B1CEC" w:rsidRDefault="00A60CB5" w:rsidP="005B1CEC">
      <w:pPr>
        <w:tabs>
          <w:tab w:val="clear" w:pos="567"/>
        </w:tabs>
        <w:spacing w:line="240" w:lineRule="auto"/>
        <w:rPr>
          <w:b/>
          <w:i/>
          <w:szCs w:val="22"/>
          <w:u w:val="single"/>
        </w:rPr>
      </w:pPr>
      <w:r w:rsidRPr="00163987">
        <w:rPr>
          <w:szCs w:val="22"/>
        </w:rPr>
        <w:t>Každá tableta obsahuje</w:t>
      </w:r>
      <w:r w:rsidR="005B1CEC" w:rsidRPr="00163987">
        <w:rPr>
          <w:szCs w:val="22"/>
        </w:rPr>
        <w:t>:</w:t>
      </w:r>
    </w:p>
    <w:p w14:paraId="02039702" w14:textId="2EDA6DBC" w:rsidR="005B1CEC" w:rsidRPr="005B1CEC" w:rsidRDefault="005B1CEC" w:rsidP="005B1CEC">
      <w:pPr>
        <w:tabs>
          <w:tab w:val="clear" w:pos="567"/>
        </w:tabs>
        <w:spacing w:line="240" w:lineRule="auto"/>
        <w:rPr>
          <w:b/>
          <w:i/>
          <w:szCs w:val="22"/>
          <w:u w:val="single"/>
        </w:rPr>
      </w:pPr>
      <w:r w:rsidRPr="005B1CEC">
        <w:rPr>
          <w:b/>
          <w:szCs w:val="22"/>
        </w:rPr>
        <w:t>Léčivé látky:</w:t>
      </w:r>
    </w:p>
    <w:p w14:paraId="5EC4EC49" w14:textId="6DB94030" w:rsidR="005B1CEC" w:rsidRPr="005B1CEC" w:rsidRDefault="005B1CEC" w:rsidP="005B1CE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5B1CEC">
        <w:rPr>
          <w:szCs w:val="22"/>
        </w:rPr>
        <w:t>Praziquantelum</w:t>
      </w:r>
      <w:proofErr w:type="spellEnd"/>
      <w:proofErr w:type="gramStart"/>
      <w:r w:rsidRPr="005B1CEC">
        <w:rPr>
          <w:szCs w:val="22"/>
        </w:rPr>
        <w:tab/>
        <w:t xml:space="preserve">  50</w:t>
      </w:r>
      <w:proofErr w:type="gramEnd"/>
      <w:r w:rsidRPr="005B1CEC">
        <w:rPr>
          <w:szCs w:val="22"/>
        </w:rPr>
        <w:t xml:space="preserve"> mg </w:t>
      </w:r>
    </w:p>
    <w:p w14:paraId="43A98E14" w14:textId="1949AB5D" w:rsidR="005B1CEC" w:rsidRPr="005B1CEC" w:rsidRDefault="005B1CEC" w:rsidP="005B1CE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5B1CEC">
        <w:rPr>
          <w:szCs w:val="22"/>
        </w:rPr>
        <w:t>Fenbendazolum</w:t>
      </w:r>
      <w:proofErr w:type="spellEnd"/>
      <w:r w:rsidRPr="005B1CEC">
        <w:rPr>
          <w:szCs w:val="22"/>
        </w:rPr>
        <w:tab/>
        <w:t xml:space="preserve">500 mg </w:t>
      </w:r>
    </w:p>
    <w:p w14:paraId="5ABC72C6" w14:textId="3A3FC58F" w:rsidR="005B1CEC" w:rsidRPr="005B1CEC" w:rsidRDefault="005B1CEC" w:rsidP="005B1CEC">
      <w:pPr>
        <w:tabs>
          <w:tab w:val="clear" w:pos="567"/>
        </w:tabs>
        <w:spacing w:line="240" w:lineRule="auto"/>
        <w:rPr>
          <w:bCs/>
          <w:szCs w:val="22"/>
        </w:rPr>
      </w:pPr>
    </w:p>
    <w:p w14:paraId="123D5160" w14:textId="77777777" w:rsidR="00F10A06" w:rsidRPr="00B41D57" w:rsidRDefault="00F10A06" w:rsidP="00F10A06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55679721" w14:textId="77777777" w:rsidR="00F10A06" w:rsidRPr="00B41D57" w:rsidRDefault="00F10A06" w:rsidP="00F10A06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7"/>
      </w:tblGrid>
      <w:tr w:rsidR="00F10A06" w14:paraId="4AD753AC" w14:textId="77777777">
        <w:tc>
          <w:tcPr>
            <w:tcW w:w="4457" w:type="dxa"/>
            <w:vAlign w:val="center"/>
          </w:tcPr>
          <w:p w14:paraId="021DC33B" w14:textId="77777777" w:rsidR="00F10A06" w:rsidRPr="00B41D57" w:rsidRDefault="00F10A06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F10A06" w14:paraId="5DCDF197" w14:textId="77777777">
        <w:tc>
          <w:tcPr>
            <w:tcW w:w="4457" w:type="dxa"/>
            <w:vAlign w:val="center"/>
          </w:tcPr>
          <w:p w14:paraId="41B1D1E4" w14:textId="77777777" w:rsidR="00F10A06" w:rsidRPr="00B41D57" w:rsidRDefault="00F10A06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071404">
              <w:rPr>
                <w:iCs/>
                <w:szCs w:val="22"/>
              </w:rPr>
              <w:t>Natrium-</w:t>
            </w:r>
            <w:proofErr w:type="spellStart"/>
            <w:r w:rsidRPr="00071404">
              <w:rPr>
                <w:iCs/>
                <w:szCs w:val="22"/>
              </w:rPr>
              <w:t>lauryl</w:t>
            </w:r>
            <w:proofErr w:type="spellEnd"/>
            <w:r w:rsidRPr="00071404">
              <w:rPr>
                <w:iCs/>
                <w:szCs w:val="22"/>
              </w:rPr>
              <w:t>-sulfát</w:t>
            </w:r>
          </w:p>
        </w:tc>
      </w:tr>
      <w:tr w:rsidR="00F10A06" w14:paraId="3F41213F" w14:textId="77777777">
        <w:tc>
          <w:tcPr>
            <w:tcW w:w="4457" w:type="dxa"/>
            <w:vAlign w:val="center"/>
          </w:tcPr>
          <w:p w14:paraId="40BA1EEC" w14:textId="77777777" w:rsidR="00F10A06" w:rsidRPr="00B41D57" w:rsidRDefault="00F10A06">
            <w:pPr>
              <w:spacing w:before="60" w:after="60"/>
              <w:rPr>
                <w:iCs/>
                <w:szCs w:val="22"/>
              </w:rPr>
            </w:pPr>
            <w:r w:rsidRPr="00071404">
              <w:rPr>
                <w:iCs/>
                <w:szCs w:val="22"/>
              </w:rPr>
              <w:t>Povidon</w:t>
            </w:r>
          </w:p>
        </w:tc>
      </w:tr>
      <w:tr w:rsidR="00F10A06" w14:paraId="1DF190F0" w14:textId="77777777">
        <w:tc>
          <w:tcPr>
            <w:tcW w:w="4457" w:type="dxa"/>
            <w:vAlign w:val="center"/>
          </w:tcPr>
          <w:p w14:paraId="40A53BBD" w14:textId="77777777" w:rsidR="00F10A06" w:rsidRPr="00B41D57" w:rsidRDefault="00F10A06">
            <w:pPr>
              <w:spacing w:before="60" w:after="60"/>
              <w:rPr>
                <w:iCs/>
                <w:szCs w:val="22"/>
              </w:rPr>
            </w:pPr>
            <w:r w:rsidRPr="00071404">
              <w:rPr>
                <w:iCs/>
                <w:szCs w:val="22"/>
              </w:rPr>
              <w:t>Magnesium-</w:t>
            </w:r>
            <w:proofErr w:type="spellStart"/>
            <w:r w:rsidRPr="00071404">
              <w:rPr>
                <w:iCs/>
                <w:szCs w:val="22"/>
              </w:rPr>
              <w:t>stearát</w:t>
            </w:r>
            <w:proofErr w:type="spellEnd"/>
          </w:p>
        </w:tc>
      </w:tr>
      <w:tr w:rsidR="00F10A06" w14:paraId="000CD1CB" w14:textId="77777777">
        <w:tc>
          <w:tcPr>
            <w:tcW w:w="4457" w:type="dxa"/>
            <w:vAlign w:val="center"/>
          </w:tcPr>
          <w:p w14:paraId="57520168" w14:textId="77777777" w:rsidR="00F10A06" w:rsidRPr="00071404" w:rsidRDefault="00F10A06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071404">
              <w:rPr>
                <w:iCs/>
                <w:szCs w:val="22"/>
              </w:rPr>
              <w:t xml:space="preserve">Sodná sůl </w:t>
            </w:r>
            <w:proofErr w:type="spellStart"/>
            <w:r w:rsidRPr="00071404">
              <w:rPr>
                <w:iCs/>
                <w:szCs w:val="22"/>
              </w:rPr>
              <w:t>kroskarmelosy</w:t>
            </w:r>
            <w:proofErr w:type="spellEnd"/>
          </w:p>
        </w:tc>
      </w:tr>
      <w:tr w:rsidR="00F10A06" w14:paraId="518E232C" w14:textId="77777777">
        <w:tc>
          <w:tcPr>
            <w:tcW w:w="4457" w:type="dxa"/>
            <w:vAlign w:val="center"/>
          </w:tcPr>
          <w:p w14:paraId="06D91884" w14:textId="77777777" w:rsidR="00F10A06" w:rsidRPr="00B41D57" w:rsidRDefault="00F10A06">
            <w:pPr>
              <w:spacing w:before="60" w:after="60"/>
              <w:rPr>
                <w:iCs/>
                <w:szCs w:val="22"/>
              </w:rPr>
            </w:pPr>
            <w:r w:rsidRPr="00071404">
              <w:rPr>
                <w:iCs/>
                <w:szCs w:val="22"/>
              </w:rPr>
              <w:t>Rostlinné aroma v prášku (umělé masové aroma)</w:t>
            </w:r>
          </w:p>
        </w:tc>
      </w:tr>
    </w:tbl>
    <w:p w14:paraId="38F51D2A" w14:textId="77777777" w:rsidR="00872C48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03F7951" w14:textId="77777777" w:rsidR="00F10A06" w:rsidRPr="00F10A06" w:rsidRDefault="00F10A06" w:rsidP="00F10A06">
      <w:pPr>
        <w:tabs>
          <w:tab w:val="clear" w:pos="567"/>
        </w:tabs>
        <w:spacing w:line="240" w:lineRule="auto"/>
        <w:rPr>
          <w:szCs w:val="22"/>
        </w:rPr>
      </w:pPr>
      <w:r w:rsidRPr="00FF6216">
        <w:rPr>
          <w:szCs w:val="22"/>
        </w:rPr>
        <w:t>Tableta</w:t>
      </w:r>
    </w:p>
    <w:p w14:paraId="75C6AF09" w14:textId="6E1DCB60" w:rsidR="00F10A06" w:rsidRDefault="00F10A06" w:rsidP="00F10A06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F10A06">
        <w:rPr>
          <w:szCs w:val="22"/>
        </w:rPr>
        <w:t>Téméř</w:t>
      </w:r>
      <w:proofErr w:type="spellEnd"/>
      <w:r w:rsidRPr="00F10A06">
        <w:rPr>
          <w:szCs w:val="22"/>
        </w:rPr>
        <w:t xml:space="preserve"> bílé až šedavé tablety s křížem na jedné straně</w:t>
      </w:r>
    </w:p>
    <w:p w14:paraId="3B0D98CA" w14:textId="77777777" w:rsidR="00F10A06" w:rsidRPr="00B41D57" w:rsidRDefault="00F10A0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5F12BB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5F12BB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F23438B" w14:textId="77777777" w:rsidR="00DB01B9" w:rsidRDefault="00DB01B9" w:rsidP="00A9226B">
      <w:pPr>
        <w:tabs>
          <w:tab w:val="clear" w:pos="567"/>
        </w:tabs>
        <w:spacing w:line="240" w:lineRule="auto"/>
        <w:rPr>
          <w:sz w:val="24"/>
          <w:szCs w:val="24"/>
        </w:rPr>
      </w:pPr>
    </w:p>
    <w:p w14:paraId="20FFAC3D" w14:textId="279F8E4F" w:rsidR="00C114FF" w:rsidRDefault="005B1CEC" w:rsidP="00A9226B">
      <w:pPr>
        <w:tabs>
          <w:tab w:val="clear" w:pos="567"/>
        </w:tabs>
        <w:spacing w:line="240" w:lineRule="auto"/>
        <w:rPr>
          <w:sz w:val="24"/>
          <w:szCs w:val="24"/>
        </w:rPr>
      </w:pPr>
      <w:r w:rsidRPr="00514D4C">
        <w:rPr>
          <w:sz w:val="24"/>
          <w:szCs w:val="24"/>
        </w:rPr>
        <w:t>Psi, kočky.</w:t>
      </w:r>
    </w:p>
    <w:p w14:paraId="2DE7BB5F" w14:textId="77777777" w:rsidR="005B1CEC" w:rsidRPr="00B41D57" w:rsidRDefault="005B1C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5F12BB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81A0A5" w14:textId="250E6F98" w:rsidR="005B1CEC" w:rsidRPr="00514D4C" w:rsidRDefault="00DB01B9" w:rsidP="005B1CE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Anthelmintická</w:t>
      </w:r>
      <w:proofErr w:type="spellEnd"/>
      <w:r>
        <w:rPr>
          <w:sz w:val="24"/>
          <w:szCs w:val="24"/>
        </w:rPr>
        <w:t xml:space="preserve"> léčba </w:t>
      </w:r>
      <w:proofErr w:type="spellStart"/>
      <w:r>
        <w:rPr>
          <w:sz w:val="24"/>
          <w:szCs w:val="24"/>
        </w:rPr>
        <w:t>endoparazitárních</w:t>
      </w:r>
      <w:proofErr w:type="spellEnd"/>
      <w:r>
        <w:rPr>
          <w:sz w:val="24"/>
          <w:szCs w:val="24"/>
        </w:rPr>
        <w:t xml:space="preserve"> infekcí tasemnicemi a hlísticemi.</w:t>
      </w:r>
    </w:p>
    <w:p w14:paraId="6373E2DE" w14:textId="03C75221" w:rsidR="0098004B" w:rsidRDefault="0098004B" w:rsidP="005B1CEC">
      <w:pPr>
        <w:rPr>
          <w:i/>
          <w:sz w:val="24"/>
          <w:szCs w:val="24"/>
        </w:rPr>
      </w:pPr>
    </w:p>
    <w:p w14:paraId="2B0F4AB8" w14:textId="001AF382" w:rsidR="00AC644E" w:rsidRPr="00297EDA" w:rsidRDefault="00AC644E" w:rsidP="0098004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Léčba infekcí:</w:t>
      </w:r>
    </w:p>
    <w:p w14:paraId="152743B8" w14:textId="048708B5" w:rsidR="0098004B" w:rsidRPr="00297EDA" w:rsidRDefault="0098004B" w:rsidP="0098004B">
      <w:pPr>
        <w:tabs>
          <w:tab w:val="clear" w:pos="567"/>
        </w:tabs>
        <w:spacing w:line="240" w:lineRule="auto"/>
        <w:rPr>
          <w:szCs w:val="22"/>
        </w:rPr>
      </w:pPr>
      <w:r w:rsidRPr="00297EDA">
        <w:rPr>
          <w:szCs w:val="22"/>
          <w:u w:val="single"/>
        </w:rPr>
        <w:t>Škrkavk</w:t>
      </w:r>
      <w:r w:rsidR="00AC644E">
        <w:rPr>
          <w:szCs w:val="22"/>
          <w:u w:val="single"/>
        </w:rPr>
        <w:t>ami</w:t>
      </w:r>
      <w:r w:rsidRPr="00297EDA">
        <w:rPr>
          <w:szCs w:val="22"/>
          <w:u w:val="single"/>
        </w:rPr>
        <w:t>: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r w:rsidR="0080258B">
        <w:rPr>
          <w:szCs w:val="22"/>
        </w:rPr>
        <w:tab/>
      </w:r>
      <w:proofErr w:type="spellStart"/>
      <w:r w:rsidRPr="00297EDA">
        <w:rPr>
          <w:i/>
          <w:szCs w:val="22"/>
        </w:rPr>
        <w:t>Tox</w:t>
      </w:r>
      <w:r w:rsidR="00AC644E">
        <w:rPr>
          <w:i/>
          <w:szCs w:val="22"/>
        </w:rPr>
        <w:t>o</w:t>
      </w:r>
      <w:r w:rsidRPr="00297EDA">
        <w:rPr>
          <w:i/>
          <w:szCs w:val="22"/>
        </w:rPr>
        <w:t>cara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canis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98004B">
        <w:rPr>
          <w:i/>
          <w:szCs w:val="22"/>
        </w:rPr>
        <w:t>Toxocara</w:t>
      </w:r>
      <w:proofErr w:type="spellEnd"/>
      <w:r w:rsidRPr="0098004B">
        <w:rPr>
          <w:i/>
          <w:szCs w:val="22"/>
        </w:rPr>
        <w:t xml:space="preserve"> </w:t>
      </w:r>
      <w:proofErr w:type="spellStart"/>
      <w:r w:rsidRPr="0098004B">
        <w:rPr>
          <w:i/>
          <w:szCs w:val="22"/>
        </w:rPr>
        <w:t>cati</w:t>
      </w:r>
      <w:proofErr w:type="spellEnd"/>
      <w:r w:rsidR="007A5674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Toxascaris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leonina</w:t>
      </w:r>
      <w:proofErr w:type="spellEnd"/>
    </w:p>
    <w:p w14:paraId="1E5DB3BA" w14:textId="394F77A0" w:rsidR="0098004B" w:rsidRPr="00297EDA" w:rsidRDefault="0098004B" w:rsidP="0098004B">
      <w:pPr>
        <w:tabs>
          <w:tab w:val="clear" w:pos="567"/>
        </w:tabs>
        <w:spacing w:line="240" w:lineRule="auto"/>
        <w:rPr>
          <w:szCs w:val="22"/>
        </w:rPr>
      </w:pPr>
      <w:r w:rsidRPr="00297EDA">
        <w:rPr>
          <w:szCs w:val="22"/>
          <w:u w:val="single"/>
        </w:rPr>
        <w:t>Měchovci: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 w:rsidRPr="00297EDA">
        <w:rPr>
          <w:szCs w:val="22"/>
        </w:rPr>
        <w:tab/>
      </w:r>
      <w:r w:rsidR="0080258B">
        <w:rPr>
          <w:szCs w:val="22"/>
        </w:rPr>
        <w:tab/>
      </w:r>
      <w:proofErr w:type="spellStart"/>
      <w:r w:rsidRPr="00297EDA">
        <w:rPr>
          <w:i/>
          <w:szCs w:val="22"/>
        </w:rPr>
        <w:t>Uncinaria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stenocephala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Ancylostoma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  <w:r w:rsidR="007A5674">
        <w:rPr>
          <w:i/>
          <w:szCs w:val="22"/>
        </w:rPr>
        <w:t xml:space="preserve">, </w:t>
      </w:r>
      <w:proofErr w:type="spellStart"/>
      <w:r w:rsidR="007A5674" w:rsidRPr="007A5674">
        <w:rPr>
          <w:i/>
          <w:szCs w:val="22"/>
        </w:rPr>
        <w:t>Ancylostoma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/>
          <w:szCs w:val="22"/>
        </w:rPr>
        <w:t>tubaeformis</w:t>
      </w:r>
      <w:proofErr w:type="spellEnd"/>
    </w:p>
    <w:p w14:paraId="55154450" w14:textId="4B65AABF" w:rsidR="00A42F3D" w:rsidRDefault="0098004B" w:rsidP="007A5674">
      <w:pPr>
        <w:tabs>
          <w:tab w:val="clear" w:pos="567"/>
        </w:tabs>
        <w:spacing w:line="240" w:lineRule="auto"/>
        <w:ind w:left="1695" w:hanging="1695"/>
        <w:rPr>
          <w:i/>
          <w:szCs w:val="22"/>
        </w:rPr>
      </w:pPr>
      <w:proofErr w:type="spellStart"/>
      <w:r w:rsidRPr="00297EDA">
        <w:rPr>
          <w:szCs w:val="22"/>
          <w:u w:val="single"/>
        </w:rPr>
        <w:t>Tenkohlavci</w:t>
      </w:r>
      <w:proofErr w:type="spellEnd"/>
      <w:r w:rsidRPr="00297EDA">
        <w:rPr>
          <w:szCs w:val="22"/>
          <w:u w:val="single"/>
        </w:rPr>
        <w:t>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 w:rsidR="0080258B">
        <w:rPr>
          <w:szCs w:val="22"/>
        </w:rPr>
        <w:tab/>
      </w:r>
      <w:r w:rsidR="0080258B">
        <w:rPr>
          <w:szCs w:val="22"/>
        </w:rPr>
        <w:tab/>
      </w:r>
      <w:proofErr w:type="spellStart"/>
      <w:r w:rsidRPr="00297EDA">
        <w:rPr>
          <w:i/>
          <w:szCs w:val="22"/>
        </w:rPr>
        <w:t>Trichuris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vulpis</w:t>
      </w:r>
      <w:proofErr w:type="spellEnd"/>
    </w:p>
    <w:p w14:paraId="0BC49DCC" w14:textId="37711D41" w:rsidR="0098004B" w:rsidRPr="00297EDA" w:rsidRDefault="0080258B" w:rsidP="007A5674">
      <w:pPr>
        <w:tabs>
          <w:tab w:val="clear" w:pos="567"/>
        </w:tabs>
        <w:spacing w:line="240" w:lineRule="auto"/>
        <w:ind w:left="1695" w:hanging="1695"/>
        <w:rPr>
          <w:i/>
          <w:szCs w:val="22"/>
        </w:rPr>
      </w:pPr>
      <w:r w:rsidRPr="00163987">
        <w:rPr>
          <w:iCs/>
          <w:szCs w:val="22"/>
          <w:u w:val="single"/>
        </w:rPr>
        <w:t>Další</w:t>
      </w:r>
      <w:r w:rsidR="00C13E84">
        <w:rPr>
          <w:iCs/>
          <w:szCs w:val="22"/>
          <w:u w:val="single"/>
        </w:rPr>
        <w:t>mi</w:t>
      </w:r>
      <w:r w:rsidRPr="00163987">
        <w:rPr>
          <w:iCs/>
          <w:szCs w:val="22"/>
          <w:u w:val="single"/>
        </w:rPr>
        <w:t xml:space="preserve"> parazitick</w:t>
      </w:r>
      <w:r w:rsidR="00AC644E" w:rsidRPr="00163987">
        <w:rPr>
          <w:iCs/>
          <w:szCs w:val="22"/>
          <w:u w:val="single"/>
        </w:rPr>
        <w:t>ý</w:t>
      </w:r>
      <w:r w:rsidR="00C13E84">
        <w:rPr>
          <w:iCs/>
          <w:szCs w:val="22"/>
          <w:u w:val="single"/>
        </w:rPr>
        <w:t>mi</w:t>
      </w:r>
      <w:r w:rsidRPr="00163987">
        <w:rPr>
          <w:iCs/>
          <w:szCs w:val="22"/>
          <w:u w:val="single"/>
        </w:rPr>
        <w:t xml:space="preserve"> hlístic</w:t>
      </w:r>
      <w:r w:rsidR="00C13E84" w:rsidRPr="00163987">
        <w:rPr>
          <w:iCs/>
          <w:szCs w:val="22"/>
          <w:u w:val="single"/>
        </w:rPr>
        <w:t>emi</w:t>
      </w:r>
      <w:r w:rsidRPr="00163987">
        <w:rPr>
          <w:iCs/>
          <w:szCs w:val="22"/>
        </w:rPr>
        <w:t>:</w:t>
      </w:r>
      <w:r w:rsidRPr="0080258B">
        <w:rPr>
          <w:i/>
          <w:szCs w:val="22"/>
        </w:rPr>
        <w:t xml:space="preserve"> </w:t>
      </w:r>
      <w:proofErr w:type="spellStart"/>
      <w:r w:rsidR="007A5674" w:rsidRPr="007A5674">
        <w:rPr>
          <w:i/>
          <w:szCs w:val="22"/>
        </w:rPr>
        <w:t>Phisaloptera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Cs/>
          <w:szCs w:val="22"/>
        </w:rPr>
        <w:t>spp</w:t>
      </w:r>
      <w:proofErr w:type="spellEnd"/>
      <w:r w:rsidR="007A5674" w:rsidRPr="007A5674">
        <w:rPr>
          <w:i/>
          <w:szCs w:val="22"/>
        </w:rPr>
        <w:t xml:space="preserve">., </w:t>
      </w:r>
      <w:proofErr w:type="spellStart"/>
      <w:r w:rsidR="007A5674" w:rsidRPr="007A5674">
        <w:rPr>
          <w:i/>
          <w:szCs w:val="22"/>
        </w:rPr>
        <w:t>Aelurostrongylus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Cs/>
          <w:szCs w:val="22"/>
        </w:rPr>
        <w:t>spp</w:t>
      </w:r>
      <w:proofErr w:type="spellEnd"/>
      <w:r w:rsidR="007A5674" w:rsidRPr="007A5674">
        <w:rPr>
          <w:i/>
          <w:szCs w:val="22"/>
        </w:rPr>
        <w:t xml:space="preserve">., </w:t>
      </w:r>
      <w:proofErr w:type="spellStart"/>
      <w:r w:rsidR="007A5674" w:rsidRPr="007A5674">
        <w:rPr>
          <w:i/>
          <w:szCs w:val="22"/>
        </w:rPr>
        <w:t>Angiostrongylus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Cs/>
          <w:szCs w:val="22"/>
        </w:rPr>
        <w:t>spp</w:t>
      </w:r>
      <w:proofErr w:type="spellEnd"/>
      <w:r w:rsidR="007A5674" w:rsidRPr="007A5674">
        <w:rPr>
          <w:i/>
          <w:szCs w:val="22"/>
        </w:rPr>
        <w:t xml:space="preserve">., </w:t>
      </w:r>
      <w:proofErr w:type="spellStart"/>
      <w:r w:rsidR="007A5674" w:rsidRPr="007A5674">
        <w:rPr>
          <w:i/>
          <w:szCs w:val="22"/>
        </w:rPr>
        <w:t>Filaroides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Cs/>
          <w:szCs w:val="22"/>
        </w:rPr>
        <w:t>spp</w:t>
      </w:r>
      <w:proofErr w:type="spellEnd"/>
      <w:r w:rsidR="007A5674" w:rsidRPr="007A5674">
        <w:rPr>
          <w:i/>
          <w:szCs w:val="22"/>
        </w:rPr>
        <w:t xml:space="preserve">., </w:t>
      </w:r>
      <w:proofErr w:type="spellStart"/>
      <w:r w:rsidR="007A5674" w:rsidRPr="007A5674">
        <w:rPr>
          <w:i/>
          <w:szCs w:val="22"/>
        </w:rPr>
        <w:t>Capillaria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Cs/>
          <w:szCs w:val="22"/>
        </w:rPr>
        <w:t>spp</w:t>
      </w:r>
      <w:proofErr w:type="spellEnd"/>
      <w:r w:rsidR="007A5674" w:rsidRPr="007A5674">
        <w:rPr>
          <w:i/>
          <w:szCs w:val="22"/>
        </w:rPr>
        <w:t xml:space="preserve">., </w:t>
      </w:r>
      <w:proofErr w:type="spellStart"/>
      <w:r w:rsidR="007A5674" w:rsidRPr="007A5674">
        <w:rPr>
          <w:i/>
          <w:szCs w:val="22"/>
        </w:rPr>
        <w:t>Strongyloides</w:t>
      </w:r>
      <w:proofErr w:type="spellEnd"/>
      <w:r w:rsidR="007A5674" w:rsidRPr="007A5674">
        <w:rPr>
          <w:i/>
          <w:szCs w:val="22"/>
        </w:rPr>
        <w:t xml:space="preserve"> </w:t>
      </w:r>
      <w:proofErr w:type="spellStart"/>
      <w:r w:rsidR="007A5674" w:rsidRPr="007A5674">
        <w:rPr>
          <w:i/>
          <w:szCs w:val="22"/>
        </w:rPr>
        <w:t>stercoralis</w:t>
      </w:r>
      <w:proofErr w:type="spellEnd"/>
      <w:r w:rsidR="007A5674" w:rsidRPr="007A5674">
        <w:rPr>
          <w:i/>
          <w:szCs w:val="22"/>
        </w:rPr>
        <w:t>,</w:t>
      </w:r>
    </w:p>
    <w:p w14:paraId="10E64991" w14:textId="65421F35" w:rsidR="0098004B" w:rsidRPr="00B41D57" w:rsidRDefault="0098004B" w:rsidP="00740FF9">
      <w:pPr>
        <w:tabs>
          <w:tab w:val="clear" w:pos="567"/>
        </w:tabs>
        <w:spacing w:line="240" w:lineRule="auto"/>
        <w:ind w:left="1695" w:hanging="1695"/>
        <w:rPr>
          <w:szCs w:val="22"/>
        </w:rPr>
      </w:pPr>
      <w:r w:rsidRPr="00297EDA">
        <w:rPr>
          <w:szCs w:val="22"/>
          <w:u w:val="single"/>
        </w:rPr>
        <w:t>Tasemnice</w:t>
      </w:r>
      <w:r w:rsidR="00AC644E">
        <w:rPr>
          <w:szCs w:val="22"/>
          <w:u w:val="single"/>
        </w:rPr>
        <w:t>mi</w:t>
      </w:r>
      <w:r w:rsidRPr="00297EDA">
        <w:rPr>
          <w:szCs w:val="22"/>
          <w:u w:val="single"/>
        </w:rPr>
        <w:t>:</w:t>
      </w:r>
      <w:r w:rsidRPr="00297EDA">
        <w:rPr>
          <w:szCs w:val="22"/>
        </w:rPr>
        <w:t xml:space="preserve"> </w:t>
      </w:r>
      <w:r w:rsidRPr="00297EDA">
        <w:rPr>
          <w:szCs w:val="22"/>
        </w:rPr>
        <w:tab/>
      </w:r>
      <w:r>
        <w:rPr>
          <w:szCs w:val="22"/>
        </w:rPr>
        <w:tab/>
      </w:r>
      <w:proofErr w:type="spellStart"/>
      <w:r w:rsidRPr="00297EDA">
        <w:rPr>
          <w:i/>
          <w:szCs w:val="22"/>
        </w:rPr>
        <w:t>Echinococcus</w:t>
      </w:r>
      <w:proofErr w:type="spellEnd"/>
      <w:r w:rsidR="00AC644E" w:rsidRPr="00AC644E">
        <w:rPr>
          <w:i/>
          <w:sz w:val="24"/>
          <w:szCs w:val="24"/>
        </w:rPr>
        <w:t xml:space="preserve"> </w:t>
      </w:r>
      <w:bookmarkStart w:id="0" w:name="_Hlk237256960"/>
      <w:proofErr w:type="spellStart"/>
      <w:r w:rsidR="00AC644E" w:rsidRPr="00163987">
        <w:rPr>
          <w:i/>
          <w:szCs w:val="22"/>
        </w:rPr>
        <w:t>granulosus</w:t>
      </w:r>
      <w:proofErr w:type="spellEnd"/>
      <w:r w:rsidR="00AC644E" w:rsidRPr="00163987">
        <w:rPr>
          <w:i/>
          <w:szCs w:val="22"/>
        </w:rPr>
        <w:t xml:space="preserve">, </w:t>
      </w:r>
      <w:proofErr w:type="spellStart"/>
      <w:r w:rsidR="00AC644E" w:rsidRPr="00163987">
        <w:rPr>
          <w:i/>
          <w:szCs w:val="22"/>
        </w:rPr>
        <w:t>Echinococcus</w:t>
      </w:r>
      <w:proofErr w:type="spellEnd"/>
      <w:r w:rsidR="00AC644E" w:rsidRPr="00163987">
        <w:rPr>
          <w:i/>
          <w:szCs w:val="22"/>
        </w:rPr>
        <w:t xml:space="preserve"> </w:t>
      </w:r>
      <w:proofErr w:type="spellStart"/>
      <w:r w:rsidR="00AC644E" w:rsidRPr="00163987">
        <w:rPr>
          <w:i/>
          <w:szCs w:val="22"/>
        </w:rPr>
        <w:t>multilocularis</w:t>
      </w:r>
      <w:bookmarkEnd w:id="0"/>
      <w:proofErr w:type="spellEnd"/>
      <w:r w:rsidRPr="00443EA5">
        <w:rPr>
          <w:i/>
          <w:szCs w:val="22"/>
        </w:rPr>
        <w:t>,</w:t>
      </w:r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Dipylidium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i/>
          <w:szCs w:val="22"/>
        </w:rPr>
        <w:t>caninum</w:t>
      </w:r>
      <w:proofErr w:type="spellEnd"/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Taenia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  <w:r w:rsidRPr="00297EDA">
        <w:rPr>
          <w:i/>
          <w:szCs w:val="22"/>
        </w:rPr>
        <w:t xml:space="preserve">, </w:t>
      </w:r>
      <w:proofErr w:type="spellStart"/>
      <w:r w:rsidRPr="00297EDA">
        <w:rPr>
          <w:i/>
          <w:szCs w:val="22"/>
        </w:rPr>
        <w:t>Mesocestoides</w:t>
      </w:r>
      <w:proofErr w:type="spellEnd"/>
      <w:r w:rsidRPr="00297EDA">
        <w:rPr>
          <w:i/>
          <w:szCs w:val="22"/>
        </w:rPr>
        <w:t xml:space="preserve"> </w:t>
      </w:r>
      <w:proofErr w:type="spellStart"/>
      <w:r w:rsidRPr="00297EDA">
        <w:rPr>
          <w:szCs w:val="22"/>
        </w:rPr>
        <w:t>spp</w:t>
      </w:r>
      <w:proofErr w:type="spellEnd"/>
      <w:r w:rsidRPr="00297EDA">
        <w:rPr>
          <w:szCs w:val="22"/>
        </w:rPr>
        <w:t>.</w:t>
      </w:r>
      <w:r w:rsidR="00740FF9">
        <w:rPr>
          <w:szCs w:val="22"/>
        </w:rPr>
        <w:t xml:space="preserve">, </w:t>
      </w:r>
      <w:proofErr w:type="spellStart"/>
      <w:r w:rsidR="00740FF9" w:rsidRPr="00740FF9">
        <w:rPr>
          <w:i/>
          <w:iCs/>
          <w:szCs w:val="22"/>
        </w:rPr>
        <w:t>Diphyllobothrium</w:t>
      </w:r>
      <w:proofErr w:type="spellEnd"/>
      <w:r w:rsidR="00740FF9" w:rsidRPr="00740FF9">
        <w:rPr>
          <w:szCs w:val="22"/>
        </w:rPr>
        <w:t xml:space="preserve"> </w:t>
      </w:r>
      <w:proofErr w:type="spellStart"/>
      <w:r w:rsidR="00740FF9" w:rsidRPr="00740FF9">
        <w:rPr>
          <w:szCs w:val="22"/>
        </w:rPr>
        <w:t>spp</w:t>
      </w:r>
      <w:proofErr w:type="spellEnd"/>
      <w:r w:rsidR="00AC644E">
        <w:rPr>
          <w:szCs w:val="22"/>
        </w:rPr>
        <w:t>.</w:t>
      </w:r>
    </w:p>
    <w:p w14:paraId="6C32AA65" w14:textId="77777777" w:rsidR="0098004B" w:rsidRPr="00514D4C" w:rsidRDefault="0098004B" w:rsidP="005B1CEC">
      <w:pPr>
        <w:rPr>
          <w:sz w:val="24"/>
          <w:szCs w:val="24"/>
        </w:rPr>
      </w:pP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5F12BB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F017CBD" w14:textId="7810A1C8" w:rsidR="005B1CEC" w:rsidRDefault="005B1CEC" w:rsidP="00145C3F">
      <w:pPr>
        <w:tabs>
          <w:tab w:val="clear" w:pos="567"/>
        </w:tabs>
        <w:spacing w:line="240" w:lineRule="auto"/>
        <w:rPr>
          <w:szCs w:val="22"/>
        </w:rPr>
      </w:pPr>
      <w:r w:rsidRPr="005B1CEC">
        <w:rPr>
          <w:szCs w:val="22"/>
        </w:rPr>
        <w:t>Nejsou.</w:t>
      </w:r>
    </w:p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5F12BB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05A218A" w14:textId="77777777" w:rsidR="005B1CEC" w:rsidRPr="005B1CEC" w:rsidRDefault="005B1CEC" w:rsidP="005B1CEC">
      <w:pPr>
        <w:tabs>
          <w:tab w:val="clear" w:pos="567"/>
        </w:tabs>
        <w:spacing w:line="240" w:lineRule="auto"/>
        <w:rPr>
          <w:szCs w:val="22"/>
        </w:rPr>
      </w:pPr>
      <w:r w:rsidRPr="005B1CEC">
        <w:rPr>
          <w:szCs w:val="22"/>
        </w:rPr>
        <w:lastRenderedPageBreak/>
        <w:t>Rezistence parazitů vůči kterékoliv skupině anthelmintik se může vyvinout po častém, opakovaném použití anthelmintik ze stejné skupiny.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5F12BB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5F12BB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bookmarkStart w:id="1" w:name="_Hlk237257005"/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13D9718" w14:textId="7306F1E7" w:rsidR="00C114FF" w:rsidRPr="00B41D57" w:rsidRDefault="0046650B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bookmarkEnd w:id="1"/>
    <w:p w14:paraId="12DA67C9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5F12BB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E03F2EF" w14:textId="44E4ADA1" w:rsid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 xml:space="preserve">Po </w:t>
      </w:r>
      <w:r w:rsidR="00835F86">
        <w:rPr>
          <w:szCs w:val="22"/>
        </w:rPr>
        <w:t>použití</w:t>
      </w:r>
      <w:r w:rsidRPr="00371DD9">
        <w:rPr>
          <w:szCs w:val="22"/>
        </w:rPr>
        <w:t xml:space="preserve"> si umyjte ruce.</w:t>
      </w:r>
    </w:p>
    <w:p w14:paraId="21EA6EBF" w14:textId="39A75D65" w:rsidR="008C03F0" w:rsidRDefault="008C03F0" w:rsidP="00371DD9">
      <w:pPr>
        <w:tabs>
          <w:tab w:val="clear" w:pos="567"/>
        </w:tabs>
        <w:spacing w:line="240" w:lineRule="auto"/>
        <w:rPr>
          <w:szCs w:val="22"/>
        </w:rPr>
      </w:pPr>
    </w:p>
    <w:p w14:paraId="64B6B485" w14:textId="3A2B9CEB" w:rsidR="008C03F0" w:rsidRPr="00C24AFF" w:rsidRDefault="00C24AFF" w:rsidP="00371DD9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C24AFF">
        <w:rPr>
          <w:szCs w:val="22"/>
          <w:u w:val="single"/>
        </w:rPr>
        <w:t>Zvláštní opatření pro ochranu životního prostředí:</w:t>
      </w:r>
    </w:p>
    <w:p w14:paraId="75D5FCE9" w14:textId="77777777" w:rsidR="00C24AFF" w:rsidRDefault="00C24AFF" w:rsidP="00371DD9">
      <w:pPr>
        <w:tabs>
          <w:tab w:val="clear" w:pos="567"/>
        </w:tabs>
        <w:spacing w:line="240" w:lineRule="auto"/>
        <w:rPr>
          <w:szCs w:val="22"/>
        </w:rPr>
      </w:pPr>
    </w:p>
    <w:p w14:paraId="362FA95B" w14:textId="5E0B62B1" w:rsidR="00C24AFF" w:rsidRDefault="00C24AFF" w:rsidP="00371DD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5F12BB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8B6F91B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>Nejsou známy.</w:t>
      </w:r>
    </w:p>
    <w:p w14:paraId="1D616E5A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5C65D31" w14:textId="29225B76" w:rsidR="007F0352" w:rsidRDefault="007F0352" w:rsidP="007F0352">
      <w:bookmarkStart w:id="2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>
        <w:t xml:space="preserve">, </w:t>
      </w:r>
      <w:r w:rsidRPr="00B41D57">
        <w:t xml:space="preserve">nebo jeho místnímu zástupci, nebo příslušnému vnitrostátnímu orgánu prostřednictvím národního systému hlášení. </w:t>
      </w:r>
      <w:bookmarkStart w:id="3" w:name="_Hlk184130880"/>
      <w:r w:rsidRPr="00B41D57">
        <w:t>Podrobné kontaktní údaje naleznete</w:t>
      </w:r>
      <w:bookmarkEnd w:id="3"/>
      <w:r w:rsidRPr="00B41D57">
        <w:t xml:space="preserve"> v příbalové informac</w:t>
      </w:r>
      <w:r>
        <w:t>i</w:t>
      </w:r>
      <w:r w:rsidRPr="00B41D57">
        <w:t>.</w:t>
      </w:r>
    </w:p>
    <w:bookmarkEnd w:id="2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5F12BB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8F826DD" w14:textId="28F69AE4" w:rsidR="00F546F6" w:rsidRPr="00B41D57" w:rsidRDefault="00F546F6" w:rsidP="00F546F6">
      <w:pPr>
        <w:tabs>
          <w:tab w:val="clear" w:pos="567"/>
        </w:tabs>
        <w:spacing w:line="240" w:lineRule="auto"/>
        <w:rPr>
          <w:szCs w:val="22"/>
        </w:rPr>
      </w:pPr>
      <w:bookmarkStart w:id="4" w:name="_Hlk237257041"/>
      <w:r w:rsidRPr="00B41D57">
        <w:rPr>
          <w:u w:val="single"/>
        </w:rPr>
        <w:t>Březost</w:t>
      </w:r>
      <w:r w:rsidRPr="00B41D57">
        <w:t>:</w:t>
      </w:r>
    </w:p>
    <w:p w14:paraId="45A16993" w14:textId="7508F910" w:rsidR="00C114FF" w:rsidRPr="00163987" w:rsidRDefault="00443EA5" w:rsidP="00A9226B">
      <w:pPr>
        <w:tabs>
          <w:tab w:val="clear" w:pos="567"/>
        </w:tabs>
        <w:spacing w:line="240" w:lineRule="auto"/>
        <w:rPr>
          <w:szCs w:val="24"/>
        </w:rPr>
      </w:pPr>
      <w:r w:rsidRPr="00163987">
        <w:rPr>
          <w:szCs w:val="24"/>
        </w:rPr>
        <w:t>Lze použít během březosti a laktace.</w:t>
      </w:r>
    </w:p>
    <w:bookmarkEnd w:id="4"/>
    <w:p w14:paraId="7447CD26" w14:textId="77777777" w:rsidR="00443EA5" w:rsidRPr="00B41D57" w:rsidRDefault="00443EA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5F12BB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EF7AE84" w14:textId="54AA69B5" w:rsidR="00C114FF" w:rsidRPr="00B41D57" w:rsidRDefault="005F12B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 známy.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5F12BB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BD9E5A1" w14:textId="77777777" w:rsidR="00443EA5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>P</w:t>
      </w:r>
      <w:r w:rsidR="00443EA5">
        <w:rPr>
          <w:szCs w:val="22"/>
        </w:rPr>
        <w:t>erorální podání.</w:t>
      </w:r>
    </w:p>
    <w:p w14:paraId="533AC812" w14:textId="3533F38B" w:rsidR="00371DD9" w:rsidRPr="00371DD9" w:rsidRDefault="00443EA5" w:rsidP="00371DD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T</w:t>
      </w:r>
      <w:r w:rsidR="00371DD9" w:rsidRPr="00371DD9">
        <w:rPr>
          <w:szCs w:val="22"/>
        </w:rPr>
        <w:t xml:space="preserve">ableta se podává přímo do </w:t>
      </w:r>
      <w:r>
        <w:rPr>
          <w:szCs w:val="22"/>
        </w:rPr>
        <w:t>dutiny ústní</w:t>
      </w:r>
      <w:r w:rsidR="00371DD9" w:rsidRPr="00371DD9">
        <w:rPr>
          <w:szCs w:val="22"/>
        </w:rPr>
        <w:t>, v krmivu nebo rozdrcená v </w:t>
      </w:r>
      <w:r>
        <w:rPr>
          <w:szCs w:val="22"/>
        </w:rPr>
        <w:t>krmivu</w:t>
      </w:r>
      <w:r w:rsidR="00371DD9" w:rsidRPr="00371DD9">
        <w:rPr>
          <w:szCs w:val="22"/>
        </w:rPr>
        <w:t xml:space="preserve">. Není nutné </w:t>
      </w:r>
      <w:r>
        <w:rPr>
          <w:szCs w:val="22"/>
        </w:rPr>
        <w:t>držení hladovky</w:t>
      </w:r>
      <w:r w:rsidRPr="00371DD9">
        <w:rPr>
          <w:szCs w:val="22"/>
        </w:rPr>
        <w:t xml:space="preserve"> </w:t>
      </w:r>
      <w:r w:rsidR="00371DD9" w:rsidRPr="00371DD9">
        <w:rPr>
          <w:szCs w:val="22"/>
        </w:rPr>
        <w:t>nebo dietní opatření.</w:t>
      </w:r>
    </w:p>
    <w:p w14:paraId="111A41DE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</w:p>
    <w:p w14:paraId="375DA7A2" w14:textId="4BEB4ADF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i/>
          <w:szCs w:val="22"/>
          <w:u w:val="single"/>
        </w:rPr>
        <w:t>Obecná dávka:</w:t>
      </w:r>
      <w:r w:rsidRPr="00371DD9">
        <w:rPr>
          <w:szCs w:val="22"/>
        </w:rPr>
        <w:t xml:space="preserve"> 5 mg </w:t>
      </w:r>
      <w:proofErr w:type="spellStart"/>
      <w:r w:rsidRPr="00371DD9">
        <w:rPr>
          <w:szCs w:val="22"/>
        </w:rPr>
        <w:t>prazikvantelu</w:t>
      </w:r>
      <w:proofErr w:type="spellEnd"/>
      <w:r w:rsidRPr="00371DD9">
        <w:rPr>
          <w:szCs w:val="22"/>
        </w:rPr>
        <w:t xml:space="preserve"> a 50 mg </w:t>
      </w:r>
      <w:proofErr w:type="spellStart"/>
      <w:r w:rsidRPr="00371DD9">
        <w:rPr>
          <w:szCs w:val="22"/>
        </w:rPr>
        <w:t>fenbendazolu</w:t>
      </w:r>
      <w:proofErr w:type="spellEnd"/>
      <w:r w:rsidR="00443EA5">
        <w:rPr>
          <w:szCs w:val="22"/>
        </w:rPr>
        <w:t>/</w:t>
      </w:r>
      <w:r w:rsidRPr="00371DD9">
        <w:rPr>
          <w:szCs w:val="22"/>
        </w:rPr>
        <w:t xml:space="preserve">kg ž.hm. (tj. 1 tableta </w:t>
      </w:r>
      <w:r w:rsidR="00443EA5">
        <w:rPr>
          <w:szCs w:val="22"/>
        </w:rPr>
        <w:t>veterinárního léčivého přípravku</w:t>
      </w:r>
      <w:r w:rsidRPr="00371DD9">
        <w:rPr>
          <w:szCs w:val="22"/>
        </w:rPr>
        <w:t>/10 kg ž.hm.)</w:t>
      </w:r>
    </w:p>
    <w:p w14:paraId="1EF4BE5B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</w:p>
    <w:p w14:paraId="2E376DFE" w14:textId="62E02EEE" w:rsidR="00371DD9" w:rsidRPr="00163987" w:rsidRDefault="00371DD9" w:rsidP="00371DD9">
      <w:pPr>
        <w:tabs>
          <w:tab w:val="clear" w:pos="567"/>
        </w:tabs>
        <w:spacing w:line="240" w:lineRule="auto"/>
        <w:rPr>
          <w:b/>
          <w:szCs w:val="22"/>
        </w:rPr>
      </w:pPr>
      <w:r w:rsidRPr="00163987">
        <w:rPr>
          <w:b/>
          <w:i/>
          <w:szCs w:val="22"/>
        </w:rPr>
        <w:t>Doporučené dávkování</w:t>
      </w:r>
      <w:r w:rsidR="00443EA5" w:rsidRPr="00163987">
        <w:rPr>
          <w:b/>
          <w:szCs w:val="22"/>
        </w:rPr>
        <w:t>:</w:t>
      </w:r>
    </w:p>
    <w:p w14:paraId="1F838750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b/>
          <w:i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371DD9" w:rsidRPr="00371DD9" w14:paraId="40CD6EBA" w14:textId="77777777"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AB9F8" w14:textId="77777777" w:rsidR="00371DD9" w:rsidRPr="00371DD9" w:rsidRDefault="00371DD9" w:rsidP="00371DD9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1186" w14:textId="4D75586C" w:rsidR="00371DD9" w:rsidRPr="00371DD9" w:rsidRDefault="005F645B" w:rsidP="00163987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Živá h</w:t>
            </w:r>
            <w:r w:rsidR="00371DD9" w:rsidRPr="00371DD9">
              <w:rPr>
                <w:b/>
                <w:szCs w:val="22"/>
              </w:rPr>
              <w:t>motnost</w:t>
            </w:r>
          </w:p>
          <w:p w14:paraId="57C5FE85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371DD9">
              <w:rPr>
                <w:b/>
                <w:szCs w:val="22"/>
              </w:rPr>
              <w:t>(kg)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2109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371DD9">
              <w:rPr>
                <w:b/>
                <w:szCs w:val="22"/>
              </w:rPr>
              <w:t>Dávka</w:t>
            </w:r>
          </w:p>
          <w:p w14:paraId="6F7A459C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Cs w:val="22"/>
              </w:rPr>
            </w:pPr>
            <w:r w:rsidRPr="00371DD9">
              <w:rPr>
                <w:b/>
                <w:szCs w:val="22"/>
              </w:rPr>
              <w:t>(tablety)</w:t>
            </w:r>
          </w:p>
        </w:tc>
      </w:tr>
      <w:tr w:rsidR="00371DD9" w:rsidRPr="00371DD9" w14:paraId="0A065BB8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B58E" w14:textId="77777777" w:rsidR="00371DD9" w:rsidRPr="00371DD9" w:rsidRDefault="00371DD9" w:rsidP="00371DD9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371DD9">
              <w:rPr>
                <w:b/>
                <w:i/>
                <w:szCs w:val="22"/>
              </w:rPr>
              <w:t>Kočky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D637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do 2</w:t>
            </w:r>
          </w:p>
          <w:p w14:paraId="5A88B659" w14:textId="5DEF7460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2–4</w:t>
            </w:r>
          </w:p>
          <w:p w14:paraId="49C86147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nad 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BEAE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¼</w:t>
            </w:r>
          </w:p>
          <w:p w14:paraId="2CC7E38B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½</w:t>
            </w:r>
          </w:p>
          <w:p w14:paraId="0B71062B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¾</w:t>
            </w:r>
          </w:p>
        </w:tc>
      </w:tr>
      <w:tr w:rsidR="00371DD9" w:rsidRPr="00371DD9" w14:paraId="6E8E59E5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48E2" w14:textId="77777777" w:rsidR="00371DD9" w:rsidRPr="00371DD9" w:rsidRDefault="00371DD9" w:rsidP="00371DD9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371DD9">
              <w:rPr>
                <w:b/>
                <w:i/>
                <w:szCs w:val="22"/>
              </w:rPr>
              <w:t>Štěňata a malá plemena psů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D1ED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do 2</w:t>
            </w:r>
          </w:p>
          <w:p w14:paraId="1E1B6A69" w14:textId="183014E6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2–5</w:t>
            </w:r>
          </w:p>
          <w:p w14:paraId="1CCDF48C" w14:textId="683B07DB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5-10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4D64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¼</w:t>
            </w:r>
          </w:p>
          <w:p w14:paraId="2C44C773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½</w:t>
            </w:r>
          </w:p>
          <w:p w14:paraId="65A4639D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1</w:t>
            </w:r>
          </w:p>
        </w:tc>
      </w:tr>
      <w:tr w:rsidR="00371DD9" w:rsidRPr="00371DD9" w14:paraId="4CC2630F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9A8E" w14:textId="77777777" w:rsidR="00371DD9" w:rsidRPr="00371DD9" w:rsidRDefault="00371DD9" w:rsidP="00371DD9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371DD9">
              <w:rPr>
                <w:b/>
                <w:i/>
                <w:szCs w:val="22"/>
              </w:rPr>
              <w:t>Střední plemena psů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16DF" w14:textId="679B4193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10–15</w:t>
            </w:r>
          </w:p>
          <w:p w14:paraId="7A4B4851" w14:textId="1F690FE4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15–25</w:t>
            </w:r>
          </w:p>
          <w:p w14:paraId="35224D6D" w14:textId="5BCB01B0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25-30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2E23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1 ½</w:t>
            </w:r>
          </w:p>
          <w:p w14:paraId="48539888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2</w:t>
            </w:r>
          </w:p>
          <w:p w14:paraId="4A0F6C81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3</w:t>
            </w:r>
          </w:p>
        </w:tc>
      </w:tr>
      <w:tr w:rsidR="00371DD9" w:rsidRPr="00371DD9" w14:paraId="76C12411" w14:textId="7777777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1A41" w14:textId="77777777" w:rsidR="00371DD9" w:rsidRPr="00371DD9" w:rsidRDefault="00371DD9" w:rsidP="00371DD9">
            <w:pPr>
              <w:tabs>
                <w:tab w:val="clear" w:pos="567"/>
              </w:tabs>
              <w:spacing w:line="240" w:lineRule="auto"/>
              <w:rPr>
                <w:b/>
                <w:i/>
                <w:szCs w:val="22"/>
              </w:rPr>
            </w:pPr>
            <w:r w:rsidRPr="00371DD9">
              <w:rPr>
                <w:b/>
                <w:i/>
                <w:szCs w:val="22"/>
              </w:rPr>
              <w:lastRenderedPageBreak/>
              <w:t>Velká plemena psů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075A" w14:textId="7B910701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30–40</w:t>
            </w:r>
          </w:p>
          <w:p w14:paraId="4B49FC6F" w14:textId="339C6DBB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40-50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0803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4</w:t>
            </w:r>
          </w:p>
          <w:p w14:paraId="154E4531" w14:textId="77777777" w:rsidR="00371DD9" w:rsidRPr="00371DD9" w:rsidRDefault="00371DD9" w:rsidP="00163987">
            <w:pPr>
              <w:tabs>
                <w:tab w:val="clear" w:pos="567"/>
              </w:tabs>
              <w:spacing w:line="240" w:lineRule="auto"/>
              <w:jc w:val="center"/>
              <w:rPr>
                <w:i/>
                <w:szCs w:val="22"/>
              </w:rPr>
            </w:pPr>
            <w:r w:rsidRPr="00371DD9">
              <w:rPr>
                <w:i/>
                <w:szCs w:val="22"/>
              </w:rPr>
              <w:t>5</w:t>
            </w:r>
          </w:p>
        </w:tc>
      </w:tr>
    </w:tbl>
    <w:p w14:paraId="6A919403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</w:p>
    <w:p w14:paraId="6DE83065" w14:textId="132A6884" w:rsidR="00371DD9" w:rsidRPr="00371DD9" w:rsidRDefault="005E441A" w:rsidP="00371DD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</w:t>
      </w:r>
      <w:r w:rsidR="00371DD9" w:rsidRPr="00371DD9">
        <w:rPr>
          <w:szCs w:val="22"/>
        </w:rPr>
        <w:t>éčba</w:t>
      </w:r>
      <w:r>
        <w:rPr>
          <w:szCs w:val="22"/>
        </w:rPr>
        <w:t xml:space="preserve"> se zpravidla</w:t>
      </w:r>
      <w:r w:rsidR="00371DD9" w:rsidRPr="00371DD9">
        <w:rPr>
          <w:szCs w:val="22"/>
        </w:rPr>
        <w:t xml:space="preserve"> provádí jednorázově. V případě masivní invaze je možné léčbu opakovat ve dvou následujících dnech.</w:t>
      </w:r>
    </w:p>
    <w:p w14:paraId="7F9595D0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</w:p>
    <w:p w14:paraId="28A147F9" w14:textId="77777777" w:rsidR="00371DD9" w:rsidRPr="00371DD9" w:rsidRDefault="00371DD9" w:rsidP="00371DD9">
      <w:pPr>
        <w:tabs>
          <w:tab w:val="clear" w:pos="567"/>
        </w:tabs>
        <w:spacing w:line="240" w:lineRule="auto"/>
        <w:rPr>
          <w:b/>
          <w:i/>
          <w:szCs w:val="22"/>
        </w:rPr>
      </w:pPr>
      <w:r w:rsidRPr="00371DD9">
        <w:rPr>
          <w:b/>
          <w:i/>
          <w:szCs w:val="22"/>
        </w:rPr>
        <w:t>Program odčervení:</w:t>
      </w:r>
    </w:p>
    <w:p w14:paraId="4E52D53A" w14:textId="4A4475C3" w:rsidR="00371DD9" w:rsidRPr="00371DD9" w:rsidRDefault="00371DD9" w:rsidP="00371DD9">
      <w:pPr>
        <w:numPr>
          <w:ilvl w:val="0"/>
          <w:numId w:val="41"/>
        </w:num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>Štěňata a koťata se odčervují od 2 týdnů věku a léčb</w:t>
      </w:r>
      <w:r w:rsidR="00375399">
        <w:rPr>
          <w:szCs w:val="22"/>
        </w:rPr>
        <w:t>a se</w:t>
      </w:r>
      <w:r w:rsidRPr="00371DD9">
        <w:rPr>
          <w:szCs w:val="22"/>
        </w:rPr>
        <w:t xml:space="preserve"> opakuje každé dva týdny až do dosažení 12 týdnů věku. Od věku 12 týdnů každé 3 měsíce stejně jako dospěl</w:t>
      </w:r>
      <w:r w:rsidR="00375399">
        <w:rPr>
          <w:szCs w:val="22"/>
        </w:rPr>
        <w:t>í</w:t>
      </w:r>
      <w:r w:rsidRPr="00371DD9">
        <w:rPr>
          <w:szCs w:val="22"/>
        </w:rPr>
        <w:t xml:space="preserve"> jedinc</w:t>
      </w:r>
      <w:r w:rsidR="00375399">
        <w:rPr>
          <w:szCs w:val="22"/>
        </w:rPr>
        <w:t>i</w:t>
      </w:r>
      <w:r w:rsidRPr="00371DD9">
        <w:rPr>
          <w:szCs w:val="22"/>
        </w:rPr>
        <w:t>.</w:t>
      </w:r>
    </w:p>
    <w:p w14:paraId="5ACAEDA2" w14:textId="28579F3A" w:rsidR="00371DD9" w:rsidRPr="00371DD9" w:rsidRDefault="00371DD9" w:rsidP="00371DD9">
      <w:pPr>
        <w:numPr>
          <w:ilvl w:val="0"/>
          <w:numId w:val="41"/>
        </w:num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 xml:space="preserve">Odčervení </w:t>
      </w:r>
      <w:r w:rsidR="00375399">
        <w:rPr>
          <w:szCs w:val="22"/>
        </w:rPr>
        <w:t xml:space="preserve">proti </w:t>
      </w:r>
      <w:proofErr w:type="spellStart"/>
      <w:r w:rsidRPr="00371DD9">
        <w:rPr>
          <w:i/>
          <w:szCs w:val="22"/>
        </w:rPr>
        <w:t>Toxocara</w:t>
      </w:r>
      <w:proofErr w:type="spellEnd"/>
      <w:r w:rsidRPr="00371DD9">
        <w:rPr>
          <w:i/>
          <w:szCs w:val="22"/>
        </w:rPr>
        <w:t xml:space="preserve"> </w:t>
      </w:r>
      <w:proofErr w:type="spellStart"/>
      <w:r w:rsidRPr="00371DD9">
        <w:rPr>
          <w:i/>
          <w:szCs w:val="22"/>
        </w:rPr>
        <w:t>canis</w:t>
      </w:r>
      <w:proofErr w:type="spellEnd"/>
      <w:r w:rsidRPr="00371DD9">
        <w:rPr>
          <w:szCs w:val="22"/>
        </w:rPr>
        <w:t xml:space="preserve"> </w:t>
      </w:r>
      <w:r w:rsidR="00375399">
        <w:rPr>
          <w:szCs w:val="22"/>
        </w:rPr>
        <w:t>u březích</w:t>
      </w:r>
      <w:r w:rsidRPr="00371DD9">
        <w:rPr>
          <w:szCs w:val="22"/>
        </w:rPr>
        <w:t xml:space="preserve"> fen provádíme 2–3 týdny před porodem a po porodu stejně jako u štěňat každé dva týdny.</w:t>
      </w:r>
    </w:p>
    <w:p w14:paraId="360B3858" w14:textId="1F88D988" w:rsidR="00371DD9" w:rsidRPr="00371DD9" w:rsidRDefault="00371DD9" w:rsidP="00371DD9">
      <w:pPr>
        <w:numPr>
          <w:ilvl w:val="0"/>
          <w:numId w:val="41"/>
        </w:num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>Odčervení</w:t>
      </w:r>
      <w:r w:rsidR="0046650B">
        <w:rPr>
          <w:szCs w:val="22"/>
        </w:rPr>
        <w:t xml:space="preserve"> proti</w:t>
      </w:r>
      <w:r w:rsidRPr="00371DD9">
        <w:rPr>
          <w:szCs w:val="22"/>
        </w:rPr>
        <w:t xml:space="preserve"> </w:t>
      </w:r>
      <w:r w:rsidRPr="00371DD9">
        <w:rPr>
          <w:i/>
          <w:szCs w:val="22"/>
        </w:rPr>
        <w:t xml:space="preserve">T. </w:t>
      </w:r>
      <w:proofErr w:type="spellStart"/>
      <w:r w:rsidRPr="00371DD9">
        <w:rPr>
          <w:i/>
          <w:szCs w:val="22"/>
        </w:rPr>
        <w:t>cati</w:t>
      </w:r>
      <w:proofErr w:type="spellEnd"/>
      <w:r w:rsidRPr="00371DD9">
        <w:rPr>
          <w:szCs w:val="22"/>
        </w:rPr>
        <w:t xml:space="preserve"> provádíme u </w:t>
      </w:r>
      <w:r w:rsidR="005E441A">
        <w:rPr>
          <w:szCs w:val="22"/>
        </w:rPr>
        <w:t>březích</w:t>
      </w:r>
      <w:r w:rsidR="005E441A" w:rsidRPr="00371DD9">
        <w:rPr>
          <w:szCs w:val="22"/>
        </w:rPr>
        <w:t xml:space="preserve"> </w:t>
      </w:r>
      <w:r w:rsidRPr="00371DD9">
        <w:rPr>
          <w:szCs w:val="22"/>
        </w:rPr>
        <w:t xml:space="preserve">a </w:t>
      </w:r>
      <w:r w:rsidR="005E441A">
        <w:rPr>
          <w:szCs w:val="22"/>
        </w:rPr>
        <w:t>laktu</w:t>
      </w:r>
      <w:r w:rsidRPr="00371DD9">
        <w:rPr>
          <w:szCs w:val="22"/>
        </w:rPr>
        <w:t>jících koček současně s koťaty.</w:t>
      </w:r>
    </w:p>
    <w:p w14:paraId="677D4F4C" w14:textId="600DEC6E" w:rsidR="00371DD9" w:rsidRDefault="00371DD9" w:rsidP="00371DD9">
      <w:pPr>
        <w:numPr>
          <w:ilvl w:val="0"/>
          <w:numId w:val="41"/>
        </w:num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 xml:space="preserve">Nově </w:t>
      </w:r>
      <w:r w:rsidR="005E441A">
        <w:rPr>
          <w:szCs w:val="22"/>
        </w:rPr>
        <w:t>příchozí</w:t>
      </w:r>
      <w:r w:rsidR="005E441A" w:rsidRPr="00371DD9">
        <w:rPr>
          <w:szCs w:val="22"/>
        </w:rPr>
        <w:t xml:space="preserve"> </w:t>
      </w:r>
      <w:r w:rsidRPr="00371DD9">
        <w:rPr>
          <w:szCs w:val="22"/>
        </w:rPr>
        <w:t>zvířata doporučujeme odčervit bezprostředně po uvedení do nového prostředí.</w:t>
      </w:r>
    </w:p>
    <w:p w14:paraId="2F792616" w14:textId="77777777" w:rsidR="0046650B" w:rsidRPr="00371DD9" w:rsidRDefault="0046650B" w:rsidP="00163987">
      <w:pPr>
        <w:tabs>
          <w:tab w:val="clear" w:pos="567"/>
        </w:tabs>
        <w:spacing w:line="240" w:lineRule="auto"/>
        <w:ind w:left="360"/>
        <w:rPr>
          <w:szCs w:val="22"/>
        </w:rPr>
      </w:pPr>
    </w:p>
    <w:p w14:paraId="4D5813D0" w14:textId="6C958C9B" w:rsid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bookmarkStart w:id="5" w:name="_Hlk237257670"/>
      <w:r w:rsidRPr="00371DD9">
        <w:rPr>
          <w:szCs w:val="22"/>
        </w:rPr>
        <w:t xml:space="preserve">Je-li prokázána echinokokóza, je nutné opakované podání </w:t>
      </w:r>
      <w:r w:rsidR="005E441A">
        <w:rPr>
          <w:szCs w:val="22"/>
        </w:rPr>
        <w:t xml:space="preserve">veterinárního léčivého </w:t>
      </w:r>
      <w:r w:rsidRPr="00371DD9">
        <w:rPr>
          <w:szCs w:val="22"/>
        </w:rPr>
        <w:t>přípravku z důvodu rizika nakažení člověka.</w:t>
      </w:r>
    </w:p>
    <w:bookmarkEnd w:id="5"/>
    <w:p w14:paraId="404018E9" w14:textId="76086D32" w:rsidR="0046650B" w:rsidRDefault="0046650B" w:rsidP="00371DD9">
      <w:pPr>
        <w:tabs>
          <w:tab w:val="clear" w:pos="567"/>
        </w:tabs>
        <w:spacing w:line="240" w:lineRule="auto"/>
        <w:rPr>
          <w:szCs w:val="22"/>
        </w:rPr>
      </w:pPr>
    </w:p>
    <w:p w14:paraId="3C520D1A" w14:textId="0F026067" w:rsidR="0046650B" w:rsidRPr="005465C5" w:rsidRDefault="0046650B" w:rsidP="00371DD9">
      <w:pPr>
        <w:tabs>
          <w:tab w:val="clear" w:pos="567"/>
        </w:tabs>
        <w:spacing w:line="240" w:lineRule="auto"/>
        <w:rPr>
          <w:iCs/>
          <w:szCs w:val="22"/>
        </w:rPr>
      </w:pPr>
      <w:r w:rsidRPr="00AC2015">
        <w:rPr>
          <w:iCs/>
          <w:szCs w:val="22"/>
        </w:rPr>
        <w:t xml:space="preserve">Předcházejte poddávkování z důvodu nesprávného určení živé hmotnosti či nesprávným podáním </w:t>
      </w:r>
      <w:r>
        <w:rPr>
          <w:iCs/>
          <w:szCs w:val="22"/>
        </w:rPr>
        <w:t>veterinárního léčivého přípravku</w:t>
      </w:r>
      <w:r w:rsidRPr="00AC2015">
        <w:rPr>
          <w:iCs/>
          <w:szCs w:val="22"/>
        </w:rPr>
        <w:t>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5F12BB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CB87DE" w14:textId="4E620491" w:rsidR="00371DD9" w:rsidRPr="00371DD9" w:rsidRDefault="00371DD9" w:rsidP="00371DD9">
      <w:pPr>
        <w:tabs>
          <w:tab w:val="clear" w:pos="567"/>
        </w:tabs>
        <w:spacing w:line="240" w:lineRule="auto"/>
        <w:rPr>
          <w:szCs w:val="22"/>
        </w:rPr>
      </w:pPr>
      <w:r w:rsidRPr="00371DD9">
        <w:rPr>
          <w:szCs w:val="22"/>
        </w:rPr>
        <w:t xml:space="preserve">Případné předávkování může navodit přechodnou nevolnost, zvracení a </w:t>
      </w:r>
      <w:r w:rsidR="005E441A">
        <w:rPr>
          <w:szCs w:val="22"/>
        </w:rPr>
        <w:t>průjem</w:t>
      </w:r>
      <w:r w:rsidRPr="00371DD9">
        <w:rPr>
          <w:szCs w:val="22"/>
        </w:rPr>
        <w:t xml:space="preserve">. Tyto nežádoucí účinky vymizí velmi rychle bez léčebného zákroku. Psi snáší trojnásobnou dávku, kočky jsou poněkud </w:t>
      </w:r>
      <w:r w:rsidR="005E441A">
        <w:rPr>
          <w:szCs w:val="22"/>
        </w:rPr>
        <w:t>citlivější</w:t>
      </w:r>
      <w:r w:rsidRPr="00371DD9">
        <w:rPr>
          <w:szCs w:val="22"/>
        </w:rPr>
        <w:t>.</w:t>
      </w:r>
    </w:p>
    <w:p w14:paraId="71171581" w14:textId="77777777" w:rsidR="00371DD9" w:rsidRPr="00B41D57" w:rsidRDefault="00371DD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5F12BB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22D780" w14:textId="77777777" w:rsidR="00351766" w:rsidRPr="00351766" w:rsidRDefault="00351766" w:rsidP="00351766">
      <w:pPr>
        <w:tabs>
          <w:tab w:val="clear" w:pos="567"/>
        </w:tabs>
        <w:spacing w:line="240" w:lineRule="auto"/>
        <w:rPr>
          <w:szCs w:val="22"/>
        </w:rPr>
      </w:pPr>
      <w:r w:rsidRPr="00351766">
        <w:rPr>
          <w:szCs w:val="22"/>
        </w:rPr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5F12BB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946CB6" w14:textId="3958F1DF" w:rsidR="00C114FF" w:rsidRPr="00B41D57" w:rsidRDefault="002F6AE9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Neuplatňuje se.</w:t>
      </w:r>
    </w:p>
    <w:p w14:paraId="1A1B55BD" w14:textId="176BCD0B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A5E462" w14:textId="77777777" w:rsidR="0014231F" w:rsidRPr="00B41D57" w:rsidRDefault="0014231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553B3E74" w:rsidR="00C114FF" w:rsidRPr="00B41D57" w:rsidRDefault="005F12BB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2C2A4C50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014F293C" w:rsidR="00C114FF" w:rsidRPr="005465C5" w:rsidRDefault="005F12BB" w:rsidP="005C4E23">
      <w:pPr>
        <w:pStyle w:val="Style1"/>
        <w:rPr>
          <w:b w:val="0"/>
          <w:bCs/>
        </w:rPr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351766" w:rsidRPr="005465C5">
        <w:rPr>
          <w:b w:val="0"/>
          <w:bCs/>
        </w:rPr>
        <w:t>QP52AC30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2966BE0" w:rsidR="00C114FF" w:rsidRPr="00B41D57" w:rsidRDefault="005F12BB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601C202F" w14:textId="77777777" w:rsidR="007D059A" w:rsidRDefault="007D059A" w:rsidP="007D059A">
      <w:pPr>
        <w:tabs>
          <w:tab w:val="clear" w:pos="567"/>
        </w:tabs>
        <w:spacing w:line="240" w:lineRule="auto"/>
        <w:rPr>
          <w:szCs w:val="22"/>
        </w:rPr>
      </w:pPr>
    </w:p>
    <w:p w14:paraId="0B990168" w14:textId="12704B0B" w:rsidR="007D059A" w:rsidRPr="007D059A" w:rsidRDefault="007D059A" w:rsidP="007D059A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 xml:space="preserve">Široké spektrum antiparazitární účinnosti </w:t>
      </w:r>
      <w:r w:rsidR="005E441A">
        <w:rPr>
          <w:szCs w:val="22"/>
        </w:rPr>
        <w:t xml:space="preserve">veterinárního léčivého </w:t>
      </w:r>
      <w:r w:rsidRPr="007D059A">
        <w:rPr>
          <w:szCs w:val="22"/>
        </w:rPr>
        <w:t xml:space="preserve">přípravku navozuje kombinace prazikvantelu a fenbendazolu. Prazikvantel narušuje stěny cyst </w:t>
      </w:r>
      <w:r w:rsidR="005E441A">
        <w:rPr>
          <w:szCs w:val="22"/>
        </w:rPr>
        <w:t>motolic</w:t>
      </w:r>
      <w:r w:rsidR="005E441A" w:rsidRPr="007D059A">
        <w:rPr>
          <w:szCs w:val="22"/>
        </w:rPr>
        <w:t xml:space="preserve"> </w:t>
      </w:r>
      <w:r w:rsidRPr="007D059A">
        <w:rPr>
          <w:szCs w:val="22"/>
        </w:rPr>
        <w:t xml:space="preserve">a </w:t>
      </w:r>
      <w:r w:rsidR="005E441A">
        <w:rPr>
          <w:szCs w:val="22"/>
        </w:rPr>
        <w:t>tasemnic</w:t>
      </w:r>
      <w:r w:rsidRPr="007D059A">
        <w:rPr>
          <w:szCs w:val="22"/>
        </w:rPr>
        <w:t xml:space="preserve"> a porušuje permeabilitu jejich stěn. Paraziti jsou likvidovány macerací. </w:t>
      </w:r>
      <w:proofErr w:type="spellStart"/>
      <w:r w:rsidRPr="007D059A">
        <w:rPr>
          <w:szCs w:val="22"/>
        </w:rPr>
        <w:t>Fenbendazol</w:t>
      </w:r>
      <w:proofErr w:type="spellEnd"/>
      <w:r w:rsidRPr="007D059A">
        <w:rPr>
          <w:szCs w:val="22"/>
        </w:rPr>
        <w:t xml:space="preserve"> patří do skupiny </w:t>
      </w:r>
      <w:proofErr w:type="spellStart"/>
      <w:r w:rsidRPr="007D059A">
        <w:rPr>
          <w:szCs w:val="22"/>
        </w:rPr>
        <w:t>benzimidazol</w:t>
      </w:r>
      <w:r w:rsidR="005E441A">
        <w:rPr>
          <w:szCs w:val="22"/>
        </w:rPr>
        <w:t>ů</w:t>
      </w:r>
      <w:proofErr w:type="spellEnd"/>
      <w:r w:rsidRPr="007D059A">
        <w:rPr>
          <w:szCs w:val="22"/>
        </w:rPr>
        <w:t xml:space="preserve"> a působí interferencí při absorpci glukózy a její metabolizaci v glykogen. Po příjmu fenbendazolu parazitem dochází k likvidaci jeho energetického metabolismu a k navození neurotoxického efektu.</w:t>
      </w:r>
    </w:p>
    <w:p w14:paraId="50FA42E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3C6DC961" w:rsidR="00C114FF" w:rsidRPr="00B41D57" w:rsidRDefault="005F12BB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041767DA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64CDA" w14:textId="78E6CBA8" w:rsidR="007D059A" w:rsidRPr="007D059A" w:rsidRDefault="007D059A" w:rsidP="007D059A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 xml:space="preserve">Prazikvantel je rychle absorbován </w:t>
      </w:r>
      <w:r w:rsidR="00351766" w:rsidRPr="007D059A">
        <w:rPr>
          <w:szCs w:val="22"/>
        </w:rPr>
        <w:t>organismem</w:t>
      </w:r>
      <w:r w:rsidRPr="007D059A">
        <w:rPr>
          <w:szCs w:val="22"/>
        </w:rPr>
        <w:t xml:space="preserve">, nejvyšší koncentrace je v séru prokazována za 30–60 minut. Je metabolizován v játrech a </w:t>
      </w:r>
      <w:r w:rsidR="005E441A" w:rsidRPr="007D059A">
        <w:rPr>
          <w:szCs w:val="22"/>
        </w:rPr>
        <w:t xml:space="preserve">vylučován </w:t>
      </w:r>
      <w:r w:rsidRPr="007D059A">
        <w:rPr>
          <w:szCs w:val="22"/>
        </w:rPr>
        <w:t xml:space="preserve">ledvinami. Poločas eliminace je 0,1–0,3 hodin. Maximální koncentrace fenbendazolu v séru zvířat je prokazována za 6–30 hodin. Za 10–27 hodin je eliminováno </w:t>
      </w:r>
      <w:r w:rsidR="00351766" w:rsidRPr="007D059A">
        <w:rPr>
          <w:szCs w:val="22"/>
        </w:rPr>
        <w:t>50 %</w:t>
      </w:r>
      <w:r w:rsidRPr="007D059A">
        <w:rPr>
          <w:szCs w:val="22"/>
        </w:rPr>
        <w:t xml:space="preserve">. Oxidační metabolismus fenbendazolu probíhá převážně v játrech, více než </w:t>
      </w:r>
      <w:r w:rsidR="00351766" w:rsidRPr="007D059A">
        <w:rPr>
          <w:szCs w:val="22"/>
        </w:rPr>
        <w:t>50 %</w:t>
      </w:r>
      <w:r w:rsidRPr="007D059A">
        <w:rPr>
          <w:szCs w:val="22"/>
        </w:rPr>
        <w:t xml:space="preserve"> je vylučováno trusem a jen malé množství močí.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5F12BB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5F12BB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547CA2" w14:textId="4E2F89A7" w:rsidR="007D059A" w:rsidRDefault="007D059A" w:rsidP="00145C3F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>Nejsou známy.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5F12BB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7DB8DC0" w14:textId="74122FFE" w:rsidR="00C114FF" w:rsidRPr="00B41D57" w:rsidRDefault="007D059A" w:rsidP="00A9226B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>Doba použitelnosti veterinárního léčivého přípravku v neporušeném obalu: 4 roky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5F12BB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BFA190" w14:textId="77777777" w:rsidR="007D059A" w:rsidRPr="007D059A" w:rsidRDefault="007D059A" w:rsidP="007D059A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>Uchovávejte při teplotě do 25</w:t>
      </w:r>
      <w:r w:rsidRPr="007D059A">
        <w:rPr>
          <w:szCs w:val="22"/>
        </w:rPr>
        <w:sym w:font="Symbol" w:char="F0B0"/>
      </w:r>
      <w:r w:rsidRPr="007D059A">
        <w:rPr>
          <w:szCs w:val="22"/>
        </w:rPr>
        <w:t>C.</w:t>
      </w:r>
    </w:p>
    <w:p w14:paraId="746D3E8C" w14:textId="75EF2E74" w:rsidR="00C114FF" w:rsidRPr="00B41D57" w:rsidRDefault="007D059A" w:rsidP="00A9226B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>Uchovávejte v suchu.</w:t>
      </w:r>
    </w:p>
    <w:p w14:paraId="677995A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5F12BB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7D059A" w:rsidRDefault="00C114FF" w:rsidP="005E66FC">
      <w:pPr>
        <w:pStyle w:val="Style1"/>
        <w:rPr>
          <w:b w:val="0"/>
        </w:rPr>
      </w:pPr>
    </w:p>
    <w:p w14:paraId="6A5D7D57" w14:textId="77777777" w:rsidR="007D059A" w:rsidRPr="007D059A" w:rsidRDefault="007D059A" w:rsidP="007D059A">
      <w:pPr>
        <w:pStyle w:val="Style1"/>
        <w:rPr>
          <w:b w:val="0"/>
        </w:rPr>
      </w:pPr>
      <w:bookmarkStart w:id="6" w:name="_Hlk160721952"/>
      <w:r w:rsidRPr="007D059A">
        <w:rPr>
          <w:b w:val="0"/>
        </w:rPr>
        <w:t>Blistr z PVC-Al obsahující 3, 10 nebo 12 tablet. Blistr je vložen do papírové krabičky.</w:t>
      </w:r>
    </w:p>
    <w:bookmarkEnd w:id="6"/>
    <w:p w14:paraId="1F9E6E9D" w14:textId="77777777" w:rsidR="007D059A" w:rsidRPr="007D059A" w:rsidRDefault="007D059A" w:rsidP="007D059A">
      <w:pPr>
        <w:pStyle w:val="Style1"/>
        <w:rPr>
          <w:b w:val="0"/>
        </w:rPr>
      </w:pPr>
    </w:p>
    <w:p w14:paraId="1C06481E" w14:textId="77777777" w:rsidR="007D059A" w:rsidRPr="007D059A" w:rsidRDefault="007D059A" w:rsidP="007D059A">
      <w:pPr>
        <w:pStyle w:val="Style1"/>
        <w:rPr>
          <w:b w:val="0"/>
        </w:rPr>
      </w:pPr>
      <w:r w:rsidRPr="007D059A">
        <w:rPr>
          <w:b w:val="0"/>
          <w:i/>
          <w:u w:val="single"/>
        </w:rPr>
        <w:t>Velikost balení:</w:t>
      </w:r>
    </w:p>
    <w:p w14:paraId="38095A86" w14:textId="77777777" w:rsidR="007D059A" w:rsidRPr="007D059A" w:rsidRDefault="007D059A" w:rsidP="007D059A">
      <w:pPr>
        <w:pStyle w:val="Style1"/>
        <w:rPr>
          <w:b w:val="0"/>
        </w:rPr>
      </w:pPr>
      <w:bookmarkStart w:id="7" w:name="_Hlk160721923"/>
      <w:r w:rsidRPr="007D059A">
        <w:rPr>
          <w:b w:val="0"/>
        </w:rPr>
        <w:t>6 tablet: 2 blistry po 3 tabletách</w:t>
      </w:r>
    </w:p>
    <w:p w14:paraId="59E2A649" w14:textId="77777777" w:rsidR="007D059A" w:rsidRPr="007D059A" w:rsidRDefault="007D059A" w:rsidP="007D059A">
      <w:pPr>
        <w:pStyle w:val="Style1"/>
        <w:rPr>
          <w:b w:val="0"/>
        </w:rPr>
      </w:pPr>
      <w:r w:rsidRPr="007D059A">
        <w:rPr>
          <w:b w:val="0"/>
        </w:rPr>
        <w:t>10 tablet: 1 blistr po 10 tabletách</w:t>
      </w:r>
    </w:p>
    <w:p w14:paraId="67123607" w14:textId="77777777" w:rsidR="007D059A" w:rsidRPr="007D059A" w:rsidRDefault="007D059A" w:rsidP="007D059A">
      <w:pPr>
        <w:pStyle w:val="Style1"/>
        <w:rPr>
          <w:b w:val="0"/>
        </w:rPr>
      </w:pPr>
      <w:r w:rsidRPr="007D059A">
        <w:rPr>
          <w:b w:val="0"/>
        </w:rPr>
        <w:t>12 tablet: 1 blistr po 12 tabletách</w:t>
      </w:r>
    </w:p>
    <w:p w14:paraId="2C9565D0" w14:textId="764D9550" w:rsidR="007D059A" w:rsidRPr="007D059A" w:rsidRDefault="007D059A" w:rsidP="001C5247">
      <w:pPr>
        <w:pStyle w:val="Style1"/>
        <w:rPr>
          <w:b w:val="0"/>
        </w:rPr>
      </w:pPr>
      <w:r w:rsidRPr="007D059A">
        <w:rPr>
          <w:b w:val="0"/>
        </w:rPr>
        <w:t>120 tablet: 12 blistrů po 10 tabletách nebo 10 blistrů po 12 tabletách</w:t>
      </w:r>
      <w:bookmarkEnd w:id="7"/>
    </w:p>
    <w:p w14:paraId="5C703918" w14:textId="10C1589C" w:rsidR="00C114FF" w:rsidRPr="00A01605" w:rsidRDefault="007D059A" w:rsidP="00A01605">
      <w:pPr>
        <w:pStyle w:val="Style1"/>
        <w:rPr>
          <w:b w:val="0"/>
          <w:bCs/>
        </w:rPr>
      </w:pPr>
      <w:r w:rsidRPr="001C5247">
        <w:rPr>
          <w:b w:val="0"/>
          <w:bCs/>
        </w:rPr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5F12BB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3D5C611" w14:textId="77777777" w:rsidR="00A01605" w:rsidRPr="00A01605" w:rsidRDefault="00A01605" w:rsidP="00A01605">
      <w:pPr>
        <w:tabs>
          <w:tab w:val="clear" w:pos="567"/>
        </w:tabs>
        <w:spacing w:line="240" w:lineRule="auto"/>
        <w:rPr>
          <w:szCs w:val="22"/>
        </w:rPr>
      </w:pPr>
      <w:r w:rsidRPr="00A01605">
        <w:rPr>
          <w:szCs w:val="22"/>
        </w:rPr>
        <w:t>Léčivé přípravky se nesmí likvidovat prostřednictvím odpadní vody či domovního odpadu.</w:t>
      </w:r>
    </w:p>
    <w:p w14:paraId="6B1C77E7" w14:textId="77777777" w:rsidR="00A01605" w:rsidRPr="00A01605" w:rsidRDefault="00A01605" w:rsidP="00A01605">
      <w:pPr>
        <w:tabs>
          <w:tab w:val="clear" w:pos="567"/>
        </w:tabs>
        <w:spacing w:line="240" w:lineRule="auto"/>
        <w:rPr>
          <w:szCs w:val="22"/>
        </w:rPr>
      </w:pPr>
    </w:p>
    <w:p w14:paraId="3E30D154" w14:textId="77777777" w:rsidR="00A01605" w:rsidRPr="00A01605" w:rsidRDefault="00A01605" w:rsidP="00A01605">
      <w:pPr>
        <w:tabs>
          <w:tab w:val="clear" w:pos="567"/>
        </w:tabs>
        <w:spacing w:line="240" w:lineRule="auto"/>
        <w:rPr>
          <w:szCs w:val="22"/>
        </w:rPr>
      </w:pPr>
      <w:r w:rsidRPr="00A01605">
        <w:rPr>
          <w:szCs w:val="22"/>
        </w:rPr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5F12BB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771F818E" w14:textId="77777777" w:rsidR="000A74DC" w:rsidRDefault="000A74DC" w:rsidP="007D059A">
      <w:pPr>
        <w:tabs>
          <w:tab w:val="clear" w:pos="567"/>
        </w:tabs>
        <w:spacing w:line="240" w:lineRule="auto"/>
        <w:rPr>
          <w:szCs w:val="22"/>
        </w:rPr>
      </w:pPr>
    </w:p>
    <w:p w14:paraId="087E83EF" w14:textId="1B9595E1" w:rsidR="007D059A" w:rsidRPr="001C5247" w:rsidRDefault="009930FF" w:rsidP="007D059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LOXAVET</w:t>
      </w:r>
      <w:r w:rsidRPr="001C5247">
        <w:rPr>
          <w:szCs w:val="22"/>
        </w:rPr>
        <w:t xml:space="preserve"> </w:t>
      </w:r>
      <w:proofErr w:type="spellStart"/>
      <w:r w:rsidR="007D059A" w:rsidRPr="001C5247">
        <w:rPr>
          <w:szCs w:val="22"/>
        </w:rPr>
        <w:t>pharma</w:t>
      </w:r>
      <w:proofErr w:type="spellEnd"/>
      <w:r w:rsidR="007D059A" w:rsidRPr="001C5247">
        <w:rPr>
          <w:szCs w:val="22"/>
        </w:rPr>
        <w:t xml:space="preserve"> </w:t>
      </w:r>
      <w:proofErr w:type="spellStart"/>
      <w:r w:rsidR="007D059A" w:rsidRPr="001C5247">
        <w:rPr>
          <w:szCs w:val="22"/>
        </w:rPr>
        <w:t>GmbH</w:t>
      </w:r>
      <w:proofErr w:type="spellEnd"/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5F12BB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715727" w14:textId="25843A4C" w:rsidR="007D059A" w:rsidRPr="00B41D57" w:rsidRDefault="007D059A" w:rsidP="00A9226B">
      <w:pPr>
        <w:tabs>
          <w:tab w:val="clear" w:pos="567"/>
        </w:tabs>
        <w:spacing w:line="240" w:lineRule="auto"/>
        <w:rPr>
          <w:szCs w:val="22"/>
        </w:rPr>
      </w:pPr>
      <w:r w:rsidRPr="007D059A">
        <w:rPr>
          <w:szCs w:val="22"/>
        </w:rPr>
        <w:t>96/091/</w:t>
      </w:r>
      <w:proofErr w:type="gramStart"/>
      <w:r w:rsidRPr="007D059A">
        <w:rPr>
          <w:szCs w:val="22"/>
        </w:rPr>
        <w:t>98-C</w:t>
      </w:r>
      <w:proofErr w:type="gramEnd"/>
    </w:p>
    <w:p w14:paraId="427D05E5" w14:textId="00373EB9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26DFEBF" w14:textId="77777777" w:rsidR="0014231F" w:rsidRPr="00B41D57" w:rsidRDefault="0014231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5F12BB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11A2EE35" w:rsidR="00C114FF" w:rsidRPr="00B41D57" w:rsidRDefault="00EE0C72" w:rsidP="00A9226B">
      <w:pPr>
        <w:tabs>
          <w:tab w:val="clear" w:pos="567"/>
        </w:tabs>
        <w:spacing w:line="240" w:lineRule="auto"/>
        <w:rPr>
          <w:szCs w:val="22"/>
        </w:rPr>
      </w:pPr>
      <w:r w:rsidRPr="00EE0C72">
        <w:rPr>
          <w:szCs w:val="22"/>
        </w:rPr>
        <w:t xml:space="preserve">Datum první registrace: </w:t>
      </w:r>
      <w:r w:rsidR="00F877F0">
        <w:rPr>
          <w:szCs w:val="22"/>
        </w:rPr>
        <w:t>11/08/1998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5F12BB" w:rsidP="0014231F">
      <w:pPr>
        <w:pStyle w:val="Style1"/>
        <w:keepNext/>
      </w:pPr>
      <w:r w:rsidRPr="00B41D57">
        <w:t>9.</w:t>
      </w:r>
      <w:r w:rsidRPr="00B41D57">
        <w:tab/>
        <w:t>DATUM POSLEDNÍ AKTUALIZACE SOUHRNU ÚDAJŮ O PŘÍPRAVKU</w:t>
      </w:r>
    </w:p>
    <w:p w14:paraId="224434F8" w14:textId="77777777" w:rsidR="0078538F" w:rsidRPr="00B41D57" w:rsidRDefault="0078538F" w:rsidP="0014231F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DB0E157" w14:textId="0FE8D171" w:rsidR="00B113B9" w:rsidRDefault="005E441A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A42B8D">
        <w:rPr>
          <w:szCs w:val="22"/>
        </w:rPr>
        <w:t>9</w:t>
      </w:r>
      <w:bookmarkStart w:id="8" w:name="_GoBack"/>
      <w:bookmarkEnd w:id="8"/>
      <w:r>
        <w:rPr>
          <w:szCs w:val="22"/>
        </w:rPr>
        <w:t>/2026</w:t>
      </w:r>
    </w:p>
    <w:p w14:paraId="15869423" w14:textId="1EDC5FE3" w:rsidR="005E441A" w:rsidRDefault="005E441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574B0E" w14:textId="77777777" w:rsidR="0014231F" w:rsidRPr="00B41D57" w:rsidRDefault="0014231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5F12BB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AE7382" w14:textId="77777777" w:rsidR="00EE0C72" w:rsidRPr="00EE0C72" w:rsidRDefault="00EE0C72" w:rsidP="00EE0C72">
      <w:pPr>
        <w:tabs>
          <w:tab w:val="clear" w:pos="567"/>
        </w:tabs>
        <w:spacing w:line="240" w:lineRule="auto"/>
      </w:pPr>
      <w:r w:rsidRPr="00EE0C72">
        <w:t>Veterinární léčivý přípravek je vydáván pouze na předpis.</w:t>
      </w:r>
    </w:p>
    <w:p w14:paraId="449210E7" w14:textId="77777777" w:rsidR="00EE0C72" w:rsidRPr="00EE0C72" w:rsidRDefault="00EE0C72" w:rsidP="00EE0C72">
      <w:pPr>
        <w:tabs>
          <w:tab w:val="clear" w:pos="567"/>
        </w:tabs>
        <w:spacing w:line="240" w:lineRule="auto"/>
      </w:pPr>
    </w:p>
    <w:p w14:paraId="458721AC" w14:textId="77777777" w:rsidR="005E441A" w:rsidRPr="00163987" w:rsidRDefault="005E441A" w:rsidP="00163987">
      <w:pPr>
        <w:spacing w:line="240" w:lineRule="auto"/>
        <w:rPr>
          <w:i/>
        </w:rPr>
      </w:pPr>
      <w:bookmarkStart w:id="9" w:name="_Hlk73467306"/>
      <w:r w:rsidRPr="00163987">
        <w:t>Podrobné informace o tomto veterinárním léčivém přípravku jsou k dispozici v databázi přípravků Unie (</w:t>
      </w:r>
      <w:hyperlink r:id="rId8" w:history="1">
        <w:r w:rsidRPr="00163987">
          <w:rPr>
            <w:color w:val="0000FF"/>
            <w:u w:val="single"/>
          </w:rPr>
          <w:t>https://medicines.health.europa.eu/veterinary</w:t>
        </w:r>
      </w:hyperlink>
      <w:r w:rsidRPr="00163987">
        <w:t>)</w:t>
      </w:r>
      <w:r w:rsidRPr="00163987">
        <w:rPr>
          <w:i/>
        </w:rPr>
        <w:t>.</w:t>
      </w:r>
    </w:p>
    <w:p w14:paraId="6C2398C0" w14:textId="77777777" w:rsidR="005E441A" w:rsidRPr="00163987" w:rsidRDefault="005E441A" w:rsidP="00163987">
      <w:pPr>
        <w:spacing w:line="240" w:lineRule="auto"/>
      </w:pPr>
    </w:p>
    <w:p w14:paraId="2CA8011A" w14:textId="77777777" w:rsidR="005E441A" w:rsidRPr="00163987" w:rsidRDefault="005E441A" w:rsidP="00163987">
      <w:pPr>
        <w:spacing w:line="240" w:lineRule="auto"/>
      </w:pPr>
      <w:bookmarkStart w:id="10" w:name="_Hlk148432335"/>
      <w:r w:rsidRPr="00163987">
        <w:t>Podrobné informace o tomto veterinárním léčivém přípravku naleznete také v národní databázi (</w:t>
      </w:r>
      <w:hyperlink r:id="rId9" w:history="1">
        <w:r w:rsidRPr="00163987">
          <w:rPr>
            <w:rStyle w:val="Hypertextovodkaz"/>
          </w:rPr>
          <w:t>https://www.uskvbl.cz</w:t>
        </w:r>
      </w:hyperlink>
      <w:r w:rsidRPr="00163987">
        <w:t>).</w:t>
      </w:r>
    </w:p>
    <w:bookmarkEnd w:id="10"/>
    <w:p w14:paraId="0032E1F9" w14:textId="275DA8A3" w:rsidR="005E441A" w:rsidRPr="00EE0C72" w:rsidRDefault="005E441A" w:rsidP="00EE0C72">
      <w:pPr>
        <w:tabs>
          <w:tab w:val="clear" w:pos="567"/>
        </w:tabs>
        <w:spacing w:line="240" w:lineRule="auto"/>
      </w:pPr>
    </w:p>
    <w:bookmarkEnd w:id="9"/>
    <w:p w14:paraId="017D1399" w14:textId="6B292282" w:rsidR="00D26A59" w:rsidRPr="00D26A59" w:rsidRDefault="00F466C1" w:rsidP="00F466C1">
      <w:pPr>
        <w:tabs>
          <w:tab w:val="clear" w:pos="567"/>
        </w:tabs>
        <w:spacing w:line="240" w:lineRule="auto"/>
        <w:rPr>
          <w:bCs/>
          <w:szCs w:val="22"/>
          <w:lang w:val="en-GB"/>
        </w:rPr>
      </w:pPr>
      <w:r w:rsidRPr="00D26A59">
        <w:rPr>
          <w:bCs/>
          <w:szCs w:val="22"/>
          <w:lang w:val="en-GB"/>
        </w:rPr>
        <w:t xml:space="preserve"> </w:t>
      </w:r>
    </w:p>
    <w:p w14:paraId="610ED61D" w14:textId="77777777" w:rsidR="003C1FC3" w:rsidRPr="00B41D57" w:rsidRDefault="003C1FC3" w:rsidP="003C1FC3">
      <w:pPr>
        <w:tabs>
          <w:tab w:val="clear" w:pos="567"/>
        </w:tabs>
        <w:spacing w:line="240" w:lineRule="auto"/>
        <w:rPr>
          <w:szCs w:val="22"/>
        </w:rPr>
      </w:pPr>
    </w:p>
    <w:sectPr w:rsidR="003C1FC3" w:rsidRPr="00B41D57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0ECFE" w14:textId="77777777" w:rsidR="005155A2" w:rsidRDefault="005155A2">
      <w:pPr>
        <w:spacing w:line="240" w:lineRule="auto"/>
      </w:pPr>
      <w:r>
        <w:separator/>
      </w:r>
    </w:p>
  </w:endnote>
  <w:endnote w:type="continuationSeparator" w:id="0">
    <w:p w14:paraId="23609EA9" w14:textId="77777777" w:rsidR="005155A2" w:rsidRDefault="005155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F12B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F12B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01C41" w14:textId="77777777" w:rsidR="005155A2" w:rsidRDefault="005155A2">
      <w:pPr>
        <w:spacing w:line="240" w:lineRule="auto"/>
      </w:pPr>
      <w:r>
        <w:separator/>
      </w:r>
    </w:p>
  </w:footnote>
  <w:footnote w:type="continuationSeparator" w:id="0">
    <w:p w14:paraId="0C14A34C" w14:textId="77777777" w:rsidR="005155A2" w:rsidRDefault="005155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AD0CE" w14:textId="15C12D1E" w:rsidR="00FC2651" w:rsidRDefault="00FC2651">
    <w:pPr>
      <w:pStyle w:val="Zhlav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377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06F37"/>
    <w:multiLevelType w:val="hybridMultilevel"/>
    <w:tmpl w:val="AE14AB84"/>
    <w:lvl w:ilvl="0" w:tplc="34BC7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C0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6D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E2A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44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AC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581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3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8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773A82"/>
    <w:multiLevelType w:val="hybridMultilevel"/>
    <w:tmpl w:val="DD3CF770"/>
    <w:lvl w:ilvl="0" w:tplc="39BC416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CCEE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FC0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C3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27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0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6A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82C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" w15:restartNumberingAfterBreak="0">
    <w:nsid w:val="0D2A2D5A"/>
    <w:multiLevelType w:val="hybridMultilevel"/>
    <w:tmpl w:val="2E749F0C"/>
    <w:lvl w:ilvl="0" w:tplc="083645C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A409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38B4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120FE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93A8FD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3660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E1AE9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95403B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AC65F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76A641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B676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1673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6050D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56809F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75E04D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0A9F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2B6C8C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1AE54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1B68D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4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E46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00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4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2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4B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29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62E69E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FD87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566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E3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A8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96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070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68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F401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4901B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FA70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9723D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80C5A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0826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DE2C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521E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ECCAA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9E78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C40A3D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E44D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1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4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48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84A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3C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89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4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3B28DF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214246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C360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C4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64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63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E01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6E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0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2042FA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28F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9E28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2B2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B6DC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723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8D9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40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EAC08FF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A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C0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404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C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0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4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4F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C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AA0AB7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A093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5CC07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E2D8A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4A4C8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B8A8A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682BF0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C602D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20A7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29C35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486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72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8D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48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602A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CC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BA57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295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91BA12D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2B0F876" w:tentative="1">
      <w:start w:val="1"/>
      <w:numFmt w:val="lowerLetter"/>
      <w:lvlText w:val="%2."/>
      <w:lvlJc w:val="left"/>
      <w:pPr>
        <w:ind w:left="1440" w:hanging="360"/>
      </w:pPr>
    </w:lvl>
    <w:lvl w:ilvl="2" w:tplc="81FE8396" w:tentative="1">
      <w:start w:val="1"/>
      <w:numFmt w:val="lowerRoman"/>
      <w:lvlText w:val="%3."/>
      <w:lvlJc w:val="right"/>
      <w:pPr>
        <w:ind w:left="2160" w:hanging="180"/>
      </w:pPr>
    </w:lvl>
    <w:lvl w:ilvl="3" w:tplc="8EACD636" w:tentative="1">
      <w:start w:val="1"/>
      <w:numFmt w:val="decimal"/>
      <w:lvlText w:val="%4."/>
      <w:lvlJc w:val="left"/>
      <w:pPr>
        <w:ind w:left="2880" w:hanging="360"/>
      </w:pPr>
    </w:lvl>
    <w:lvl w:ilvl="4" w:tplc="60F62B74" w:tentative="1">
      <w:start w:val="1"/>
      <w:numFmt w:val="lowerLetter"/>
      <w:lvlText w:val="%5."/>
      <w:lvlJc w:val="left"/>
      <w:pPr>
        <w:ind w:left="3600" w:hanging="360"/>
      </w:pPr>
    </w:lvl>
    <w:lvl w:ilvl="5" w:tplc="7BCA579E" w:tentative="1">
      <w:start w:val="1"/>
      <w:numFmt w:val="lowerRoman"/>
      <w:lvlText w:val="%6."/>
      <w:lvlJc w:val="right"/>
      <w:pPr>
        <w:ind w:left="4320" w:hanging="180"/>
      </w:pPr>
    </w:lvl>
    <w:lvl w:ilvl="6" w:tplc="E544E2AE" w:tentative="1">
      <w:start w:val="1"/>
      <w:numFmt w:val="decimal"/>
      <w:lvlText w:val="%7."/>
      <w:lvlJc w:val="left"/>
      <w:pPr>
        <w:ind w:left="5040" w:hanging="360"/>
      </w:pPr>
    </w:lvl>
    <w:lvl w:ilvl="7" w:tplc="DB109C76" w:tentative="1">
      <w:start w:val="1"/>
      <w:numFmt w:val="lowerLetter"/>
      <w:lvlText w:val="%8."/>
      <w:lvlJc w:val="left"/>
      <w:pPr>
        <w:ind w:left="5760" w:hanging="360"/>
      </w:pPr>
    </w:lvl>
    <w:lvl w:ilvl="8" w:tplc="DDE09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1458F9A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5049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88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6C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80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1E6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CA0E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81F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AD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BA001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A0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E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C5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A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41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00A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68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8E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4B7C4C4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B1E2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F21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6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C6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A2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00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236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42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BEBE38EE">
      <w:start w:val="1"/>
      <w:numFmt w:val="decimal"/>
      <w:lvlText w:val="%1."/>
      <w:lvlJc w:val="left"/>
      <w:pPr>
        <w:ind w:left="720" w:hanging="360"/>
      </w:pPr>
    </w:lvl>
    <w:lvl w:ilvl="1" w:tplc="648250AE" w:tentative="1">
      <w:start w:val="1"/>
      <w:numFmt w:val="lowerLetter"/>
      <w:lvlText w:val="%2."/>
      <w:lvlJc w:val="left"/>
      <w:pPr>
        <w:ind w:left="1440" w:hanging="360"/>
      </w:pPr>
    </w:lvl>
    <w:lvl w:ilvl="2" w:tplc="A1BC3660" w:tentative="1">
      <w:start w:val="1"/>
      <w:numFmt w:val="lowerRoman"/>
      <w:lvlText w:val="%3."/>
      <w:lvlJc w:val="right"/>
      <w:pPr>
        <w:ind w:left="2160" w:hanging="180"/>
      </w:pPr>
    </w:lvl>
    <w:lvl w:ilvl="3" w:tplc="91783A78" w:tentative="1">
      <w:start w:val="1"/>
      <w:numFmt w:val="decimal"/>
      <w:lvlText w:val="%4."/>
      <w:lvlJc w:val="left"/>
      <w:pPr>
        <w:ind w:left="2880" w:hanging="360"/>
      </w:pPr>
    </w:lvl>
    <w:lvl w:ilvl="4" w:tplc="714E4F18" w:tentative="1">
      <w:start w:val="1"/>
      <w:numFmt w:val="lowerLetter"/>
      <w:lvlText w:val="%5."/>
      <w:lvlJc w:val="left"/>
      <w:pPr>
        <w:ind w:left="3600" w:hanging="360"/>
      </w:pPr>
    </w:lvl>
    <w:lvl w:ilvl="5" w:tplc="DD20D554" w:tentative="1">
      <w:start w:val="1"/>
      <w:numFmt w:val="lowerRoman"/>
      <w:lvlText w:val="%6."/>
      <w:lvlJc w:val="right"/>
      <w:pPr>
        <w:ind w:left="4320" w:hanging="180"/>
      </w:pPr>
    </w:lvl>
    <w:lvl w:ilvl="6" w:tplc="A392BD7C" w:tentative="1">
      <w:start w:val="1"/>
      <w:numFmt w:val="decimal"/>
      <w:lvlText w:val="%7."/>
      <w:lvlJc w:val="left"/>
      <w:pPr>
        <w:ind w:left="5040" w:hanging="360"/>
      </w:pPr>
    </w:lvl>
    <w:lvl w:ilvl="7" w:tplc="E99465C2" w:tentative="1">
      <w:start w:val="1"/>
      <w:numFmt w:val="lowerLetter"/>
      <w:lvlText w:val="%8."/>
      <w:lvlJc w:val="left"/>
      <w:pPr>
        <w:ind w:left="5760" w:hanging="360"/>
      </w:pPr>
    </w:lvl>
    <w:lvl w:ilvl="8" w:tplc="60309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312D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632EF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AE4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C6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A3B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D28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E0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825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E5D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4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2"/>
  </w:num>
  <w:num w:numId="19">
    <w:abstractNumId w:val="17"/>
  </w:num>
  <w:num w:numId="20">
    <w:abstractNumId w:val="5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7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3"/>
  </w:num>
  <w:num w:numId="36">
    <w:abstractNumId w:val="6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1404"/>
    <w:rsid w:val="00080453"/>
    <w:rsid w:val="0008169A"/>
    <w:rsid w:val="00082200"/>
    <w:rsid w:val="000838BB"/>
    <w:rsid w:val="000860CE"/>
    <w:rsid w:val="00092A37"/>
    <w:rsid w:val="000938A6"/>
    <w:rsid w:val="00095A90"/>
    <w:rsid w:val="00096E78"/>
    <w:rsid w:val="00097C1E"/>
    <w:rsid w:val="000A1DF5"/>
    <w:rsid w:val="000A74DC"/>
    <w:rsid w:val="000B19B2"/>
    <w:rsid w:val="000B7873"/>
    <w:rsid w:val="000C02A1"/>
    <w:rsid w:val="000C1D4F"/>
    <w:rsid w:val="000C37FF"/>
    <w:rsid w:val="000C3ED7"/>
    <w:rsid w:val="000C40D6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0421"/>
    <w:rsid w:val="001012EB"/>
    <w:rsid w:val="001078D1"/>
    <w:rsid w:val="00107FBC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93D"/>
    <w:rsid w:val="00132352"/>
    <w:rsid w:val="00136DCF"/>
    <w:rsid w:val="0013799F"/>
    <w:rsid w:val="00140DF6"/>
    <w:rsid w:val="0014231F"/>
    <w:rsid w:val="001424CB"/>
    <w:rsid w:val="00145C3F"/>
    <w:rsid w:val="00145D34"/>
    <w:rsid w:val="00146284"/>
    <w:rsid w:val="0014690F"/>
    <w:rsid w:val="0015098E"/>
    <w:rsid w:val="00153B3A"/>
    <w:rsid w:val="00163987"/>
    <w:rsid w:val="00164543"/>
    <w:rsid w:val="00164C48"/>
    <w:rsid w:val="00164CDD"/>
    <w:rsid w:val="00165F25"/>
    <w:rsid w:val="001674D3"/>
    <w:rsid w:val="00174721"/>
    <w:rsid w:val="00175264"/>
    <w:rsid w:val="001803D2"/>
    <w:rsid w:val="0018228B"/>
    <w:rsid w:val="00183790"/>
    <w:rsid w:val="00183A7E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DD8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4E83"/>
    <w:rsid w:val="001C5247"/>
    <w:rsid w:val="001C5288"/>
    <w:rsid w:val="001C5B03"/>
    <w:rsid w:val="001D4CE4"/>
    <w:rsid w:val="001D6052"/>
    <w:rsid w:val="001D6D96"/>
    <w:rsid w:val="001D792F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1B6"/>
    <w:rsid w:val="002207C0"/>
    <w:rsid w:val="0022380D"/>
    <w:rsid w:val="00224B93"/>
    <w:rsid w:val="00226630"/>
    <w:rsid w:val="00231123"/>
    <w:rsid w:val="0023676E"/>
    <w:rsid w:val="002414B6"/>
    <w:rsid w:val="002422EB"/>
    <w:rsid w:val="00242397"/>
    <w:rsid w:val="002446DC"/>
    <w:rsid w:val="00247600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AE9"/>
    <w:rsid w:val="002F6DAA"/>
    <w:rsid w:val="002F6EE3"/>
    <w:rsid w:val="002F71D5"/>
    <w:rsid w:val="002F7680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1766"/>
    <w:rsid w:val="003535E0"/>
    <w:rsid w:val="00353C33"/>
    <w:rsid w:val="003543AC"/>
    <w:rsid w:val="00355AB8"/>
    <w:rsid w:val="00355D02"/>
    <w:rsid w:val="00357243"/>
    <w:rsid w:val="00361607"/>
    <w:rsid w:val="003638E0"/>
    <w:rsid w:val="00365C0D"/>
    <w:rsid w:val="00366F56"/>
    <w:rsid w:val="00367F82"/>
    <w:rsid w:val="0037032C"/>
    <w:rsid w:val="00371DD9"/>
    <w:rsid w:val="003737C8"/>
    <w:rsid w:val="00375399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043D"/>
    <w:rsid w:val="003A31B9"/>
    <w:rsid w:val="003A3E2F"/>
    <w:rsid w:val="003A6CCB"/>
    <w:rsid w:val="003B0F22"/>
    <w:rsid w:val="003B10C4"/>
    <w:rsid w:val="003B48EB"/>
    <w:rsid w:val="003B516B"/>
    <w:rsid w:val="003B5CD1"/>
    <w:rsid w:val="003C1FC3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1505"/>
    <w:rsid w:val="00422105"/>
    <w:rsid w:val="004226AE"/>
    <w:rsid w:val="00423968"/>
    <w:rsid w:val="00427054"/>
    <w:rsid w:val="004304B1"/>
    <w:rsid w:val="00432DA8"/>
    <w:rsid w:val="0043320A"/>
    <w:rsid w:val="004332E3"/>
    <w:rsid w:val="0043586F"/>
    <w:rsid w:val="004371A3"/>
    <w:rsid w:val="00443EA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650B"/>
    <w:rsid w:val="00474C50"/>
    <w:rsid w:val="004768DB"/>
    <w:rsid w:val="004771F9"/>
    <w:rsid w:val="00480AE0"/>
    <w:rsid w:val="00486006"/>
    <w:rsid w:val="00486BAD"/>
    <w:rsid w:val="00486BBE"/>
    <w:rsid w:val="00487123"/>
    <w:rsid w:val="004914D7"/>
    <w:rsid w:val="0049468D"/>
    <w:rsid w:val="00495A75"/>
    <w:rsid w:val="00495CAE"/>
    <w:rsid w:val="0049641F"/>
    <w:rsid w:val="004973C8"/>
    <w:rsid w:val="004A005B"/>
    <w:rsid w:val="004A1BD5"/>
    <w:rsid w:val="004A61E1"/>
    <w:rsid w:val="004A62ED"/>
    <w:rsid w:val="004B1A75"/>
    <w:rsid w:val="004B213C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4F44"/>
    <w:rsid w:val="004F6F64"/>
    <w:rsid w:val="005004EC"/>
    <w:rsid w:val="00506AAE"/>
    <w:rsid w:val="005155A2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465C5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1799"/>
    <w:rsid w:val="00582578"/>
    <w:rsid w:val="0058621D"/>
    <w:rsid w:val="00586904"/>
    <w:rsid w:val="005A4CBE"/>
    <w:rsid w:val="005B04A8"/>
    <w:rsid w:val="005B1CEC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4ECE"/>
    <w:rsid w:val="005D380C"/>
    <w:rsid w:val="005D3F79"/>
    <w:rsid w:val="005D6E04"/>
    <w:rsid w:val="005D7A12"/>
    <w:rsid w:val="005E441A"/>
    <w:rsid w:val="005E53EE"/>
    <w:rsid w:val="005E66FC"/>
    <w:rsid w:val="005F0542"/>
    <w:rsid w:val="005F0F72"/>
    <w:rsid w:val="005F12BB"/>
    <w:rsid w:val="005F1C1F"/>
    <w:rsid w:val="005F2FAD"/>
    <w:rsid w:val="005F346D"/>
    <w:rsid w:val="005F38FB"/>
    <w:rsid w:val="005F645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12F"/>
    <w:rsid w:val="006414D3"/>
    <w:rsid w:val="006432F2"/>
    <w:rsid w:val="0065320F"/>
    <w:rsid w:val="00653D64"/>
    <w:rsid w:val="00654E13"/>
    <w:rsid w:val="00656FC9"/>
    <w:rsid w:val="00667489"/>
    <w:rsid w:val="00667A57"/>
    <w:rsid w:val="00670D44"/>
    <w:rsid w:val="006731F9"/>
    <w:rsid w:val="00673F4C"/>
    <w:rsid w:val="006743E2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0112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07A6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0FF9"/>
    <w:rsid w:val="007439DB"/>
    <w:rsid w:val="007464DA"/>
    <w:rsid w:val="007568D8"/>
    <w:rsid w:val="007616B4"/>
    <w:rsid w:val="00765316"/>
    <w:rsid w:val="00765C1A"/>
    <w:rsid w:val="0077021C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5674"/>
    <w:rsid w:val="007B00E5"/>
    <w:rsid w:val="007B20CF"/>
    <w:rsid w:val="007B2499"/>
    <w:rsid w:val="007B72E1"/>
    <w:rsid w:val="007B7787"/>
    <w:rsid w:val="007B783A"/>
    <w:rsid w:val="007C1B95"/>
    <w:rsid w:val="007C3DF3"/>
    <w:rsid w:val="007C796D"/>
    <w:rsid w:val="007D059A"/>
    <w:rsid w:val="007D73FB"/>
    <w:rsid w:val="007D7608"/>
    <w:rsid w:val="007E2F2D"/>
    <w:rsid w:val="007F0352"/>
    <w:rsid w:val="007F1433"/>
    <w:rsid w:val="007F1491"/>
    <w:rsid w:val="007F16DD"/>
    <w:rsid w:val="007F2F03"/>
    <w:rsid w:val="007F42CE"/>
    <w:rsid w:val="00800FE0"/>
    <w:rsid w:val="0080258B"/>
    <w:rsid w:val="0080514E"/>
    <w:rsid w:val="008066AD"/>
    <w:rsid w:val="00811C2E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5F86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558A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4A0E"/>
    <w:rsid w:val="008A5665"/>
    <w:rsid w:val="008B24A8"/>
    <w:rsid w:val="008B25E4"/>
    <w:rsid w:val="008B3D78"/>
    <w:rsid w:val="008C03F0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37BF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574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004B"/>
    <w:rsid w:val="009844F7"/>
    <w:rsid w:val="009930FF"/>
    <w:rsid w:val="009938F7"/>
    <w:rsid w:val="00995A7D"/>
    <w:rsid w:val="009A05AA"/>
    <w:rsid w:val="009A2BF4"/>
    <w:rsid w:val="009A2D5A"/>
    <w:rsid w:val="009A6509"/>
    <w:rsid w:val="009A6E2F"/>
    <w:rsid w:val="009A7D0A"/>
    <w:rsid w:val="009B2969"/>
    <w:rsid w:val="009B2C7E"/>
    <w:rsid w:val="009B6DBD"/>
    <w:rsid w:val="009C108A"/>
    <w:rsid w:val="009C2E47"/>
    <w:rsid w:val="009C6BFB"/>
    <w:rsid w:val="009D0C05"/>
    <w:rsid w:val="009D5BB9"/>
    <w:rsid w:val="009E21DF"/>
    <w:rsid w:val="009E24B7"/>
    <w:rsid w:val="009E2C00"/>
    <w:rsid w:val="009E49AD"/>
    <w:rsid w:val="009E4CC5"/>
    <w:rsid w:val="009E66FE"/>
    <w:rsid w:val="009E70F4"/>
    <w:rsid w:val="009E72A3"/>
    <w:rsid w:val="009F18FF"/>
    <w:rsid w:val="009F1AD2"/>
    <w:rsid w:val="009F568A"/>
    <w:rsid w:val="00A00C78"/>
    <w:rsid w:val="00A01605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B8D"/>
    <w:rsid w:val="00A42C43"/>
    <w:rsid w:val="00A42F3D"/>
    <w:rsid w:val="00A4313D"/>
    <w:rsid w:val="00A50120"/>
    <w:rsid w:val="00A52F70"/>
    <w:rsid w:val="00A5322A"/>
    <w:rsid w:val="00A60351"/>
    <w:rsid w:val="00A60CB5"/>
    <w:rsid w:val="00A61C6D"/>
    <w:rsid w:val="00A63015"/>
    <w:rsid w:val="00A6387B"/>
    <w:rsid w:val="00A6482F"/>
    <w:rsid w:val="00A66254"/>
    <w:rsid w:val="00A678B4"/>
    <w:rsid w:val="00A704A3"/>
    <w:rsid w:val="00A705E8"/>
    <w:rsid w:val="00A75E23"/>
    <w:rsid w:val="00A82977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C2015"/>
    <w:rsid w:val="00AC644E"/>
    <w:rsid w:val="00AD0710"/>
    <w:rsid w:val="00AD4DB9"/>
    <w:rsid w:val="00AD63C0"/>
    <w:rsid w:val="00AE2C79"/>
    <w:rsid w:val="00AE35B2"/>
    <w:rsid w:val="00AE6AA0"/>
    <w:rsid w:val="00AF406C"/>
    <w:rsid w:val="00AF45ED"/>
    <w:rsid w:val="00B00CA4"/>
    <w:rsid w:val="00B02195"/>
    <w:rsid w:val="00B03256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1599"/>
    <w:rsid w:val="00B60AC9"/>
    <w:rsid w:val="00B660D6"/>
    <w:rsid w:val="00B67323"/>
    <w:rsid w:val="00B715F2"/>
    <w:rsid w:val="00B74071"/>
    <w:rsid w:val="00B7428E"/>
    <w:rsid w:val="00B74B67"/>
    <w:rsid w:val="00B7518F"/>
    <w:rsid w:val="00B75580"/>
    <w:rsid w:val="00B779AA"/>
    <w:rsid w:val="00B81C95"/>
    <w:rsid w:val="00B82330"/>
    <w:rsid w:val="00B82ED4"/>
    <w:rsid w:val="00B8365C"/>
    <w:rsid w:val="00B8424F"/>
    <w:rsid w:val="00B86896"/>
    <w:rsid w:val="00B875A6"/>
    <w:rsid w:val="00B93E4C"/>
    <w:rsid w:val="00B94A1B"/>
    <w:rsid w:val="00B94F74"/>
    <w:rsid w:val="00B9784D"/>
    <w:rsid w:val="00BA4F3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779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3E84"/>
    <w:rsid w:val="00C171A1"/>
    <w:rsid w:val="00C171A4"/>
    <w:rsid w:val="00C17F12"/>
    <w:rsid w:val="00C20734"/>
    <w:rsid w:val="00C21C1A"/>
    <w:rsid w:val="00C21C5A"/>
    <w:rsid w:val="00C237E9"/>
    <w:rsid w:val="00C24AFF"/>
    <w:rsid w:val="00C32989"/>
    <w:rsid w:val="00C32BD1"/>
    <w:rsid w:val="00C341E6"/>
    <w:rsid w:val="00C34260"/>
    <w:rsid w:val="00C36708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18CA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1793"/>
    <w:rsid w:val="00CA28D8"/>
    <w:rsid w:val="00CB7482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451"/>
    <w:rsid w:val="00D1089A"/>
    <w:rsid w:val="00D116BD"/>
    <w:rsid w:val="00D127AD"/>
    <w:rsid w:val="00D16FE0"/>
    <w:rsid w:val="00D2001A"/>
    <w:rsid w:val="00D20684"/>
    <w:rsid w:val="00D26A59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01B9"/>
    <w:rsid w:val="00DB1C8C"/>
    <w:rsid w:val="00DB2F6B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0C72"/>
    <w:rsid w:val="00EE36E1"/>
    <w:rsid w:val="00EE6228"/>
    <w:rsid w:val="00EE7AC7"/>
    <w:rsid w:val="00EE7B3F"/>
    <w:rsid w:val="00EF1ED2"/>
    <w:rsid w:val="00EF2247"/>
    <w:rsid w:val="00EF3A8A"/>
    <w:rsid w:val="00EF628A"/>
    <w:rsid w:val="00F0054D"/>
    <w:rsid w:val="00F02467"/>
    <w:rsid w:val="00F03C4B"/>
    <w:rsid w:val="00F04D0E"/>
    <w:rsid w:val="00F10A0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66C1"/>
    <w:rsid w:val="00F47BAA"/>
    <w:rsid w:val="00F50315"/>
    <w:rsid w:val="00F520FE"/>
    <w:rsid w:val="00F52EAB"/>
    <w:rsid w:val="00F546F6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773B3"/>
    <w:rsid w:val="00F801AF"/>
    <w:rsid w:val="00F82526"/>
    <w:rsid w:val="00F83CDD"/>
    <w:rsid w:val="00F84672"/>
    <w:rsid w:val="00F84802"/>
    <w:rsid w:val="00F84AED"/>
    <w:rsid w:val="00F877F0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0F1"/>
    <w:rsid w:val="00FC02F3"/>
    <w:rsid w:val="00FC2651"/>
    <w:rsid w:val="00FC46C6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5FC9"/>
    <w:rsid w:val="00FF18D2"/>
    <w:rsid w:val="00FF22F5"/>
    <w:rsid w:val="00FF4664"/>
    <w:rsid w:val="00FF6216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15868"/>
  <w15:docId w15:val="{2BCBBEDA-F05D-47BC-BCD6-4B1BB89D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7600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EE0C7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87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CD746-3CA8-487E-9AF2-37FD5B67C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1025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Drachner</dc:creator>
  <cp:keywords/>
  <dc:description/>
  <cp:lastModifiedBy>Šťastná Hana</cp:lastModifiedBy>
  <cp:revision>26</cp:revision>
  <dcterms:created xsi:type="dcterms:W3CDTF">2026-07-21T07:34:00Z</dcterms:created>
  <dcterms:modified xsi:type="dcterms:W3CDTF">2026-09-01T06:45:00Z</dcterms:modified>
</cp:coreProperties>
</file>