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E3DCB" w14:textId="77777777" w:rsidR="00301FCD" w:rsidRPr="00417368" w:rsidRDefault="00301FCD" w:rsidP="00301FCD"/>
    <w:p w14:paraId="07355989" w14:textId="77777777" w:rsidR="00301FCD" w:rsidRPr="00417368" w:rsidRDefault="00301FCD" w:rsidP="00301FCD"/>
    <w:p w14:paraId="24B88682" w14:textId="77777777" w:rsidR="00301FCD" w:rsidRPr="00417368" w:rsidRDefault="00301FCD" w:rsidP="00301FCD"/>
    <w:p w14:paraId="560CE35F" w14:textId="77777777" w:rsidR="00301FCD" w:rsidRPr="00417368" w:rsidRDefault="00301FCD" w:rsidP="00301FCD"/>
    <w:p w14:paraId="477B8B8D" w14:textId="77777777" w:rsidR="00301FCD" w:rsidRPr="00417368" w:rsidRDefault="00301FCD" w:rsidP="00301FCD"/>
    <w:p w14:paraId="69A58A78" w14:textId="77777777" w:rsidR="00301FCD" w:rsidRPr="00417368" w:rsidRDefault="00301FCD" w:rsidP="00301FCD"/>
    <w:p w14:paraId="0EBE0D2A" w14:textId="77777777" w:rsidR="00301FCD" w:rsidRPr="00417368" w:rsidRDefault="00301FCD" w:rsidP="00301FCD"/>
    <w:p w14:paraId="2C0BC97E" w14:textId="77777777" w:rsidR="00301FCD" w:rsidRPr="00417368" w:rsidRDefault="00301FCD" w:rsidP="00301FCD"/>
    <w:p w14:paraId="5B3DBA51" w14:textId="5BEEE386" w:rsidR="00301FCD" w:rsidRPr="00417368" w:rsidRDefault="00417368" w:rsidP="00417368">
      <w:pPr>
        <w:tabs>
          <w:tab w:val="left" w:pos="7260"/>
        </w:tabs>
      </w:pPr>
      <w:r>
        <w:tab/>
      </w:r>
    </w:p>
    <w:p w14:paraId="6A21A391" w14:textId="77777777" w:rsidR="00301FCD" w:rsidRPr="00417368" w:rsidRDefault="00301FCD" w:rsidP="00301FCD"/>
    <w:p w14:paraId="278CF254" w14:textId="77777777" w:rsidR="00301FCD" w:rsidRPr="00417368" w:rsidRDefault="00301FCD" w:rsidP="00301FCD"/>
    <w:p w14:paraId="653955A2" w14:textId="77777777" w:rsidR="00301FCD" w:rsidRPr="00417368" w:rsidRDefault="00301FCD" w:rsidP="00301FCD"/>
    <w:p w14:paraId="63970EE0" w14:textId="77777777" w:rsidR="00301FCD" w:rsidRPr="00417368" w:rsidRDefault="00301FCD" w:rsidP="00301FCD"/>
    <w:p w14:paraId="35229E36" w14:textId="77777777" w:rsidR="00301FCD" w:rsidRPr="00417368" w:rsidRDefault="00301FCD" w:rsidP="00301FCD"/>
    <w:p w14:paraId="0C1C5A9B" w14:textId="77777777" w:rsidR="00301FCD" w:rsidRPr="00417368" w:rsidRDefault="00301FCD" w:rsidP="00301FCD"/>
    <w:p w14:paraId="36CCAFBF" w14:textId="77777777" w:rsidR="00301FCD" w:rsidRPr="00417368" w:rsidRDefault="00301FCD" w:rsidP="00301FCD"/>
    <w:p w14:paraId="657EF825" w14:textId="77777777" w:rsidR="00301FCD" w:rsidRPr="00417368" w:rsidRDefault="00301FCD" w:rsidP="00301FCD"/>
    <w:p w14:paraId="53028167" w14:textId="77777777" w:rsidR="00301FCD" w:rsidRPr="00417368" w:rsidRDefault="00301FCD" w:rsidP="00301FCD"/>
    <w:p w14:paraId="222B1DB8" w14:textId="77777777" w:rsidR="00301FCD" w:rsidRPr="00417368" w:rsidRDefault="00301FCD" w:rsidP="00301FCD"/>
    <w:p w14:paraId="6B1FD264" w14:textId="77777777" w:rsidR="00301FCD" w:rsidRPr="00417368" w:rsidRDefault="00301FCD" w:rsidP="00301FCD"/>
    <w:p w14:paraId="3ED72929" w14:textId="77777777" w:rsidR="00301FCD" w:rsidRPr="00417368" w:rsidRDefault="00301FCD" w:rsidP="00301FCD"/>
    <w:p w14:paraId="5F52D3D9" w14:textId="77777777" w:rsidR="00301FCD" w:rsidRPr="00417368" w:rsidRDefault="00301FCD" w:rsidP="00301FCD"/>
    <w:p w14:paraId="07961064" w14:textId="77777777" w:rsidR="00301FCD" w:rsidRPr="00417368" w:rsidRDefault="00301FCD" w:rsidP="00301FCD">
      <w:pPr>
        <w:jc w:val="center"/>
        <w:rPr>
          <w:b/>
        </w:rPr>
      </w:pPr>
      <w:r w:rsidRPr="00417368">
        <w:rPr>
          <w:b/>
        </w:rPr>
        <w:t>PŘÍLOHA I</w:t>
      </w:r>
    </w:p>
    <w:p w14:paraId="22FF76AA" w14:textId="77777777" w:rsidR="00301FCD" w:rsidRPr="00417368" w:rsidRDefault="00301FCD" w:rsidP="00301FCD"/>
    <w:p w14:paraId="3D782349" w14:textId="77777777" w:rsidR="00301FCD" w:rsidRPr="00417368" w:rsidRDefault="00301FCD" w:rsidP="00301FCD">
      <w:pPr>
        <w:jc w:val="center"/>
        <w:rPr>
          <w:b/>
        </w:rPr>
      </w:pPr>
      <w:r w:rsidRPr="00417368">
        <w:rPr>
          <w:b/>
        </w:rPr>
        <w:t>SOUHRN ÚDAJŮ O PŘÍPRAVKU</w:t>
      </w:r>
    </w:p>
    <w:p w14:paraId="094F78A0" w14:textId="6F53D5A4" w:rsidR="00F07E18" w:rsidRPr="00417368" w:rsidRDefault="00301FCD" w:rsidP="00F00268">
      <w:pPr>
        <w:pStyle w:val="Nadpis1"/>
        <w:spacing w:before="70"/>
        <w:ind w:left="141" w:firstLine="0"/>
        <w:jc w:val="center"/>
        <w:rPr>
          <w:sz w:val="22"/>
          <w:szCs w:val="22"/>
        </w:rPr>
      </w:pPr>
      <w:r w:rsidRPr="00417368">
        <w:rPr>
          <w:sz w:val="22"/>
          <w:szCs w:val="22"/>
        </w:rPr>
        <w:br w:type="page"/>
      </w:r>
    </w:p>
    <w:p w14:paraId="7601C254" w14:textId="77777777" w:rsidR="002F6A6F" w:rsidRPr="00417368" w:rsidRDefault="002F6A6F" w:rsidP="002F6A6F">
      <w:pPr>
        <w:pStyle w:val="Style1"/>
      </w:pPr>
      <w:r w:rsidRPr="00417368">
        <w:lastRenderedPageBreak/>
        <w:t>1.</w:t>
      </w:r>
      <w:r w:rsidRPr="00417368">
        <w:tab/>
        <w:t>NÁZEV VETERINÁRNÍHO LÉČIVÉHO PŘÍPRAVKU</w:t>
      </w:r>
    </w:p>
    <w:p w14:paraId="357B6A71" w14:textId="77777777" w:rsidR="009B7F58" w:rsidRPr="00417368" w:rsidRDefault="009B7F58" w:rsidP="002248A2">
      <w:pPr>
        <w:pStyle w:val="Nadpis1"/>
        <w:ind w:left="141" w:firstLine="0"/>
        <w:jc w:val="center"/>
        <w:rPr>
          <w:sz w:val="22"/>
          <w:szCs w:val="22"/>
        </w:rPr>
      </w:pPr>
    </w:p>
    <w:p w14:paraId="5FBE5E21" w14:textId="77777777" w:rsidR="00F00268" w:rsidRPr="00417368" w:rsidRDefault="00F00268" w:rsidP="002248A2">
      <w:pPr>
        <w:pStyle w:val="Zkladntext"/>
        <w:ind w:left="0"/>
        <w:rPr>
          <w:spacing w:val="-2"/>
          <w:sz w:val="22"/>
          <w:szCs w:val="22"/>
        </w:rPr>
      </w:pPr>
      <w:proofErr w:type="spellStart"/>
      <w:r w:rsidRPr="00417368">
        <w:rPr>
          <w:sz w:val="22"/>
          <w:szCs w:val="22"/>
        </w:rPr>
        <w:t>Imaverol</w:t>
      </w:r>
      <w:proofErr w:type="spellEnd"/>
      <w:r w:rsidRPr="00417368">
        <w:rPr>
          <w:spacing w:val="-2"/>
          <w:sz w:val="22"/>
          <w:szCs w:val="22"/>
        </w:rPr>
        <w:t xml:space="preserve"> </w:t>
      </w:r>
      <w:r w:rsidRPr="00417368">
        <w:rPr>
          <w:sz w:val="22"/>
          <w:szCs w:val="22"/>
        </w:rPr>
        <w:t>100 mg/ml koncentrát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pro přípravu kožní </w:t>
      </w:r>
      <w:r w:rsidRPr="00417368">
        <w:rPr>
          <w:spacing w:val="-2"/>
          <w:sz w:val="22"/>
          <w:szCs w:val="22"/>
        </w:rPr>
        <w:t>emulze</w:t>
      </w:r>
    </w:p>
    <w:p w14:paraId="31442EFD" w14:textId="77777777" w:rsidR="002F6A6F" w:rsidRPr="00417368" w:rsidRDefault="002F6A6F" w:rsidP="002F6A6F">
      <w:pPr>
        <w:pStyle w:val="Zkladntext"/>
        <w:spacing w:before="276"/>
        <w:ind w:left="0"/>
        <w:rPr>
          <w:spacing w:val="-2"/>
          <w:sz w:val="22"/>
          <w:szCs w:val="22"/>
        </w:rPr>
      </w:pPr>
    </w:p>
    <w:p w14:paraId="16973EC1" w14:textId="77777777" w:rsidR="002F6A6F" w:rsidRPr="00417368" w:rsidRDefault="002F6A6F" w:rsidP="002F6A6F">
      <w:pPr>
        <w:pStyle w:val="Style1"/>
      </w:pPr>
      <w:r w:rsidRPr="00417368">
        <w:t>2.</w:t>
      </w:r>
      <w:r w:rsidRPr="00417368">
        <w:tab/>
        <w:t>KVALITATIVNÍ A KVANTITATIVNÍ SLOŽENÍ</w:t>
      </w:r>
    </w:p>
    <w:p w14:paraId="64E0E36B" w14:textId="77777777" w:rsidR="009B7F58" w:rsidRPr="00417368" w:rsidRDefault="009B7F58" w:rsidP="002F6A6F">
      <w:pPr>
        <w:rPr>
          <w:b/>
        </w:rPr>
      </w:pPr>
    </w:p>
    <w:p w14:paraId="02D9CCD2" w14:textId="769247FE" w:rsidR="002F6A6F" w:rsidRPr="00417368" w:rsidRDefault="002F6A6F" w:rsidP="002F6A6F">
      <w:pPr>
        <w:rPr>
          <w:b/>
        </w:rPr>
      </w:pPr>
      <w:r w:rsidRPr="00417368">
        <w:rPr>
          <w:b/>
        </w:rPr>
        <w:t>Léčivé látky:</w:t>
      </w:r>
    </w:p>
    <w:p w14:paraId="17577F71" w14:textId="77777777" w:rsidR="009B7F58" w:rsidRPr="00417368" w:rsidRDefault="009B7F58" w:rsidP="002248A2">
      <w:pPr>
        <w:tabs>
          <w:tab w:val="left" w:pos="2267"/>
        </w:tabs>
        <w:ind w:right="4162"/>
        <w:rPr>
          <w:b/>
        </w:rPr>
      </w:pPr>
    </w:p>
    <w:p w14:paraId="3C4E720A" w14:textId="17E33B63" w:rsidR="002F6A6F" w:rsidRPr="00417368" w:rsidRDefault="00F00268" w:rsidP="002F6A6F">
      <w:pPr>
        <w:tabs>
          <w:tab w:val="left" w:pos="2267"/>
        </w:tabs>
        <w:spacing w:line="480" w:lineRule="auto"/>
        <w:ind w:right="4163"/>
      </w:pPr>
      <w:proofErr w:type="spellStart"/>
      <w:r w:rsidRPr="00417368">
        <w:t>Enilconazolum</w:t>
      </w:r>
      <w:proofErr w:type="spellEnd"/>
      <w:r w:rsidRPr="00417368">
        <w:rPr>
          <w:spacing w:val="-9"/>
        </w:rPr>
        <w:t xml:space="preserve"> </w:t>
      </w:r>
      <w:r w:rsidRPr="00417368">
        <w:t>100</w:t>
      </w:r>
      <w:r w:rsidRPr="00417368">
        <w:rPr>
          <w:spacing w:val="-9"/>
        </w:rPr>
        <w:t xml:space="preserve"> </w:t>
      </w:r>
      <w:r w:rsidRPr="00417368">
        <w:t>mg</w:t>
      </w:r>
      <w:r w:rsidRPr="00417368">
        <w:rPr>
          <w:spacing w:val="-9"/>
        </w:rPr>
        <w:t xml:space="preserve"> </w:t>
      </w:r>
      <w:r w:rsidRPr="00417368">
        <w:t>v</w:t>
      </w:r>
      <w:r w:rsidRPr="00417368">
        <w:rPr>
          <w:spacing w:val="-9"/>
        </w:rPr>
        <w:t xml:space="preserve"> </w:t>
      </w:r>
      <w:r w:rsidRPr="00417368">
        <w:t xml:space="preserve">ml. </w:t>
      </w:r>
    </w:p>
    <w:p w14:paraId="7073F913" w14:textId="77777777" w:rsidR="002F6A6F" w:rsidRPr="00417368" w:rsidRDefault="002F6A6F" w:rsidP="002248A2">
      <w:pPr>
        <w:pStyle w:val="Zkladntext"/>
        <w:ind w:left="0"/>
        <w:rPr>
          <w:b/>
          <w:sz w:val="22"/>
          <w:szCs w:val="22"/>
        </w:rPr>
      </w:pPr>
      <w:r w:rsidRPr="00417368">
        <w:rPr>
          <w:b/>
          <w:sz w:val="22"/>
          <w:szCs w:val="22"/>
        </w:rPr>
        <w:t>Pomocné látky:</w:t>
      </w:r>
    </w:p>
    <w:p w14:paraId="2C2745B7" w14:textId="77777777" w:rsidR="002F6A6F" w:rsidRPr="00417368" w:rsidRDefault="002F6A6F" w:rsidP="002F6A6F">
      <w:pPr>
        <w:pStyle w:val="Zkladntex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2F6A6F" w:rsidRPr="00417368" w14:paraId="091B2D76" w14:textId="77777777" w:rsidTr="002248A2">
        <w:tc>
          <w:tcPr>
            <w:tcW w:w="4528" w:type="dxa"/>
            <w:shd w:val="clear" w:color="auto" w:fill="auto"/>
            <w:vAlign w:val="center"/>
          </w:tcPr>
          <w:p w14:paraId="79AA4209" w14:textId="77777777" w:rsidR="002F6A6F" w:rsidRPr="00417368" w:rsidRDefault="002F6A6F" w:rsidP="003D6254">
            <w:pPr>
              <w:spacing w:before="60" w:after="60"/>
              <w:rPr>
                <w:b/>
                <w:bCs/>
                <w:iCs/>
              </w:rPr>
            </w:pPr>
            <w:r w:rsidRPr="00417368">
              <w:rPr>
                <w:b/>
                <w:bCs/>
                <w:iCs/>
              </w:rPr>
              <w:t>Kvalitativní složení pomocných látek a dalších složek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13B45B31" w14:textId="77777777" w:rsidR="002F6A6F" w:rsidRPr="00417368" w:rsidRDefault="002F6A6F" w:rsidP="003D6254">
            <w:pPr>
              <w:spacing w:before="60" w:after="60"/>
              <w:rPr>
                <w:b/>
                <w:bCs/>
                <w:iCs/>
              </w:rPr>
            </w:pPr>
            <w:r w:rsidRPr="00417368">
              <w:rPr>
                <w:b/>
                <w:bCs/>
                <w:iCs/>
              </w:rPr>
              <w:t>Kvantitativní složení, pokud je tato informace nezbytná pro řádné podání veterinárního léčivého přípravku</w:t>
            </w:r>
          </w:p>
        </w:tc>
      </w:tr>
      <w:tr w:rsidR="002F6A6F" w:rsidRPr="00417368" w14:paraId="79116AF8" w14:textId="77777777" w:rsidTr="002248A2">
        <w:tc>
          <w:tcPr>
            <w:tcW w:w="4528" w:type="dxa"/>
            <w:shd w:val="clear" w:color="auto" w:fill="auto"/>
            <w:vAlign w:val="center"/>
          </w:tcPr>
          <w:p w14:paraId="72ABC65B" w14:textId="70BB2B9A" w:rsidR="002F6A6F" w:rsidRPr="00417368" w:rsidRDefault="002F6A6F" w:rsidP="003D6254">
            <w:pPr>
              <w:spacing w:before="60" w:after="60"/>
              <w:ind w:left="567" w:hanging="567"/>
              <w:rPr>
                <w:iCs/>
              </w:rPr>
            </w:pPr>
            <w:proofErr w:type="spellStart"/>
            <w:r w:rsidRPr="00417368">
              <w:t>Polysorbát</w:t>
            </w:r>
            <w:proofErr w:type="spellEnd"/>
            <w:r w:rsidRPr="00417368">
              <w:t xml:space="preserve"> 20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2E57DA1" w14:textId="77777777" w:rsidR="002F6A6F" w:rsidRPr="00417368" w:rsidRDefault="002F6A6F" w:rsidP="003D6254">
            <w:pPr>
              <w:spacing w:before="60" w:after="60"/>
              <w:rPr>
                <w:iCs/>
              </w:rPr>
            </w:pPr>
            <w:r w:rsidRPr="00417368">
              <w:rPr>
                <w:iCs/>
              </w:rPr>
              <w:t>/</w:t>
            </w:r>
          </w:p>
        </w:tc>
      </w:tr>
      <w:tr w:rsidR="002F6A6F" w:rsidRPr="00417368" w14:paraId="67C1C0EC" w14:textId="77777777" w:rsidTr="002248A2">
        <w:tc>
          <w:tcPr>
            <w:tcW w:w="4528" w:type="dxa"/>
            <w:shd w:val="clear" w:color="auto" w:fill="auto"/>
            <w:vAlign w:val="center"/>
          </w:tcPr>
          <w:p w14:paraId="2C4191FF" w14:textId="44EDB7E3" w:rsidR="002F6A6F" w:rsidRPr="00417368" w:rsidRDefault="002F6A6F" w:rsidP="003D6254">
            <w:pPr>
              <w:spacing w:before="60" w:after="60"/>
              <w:rPr>
                <w:iCs/>
              </w:rPr>
            </w:pPr>
            <w:proofErr w:type="spellStart"/>
            <w:r w:rsidRPr="00417368">
              <w:t>Sorbitan-</w:t>
            </w:r>
            <w:r w:rsidRPr="00417368">
              <w:rPr>
                <w:spacing w:val="-2"/>
              </w:rPr>
              <w:t>laurát</w:t>
            </w:r>
            <w:proofErr w:type="spellEnd"/>
          </w:p>
        </w:tc>
        <w:tc>
          <w:tcPr>
            <w:tcW w:w="4533" w:type="dxa"/>
            <w:shd w:val="clear" w:color="auto" w:fill="auto"/>
            <w:vAlign w:val="center"/>
          </w:tcPr>
          <w:p w14:paraId="6A8ABEAC" w14:textId="77777777" w:rsidR="002F6A6F" w:rsidRPr="00417368" w:rsidRDefault="002F6A6F" w:rsidP="003D6254">
            <w:pPr>
              <w:spacing w:before="60" w:after="60"/>
              <w:rPr>
                <w:iCs/>
              </w:rPr>
            </w:pPr>
            <w:r w:rsidRPr="00417368">
              <w:rPr>
                <w:iCs/>
              </w:rPr>
              <w:t>/</w:t>
            </w:r>
          </w:p>
        </w:tc>
      </w:tr>
    </w:tbl>
    <w:p w14:paraId="71CA19A4" w14:textId="689358B8" w:rsidR="002F6A6F" w:rsidRPr="00417368" w:rsidRDefault="002F6A6F" w:rsidP="002F6A6F">
      <w:pPr>
        <w:tabs>
          <w:tab w:val="left" w:pos="2267"/>
        </w:tabs>
        <w:spacing w:line="480" w:lineRule="auto"/>
        <w:ind w:right="4163"/>
      </w:pPr>
    </w:p>
    <w:p w14:paraId="085DCCD2" w14:textId="09E99079" w:rsidR="00F00268" w:rsidRPr="00417368" w:rsidRDefault="00F00268" w:rsidP="002F6A6F">
      <w:pPr>
        <w:pStyle w:val="Zkladntext"/>
        <w:ind w:left="0"/>
        <w:rPr>
          <w:spacing w:val="-2"/>
          <w:sz w:val="22"/>
          <w:szCs w:val="22"/>
        </w:rPr>
      </w:pPr>
      <w:r w:rsidRPr="00417368">
        <w:rPr>
          <w:sz w:val="22"/>
          <w:szCs w:val="22"/>
        </w:rPr>
        <w:t>Žlutohnědý,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čirý, viskózní </w:t>
      </w:r>
      <w:r w:rsidRPr="00417368">
        <w:rPr>
          <w:spacing w:val="-2"/>
          <w:sz w:val="22"/>
          <w:szCs w:val="22"/>
        </w:rPr>
        <w:t>roztok.</w:t>
      </w:r>
    </w:p>
    <w:p w14:paraId="4851A03B" w14:textId="4B3F759C" w:rsidR="00A23CF3" w:rsidRPr="00417368" w:rsidRDefault="00A23CF3">
      <w:pPr>
        <w:pStyle w:val="Zkladntext"/>
        <w:ind w:left="0"/>
        <w:rPr>
          <w:sz w:val="22"/>
          <w:szCs w:val="22"/>
        </w:rPr>
      </w:pPr>
    </w:p>
    <w:p w14:paraId="5C8FB6CA" w14:textId="77777777" w:rsidR="009B7F58" w:rsidRPr="00417368" w:rsidRDefault="009B7F58" w:rsidP="002248A2">
      <w:pPr>
        <w:pStyle w:val="Zkladntext"/>
        <w:ind w:left="0"/>
        <w:rPr>
          <w:sz w:val="22"/>
          <w:szCs w:val="22"/>
        </w:rPr>
      </w:pPr>
    </w:p>
    <w:p w14:paraId="7B4F6958" w14:textId="77777777" w:rsidR="002F6A6F" w:rsidRPr="00417368" w:rsidRDefault="002F6A6F" w:rsidP="002F6A6F">
      <w:pPr>
        <w:pStyle w:val="Style1"/>
      </w:pPr>
      <w:r w:rsidRPr="00417368">
        <w:t>3.</w:t>
      </w:r>
      <w:r w:rsidRPr="00417368">
        <w:tab/>
        <w:t>KLINICKÉ INFORMACE</w:t>
      </w:r>
    </w:p>
    <w:p w14:paraId="3089564C" w14:textId="77777777" w:rsidR="002F6A6F" w:rsidRPr="00417368" w:rsidRDefault="002F6A6F" w:rsidP="002F6A6F"/>
    <w:p w14:paraId="1FC068DE" w14:textId="77777777" w:rsidR="002F6A6F" w:rsidRPr="00417368" w:rsidRDefault="002F6A6F" w:rsidP="002F6A6F">
      <w:pPr>
        <w:pStyle w:val="Style1"/>
      </w:pPr>
      <w:r w:rsidRPr="00417368">
        <w:t>3.1</w:t>
      </w:r>
      <w:r w:rsidRPr="00417368">
        <w:tab/>
        <w:t>Cílové druhy zvířat</w:t>
      </w:r>
    </w:p>
    <w:p w14:paraId="4F05545C" w14:textId="77777777" w:rsidR="002F6A6F" w:rsidRPr="00417368" w:rsidRDefault="002F6A6F" w:rsidP="002F6A6F">
      <w:pPr>
        <w:pStyle w:val="Zkladntext"/>
        <w:ind w:left="0"/>
        <w:rPr>
          <w:sz w:val="22"/>
          <w:szCs w:val="22"/>
        </w:rPr>
      </w:pPr>
    </w:p>
    <w:p w14:paraId="08230751" w14:textId="3210F149" w:rsidR="00F00268" w:rsidRPr="00417368" w:rsidRDefault="00F00268" w:rsidP="002F6A6F">
      <w:pPr>
        <w:pStyle w:val="Zkladntext"/>
        <w:ind w:left="0"/>
        <w:rPr>
          <w:spacing w:val="-4"/>
          <w:sz w:val="22"/>
          <w:szCs w:val="22"/>
        </w:rPr>
      </w:pPr>
      <w:r w:rsidRPr="00417368">
        <w:rPr>
          <w:sz w:val="22"/>
          <w:szCs w:val="22"/>
        </w:rPr>
        <w:t xml:space="preserve">Skot, koně a </w:t>
      </w:r>
      <w:r w:rsidRPr="00417368">
        <w:rPr>
          <w:spacing w:val="-4"/>
          <w:sz w:val="22"/>
          <w:szCs w:val="22"/>
        </w:rPr>
        <w:t>psi.</w:t>
      </w:r>
    </w:p>
    <w:p w14:paraId="47FCF500" w14:textId="77777777" w:rsidR="002F6A6F" w:rsidRPr="00417368" w:rsidRDefault="002F6A6F" w:rsidP="002F6A6F">
      <w:pPr>
        <w:pStyle w:val="Zkladntext"/>
        <w:ind w:left="0"/>
        <w:rPr>
          <w:spacing w:val="-4"/>
          <w:sz w:val="22"/>
          <w:szCs w:val="22"/>
        </w:rPr>
      </w:pPr>
    </w:p>
    <w:p w14:paraId="740A4C01" w14:textId="77777777" w:rsidR="002F6A6F" w:rsidRPr="00417368" w:rsidRDefault="002F6A6F" w:rsidP="002F6A6F">
      <w:pPr>
        <w:pStyle w:val="Style1"/>
      </w:pPr>
      <w:r w:rsidRPr="00417368">
        <w:t>3.2</w:t>
      </w:r>
      <w:r w:rsidRPr="00417368">
        <w:tab/>
        <w:t>Indikace pro použití pro každý cílový druh zvířat</w:t>
      </w:r>
    </w:p>
    <w:p w14:paraId="3F03060F" w14:textId="77777777" w:rsidR="002F6A6F" w:rsidRPr="00417368" w:rsidRDefault="002F6A6F" w:rsidP="002248A2">
      <w:pPr>
        <w:pStyle w:val="Zkladntext"/>
        <w:ind w:left="0"/>
        <w:rPr>
          <w:sz w:val="22"/>
          <w:szCs w:val="22"/>
        </w:rPr>
      </w:pPr>
    </w:p>
    <w:p w14:paraId="1CAA40D3" w14:textId="396EAC6F" w:rsidR="00F00268" w:rsidRPr="00417368" w:rsidRDefault="00F00268" w:rsidP="002248A2">
      <w:pPr>
        <w:pStyle w:val="Zkladntext"/>
        <w:ind w:left="0"/>
        <w:rPr>
          <w:sz w:val="22"/>
          <w:szCs w:val="22"/>
        </w:rPr>
      </w:pPr>
      <w:r w:rsidRPr="00417368">
        <w:rPr>
          <w:sz w:val="22"/>
          <w:szCs w:val="22"/>
        </w:rPr>
        <w:t>Léčba</w:t>
      </w:r>
      <w:r w:rsidRPr="00417368">
        <w:rPr>
          <w:spacing w:val="-1"/>
          <w:sz w:val="22"/>
          <w:szCs w:val="22"/>
        </w:rPr>
        <w:t xml:space="preserve"> </w:t>
      </w:r>
      <w:proofErr w:type="spellStart"/>
      <w:r w:rsidRPr="00417368">
        <w:rPr>
          <w:sz w:val="22"/>
          <w:szCs w:val="22"/>
        </w:rPr>
        <w:t>dermatofytóz</w:t>
      </w:r>
      <w:proofErr w:type="spellEnd"/>
      <w:r w:rsidR="00845023" w:rsidRPr="00417368">
        <w:rPr>
          <w:spacing w:val="-2"/>
          <w:sz w:val="22"/>
          <w:szCs w:val="22"/>
        </w:rPr>
        <w:t xml:space="preserve"> vyvolaných</w:t>
      </w:r>
      <w:r w:rsidRPr="00417368">
        <w:rPr>
          <w:spacing w:val="-2"/>
          <w:sz w:val="22"/>
          <w:szCs w:val="22"/>
        </w:rPr>
        <w:t>:</w:t>
      </w:r>
    </w:p>
    <w:p w14:paraId="5C1F9F41" w14:textId="77777777" w:rsidR="00845023" w:rsidRPr="00417368" w:rsidRDefault="00F00268" w:rsidP="002F6A6F">
      <w:pPr>
        <w:ind w:right="6193"/>
        <w:rPr>
          <w:i/>
        </w:rPr>
      </w:pPr>
      <w:proofErr w:type="spellStart"/>
      <w:r w:rsidRPr="00417368">
        <w:rPr>
          <w:i/>
        </w:rPr>
        <w:t>Trichophyton</w:t>
      </w:r>
      <w:proofErr w:type="spellEnd"/>
      <w:r w:rsidRPr="00417368">
        <w:rPr>
          <w:i/>
        </w:rPr>
        <w:t xml:space="preserve"> </w:t>
      </w:r>
      <w:proofErr w:type="spellStart"/>
      <w:r w:rsidRPr="00417368">
        <w:rPr>
          <w:i/>
        </w:rPr>
        <w:t>verrucosum</w:t>
      </w:r>
      <w:proofErr w:type="spellEnd"/>
      <w:r w:rsidRPr="00417368">
        <w:rPr>
          <w:i/>
        </w:rPr>
        <w:t xml:space="preserve"> </w:t>
      </w:r>
      <w:proofErr w:type="spellStart"/>
      <w:r w:rsidRPr="00417368">
        <w:rPr>
          <w:i/>
        </w:rPr>
        <w:t>Trichophyton</w:t>
      </w:r>
      <w:proofErr w:type="spellEnd"/>
      <w:r w:rsidRPr="00417368">
        <w:rPr>
          <w:i/>
          <w:spacing w:val="-15"/>
        </w:rPr>
        <w:t xml:space="preserve"> </w:t>
      </w:r>
      <w:proofErr w:type="spellStart"/>
      <w:r w:rsidRPr="00417368">
        <w:rPr>
          <w:i/>
        </w:rPr>
        <w:t>mentagrophytes</w:t>
      </w:r>
      <w:proofErr w:type="spellEnd"/>
      <w:r w:rsidRPr="00417368">
        <w:rPr>
          <w:i/>
        </w:rPr>
        <w:t xml:space="preserve"> </w:t>
      </w:r>
      <w:proofErr w:type="spellStart"/>
      <w:r w:rsidRPr="00417368">
        <w:rPr>
          <w:i/>
        </w:rPr>
        <w:t>Trichophyton</w:t>
      </w:r>
      <w:proofErr w:type="spellEnd"/>
      <w:r w:rsidRPr="00417368">
        <w:rPr>
          <w:i/>
        </w:rPr>
        <w:t xml:space="preserve"> </w:t>
      </w:r>
      <w:proofErr w:type="spellStart"/>
      <w:r w:rsidRPr="00417368">
        <w:rPr>
          <w:i/>
        </w:rPr>
        <w:t>equinum</w:t>
      </w:r>
      <w:proofErr w:type="spellEnd"/>
      <w:r w:rsidRPr="00417368">
        <w:rPr>
          <w:i/>
        </w:rPr>
        <w:t xml:space="preserve"> </w:t>
      </w:r>
      <w:proofErr w:type="spellStart"/>
      <w:r w:rsidRPr="00417368">
        <w:rPr>
          <w:i/>
        </w:rPr>
        <w:t>Microsporum</w:t>
      </w:r>
      <w:proofErr w:type="spellEnd"/>
      <w:r w:rsidRPr="00417368">
        <w:rPr>
          <w:i/>
        </w:rPr>
        <w:t xml:space="preserve"> </w:t>
      </w:r>
      <w:proofErr w:type="spellStart"/>
      <w:r w:rsidRPr="00417368">
        <w:rPr>
          <w:i/>
        </w:rPr>
        <w:t>canis</w:t>
      </w:r>
      <w:proofErr w:type="spellEnd"/>
      <w:r w:rsidRPr="00417368">
        <w:rPr>
          <w:i/>
        </w:rPr>
        <w:t xml:space="preserve"> </w:t>
      </w:r>
    </w:p>
    <w:p w14:paraId="4A859A4C" w14:textId="150AD87B" w:rsidR="00F00268" w:rsidRPr="00417368" w:rsidRDefault="00F00268" w:rsidP="002F6A6F">
      <w:pPr>
        <w:ind w:right="6193"/>
        <w:rPr>
          <w:i/>
        </w:rPr>
      </w:pPr>
      <w:proofErr w:type="spellStart"/>
      <w:r w:rsidRPr="00417368">
        <w:rPr>
          <w:i/>
        </w:rPr>
        <w:t>Microsporum</w:t>
      </w:r>
      <w:proofErr w:type="spellEnd"/>
      <w:r w:rsidRPr="00417368">
        <w:rPr>
          <w:i/>
        </w:rPr>
        <w:t xml:space="preserve"> </w:t>
      </w:r>
      <w:proofErr w:type="spellStart"/>
      <w:r w:rsidRPr="00417368">
        <w:rPr>
          <w:i/>
        </w:rPr>
        <w:t>gypseum</w:t>
      </w:r>
      <w:proofErr w:type="spellEnd"/>
    </w:p>
    <w:p w14:paraId="33D54408" w14:textId="77777777" w:rsidR="002F6A6F" w:rsidRPr="00417368" w:rsidRDefault="002F6A6F" w:rsidP="002F6A6F">
      <w:pPr>
        <w:ind w:right="6193"/>
        <w:rPr>
          <w:i/>
        </w:rPr>
      </w:pPr>
    </w:p>
    <w:p w14:paraId="29A4103A" w14:textId="77777777" w:rsidR="002F6A6F" w:rsidRPr="00417368" w:rsidRDefault="002F6A6F" w:rsidP="002F6A6F">
      <w:pPr>
        <w:pStyle w:val="Style1"/>
      </w:pPr>
      <w:r w:rsidRPr="00417368">
        <w:t>3.3</w:t>
      </w:r>
      <w:r w:rsidRPr="00417368">
        <w:tab/>
        <w:t>Kontraindikace</w:t>
      </w:r>
    </w:p>
    <w:p w14:paraId="004EB0CC" w14:textId="77777777" w:rsidR="002F6A6F" w:rsidRPr="00417368" w:rsidRDefault="002F6A6F" w:rsidP="002248A2">
      <w:pPr>
        <w:ind w:right="6193"/>
        <w:rPr>
          <w:i/>
        </w:rPr>
      </w:pPr>
    </w:p>
    <w:p w14:paraId="1530BBDF" w14:textId="442D5FC6" w:rsidR="00F00268" w:rsidRPr="00417368" w:rsidRDefault="00F00268" w:rsidP="002F6A6F">
      <w:pPr>
        <w:pStyle w:val="Zkladntext"/>
        <w:ind w:left="0"/>
        <w:rPr>
          <w:spacing w:val="-2"/>
          <w:sz w:val="22"/>
          <w:szCs w:val="22"/>
        </w:rPr>
      </w:pPr>
      <w:r w:rsidRPr="00417368">
        <w:rPr>
          <w:spacing w:val="-2"/>
          <w:sz w:val="22"/>
          <w:szCs w:val="22"/>
        </w:rPr>
        <w:t>Nejsou</w:t>
      </w:r>
      <w:r w:rsidR="00845023" w:rsidRPr="00417368">
        <w:rPr>
          <w:spacing w:val="-2"/>
          <w:sz w:val="22"/>
          <w:szCs w:val="22"/>
        </w:rPr>
        <w:t>.</w:t>
      </w:r>
    </w:p>
    <w:p w14:paraId="6BE98193" w14:textId="77777777" w:rsidR="002F6A6F" w:rsidRPr="00417368" w:rsidRDefault="002F6A6F" w:rsidP="002F6A6F">
      <w:pPr>
        <w:pStyle w:val="Zkladntext"/>
        <w:ind w:left="0"/>
        <w:rPr>
          <w:spacing w:val="-2"/>
          <w:sz w:val="22"/>
          <w:szCs w:val="22"/>
        </w:rPr>
      </w:pPr>
    </w:p>
    <w:p w14:paraId="327DE843" w14:textId="77777777" w:rsidR="002F6A6F" w:rsidRPr="00417368" w:rsidRDefault="002F6A6F" w:rsidP="002F6A6F">
      <w:pPr>
        <w:pStyle w:val="Style1"/>
      </w:pPr>
      <w:r w:rsidRPr="00417368">
        <w:t>3.4</w:t>
      </w:r>
      <w:r w:rsidRPr="00417368">
        <w:tab/>
        <w:t>Zvláštní upozornění</w:t>
      </w:r>
    </w:p>
    <w:p w14:paraId="11767747" w14:textId="77777777" w:rsidR="002F6A6F" w:rsidRPr="00417368" w:rsidRDefault="002F6A6F" w:rsidP="002248A2">
      <w:pPr>
        <w:pStyle w:val="Zkladntext"/>
        <w:ind w:left="0"/>
        <w:rPr>
          <w:sz w:val="22"/>
          <w:szCs w:val="22"/>
        </w:rPr>
      </w:pPr>
    </w:p>
    <w:p w14:paraId="2AD5815E" w14:textId="539DB096" w:rsidR="00E37F47" w:rsidRPr="00417368" w:rsidRDefault="00F00268" w:rsidP="003F0E18">
      <w:pPr>
        <w:pStyle w:val="Zkladntext"/>
        <w:ind w:left="0"/>
        <w:rPr>
          <w:sz w:val="22"/>
          <w:szCs w:val="22"/>
        </w:rPr>
      </w:pPr>
      <w:r w:rsidRPr="00417368">
        <w:rPr>
          <w:sz w:val="22"/>
          <w:szCs w:val="22"/>
        </w:rPr>
        <w:t>Pouze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pro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zvířata.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Za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určitých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okolností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se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společně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s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léčbou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doporučuje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i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ošetření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prostředí proto, aby došlo k redukci množství přítomných </w:t>
      </w:r>
      <w:proofErr w:type="spellStart"/>
      <w:r w:rsidRPr="00417368">
        <w:rPr>
          <w:sz w:val="22"/>
          <w:szCs w:val="22"/>
        </w:rPr>
        <w:t>spór</w:t>
      </w:r>
      <w:proofErr w:type="spellEnd"/>
      <w:r w:rsidRPr="00417368">
        <w:rPr>
          <w:sz w:val="22"/>
          <w:szCs w:val="22"/>
        </w:rPr>
        <w:t xml:space="preserve"> </w:t>
      </w:r>
      <w:r w:rsidR="00E37F47" w:rsidRPr="00417368">
        <w:rPr>
          <w:sz w:val="22"/>
          <w:szCs w:val="22"/>
        </w:rPr>
        <w:t>dermatofyt</w:t>
      </w:r>
      <w:r w:rsidRPr="00417368">
        <w:rPr>
          <w:sz w:val="22"/>
          <w:szCs w:val="22"/>
        </w:rPr>
        <w:t xml:space="preserve">. </w:t>
      </w:r>
    </w:p>
    <w:p w14:paraId="2A428DFE" w14:textId="04DCEF50" w:rsidR="003F0E18" w:rsidRPr="00417368" w:rsidRDefault="003F0E18" w:rsidP="003F0E18">
      <w:pPr>
        <w:pStyle w:val="Zkladntext"/>
        <w:ind w:left="0"/>
        <w:rPr>
          <w:sz w:val="22"/>
          <w:szCs w:val="22"/>
        </w:rPr>
      </w:pPr>
      <w:r w:rsidRPr="00417368">
        <w:rPr>
          <w:sz w:val="22"/>
          <w:szCs w:val="22"/>
        </w:rPr>
        <w:t xml:space="preserve">Veterinární léčivý přípravek nezpůsobuje korozi. </w:t>
      </w:r>
    </w:p>
    <w:p w14:paraId="747AE8D1" w14:textId="77777777" w:rsidR="003F0E18" w:rsidRPr="00417368" w:rsidRDefault="003F0E18" w:rsidP="002F6A6F">
      <w:pPr>
        <w:pStyle w:val="Zkladntext"/>
        <w:ind w:left="0"/>
        <w:rPr>
          <w:sz w:val="22"/>
          <w:szCs w:val="22"/>
        </w:rPr>
      </w:pPr>
    </w:p>
    <w:p w14:paraId="67670E65" w14:textId="18F7ED9A" w:rsidR="002F6A6F" w:rsidRPr="00417368" w:rsidRDefault="002F6A6F" w:rsidP="002F6A6F">
      <w:pPr>
        <w:pStyle w:val="Zkladntext"/>
        <w:ind w:left="0"/>
        <w:rPr>
          <w:sz w:val="22"/>
          <w:szCs w:val="22"/>
        </w:rPr>
      </w:pPr>
      <w:bookmarkStart w:id="0" w:name="_GoBack"/>
      <w:bookmarkEnd w:id="0"/>
    </w:p>
    <w:p w14:paraId="1455C2A6" w14:textId="77777777" w:rsidR="002F6A6F" w:rsidRPr="00417368" w:rsidRDefault="002F6A6F" w:rsidP="002F6A6F">
      <w:pPr>
        <w:pStyle w:val="Style1"/>
      </w:pPr>
      <w:r w:rsidRPr="00417368">
        <w:t>3.5</w:t>
      </w:r>
      <w:r w:rsidRPr="00417368">
        <w:tab/>
        <w:t>Zvláštní opatření pro použití</w:t>
      </w:r>
    </w:p>
    <w:p w14:paraId="02626C98" w14:textId="77777777" w:rsidR="002F6A6F" w:rsidRPr="00417368" w:rsidRDefault="002F6A6F" w:rsidP="002F6A6F">
      <w:pPr>
        <w:pStyle w:val="Style1"/>
      </w:pPr>
    </w:p>
    <w:p w14:paraId="41E3746D" w14:textId="77777777" w:rsidR="002F6A6F" w:rsidRPr="00417368" w:rsidRDefault="002F6A6F" w:rsidP="002F6A6F">
      <w:pPr>
        <w:rPr>
          <w:u w:val="single"/>
        </w:rPr>
      </w:pPr>
      <w:r w:rsidRPr="00417368">
        <w:rPr>
          <w:u w:val="single"/>
        </w:rPr>
        <w:t>Zvláštní opatření pro bezpečné použití u cílových druhů zvířat:</w:t>
      </w:r>
    </w:p>
    <w:p w14:paraId="7191B765" w14:textId="77777777" w:rsidR="00E37F47" w:rsidRPr="00417368" w:rsidRDefault="00E37F47" w:rsidP="002248A2">
      <w:pPr>
        <w:pStyle w:val="Style1"/>
        <w:ind w:left="0"/>
      </w:pPr>
    </w:p>
    <w:p w14:paraId="21CE1A70" w14:textId="7525B4DA" w:rsidR="00E37F47" w:rsidRPr="00417368" w:rsidRDefault="00F00268" w:rsidP="002248A2">
      <w:pPr>
        <w:pStyle w:val="Zkladntext"/>
        <w:spacing w:before="2"/>
        <w:ind w:left="0"/>
      </w:pPr>
      <w:proofErr w:type="gramStart"/>
      <w:r w:rsidRPr="00417368">
        <w:rPr>
          <w:sz w:val="22"/>
          <w:szCs w:val="22"/>
        </w:rPr>
        <w:t>Pouze</w:t>
      </w:r>
      <w:r w:rsidRPr="00417368">
        <w:rPr>
          <w:spacing w:val="-1"/>
          <w:sz w:val="22"/>
          <w:szCs w:val="22"/>
        </w:rPr>
        <w:t xml:space="preserve"> </w:t>
      </w:r>
      <w:r w:rsidR="00845023" w:rsidRPr="00417368">
        <w:rPr>
          <w:sz w:val="22"/>
          <w:szCs w:val="22"/>
        </w:rPr>
        <w:t xml:space="preserve"> k</w:t>
      </w:r>
      <w:proofErr w:type="gramEnd"/>
      <w:r w:rsidR="00845023" w:rsidRPr="00417368">
        <w:rPr>
          <w:sz w:val="22"/>
          <w:szCs w:val="22"/>
        </w:rPr>
        <w:t xml:space="preserve"> zevnímu </w:t>
      </w:r>
      <w:r w:rsidRPr="00417368">
        <w:rPr>
          <w:sz w:val="22"/>
          <w:szCs w:val="22"/>
        </w:rPr>
        <w:t>použití.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Před použitím </w:t>
      </w:r>
      <w:r w:rsidRPr="00417368">
        <w:rPr>
          <w:spacing w:val="-2"/>
          <w:sz w:val="22"/>
          <w:szCs w:val="22"/>
        </w:rPr>
        <w:t>naředit.</w:t>
      </w:r>
      <w:r w:rsidR="00E37F47" w:rsidRPr="00417368">
        <w:t xml:space="preserve"> </w:t>
      </w:r>
    </w:p>
    <w:p w14:paraId="57CBADEC" w14:textId="62B3ABAE" w:rsidR="00E37F47" w:rsidRPr="00417368" w:rsidRDefault="00E37F47" w:rsidP="002248A2">
      <w:pPr>
        <w:pStyle w:val="Zkladntext"/>
        <w:spacing w:before="2"/>
        <w:ind w:left="0"/>
        <w:rPr>
          <w:spacing w:val="-2"/>
          <w:sz w:val="22"/>
          <w:szCs w:val="22"/>
        </w:rPr>
      </w:pPr>
      <w:r w:rsidRPr="00417368">
        <w:rPr>
          <w:spacing w:val="-2"/>
          <w:sz w:val="22"/>
          <w:szCs w:val="22"/>
        </w:rPr>
        <w:t xml:space="preserve">Použití přípravku by mělo být založeno na identifikaci a výsledku stanovení citlivosti cílového patogenu (cílových patogenů). Pokud to není možné, je nutné založit terapii na </w:t>
      </w:r>
      <w:proofErr w:type="spellStart"/>
      <w:r w:rsidRPr="00417368">
        <w:rPr>
          <w:spacing w:val="-2"/>
          <w:sz w:val="22"/>
          <w:szCs w:val="22"/>
        </w:rPr>
        <w:t>epizootologických</w:t>
      </w:r>
      <w:proofErr w:type="spellEnd"/>
      <w:r w:rsidRPr="00417368">
        <w:rPr>
          <w:spacing w:val="-2"/>
          <w:sz w:val="22"/>
          <w:szCs w:val="22"/>
        </w:rPr>
        <w:t xml:space="preserve"> informacích a na znalostech o citlivosti cílových patogenů na úrovni farmy nebo na místní/regionální úrovni.</w:t>
      </w:r>
    </w:p>
    <w:p w14:paraId="5704EAE3" w14:textId="7AD90790" w:rsidR="00F00268" w:rsidRPr="00417368" w:rsidRDefault="00E37F47" w:rsidP="00E37F47">
      <w:pPr>
        <w:pStyle w:val="Zkladntext"/>
        <w:spacing w:before="2"/>
        <w:ind w:left="0"/>
        <w:rPr>
          <w:spacing w:val="-2"/>
          <w:sz w:val="22"/>
          <w:szCs w:val="22"/>
        </w:rPr>
      </w:pPr>
      <w:r w:rsidRPr="00417368">
        <w:rPr>
          <w:spacing w:val="-2"/>
          <w:sz w:val="22"/>
          <w:szCs w:val="22"/>
        </w:rPr>
        <w:lastRenderedPageBreak/>
        <w:t>Veterinární léčivý přípravek by měl být používán v souladu s oficiálními, celostátními a místními pravidly antimikrobní politiky.</w:t>
      </w:r>
    </w:p>
    <w:p w14:paraId="6EB3BF82" w14:textId="77777777" w:rsidR="002F6A6F" w:rsidRPr="00417368" w:rsidRDefault="002F6A6F" w:rsidP="002F6A6F">
      <w:pPr>
        <w:pStyle w:val="Zkladntext"/>
        <w:spacing w:before="2"/>
        <w:ind w:left="0"/>
        <w:rPr>
          <w:spacing w:val="-2"/>
          <w:sz w:val="22"/>
          <w:szCs w:val="22"/>
        </w:rPr>
      </w:pPr>
    </w:p>
    <w:p w14:paraId="7BDDA930" w14:textId="5D6CB3B9" w:rsidR="002F6A6F" w:rsidRPr="002248A2" w:rsidRDefault="002F6A6F" w:rsidP="002248A2">
      <w:pPr>
        <w:rPr>
          <w:u w:val="single"/>
        </w:rPr>
      </w:pPr>
      <w:r w:rsidRPr="00417368">
        <w:rPr>
          <w:u w:val="single"/>
        </w:rPr>
        <w:t>Zvláštní opatření pro osobu, která podává veterinární léčivý přípravek zvířatům:</w:t>
      </w:r>
    </w:p>
    <w:p w14:paraId="7BEFD9DC" w14:textId="77777777" w:rsidR="009B7F58" w:rsidRPr="00417368" w:rsidRDefault="009B7F58" w:rsidP="002248A2">
      <w:pPr>
        <w:pStyle w:val="Nadpis2"/>
        <w:ind w:left="143" w:firstLine="0"/>
        <w:rPr>
          <w:sz w:val="22"/>
          <w:szCs w:val="22"/>
        </w:rPr>
      </w:pPr>
    </w:p>
    <w:p w14:paraId="7AD05512" w14:textId="1C37A8DB" w:rsidR="00F00268" w:rsidRPr="00417368" w:rsidRDefault="00F00268" w:rsidP="002248A2">
      <w:pPr>
        <w:pStyle w:val="Zkladntext"/>
        <w:ind w:left="0"/>
        <w:rPr>
          <w:sz w:val="22"/>
          <w:szCs w:val="22"/>
        </w:rPr>
      </w:pPr>
      <w:r w:rsidRPr="00417368">
        <w:rPr>
          <w:sz w:val="22"/>
          <w:szCs w:val="22"/>
        </w:rPr>
        <w:t xml:space="preserve">Při </w:t>
      </w:r>
      <w:r w:rsidR="009D4380" w:rsidRPr="00417368">
        <w:rPr>
          <w:sz w:val="22"/>
          <w:szCs w:val="22"/>
        </w:rPr>
        <w:t xml:space="preserve">nakládání </w:t>
      </w:r>
      <w:r w:rsidRPr="00417368">
        <w:rPr>
          <w:sz w:val="22"/>
          <w:szCs w:val="22"/>
        </w:rPr>
        <w:t>s</w:t>
      </w:r>
      <w:r w:rsidR="009D4380" w:rsidRPr="00417368">
        <w:rPr>
          <w:sz w:val="22"/>
          <w:szCs w:val="22"/>
        </w:rPr>
        <w:t xml:space="preserve"> veterinárním léčivým </w:t>
      </w:r>
      <w:r w:rsidRPr="00417368">
        <w:rPr>
          <w:sz w:val="22"/>
          <w:szCs w:val="22"/>
        </w:rPr>
        <w:t xml:space="preserve">přípravkem </w:t>
      </w:r>
      <w:r w:rsidR="009D4380" w:rsidRPr="00417368">
        <w:rPr>
          <w:sz w:val="22"/>
          <w:szCs w:val="22"/>
        </w:rPr>
        <w:t xml:space="preserve">by se měly používat osobní </w:t>
      </w:r>
      <w:r w:rsidRPr="00417368">
        <w:rPr>
          <w:sz w:val="22"/>
          <w:szCs w:val="22"/>
        </w:rPr>
        <w:t>ochrann</w:t>
      </w:r>
      <w:r w:rsidR="009D4380" w:rsidRPr="00417368">
        <w:rPr>
          <w:sz w:val="22"/>
          <w:szCs w:val="22"/>
        </w:rPr>
        <w:t>é prostředky skládající se z ochranného</w:t>
      </w:r>
      <w:r w:rsidRPr="00417368">
        <w:rPr>
          <w:sz w:val="22"/>
          <w:szCs w:val="22"/>
        </w:rPr>
        <w:t xml:space="preserve"> oděv</w:t>
      </w:r>
      <w:r w:rsidR="009D4380" w:rsidRPr="00417368">
        <w:rPr>
          <w:sz w:val="22"/>
          <w:szCs w:val="22"/>
        </w:rPr>
        <w:t>u</w:t>
      </w:r>
      <w:r w:rsidRPr="00417368">
        <w:rPr>
          <w:sz w:val="22"/>
          <w:szCs w:val="22"/>
        </w:rPr>
        <w:t>, nepropustn</w:t>
      </w:r>
      <w:r w:rsidR="009D4380" w:rsidRPr="00417368">
        <w:rPr>
          <w:sz w:val="22"/>
          <w:szCs w:val="22"/>
        </w:rPr>
        <w:t>ých</w:t>
      </w:r>
      <w:r w:rsidRPr="00417368">
        <w:rPr>
          <w:sz w:val="22"/>
          <w:szCs w:val="22"/>
        </w:rPr>
        <w:t xml:space="preserve"> rukavic a ochrann</w:t>
      </w:r>
      <w:r w:rsidR="009D4380" w:rsidRPr="00417368">
        <w:rPr>
          <w:sz w:val="22"/>
          <w:szCs w:val="22"/>
        </w:rPr>
        <w:t>ých</w:t>
      </w:r>
      <w:r w:rsidRPr="00417368">
        <w:rPr>
          <w:sz w:val="22"/>
          <w:szCs w:val="22"/>
        </w:rPr>
        <w:t xml:space="preserve"> brýl</w:t>
      </w:r>
      <w:r w:rsidR="009D4380" w:rsidRPr="00417368">
        <w:rPr>
          <w:sz w:val="22"/>
          <w:szCs w:val="22"/>
        </w:rPr>
        <w:t>í</w:t>
      </w:r>
      <w:r w:rsidRPr="00417368">
        <w:rPr>
          <w:sz w:val="22"/>
          <w:szCs w:val="22"/>
        </w:rPr>
        <w:t>.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Pokud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dojde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ke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styku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koncentrovaného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přípravku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s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kůží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okamžitě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omyjte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postižená místa vodou a</w:t>
      </w:r>
      <w:r w:rsidR="009D4380" w:rsidRPr="00417368">
        <w:rPr>
          <w:sz w:val="22"/>
          <w:szCs w:val="22"/>
        </w:rPr>
        <w:t> </w:t>
      </w:r>
      <w:r w:rsidRPr="00417368">
        <w:rPr>
          <w:sz w:val="22"/>
          <w:szCs w:val="22"/>
        </w:rPr>
        <w:t>mýdlem.</w:t>
      </w:r>
    </w:p>
    <w:p w14:paraId="255C9D56" w14:textId="41952F04" w:rsidR="00F00268" w:rsidRPr="00417368" w:rsidRDefault="00F00268" w:rsidP="002248A2">
      <w:pPr>
        <w:pStyle w:val="Zkladntext"/>
        <w:ind w:left="0"/>
        <w:rPr>
          <w:sz w:val="22"/>
          <w:szCs w:val="22"/>
        </w:rPr>
      </w:pPr>
      <w:r w:rsidRPr="00417368">
        <w:rPr>
          <w:sz w:val="22"/>
          <w:szCs w:val="22"/>
        </w:rPr>
        <w:t>Při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vniknutí </w:t>
      </w:r>
      <w:r w:rsidR="009D4380" w:rsidRPr="00417368">
        <w:rPr>
          <w:sz w:val="22"/>
          <w:szCs w:val="22"/>
        </w:rPr>
        <w:t xml:space="preserve">veterinárního léčivého </w:t>
      </w:r>
      <w:r w:rsidRPr="00417368">
        <w:rPr>
          <w:sz w:val="22"/>
          <w:szCs w:val="22"/>
        </w:rPr>
        <w:t>přípravku do oka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důkladně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vypláchněte proudem </w:t>
      </w:r>
      <w:r w:rsidRPr="00417368">
        <w:rPr>
          <w:spacing w:val="-2"/>
          <w:sz w:val="22"/>
          <w:szCs w:val="22"/>
        </w:rPr>
        <w:t>vody.</w:t>
      </w:r>
    </w:p>
    <w:p w14:paraId="1891A4EF" w14:textId="77777777" w:rsidR="00F00268" w:rsidRPr="00417368" w:rsidRDefault="00F00268" w:rsidP="002248A2">
      <w:pPr>
        <w:pStyle w:val="Zkladntext"/>
        <w:ind w:left="0"/>
        <w:rPr>
          <w:sz w:val="22"/>
          <w:szCs w:val="22"/>
        </w:rPr>
      </w:pPr>
      <w:r w:rsidRPr="00417368">
        <w:rPr>
          <w:sz w:val="22"/>
          <w:szCs w:val="22"/>
        </w:rPr>
        <w:t>Při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podráždění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oční sliznice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nebo kůže vyhledejte </w:t>
      </w:r>
      <w:r w:rsidRPr="00417368">
        <w:rPr>
          <w:spacing w:val="-2"/>
          <w:sz w:val="22"/>
          <w:szCs w:val="22"/>
        </w:rPr>
        <w:t>lékaře.</w:t>
      </w:r>
    </w:p>
    <w:p w14:paraId="2671124F" w14:textId="77777777" w:rsidR="00F00268" w:rsidRPr="00417368" w:rsidRDefault="00F00268">
      <w:pPr>
        <w:pStyle w:val="Zkladntext"/>
        <w:ind w:left="0"/>
        <w:rPr>
          <w:spacing w:val="-4"/>
          <w:sz w:val="22"/>
          <w:szCs w:val="22"/>
        </w:rPr>
      </w:pPr>
      <w:r w:rsidRPr="00417368">
        <w:rPr>
          <w:sz w:val="22"/>
          <w:szCs w:val="22"/>
        </w:rPr>
        <w:t>Po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použití přípravku si umyjte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pacing w:val="-4"/>
          <w:sz w:val="22"/>
          <w:szCs w:val="22"/>
        </w:rPr>
        <w:t>ruce.</w:t>
      </w:r>
    </w:p>
    <w:p w14:paraId="023C1ECB" w14:textId="77777777" w:rsidR="002F6A6F" w:rsidRPr="00417368" w:rsidRDefault="002F6A6F" w:rsidP="002F6A6F">
      <w:pPr>
        <w:pStyle w:val="Zkladntext"/>
        <w:ind w:left="0"/>
        <w:rPr>
          <w:spacing w:val="-4"/>
          <w:sz w:val="22"/>
          <w:szCs w:val="22"/>
        </w:rPr>
      </w:pPr>
    </w:p>
    <w:p w14:paraId="6F3928D3" w14:textId="77777777" w:rsidR="002F6A6F" w:rsidRPr="00417368" w:rsidRDefault="002F6A6F" w:rsidP="002358D7">
      <w:pPr>
        <w:keepNext/>
        <w:widowControl/>
        <w:rPr>
          <w:u w:val="single"/>
        </w:rPr>
      </w:pPr>
      <w:r w:rsidRPr="00417368">
        <w:rPr>
          <w:u w:val="single"/>
        </w:rPr>
        <w:t>Zvláštní opatření pro ochranu životního prostředí:</w:t>
      </w:r>
    </w:p>
    <w:p w14:paraId="7EE02354" w14:textId="77777777" w:rsidR="002F6A6F" w:rsidRPr="00417368" w:rsidRDefault="002F6A6F" w:rsidP="002358D7">
      <w:pPr>
        <w:keepNext/>
        <w:widowControl/>
      </w:pPr>
    </w:p>
    <w:p w14:paraId="77B8574E" w14:textId="77777777" w:rsidR="002F6A6F" w:rsidRPr="00417368" w:rsidRDefault="002F6A6F" w:rsidP="002F6A6F">
      <w:r w:rsidRPr="00417368">
        <w:t>Neuplatňuje se.</w:t>
      </w:r>
    </w:p>
    <w:p w14:paraId="52354C8A" w14:textId="77777777" w:rsidR="00670495" w:rsidRPr="00417368" w:rsidRDefault="00670495" w:rsidP="002F6A6F"/>
    <w:p w14:paraId="7ACB2970" w14:textId="77777777" w:rsidR="00670495" w:rsidRPr="00417368" w:rsidRDefault="00670495" w:rsidP="00670495">
      <w:pPr>
        <w:pStyle w:val="Style1"/>
      </w:pPr>
      <w:r w:rsidRPr="00417368">
        <w:t>3.6</w:t>
      </w:r>
      <w:r w:rsidRPr="00417368">
        <w:tab/>
        <w:t>Nežádoucí účinky</w:t>
      </w:r>
    </w:p>
    <w:p w14:paraId="6473D46C" w14:textId="77777777" w:rsidR="00670495" w:rsidRPr="00417368" w:rsidRDefault="00670495" w:rsidP="002F6A6F"/>
    <w:p w14:paraId="07AB1276" w14:textId="77777777" w:rsidR="00670495" w:rsidRPr="00417368" w:rsidRDefault="00670495" w:rsidP="00670495">
      <w:pPr>
        <w:pStyle w:val="Zkladntext"/>
        <w:ind w:left="0"/>
        <w:rPr>
          <w:spacing w:val="-4"/>
          <w:sz w:val="22"/>
          <w:szCs w:val="22"/>
        </w:rPr>
      </w:pPr>
      <w:r w:rsidRPr="00417368">
        <w:rPr>
          <w:sz w:val="22"/>
          <w:szCs w:val="22"/>
        </w:rPr>
        <w:t xml:space="preserve">Skot, koně a </w:t>
      </w:r>
      <w:r w:rsidRPr="00417368">
        <w:rPr>
          <w:spacing w:val="-4"/>
          <w:sz w:val="22"/>
          <w:szCs w:val="22"/>
        </w:rPr>
        <w:t>psi.</w:t>
      </w:r>
    </w:p>
    <w:p w14:paraId="6259E0E4" w14:textId="77777777" w:rsidR="002F6A6F" w:rsidRPr="00417368" w:rsidRDefault="002F6A6F" w:rsidP="002248A2">
      <w:pPr>
        <w:pStyle w:val="Zkladntext"/>
        <w:ind w:left="0"/>
        <w:rPr>
          <w:sz w:val="22"/>
          <w:szCs w:val="22"/>
        </w:rPr>
      </w:pPr>
    </w:p>
    <w:p w14:paraId="594CD30A" w14:textId="6750CDBC" w:rsidR="00F00268" w:rsidRPr="00417368" w:rsidRDefault="00845023" w:rsidP="00670495">
      <w:pPr>
        <w:pStyle w:val="Zkladntext"/>
        <w:ind w:left="0"/>
        <w:rPr>
          <w:spacing w:val="-2"/>
          <w:sz w:val="22"/>
          <w:szCs w:val="22"/>
        </w:rPr>
      </w:pPr>
      <w:r w:rsidRPr="00417368">
        <w:rPr>
          <w:sz w:val="22"/>
          <w:szCs w:val="22"/>
        </w:rPr>
        <w:t xml:space="preserve">Veterinární léčivý přípravek </w:t>
      </w:r>
      <w:r w:rsidR="00F00268" w:rsidRPr="00417368">
        <w:rPr>
          <w:sz w:val="22"/>
          <w:szCs w:val="22"/>
        </w:rPr>
        <w:t>je velmi dobře snášen. Na rozdíl od emulgovatelného roztoku naředěná emulze nedráždí</w:t>
      </w:r>
      <w:r w:rsidR="00F00268" w:rsidRPr="00417368">
        <w:rPr>
          <w:spacing w:val="-4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>kůži</w:t>
      </w:r>
      <w:r w:rsidR="00F00268" w:rsidRPr="00417368">
        <w:rPr>
          <w:spacing w:val="-3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>ani</w:t>
      </w:r>
      <w:r w:rsidR="00F00268" w:rsidRPr="00417368">
        <w:rPr>
          <w:spacing w:val="-3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>oči.</w:t>
      </w:r>
      <w:r w:rsidR="00F00268" w:rsidRPr="00417368">
        <w:rPr>
          <w:spacing w:val="-3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>Náhodné</w:t>
      </w:r>
      <w:r w:rsidR="00F00268" w:rsidRPr="00417368">
        <w:rPr>
          <w:spacing w:val="-3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>olízání</w:t>
      </w:r>
      <w:r w:rsidR="00F00268" w:rsidRPr="00417368">
        <w:rPr>
          <w:spacing w:val="-4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>naředěné</w:t>
      </w:r>
      <w:r w:rsidR="00F00268" w:rsidRPr="00417368">
        <w:rPr>
          <w:spacing w:val="-3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>emulze</w:t>
      </w:r>
      <w:r w:rsidR="00F00268" w:rsidRPr="00417368">
        <w:rPr>
          <w:spacing w:val="-3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>z</w:t>
      </w:r>
      <w:r w:rsidR="00F00268" w:rsidRPr="00417368">
        <w:rPr>
          <w:spacing w:val="-3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>kůže</w:t>
      </w:r>
      <w:r w:rsidR="00F00268" w:rsidRPr="00417368">
        <w:rPr>
          <w:spacing w:val="-4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>nebo</w:t>
      </w:r>
      <w:r w:rsidR="00F00268" w:rsidRPr="00417368">
        <w:rPr>
          <w:spacing w:val="-3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>srsti</w:t>
      </w:r>
      <w:r w:rsidR="00F00268" w:rsidRPr="00417368">
        <w:rPr>
          <w:spacing w:val="-3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>nevede</w:t>
      </w:r>
      <w:r w:rsidR="00F00268" w:rsidRPr="00417368">
        <w:rPr>
          <w:spacing w:val="-3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>k</w:t>
      </w:r>
      <w:r w:rsidR="005C671F" w:rsidRPr="00417368">
        <w:rPr>
          <w:sz w:val="22"/>
          <w:szCs w:val="22"/>
        </w:rPr>
        <w:t xml:space="preserve"> nežádoucím</w:t>
      </w:r>
      <w:r w:rsidR="00F00268" w:rsidRPr="00417368">
        <w:rPr>
          <w:sz w:val="22"/>
          <w:szCs w:val="22"/>
        </w:rPr>
        <w:t xml:space="preserve"> </w:t>
      </w:r>
      <w:r w:rsidR="00F00268" w:rsidRPr="00417368">
        <w:rPr>
          <w:spacing w:val="-2"/>
          <w:sz w:val="22"/>
          <w:szCs w:val="22"/>
        </w:rPr>
        <w:t>účinkům.</w:t>
      </w:r>
    </w:p>
    <w:p w14:paraId="5DA913FE" w14:textId="77777777" w:rsidR="006E4A84" w:rsidRPr="00417368" w:rsidRDefault="006E4A84" w:rsidP="00670495">
      <w:pPr>
        <w:pStyle w:val="Zkladntext"/>
        <w:ind w:left="0"/>
        <w:rPr>
          <w:spacing w:val="-2"/>
          <w:sz w:val="22"/>
          <w:szCs w:val="22"/>
        </w:rPr>
      </w:pPr>
    </w:p>
    <w:p w14:paraId="1ED54788" w14:textId="0A9F047E" w:rsidR="006E4A84" w:rsidRPr="00417368" w:rsidRDefault="006E4A84" w:rsidP="006E4A84">
      <w:bookmarkStart w:id="1" w:name="_Hlk66891708"/>
      <w:r w:rsidRPr="00417368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2" w:name="_Hlk184130880"/>
      <w:r w:rsidRPr="00417368">
        <w:t>Podrobné kontaktní údaje naleznete</w:t>
      </w:r>
      <w:bookmarkEnd w:id="2"/>
      <w:r w:rsidRPr="00417368">
        <w:t xml:space="preserve"> v příbalové informaci na vnitřním obalu.</w:t>
      </w:r>
    </w:p>
    <w:bookmarkEnd w:id="1"/>
    <w:p w14:paraId="47664ADB" w14:textId="77777777" w:rsidR="00670495" w:rsidRPr="00417368" w:rsidRDefault="00670495" w:rsidP="002248A2">
      <w:pPr>
        <w:pStyle w:val="Zkladntext"/>
        <w:ind w:left="0"/>
        <w:rPr>
          <w:sz w:val="22"/>
          <w:szCs w:val="22"/>
        </w:rPr>
      </w:pPr>
    </w:p>
    <w:p w14:paraId="602A0DFE" w14:textId="77777777" w:rsidR="006E4A84" w:rsidRPr="00417368" w:rsidRDefault="006E4A84" w:rsidP="006E4A84">
      <w:pPr>
        <w:pStyle w:val="Style1"/>
      </w:pPr>
      <w:r w:rsidRPr="00417368">
        <w:t>3.7</w:t>
      </w:r>
      <w:r w:rsidRPr="00417368">
        <w:tab/>
        <w:t>Použití v průběhu březosti, laktace nebo snášky</w:t>
      </w:r>
    </w:p>
    <w:p w14:paraId="734917C6" w14:textId="77777777" w:rsidR="00F00268" w:rsidRPr="00417368" w:rsidRDefault="00F00268" w:rsidP="00F00268">
      <w:pPr>
        <w:pStyle w:val="Zkladntext"/>
        <w:ind w:left="0"/>
        <w:rPr>
          <w:sz w:val="22"/>
          <w:szCs w:val="22"/>
        </w:rPr>
      </w:pPr>
    </w:p>
    <w:p w14:paraId="6E50E4F2" w14:textId="0907B548" w:rsidR="00F00268" w:rsidRPr="00417368" w:rsidRDefault="0097658E" w:rsidP="006E4A84">
      <w:pPr>
        <w:pStyle w:val="Zkladntext"/>
        <w:ind w:left="0"/>
        <w:rPr>
          <w:spacing w:val="-2"/>
          <w:sz w:val="22"/>
          <w:szCs w:val="22"/>
        </w:rPr>
      </w:pPr>
      <w:r w:rsidRPr="00417368">
        <w:rPr>
          <w:spacing w:val="-4"/>
          <w:sz w:val="22"/>
          <w:szCs w:val="22"/>
        </w:rPr>
        <w:t xml:space="preserve">Veterinární léčivý přípravek </w:t>
      </w:r>
      <w:r w:rsidRPr="00417368">
        <w:rPr>
          <w:sz w:val="22"/>
          <w:szCs w:val="22"/>
        </w:rPr>
        <w:t>lze</w:t>
      </w:r>
      <w:r w:rsidR="00F00268" w:rsidRPr="00417368">
        <w:rPr>
          <w:spacing w:val="-1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>bezpečně pod</w:t>
      </w:r>
      <w:r w:rsidRPr="00417368">
        <w:rPr>
          <w:sz w:val="22"/>
          <w:szCs w:val="22"/>
        </w:rPr>
        <w:t>at</w:t>
      </w:r>
      <w:r w:rsidR="00F00268" w:rsidRPr="00417368">
        <w:rPr>
          <w:sz w:val="22"/>
          <w:szCs w:val="22"/>
        </w:rPr>
        <w:t xml:space="preserve"> březím</w:t>
      </w:r>
      <w:r w:rsidR="00F00268" w:rsidRPr="00417368">
        <w:rPr>
          <w:spacing w:val="-1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 xml:space="preserve">i </w:t>
      </w:r>
      <w:proofErr w:type="spellStart"/>
      <w:r w:rsidR="00F00268" w:rsidRPr="00417368">
        <w:rPr>
          <w:sz w:val="22"/>
          <w:szCs w:val="22"/>
        </w:rPr>
        <w:t>laktujícím</w:t>
      </w:r>
      <w:proofErr w:type="spellEnd"/>
      <w:r w:rsidR="00F00268" w:rsidRPr="00417368">
        <w:rPr>
          <w:spacing w:val="-1"/>
          <w:sz w:val="22"/>
          <w:szCs w:val="22"/>
        </w:rPr>
        <w:t xml:space="preserve"> </w:t>
      </w:r>
      <w:r w:rsidR="00F00268" w:rsidRPr="00417368">
        <w:rPr>
          <w:spacing w:val="-2"/>
          <w:sz w:val="22"/>
          <w:szCs w:val="22"/>
        </w:rPr>
        <w:t>zvířatům.</w:t>
      </w:r>
    </w:p>
    <w:p w14:paraId="3FB20651" w14:textId="77777777" w:rsidR="006E4A84" w:rsidRPr="00417368" w:rsidRDefault="006E4A84" w:rsidP="006E4A84">
      <w:pPr>
        <w:pStyle w:val="Zkladntext"/>
        <w:ind w:left="0"/>
        <w:rPr>
          <w:spacing w:val="-2"/>
          <w:sz w:val="22"/>
          <w:szCs w:val="22"/>
        </w:rPr>
      </w:pPr>
    </w:p>
    <w:p w14:paraId="41CFBB9F" w14:textId="77777777" w:rsidR="006E4A84" w:rsidRPr="00417368" w:rsidRDefault="006E4A84" w:rsidP="006E4A84">
      <w:pPr>
        <w:pStyle w:val="Style1"/>
      </w:pPr>
      <w:r w:rsidRPr="00417368">
        <w:t>3.8</w:t>
      </w:r>
      <w:r w:rsidRPr="00417368">
        <w:tab/>
        <w:t>Interakce s jinými léčivými přípravky a další formy interakce</w:t>
      </w:r>
    </w:p>
    <w:p w14:paraId="23C9C407" w14:textId="77777777" w:rsidR="006E4A84" w:rsidRPr="00417368" w:rsidRDefault="006E4A84" w:rsidP="002248A2">
      <w:pPr>
        <w:pStyle w:val="Zkladntext"/>
        <w:ind w:left="0"/>
        <w:rPr>
          <w:sz w:val="22"/>
          <w:szCs w:val="22"/>
        </w:rPr>
      </w:pPr>
    </w:p>
    <w:p w14:paraId="7609AB77" w14:textId="33D3A2D6" w:rsidR="00F00268" w:rsidRPr="00417368" w:rsidRDefault="00F00268" w:rsidP="006E4A84">
      <w:pPr>
        <w:pStyle w:val="Zkladntext"/>
        <w:ind w:left="0"/>
        <w:rPr>
          <w:spacing w:val="-2"/>
          <w:sz w:val="22"/>
          <w:szCs w:val="22"/>
        </w:rPr>
      </w:pPr>
      <w:r w:rsidRPr="00417368">
        <w:rPr>
          <w:sz w:val="22"/>
          <w:szCs w:val="22"/>
        </w:rPr>
        <w:t xml:space="preserve">V mnoha studiích byl účinek </w:t>
      </w:r>
      <w:proofErr w:type="spellStart"/>
      <w:r w:rsidRPr="00417368">
        <w:rPr>
          <w:sz w:val="22"/>
          <w:szCs w:val="22"/>
        </w:rPr>
        <w:t>enil</w:t>
      </w:r>
      <w:r w:rsidR="00417368">
        <w:rPr>
          <w:sz w:val="22"/>
          <w:szCs w:val="22"/>
        </w:rPr>
        <w:t>k</w:t>
      </w:r>
      <w:r w:rsidRPr="00417368">
        <w:rPr>
          <w:sz w:val="22"/>
          <w:szCs w:val="22"/>
        </w:rPr>
        <w:t>onazolu</w:t>
      </w:r>
      <w:proofErr w:type="spellEnd"/>
      <w:r w:rsidRPr="00417368">
        <w:rPr>
          <w:sz w:val="22"/>
          <w:szCs w:val="22"/>
        </w:rPr>
        <w:t xml:space="preserve"> </w:t>
      </w:r>
      <w:r w:rsidR="00E37F47" w:rsidRPr="00417368">
        <w:rPr>
          <w:sz w:val="22"/>
          <w:szCs w:val="22"/>
        </w:rPr>
        <w:t xml:space="preserve">proti dermatofytům </w:t>
      </w:r>
      <w:r w:rsidRPr="00417368">
        <w:rPr>
          <w:sz w:val="22"/>
          <w:szCs w:val="22"/>
        </w:rPr>
        <w:t xml:space="preserve">zkoušen </w:t>
      </w:r>
      <w:r w:rsidRPr="002248A2">
        <w:rPr>
          <w:i/>
          <w:sz w:val="22"/>
          <w:szCs w:val="22"/>
        </w:rPr>
        <w:t>in vitro</w:t>
      </w:r>
      <w:r w:rsidRPr="00417368">
        <w:rPr>
          <w:sz w:val="22"/>
          <w:szCs w:val="22"/>
        </w:rPr>
        <w:t xml:space="preserve"> v kombinaci s různými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antiseptiky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a</w:t>
      </w:r>
      <w:r w:rsidRPr="00417368">
        <w:rPr>
          <w:spacing w:val="-5"/>
          <w:sz w:val="22"/>
          <w:szCs w:val="22"/>
        </w:rPr>
        <w:t xml:space="preserve"> </w:t>
      </w:r>
      <w:r w:rsidRPr="00417368">
        <w:rPr>
          <w:sz w:val="22"/>
          <w:szCs w:val="22"/>
        </w:rPr>
        <w:t>dezinfekčními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prostředky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a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nebyl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zpozorován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žádný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další</w:t>
      </w:r>
      <w:r w:rsidRPr="00417368">
        <w:rPr>
          <w:spacing w:val="-5"/>
          <w:sz w:val="22"/>
          <w:szCs w:val="22"/>
        </w:rPr>
        <w:t xml:space="preserve"> </w:t>
      </w:r>
      <w:r w:rsidRPr="00417368">
        <w:rPr>
          <w:sz w:val="22"/>
          <w:szCs w:val="22"/>
        </w:rPr>
        <w:t>účinek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nebo </w:t>
      </w:r>
      <w:r w:rsidRPr="00417368">
        <w:rPr>
          <w:spacing w:val="-2"/>
          <w:sz w:val="22"/>
          <w:szCs w:val="22"/>
        </w:rPr>
        <w:t>antagonizmus.</w:t>
      </w:r>
    </w:p>
    <w:p w14:paraId="082B5D49" w14:textId="77777777" w:rsidR="006E4A84" w:rsidRPr="00417368" w:rsidRDefault="006E4A84" w:rsidP="006E4A84">
      <w:pPr>
        <w:pStyle w:val="Zkladntext"/>
        <w:ind w:left="0"/>
        <w:rPr>
          <w:spacing w:val="-2"/>
          <w:sz w:val="22"/>
          <w:szCs w:val="22"/>
        </w:rPr>
      </w:pPr>
    </w:p>
    <w:p w14:paraId="2DC49E26" w14:textId="7C73E884" w:rsidR="006E4A84" w:rsidRPr="00417368" w:rsidRDefault="006E4A84" w:rsidP="006E4A84">
      <w:pPr>
        <w:pStyle w:val="Style1"/>
      </w:pPr>
      <w:r w:rsidRPr="00417368">
        <w:t>3.9</w:t>
      </w:r>
      <w:r w:rsidRPr="00417368">
        <w:tab/>
        <w:t>Cesty podání a dávkování</w:t>
      </w:r>
    </w:p>
    <w:p w14:paraId="25A2C635" w14:textId="77777777" w:rsidR="00237C7D" w:rsidRPr="00417368" w:rsidRDefault="00237C7D" w:rsidP="006E4A84">
      <w:pPr>
        <w:pStyle w:val="Style1"/>
      </w:pPr>
    </w:p>
    <w:p w14:paraId="05ABFFE6" w14:textId="2B097A3A" w:rsidR="00AA4213" w:rsidRPr="002248A2" w:rsidRDefault="00237C7D" w:rsidP="006E4A84">
      <w:pPr>
        <w:pStyle w:val="Style1"/>
        <w:rPr>
          <w:b w:val="0"/>
        </w:rPr>
      </w:pPr>
      <w:r w:rsidRPr="002248A2">
        <w:rPr>
          <w:b w:val="0"/>
        </w:rPr>
        <w:t>Kožní podání</w:t>
      </w:r>
    </w:p>
    <w:p w14:paraId="39F6B8D7" w14:textId="0F0FCAF3" w:rsidR="00237C7D" w:rsidRPr="00417368" w:rsidRDefault="00F00268" w:rsidP="002248A2">
      <w:pPr>
        <w:pStyle w:val="Nadpis2"/>
        <w:tabs>
          <w:tab w:val="left" w:pos="851"/>
        </w:tabs>
        <w:spacing w:line="550" w:lineRule="atLeast"/>
        <w:ind w:left="0" w:right="4664" w:firstLine="0"/>
        <w:jc w:val="both"/>
        <w:rPr>
          <w:sz w:val="22"/>
          <w:szCs w:val="22"/>
        </w:rPr>
      </w:pPr>
      <w:r w:rsidRPr="002248A2">
        <w:rPr>
          <w:u w:val="single"/>
        </w:rPr>
        <w:t>Podávané množství</w:t>
      </w:r>
      <w:r w:rsidR="00237C7D" w:rsidRPr="002248A2">
        <w:t xml:space="preserve"> </w:t>
      </w:r>
    </w:p>
    <w:p w14:paraId="7D137C9B" w14:textId="6BE97B08" w:rsidR="00F00268" w:rsidRPr="00417368" w:rsidRDefault="00F00268" w:rsidP="002248A2">
      <w:pPr>
        <w:pStyle w:val="Zkladntext"/>
        <w:spacing w:before="2"/>
        <w:ind w:left="0" w:right="117"/>
        <w:jc w:val="both"/>
        <w:rPr>
          <w:sz w:val="22"/>
          <w:szCs w:val="22"/>
        </w:rPr>
      </w:pPr>
      <w:r w:rsidRPr="00417368">
        <w:rPr>
          <w:sz w:val="22"/>
          <w:szCs w:val="22"/>
        </w:rPr>
        <w:t>Koncentrovaný</w:t>
      </w:r>
      <w:r w:rsidRPr="00417368">
        <w:rPr>
          <w:spacing w:val="-2"/>
          <w:sz w:val="22"/>
          <w:szCs w:val="22"/>
        </w:rPr>
        <w:t xml:space="preserve"> </w:t>
      </w:r>
      <w:r w:rsidRPr="00417368">
        <w:rPr>
          <w:sz w:val="22"/>
          <w:szCs w:val="22"/>
        </w:rPr>
        <w:t>roztok</w:t>
      </w:r>
      <w:r w:rsidRPr="00417368">
        <w:rPr>
          <w:spacing w:val="-2"/>
          <w:sz w:val="22"/>
          <w:szCs w:val="22"/>
        </w:rPr>
        <w:t xml:space="preserve"> </w:t>
      </w:r>
      <w:proofErr w:type="spellStart"/>
      <w:r w:rsidRPr="00417368">
        <w:rPr>
          <w:sz w:val="22"/>
          <w:szCs w:val="22"/>
        </w:rPr>
        <w:t>Imaverolu</w:t>
      </w:r>
      <w:proofErr w:type="spellEnd"/>
      <w:r w:rsidRPr="00417368">
        <w:rPr>
          <w:spacing w:val="-2"/>
          <w:sz w:val="22"/>
          <w:szCs w:val="22"/>
        </w:rPr>
        <w:t xml:space="preserve"> </w:t>
      </w:r>
      <w:r w:rsidRPr="00417368">
        <w:rPr>
          <w:sz w:val="22"/>
          <w:szCs w:val="22"/>
        </w:rPr>
        <w:t>(10</w:t>
      </w:r>
      <w:r w:rsidRPr="00417368">
        <w:rPr>
          <w:spacing w:val="-2"/>
          <w:sz w:val="22"/>
          <w:szCs w:val="22"/>
        </w:rPr>
        <w:t xml:space="preserve"> </w:t>
      </w:r>
      <w:r w:rsidRPr="00417368">
        <w:rPr>
          <w:sz w:val="22"/>
          <w:szCs w:val="22"/>
        </w:rPr>
        <w:t>%)</w:t>
      </w:r>
      <w:r w:rsidRPr="00417368">
        <w:rPr>
          <w:spacing w:val="-2"/>
          <w:sz w:val="22"/>
          <w:szCs w:val="22"/>
        </w:rPr>
        <w:t xml:space="preserve"> </w:t>
      </w:r>
      <w:r w:rsidRPr="00417368">
        <w:rPr>
          <w:sz w:val="22"/>
          <w:szCs w:val="22"/>
        </w:rPr>
        <w:t>nařeďte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v</w:t>
      </w:r>
      <w:r w:rsidRPr="00417368">
        <w:rPr>
          <w:spacing w:val="-2"/>
          <w:sz w:val="22"/>
          <w:szCs w:val="22"/>
        </w:rPr>
        <w:t xml:space="preserve"> </w:t>
      </w:r>
      <w:r w:rsidRPr="00417368">
        <w:rPr>
          <w:sz w:val="22"/>
          <w:szCs w:val="22"/>
        </w:rPr>
        <w:t>50</w:t>
      </w:r>
      <w:r w:rsidRPr="00417368">
        <w:rPr>
          <w:spacing w:val="-2"/>
          <w:sz w:val="22"/>
          <w:szCs w:val="22"/>
        </w:rPr>
        <w:t xml:space="preserve"> </w:t>
      </w:r>
      <w:r w:rsidRPr="00417368">
        <w:rPr>
          <w:sz w:val="22"/>
          <w:szCs w:val="22"/>
        </w:rPr>
        <w:t>dílech</w:t>
      </w:r>
      <w:r w:rsidRPr="00417368">
        <w:rPr>
          <w:spacing w:val="-2"/>
          <w:sz w:val="22"/>
          <w:szCs w:val="22"/>
        </w:rPr>
        <w:t xml:space="preserve"> </w:t>
      </w:r>
      <w:r w:rsidRPr="00417368">
        <w:rPr>
          <w:sz w:val="22"/>
          <w:szCs w:val="22"/>
        </w:rPr>
        <w:t>vlažné</w:t>
      </w:r>
      <w:r w:rsidRPr="00417368">
        <w:rPr>
          <w:spacing w:val="-2"/>
          <w:sz w:val="22"/>
          <w:szCs w:val="22"/>
        </w:rPr>
        <w:t xml:space="preserve"> </w:t>
      </w:r>
      <w:r w:rsidRPr="00417368">
        <w:rPr>
          <w:sz w:val="22"/>
          <w:szCs w:val="22"/>
        </w:rPr>
        <w:t>vody,</w:t>
      </w:r>
      <w:r w:rsidRPr="00417368">
        <w:rPr>
          <w:spacing w:val="-2"/>
          <w:sz w:val="22"/>
          <w:szCs w:val="22"/>
        </w:rPr>
        <w:t xml:space="preserve"> </w:t>
      </w:r>
      <w:r w:rsidRPr="00417368">
        <w:rPr>
          <w:sz w:val="22"/>
          <w:szCs w:val="22"/>
        </w:rPr>
        <w:t>čímž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získáte</w:t>
      </w:r>
      <w:r w:rsidRPr="00417368">
        <w:rPr>
          <w:spacing w:val="-2"/>
          <w:sz w:val="22"/>
          <w:szCs w:val="22"/>
        </w:rPr>
        <w:t xml:space="preserve"> </w:t>
      </w:r>
      <w:proofErr w:type="gramStart"/>
      <w:r w:rsidRPr="00417368">
        <w:rPr>
          <w:sz w:val="22"/>
          <w:szCs w:val="22"/>
        </w:rPr>
        <w:t>0,2%</w:t>
      </w:r>
      <w:proofErr w:type="gramEnd"/>
      <w:r w:rsidRPr="00417368">
        <w:rPr>
          <w:sz w:val="22"/>
          <w:szCs w:val="22"/>
        </w:rPr>
        <w:t xml:space="preserve"> emulzi</w:t>
      </w:r>
      <w:r w:rsidRPr="00417368">
        <w:rPr>
          <w:spacing w:val="-3"/>
          <w:sz w:val="22"/>
          <w:szCs w:val="22"/>
        </w:rPr>
        <w:t xml:space="preserve"> </w:t>
      </w:r>
      <w:proofErr w:type="spellStart"/>
      <w:r w:rsidRPr="00417368">
        <w:rPr>
          <w:sz w:val="22"/>
          <w:szCs w:val="22"/>
        </w:rPr>
        <w:t>enil</w:t>
      </w:r>
      <w:r w:rsidR="00417368">
        <w:rPr>
          <w:sz w:val="22"/>
          <w:szCs w:val="22"/>
        </w:rPr>
        <w:t>k</w:t>
      </w:r>
      <w:r w:rsidRPr="00417368">
        <w:rPr>
          <w:sz w:val="22"/>
          <w:szCs w:val="22"/>
        </w:rPr>
        <w:t>onazolu</w:t>
      </w:r>
      <w:proofErr w:type="spellEnd"/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(2000</w:t>
      </w:r>
      <w:r w:rsidRPr="00417368">
        <w:rPr>
          <w:spacing w:val="-3"/>
          <w:sz w:val="22"/>
          <w:szCs w:val="22"/>
        </w:rPr>
        <w:t xml:space="preserve"> </w:t>
      </w:r>
      <w:proofErr w:type="spellStart"/>
      <w:r w:rsidRPr="00417368">
        <w:rPr>
          <w:sz w:val="22"/>
          <w:szCs w:val="22"/>
        </w:rPr>
        <w:t>ppm</w:t>
      </w:r>
      <w:proofErr w:type="spellEnd"/>
      <w:r w:rsidRPr="00417368">
        <w:rPr>
          <w:sz w:val="22"/>
          <w:szCs w:val="22"/>
        </w:rPr>
        <w:t>).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Léčba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se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skládá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ze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4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aplikací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ve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3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až</w:t>
      </w:r>
      <w:r w:rsidRPr="00417368">
        <w:rPr>
          <w:spacing w:val="-3"/>
          <w:sz w:val="22"/>
          <w:szCs w:val="22"/>
        </w:rPr>
        <w:t xml:space="preserve"> </w:t>
      </w:r>
      <w:proofErr w:type="gramStart"/>
      <w:r w:rsidRPr="00417368">
        <w:rPr>
          <w:sz w:val="22"/>
          <w:szCs w:val="22"/>
        </w:rPr>
        <w:t>4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denních</w:t>
      </w:r>
      <w:proofErr w:type="gramEnd"/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intervalech. V některých případech může být léčba prodloužena.</w:t>
      </w:r>
    </w:p>
    <w:p w14:paraId="6FA03E1E" w14:textId="7721C8EE" w:rsidR="00F00268" w:rsidRPr="00417368" w:rsidRDefault="00F00268" w:rsidP="002248A2">
      <w:pPr>
        <w:pStyle w:val="Zkladntext"/>
        <w:ind w:left="0"/>
        <w:jc w:val="both"/>
        <w:rPr>
          <w:sz w:val="22"/>
          <w:szCs w:val="22"/>
        </w:rPr>
      </w:pPr>
      <w:r w:rsidRPr="00417368">
        <w:rPr>
          <w:sz w:val="22"/>
          <w:szCs w:val="22"/>
          <w:u w:val="single"/>
        </w:rPr>
        <w:t>Příklady</w:t>
      </w:r>
      <w:r w:rsidR="00237C7D" w:rsidRPr="00417368">
        <w:rPr>
          <w:sz w:val="22"/>
          <w:szCs w:val="22"/>
          <w:u w:val="single"/>
        </w:rPr>
        <w:t xml:space="preserve"> ředění</w:t>
      </w:r>
      <w:r w:rsidRPr="00417368">
        <w:rPr>
          <w:sz w:val="22"/>
          <w:szCs w:val="22"/>
          <w:u w:val="single"/>
        </w:rPr>
        <w:t>:</w:t>
      </w:r>
      <w:r w:rsidRPr="00417368">
        <w:rPr>
          <w:spacing w:val="73"/>
          <w:sz w:val="22"/>
          <w:szCs w:val="22"/>
        </w:rPr>
        <w:t xml:space="preserve"> </w:t>
      </w:r>
      <w:r w:rsidRPr="00417368">
        <w:rPr>
          <w:sz w:val="22"/>
          <w:szCs w:val="22"/>
        </w:rPr>
        <w:t>-</w:t>
      </w:r>
      <w:r w:rsidRPr="00417368">
        <w:rPr>
          <w:spacing w:val="1"/>
          <w:sz w:val="22"/>
          <w:szCs w:val="22"/>
        </w:rPr>
        <w:t xml:space="preserve"> </w:t>
      </w:r>
      <w:r w:rsidR="00237C7D" w:rsidRPr="00417368">
        <w:rPr>
          <w:spacing w:val="1"/>
          <w:sz w:val="22"/>
          <w:szCs w:val="22"/>
        </w:rPr>
        <w:t xml:space="preserve">  </w:t>
      </w:r>
      <w:r w:rsidRPr="00417368">
        <w:rPr>
          <w:sz w:val="22"/>
          <w:szCs w:val="22"/>
        </w:rPr>
        <w:t xml:space="preserve">20 ml </w:t>
      </w:r>
      <w:proofErr w:type="spellStart"/>
      <w:r w:rsidRPr="00417368">
        <w:rPr>
          <w:sz w:val="22"/>
          <w:szCs w:val="22"/>
        </w:rPr>
        <w:t>Imaverol</w:t>
      </w:r>
      <w:proofErr w:type="spellEnd"/>
      <w:r w:rsidRPr="00417368">
        <w:rPr>
          <w:sz w:val="22"/>
          <w:szCs w:val="22"/>
        </w:rPr>
        <w:t xml:space="preserve"> koncentrátu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se ředí v 1 litru vlažné </w:t>
      </w:r>
      <w:r w:rsidRPr="00417368">
        <w:rPr>
          <w:spacing w:val="-2"/>
          <w:sz w:val="22"/>
          <w:szCs w:val="22"/>
        </w:rPr>
        <w:t>vody.</w:t>
      </w:r>
    </w:p>
    <w:p w14:paraId="717BEFD2" w14:textId="77777777" w:rsidR="00F00268" w:rsidRPr="00417368" w:rsidRDefault="00F00268" w:rsidP="00F00268">
      <w:pPr>
        <w:pStyle w:val="Odstavecseseznamem"/>
        <w:numPr>
          <w:ilvl w:val="2"/>
          <w:numId w:val="1"/>
        </w:numPr>
        <w:tabs>
          <w:tab w:val="left" w:pos="1698"/>
        </w:tabs>
        <w:ind w:hanging="139"/>
        <w:jc w:val="both"/>
      </w:pPr>
      <w:r w:rsidRPr="00417368">
        <w:t>100</w:t>
      </w:r>
      <w:r w:rsidRPr="00417368">
        <w:rPr>
          <w:spacing w:val="-1"/>
        </w:rPr>
        <w:t xml:space="preserve"> </w:t>
      </w:r>
      <w:r w:rsidRPr="00417368">
        <w:t xml:space="preserve">ml </w:t>
      </w:r>
      <w:proofErr w:type="spellStart"/>
      <w:r w:rsidRPr="00417368">
        <w:t>Imaverol</w:t>
      </w:r>
      <w:proofErr w:type="spellEnd"/>
      <w:r w:rsidRPr="00417368">
        <w:t xml:space="preserve"> koncentrátu</w:t>
      </w:r>
      <w:r w:rsidRPr="00417368">
        <w:rPr>
          <w:spacing w:val="-1"/>
        </w:rPr>
        <w:t xml:space="preserve"> </w:t>
      </w:r>
      <w:r w:rsidRPr="00417368">
        <w:t>se ředí v</w:t>
      </w:r>
      <w:r w:rsidRPr="00417368">
        <w:rPr>
          <w:spacing w:val="-1"/>
        </w:rPr>
        <w:t xml:space="preserve"> </w:t>
      </w:r>
      <w:r w:rsidRPr="00417368">
        <w:t>5 litrech vlažné</w:t>
      </w:r>
      <w:r w:rsidRPr="00417368">
        <w:rPr>
          <w:spacing w:val="-1"/>
        </w:rPr>
        <w:t xml:space="preserve"> </w:t>
      </w:r>
      <w:r w:rsidRPr="00417368">
        <w:rPr>
          <w:spacing w:val="-2"/>
        </w:rPr>
        <w:t>vody.</w:t>
      </w:r>
    </w:p>
    <w:p w14:paraId="0BF85FEE" w14:textId="2B673309" w:rsidR="00AA4213" w:rsidRPr="00417368" w:rsidRDefault="00F00268" w:rsidP="00AA4213">
      <w:pPr>
        <w:pStyle w:val="Odstavecseseznamem"/>
        <w:numPr>
          <w:ilvl w:val="2"/>
          <w:numId w:val="1"/>
        </w:numPr>
        <w:tabs>
          <w:tab w:val="left" w:pos="1698"/>
        </w:tabs>
        <w:ind w:hanging="139"/>
        <w:jc w:val="both"/>
      </w:pPr>
      <w:r w:rsidRPr="00417368">
        <w:t>1</w:t>
      </w:r>
      <w:r w:rsidRPr="00417368">
        <w:rPr>
          <w:spacing w:val="-3"/>
        </w:rPr>
        <w:t xml:space="preserve"> </w:t>
      </w:r>
      <w:r w:rsidRPr="00417368">
        <w:t>litr umožňuje přípravu</w:t>
      </w:r>
      <w:r w:rsidRPr="00417368">
        <w:rPr>
          <w:spacing w:val="-1"/>
        </w:rPr>
        <w:t xml:space="preserve"> </w:t>
      </w:r>
      <w:r w:rsidRPr="00417368">
        <w:t>50 litrů</w:t>
      </w:r>
      <w:r w:rsidRPr="00417368">
        <w:rPr>
          <w:spacing w:val="-1"/>
        </w:rPr>
        <w:t xml:space="preserve"> </w:t>
      </w:r>
      <w:r w:rsidRPr="00417368">
        <w:t>naředěné</w:t>
      </w:r>
      <w:r w:rsidRPr="00417368">
        <w:rPr>
          <w:spacing w:val="-1"/>
        </w:rPr>
        <w:t xml:space="preserve"> </w:t>
      </w:r>
      <w:r w:rsidRPr="00417368">
        <w:t xml:space="preserve">emulze připravené k </w:t>
      </w:r>
      <w:r w:rsidRPr="00417368">
        <w:rPr>
          <w:spacing w:val="-2"/>
        </w:rPr>
        <w:t>použití.</w:t>
      </w:r>
    </w:p>
    <w:p w14:paraId="74AD56FF" w14:textId="69959063" w:rsidR="00AA4213" w:rsidRPr="00417368" w:rsidRDefault="00AA4213" w:rsidP="002248A2">
      <w:pPr>
        <w:pStyle w:val="Zkladntext"/>
        <w:ind w:left="0"/>
        <w:rPr>
          <w:sz w:val="22"/>
          <w:szCs w:val="22"/>
        </w:rPr>
      </w:pPr>
      <w:bookmarkStart w:id="3" w:name="_Hlk218599847"/>
      <w:r w:rsidRPr="00417368">
        <w:rPr>
          <w:sz w:val="22"/>
          <w:szCs w:val="22"/>
        </w:rPr>
        <w:t>Čistý naředěný roztok uchovávejte při pokojové teplotě. Naředěný roztok je třeba ihned spotřebovat. Používání naředěného roztoku nesmí být zbytečně prodlužováno</w:t>
      </w:r>
      <w:r w:rsidR="00711688">
        <w:rPr>
          <w:sz w:val="22"/>
          <w:szCs w:val="22"/>
        </w:rPr>
        <w:t>.</w:t>
      </w:r>
    </w:p>
    <w:bookmarkEnd w:id="3"/>
    <w:p w14:paraId="6502B8CC" w14:textId="77777777" w:rsidR="007414EE" w:rsidRPr="00417368" w:rsidRDefault="007414EE" w:rsidP="00F00268">
      <w:pPr>
        <w:pStyle w:val="Zkladntext"/>
        <w:ind w:left="0"/>
        <w:rPr>
          <w:sz w:val="22"/>
          <w:szCs w:val="22"/>
        </w:rPr>
      </w:pPr>
    </w:p>
    <w:p w14:paraId="23A3F549" w14:textId="77777777" w:rsidR="00F00268" w:rsidRPr="002248A2" w:rsidRDefault="00F00268" w:rsidP="002248A2">
      <w:pPr>
        <w:pStyle w:val="Nadpis2"/>
        <w:ind w:left="0" w:firstLine="0"/>
        <w:rPr>
          <w:sz w:val="22"/>
          <w:szCs w:val="22"/>
          <w:u w:val="single"/>
        </w:rPr>
      </w:pPr>
      <w:r w:rsidRPr="002248A2">
        <w:rPr>
          <w:sz w:val="22"/>
          <w:szCs w:val="22"/>
          <w:u w:val="single"/>
        </w:rPr>
        <w:t>Způsob</w:t>
      </w:r>
      <w:r w:rsidRPr="002248A2">
        <w:rPr>
          <w:spacing w:val="-5"/>
          <w:sz w:val="22"/>
          <w:szCs w:val="22"/>
          <w:u w:val="single"/>
        </w:rPr>
        <w:t xml:space="preserve"> </w:t>
      </w:r>
      <w:r w:rsidRPr="002248A2">
        <w:rPr>
          <w:spacing w:val="-2"/>
          <w:sz w:val="22"/>
          <w:szCs w:val="22"/>
          <w:u w:val="single"/>
        </w:rPr>
        <w:t>podání</w:t>
      </w:r>
    </w:p>
    <w:p w14:paraId="4B1873F5" w14:textId="77777777" w:rsidR="00F00268" w:rsidRPr="00417368" w:rsidRDefault="00F00268" w:rsidP="002248A2">
      <w:pPr>
        <w:pStyle w:val="Zkladntext"/>
        <w:ind w:left="0"/>
        <w:rPr>
          <w:sz w:val="22"/>
          <w:szCs w:val="22"/>
        </w:rPr>
      </w:pPr>
      <w:r w:rsidRPr="00417368">
        <w:rPr>
          <w:sz w:val="22"/>
          <w:szCs w:val="22"/>
        </w:rPr>
        <w:t>Pro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otevření, stlačte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otočnou zátku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rukou dolů a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pomalým otáčením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proti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směru </w:t>
      </w:r>
      <w:r w:rsidRPr="00417368">
        <w:rPr>
          <w:spacing w:val="-2"/>
          <w:sz w:val="22"/>
          <w:szCs w:val="22"/>
        </w:rPr>
        <w:t>hodinových</w:t>
      </w:r>
    </w:p>
    <w:p w14:paraId="042569FB" w14:textId="77777777" w:rsidR="00F00268" w:rsidRPr="00417368" w:rsidRDefault="00F00268" w:rsidP="002248A2">
      <w:pPr>
        <w:pStyle w:val="Zkladntext"/>
        <w:ind w:left="0"/>
        <w:rPr>
          <w:sz w:val="22"/>
          <w:szCs w:val="22"/>
        </w:rPr>
      </w:pPr>
      <w:r w:rsidRPr="00417368">
        <w:rPr>
          <w:sz w:val="22"/>
          <w:szCs w:val="22"/>
        </w:rPr>
        <w:t>ručiček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otevřete (viz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pacing w:val="-2"/>
          <w:sz w:val="22"/>
          <w:szCs w:val="22"/>
        </w:rPr>
        <w:t>obrázek).</w:t>
      </w:r>
    </w:p>
    <w:p w14:paraId="2A5F6BD8" w14:textId="77777777" w:rsidR="00F00268" w:rsidRPr="00417368" w:rsidRDefault="00F00268" w:rsidP="00F00268">
      <w:pPr>
        <w:pStyle w:val="Zkladntext"/>
        <w:spacing w:before="21"/>
        <w:ind w:left="0"/>
        <w:rPr>
          <w:sz w:val="22"/>
          <w:szCs w:val="22"/>
        </w:rPr>
      </w:pPr>
      <w:r w:rsidRPr="00417368">
        <w:rPr>
          <w:noProof/>
          <w:sz w:val="22"/>
          <w:szCs w:val="22"/>
        </w:rPr>
        <w:lastRenderedPageBreak/>
        <w:drawing>
          <wp:anchor distT="0" distB="0" distL="0" distR="0" simplePos="0" relativeHeight="251659264" behindDoc="1" locked="0" layoutInCell="1" allowOverlap="1" wp14:anchorId="07ABFD04" wp14:editId="6C163D7F">
            <wp:simplePos x="0" y="0"/>
            <wp:positionH relativeFrom="page">
              <wp:posOffset>899810</wp:posOffset>
            </wp:positionH>
            <wp:positionV relativeFrom="paragraph">
              <wp:posOffset>174639</wp:posOffset>
            </wp:positionV>
            <wp:extent cx="1352536" cy="1409700"/>
            <wp:effectExtent l="0" t="0" r="0" b="0"/>
            <wp:wrapTopAndBottom/>
            <wp:docPr id="2" name="Image 2" descr="Une image contenant Graphique, croquis, clipart, dessin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Graphique, croquis, clipart, dessin&#10;&#10;Description générée automatique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36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B91702" w14:textId="77777777" w:rsidR="00F00268" w:rsidRPr="00417368" w:rsidRDefault="00F00268" w:rsidP="00F00268">
      <w:pPr>
        <w:pStyle w:val="Zkladntext"/>
        <w:ind w:left="0"/>
        <w:rPr>
          <w:sz w:val="22"/>
          <w:szCs w:val="22"/>
        </w:rPr>
      </w:pPr>
    </w:p>
    <w:p w14:paraId="3CB483E4" w14:textId="77777777" w:rsidR="00F00268" w:rsidRPr="00417368" w:rsidRDefault="00F00268" w:rsidP="002248A2">
      <w:pPr>
        <w:pStyle w:val="Zkladntext"/>
        <w:spacing w:before="1"/>
        <w:ind w:left="0"/>
        <w:rPr>
          <w:sz w:val="22"/>
          <w:szCs w:val="22"/>
        </w:rPr>
      </w:pPr>
      <w:proofErr w:type="spellStart"/>
      <w:r w:rsidRPr="00417368">
        <w:rPr>
          <w:sz w:val="22"/>
          <w:szCs w:val="22"/>
        </w:rPr>
        <w:t>Dermatofytózy</w:t>
      </w:r>
      <w:proofErr w:type="spellEnd"/>
      <w:r w:rsidRPr="00417368">
        <w:rPr>
          <w:sz w:val="22"/>
          <w:szCs w:val="22"/>
        </w:rPr>
        <w:t xml:space="preserve"> zasahují i do chlupových folikulů. Proto je nutné odstranit krusty, například hrubým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kartáčem,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který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je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namočen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v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naředěné</w:t>
      </w:r>
      <w:r w:rsidRPr="00417368">
        <w:rPr>
          <w:spacing w:val="-3"/>
          <w:sz w:val="22"/>
          <w:szCs w:val="22"/>
        </w:rPr>
        <w:t xml:space="preserve"> </w:t>
      </w:r>
      <w:proofErr w:type="spellStart"/>
      <w:r w:rsidRPr="00417368">
        <w:rPr>
          <w:sz w:val="22"/>
          <w:szCs w:val="22"/>
        </w:rPr>
        <w:t>Imaverol</w:t>
      </w:r>
      <w:proofErr w:type="spellEnd"/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emulzi.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Proto,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aby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byly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postiženy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i léze subklinické, je nutné při první aplikaci omýt zvíře celé.</w:t>
      </w:r>
    </w:p>
    <w:p w14:paraId="74348556" w14:textId="69B08BC7" w:rsidR="00F00268" w:rsidRPr="00417368" w:rsidRDefault="00F00268" w:rsidP="002248A2">
      <w:pPr>
        <w:pStyle w:val="Zkladntext"/>
        <w:tabs>
          <w:tab w:val="left" w:pos="851"/>
        </w:tabs>
        <w:spacing w:before="184"/>
        <w:ind w:left="0" w:right="235"/>
        <w:rPr>
          <w:sz w:val="22"/>
          <w:szCs w:val="22"/>
        </w:rPr>
      </w:pPr>
      <w:r w:rsidRPr="00417368">
        <w:rPr>
          <w:spacing w:val="-2"/>
          <w:sz w:val="22"/>
          <w:szCs w:val="22"/>
          <w:u w:val="single"/>
        </w:rPr>
        <w:t>Skot:</w:t>
      </w:r>
      <w:r w:rsidRPr="00417368">
        <w:rPr>
          <w:sz w:val="22"/>
          <w:szCs w:val="22"/>
        </w:rPr>
        <w:tab/>
        <w:t>Zvířata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jsou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omývána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přímo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naředěnou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emulzí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nebo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je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používán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ruční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rozprašovač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a</w:t>
      </w:r>
      <w:r w:rsidR="00711688">
        <w:rPr>
          <w:sz w:val="22"/>
          <w:szCs w:val="22"/>
        </w:rPr>
        <w:t>/</w:t>
      </w:r>
      <w:r w:rsidRPr="00417368">
        <w:rPr>
          <w:sz w:val="22"/>
          <w:szCs w:val="22"/>
        </w:rPr>
        <w:t>nebo vysokotlaké čisticí zařízení. K ošetření dospělých zvířat je nutné použít nejméně 1 litr naředěné emulze a pro telata 0,5 litru. Před aplikací je nutné místa znečištěná bahnem nebo hnojem očistit.</w:t>
      </w:r>
    </w:p>
    <w:p w14:paraId="07ADC1B9" w14:textId="77777777" w:rsidR="00F00268" w:rsidRPr="00417368" w:rsidRDefault="00F00268" w:rsidP="002248A2">
      <w:pPr>
        <w:pStyle w:val="Zkladntext"/>
        <w:tabs>
          <w:tab w:val="left" w:pos="851"/>
        </w:tabs>
        <w:spacing w:before="74"/>
        <w:ind w:left="0" w:right="35"/>
        <w:rPr>
          <w:sz w:val="22"/>
          <w:szCs w:val="22"/>
        </w:rPr>
      </w:pPr>
      <w:r w:rsidRPr="00417368">
        <w:rPr>
          <w:spacing w:val="-4"/>
          <w:sz w:val="22"/>
          <w:szCs w:val="22"/>
          <w:u w:val="single"/>
        </w:rPr>
        <w:t>Psi:</w:t>
      </w:r>
      <w:r w:rsidRPr="00417368">
        <w:rPr>
          <w:sz w:val="22"/>
          <w:szCs w:val="22"/>
        </w:rPr>
        <w:tab/>
        <w:t>Při aplikaci je emulze sprejována na normální srst tak důkladně, aby došlo i k namočení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kůže.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Dlouhosrsté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psy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doporučujeme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před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léčbou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ostříhat.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Psi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mohou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být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v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koupeli, obsahující naředěnou emulzi i vykoupáni.</w:t>
      </w:r>
    </w:p>
    <w:p w14:paraId="2FED8184" w14:textId="77777777" w:rsidR="00F00268" w:rsidRPr="00417368" w:rsidRDefault="00F00268" w:rsidP="00F00268">
      <w:pPr>
        <w:pStyle w:val="Zkladntext"/>
        <w:ind w:left="0"/>
        <w:rPr>
          <w:sz w:val="22"/>
          <w:szCs w:val="22"/>
        </w:rPr>
      </w:pPr>
    </w:p>
    <w:p w14:paraId="458E7E58" w14:textId="530E8F54" w:rsidR="00F00268" w:rsidRPr="00417368" w:rsidRDefault="00F00268">
      <w:pPr>
        <w:pStyle w:val="Zkladntext"/>
        <w:ind w:left="0"/>
        <w:rPr>
          <w:sz w:val="22"/>
          <w:szCs w:val="22"/>
        </w:rPr>
      </w:pPr>
      <w:r w:rsidRPr="00417368">
        <w:rPr>
          <w:sz w:val="22"/>
          <w:szCs w:val="22"/>
          <w:u w:val="single"/>
        </w:rPr>
        <w:t>Koně:</w:t>
      </w:r>
      <w:r w:rsidRPr="00417368">
        <w:rPr>
          <w:spacing w:val="40"/>
          <w:sz w:val="22"/>
          <w:szCs w:val="22"/>
        </w:rPr>
        <w:t xml:space="preserve"> </w:t>
      </w:r>
      <w:r w:rsidRPr="00417368">
        <w:rPr>
          <w:sz w:val="22"/>
          <w:szCs w:val="22"/>
        </w:rPr>
        <w:t>Při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první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aplikaci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musí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být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kůň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omyt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kompletně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celý.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Dále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omývejte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naředěnou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emulzí pouze léze, včetně kůže v jejich okolí, a to ještě 3krát ve </w:t>
      </w:r>
      <w:proofErr w:type="gramStart"/>
      <w:r w:rsidRPr="00417368">
        <w:rPr>
          <w:sz w:val="22"/>
          <w:szCs w:val="22"/>
        </w:rPr>
        <w:t>3 - 4</w:t>
      </w:r>
      <w:proofErr w:type="gramEnd"/>
      <w:r w:rsidRPr="00417368">
        <w:rPr>
          <w:sz w:val="22"/>
          <w:szCs w:val="22"/>
        </w:rPr>
        <w:t xml:space="preserve"> denních intervalech.</w:t>
      </w:r>
    </w:p>
    <w:p w14:paraId="1DA9D6B3" w14:textId="179E499A" w:rsidR="00AA4213" w:rsidRPr="00417368" w:rsidRDefault="00AA4213">
      <w:pPr>
        <w:pStyle w:val="Zkladntext"/>
        <w:ind w:left="0"/>
        <w:rPr>
          <w:sz w:val="22"/>
          <w:szCs w:val="22"/>
        </w:rPr>
      </w:pPr>
    </w:p>
    <w:p w14:paraId="512B1783" w14:textId="77777777" w:rsidR="002950C1" w:rsidRPr="00417368" w:rsidRDefault="002950C1" w:rsidP="00F00268">
      <w:pPr>
        <w:pStyle w:val="Zkladntext"/>
        <w:rPr>
          <w:sz w:val="22"/>
          <w:szCs w:val="22"/>
        </w:rPr>
      </w:pPr>
    </w:p>
    <w:p w14:paraId="055A453B" w14:textId="77777777" w:rsidR="002950C1" w:rsidRPr="00417368" w:rsidRDefault="002950C1" w:rsidP="002950C1">
      <w:pPr>
        <w:pStyle w:val="Style1"/>
      </w:pPr>
      <w:r w:rsidRPr="00417368">
        <w:t>3.10</w:t>
      </w:r>
      <w:r w:rsidRPr="00417368">
        <w:tab/>
        <w:t xml:space="preserve">Příznaky předávkování (a kde je relevantní, první pomoc a antidota) </w:t>
      </w:r>
    </w:p>
    <w:p w14:paraId="3B0AC995" w14:textId="77777777" w:rsidR="002950C1" w:rsidRPr="00417368" w:rsidRDefault="002950C1" w:rsidP="00F00268">
      <w:pPr>
        <w:pStyle w:val="Zkladntext"/>
        <w:rPr>
          <w:sz w:val="22"/>
          <w:szCs w:val="22"/>
        </w:rPr>
      </w:pPr>
    </w:p>
    <w:p w14:paraId="768B6C58" w14:textId="77777777" w:rsidR="00F00268" w:rsidRPr="00417368" w:rsidRDefault="00F00268" w:rsidP="002950C1">
      <w:pPr>
        <w:pStyle w:val="Zkladntext"/>
        <w:ind w:left="0"/>
        <w:rPr>
          <w:spacing w:val="-2"/>
          <w:sz w:val="22"/>
          <w:szCs w:val="22"/>
        </w:rPr>
      </w:pPr>
      <w:r w:rsidRPr="00417368">
        <w:rPr>
          <w:sz w:val="22"/>
          <w:szCs w:val="22"/>
        </w:rPr>
        <w:t xml:space="preserve">Není </w:t>
      </w:r>
      <w:r w:rsidRPr="00417368">
        <w:rPr>
          <w:spacing w:val="-2"/>
          <w:sz w:val="22"/>
          <w:szCs w:val="22"/>
        </w:rPr>
        <w:t>známo.</w:t>
      </w:r>
    </w:p>
    <w:p w14:paraId="75EE3F92" w14:textId="77777777" w:rsidR="002950C1" w:rsidRPr="00417368" w:rsidRDefault="002950C1" w:rsidP="002950C1">
      <w:pPr>
        <w:pStyle w:val="Zkladntext"/>
        <w:ind w:left="0"/>
        <w:rPr>
          <w:spacing w:val="-2"/>
          <w:sz w:val="22"/>
          <w:szCs w:val="22"/>
        </w:rPr>
      </w:pPr>
    </w:p>
    <w:p w14:paraId="27FE8327" w14:textId="77777777" w:rsidR="002950C1" w:rsidRPr="00417368" w:rsidRDefault="002950C1" w:rsidP="002950C1">
      <w:pPr>
        <w:pStyle w:val="Style1"/>
      </w:pPr>
      <w:r w:rsidRPr="00417368">
        <w:t>3.11</w:t>
      </w:r>
      <w:r w:rsidRPr="00417368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69FA28EF" w14:textId="77777777" w:rsidR="002950C1" w:rsidRPr="00417368" w:rsidRDefault="002950C1" w:rsidP="002950C1"/>
    <w:p w14:paraId="3D015AC0" w14:textId="77777777" w:rsidR="002950C1" w:rsidRPr="00417368" w:rsidRDefault="002950C1" w:rsidP="002248A2">
      <w:pPr>
        <w:pStyle w:val="Zkladntext"/>
        <w:ind w:left="0" w:right="649"/>
        <w:rPr>
          <w:sz w:val="22"/>
          <w:szCs w:val="22"/>
        </w:rPr>
      </w:pPr>
      <w:r w:rsidRPr="00417368">
        <w:rPr>
          <w:sz w:val="22"/>
          <w:szCs w:val="22"/>
        </w:rPr>
        <w:t>Neuplatňuje se.</w:t>
      </w:r>
    </w:p>
    <w:p w14:paraId="4052D1BF" w14:textId="31C2D45F" w:rsidR="002950C1" w:rsidRPr="00417368" w:rsidRDefault="002950C1" w:rsidP="002248A2">
      <w:pPr>
        <w:pStyle w:val="Zkladntext"/>
        <w:ind w:left="0"/>
        <w:rPr>
          <w:sz w:val="22"/>
          <w:szCs w:val="22"/>
        </w:rPr>
      </w:pPr>
    </w:p>
    <w:p w14:paraId="184B747E" w14:textId="77777777" w:rsidR="002950C1" w:rsidRPr="00417368" w:rsidRDefault="002950C1" w:rsidP="002950C1">
      <w:pPr>
        <w:pStyle w:val="Style1"/>
      </w:pPr>
      <w:r w:rsidRPr="00417368">
        <w:t>3.12</w:t>
      </w:r>
      <w:r w:rsidRPr="00417368">
        <w:tab/>
        <w:t>Ochranné lhůty</w:t>
      </w:r>
    </w:p>
    <w:p w14:paraId="5DC87336" w14:textId="77777777" w:rsidR="00F00268" w:rsidRPr="00417368" w:rsidRDefault="00F00268" w:rsidP="00F00268">
      <w:pPr>
        <w:pStyle w:val="Zkladntext"/>
        <w:ind w:left="0"/>
        <w:rPr>
          <w:sz w:val="22"/>
          <w:szCs w:val="22"/>
        </w:rPr>
      </w:pPr>
    </w:p>
    <w:p w14:paraId="61E960DB" w14:textId="77777777" w:rsidR="00124116" w:rsidRPr="00417368" w:rsidRDefault="00124116">
      <w:pPr>
        <w:pStyle w:val="Zkladntext"/>
        <w:ind w:left="0"/>
        <w:rPr>
          <w:sz w:val="22"/>
          <w:szCs w:val="22"/>
        </w:rPr>
      </w:pPr>
      <w:r w:rsidRPr="00417368">
        <w:rPr>
          <w:sz w:val="22"/>
          <w:szCs w:val="22"/>
        </w:rPr>
        <w:t xml:space="preserve">Skot, koně: </w:t>
      </w:r>
    </w:p>
    <w:p w14:paraId="7EBFB903" w14:textId="5E8531CD" w:rsidR="00F00268" w:rsidRPr="00417368" w:rsidRDefault="00124116" w:rsidP="002248A2">
      <w:pPr>
        <w:pStyle w:val="Zkladntext"/>
        <w:ind w:left="0"/>
        <w:rPr>
          <w:sz w:val="22"/>
          <w:szCs w:val="22"/>
        </w:rPr>
      </w:pPr>
      <w:r w:rsidRPr="00417368">
        <w:rPr>
          <w:sz w:val="22"/>
          <w:szCs w:val="22"/>
        </w:rPr>
        <w:t>Maso: B</w:t>
      </w:r>
      <w:r w:rsidR="00F00268" w:rsidRPr="00417368">
        <w:rPr>
          <w:sz w:val="22"/>
          <w:szCs w:val="22"/>
        </w:rPr>
        <w:t>ez</w:t>
      </w:r>
      <w:r w:rsidR="00F00268" w:rsidRPr="00417368">
        <w:rPr>
          <w:spacing w:val="-1"/>
          <w:sz w:val="22"/>
          <w:szCs w:val="22"/>
        </w:rPr>
        <w:t xml:space="preserve"> </w:t>
      </w:r>
      <w:r w:rsidR="00F00268" w:rsidRPr="00417368">
        <w:rPr>
          <w:sz w:val="22"/>
          <w:szCs w:val="22"/>
        </w:rPr>
        <w:t>ochrann</w:t>
      </w:r>
      <w:r w:rsidRPr="00417368">
        <w:rPr>
          <w:sz w:val="22"/>
          <w:szCs w:val="22"/>
        </w:rPr>
        <w:t>ých lhůt</w:t>
      </w:r>
      <w:r w:rsidR="00F00268" w:rsidRPr="00417368">
        <w:rPr>
          <w:spacing w:val="-2"/>
          <w:sz w:val="22"/>
          <w:szCs w:val="22"/>
        </w:rPr>
        <w:t>.</w:t>
      </w:r>
    </w:p>
    <w:p w14:paraId="1C29956A" w14:textId="35F878A0" w:rsidR="00F00268" w:rsidRPr="00417368" w:rsidRDefault="00F00268" w:rsidP="002950C1">
      <w:pPr>
        <w:pStyle w:val="Zkladntext"/>
        <w:ind w:left="0"/>
        <w:rPr>
          <w:spacing w:val="-2"/>
          <w:sz w:val="22"/>
          <w:szCs w:val="22"/>
        </w:rPr>
      </w:pPr>
      <w:r w:rsidRPr="00417368">
        <w:rPr>
          <w:sz w:val="22"/>
          <w:szCs w:val="22"/>
        </w:rPr>
        <w:t>Mléko</w:t>
      </w:r>
      <w:r w:rsidR="00124116" w:rsidRPr="00417368">
        <w:rPr>
          <w:sz w:val="22"/>
          <w:szCs w:val="22"/>
        </w:rPr>
        <w:t>: Bez ochranných lhůt</w:t>
      </w:r>
      <w:r w:rsidRPr="00417368">
        <w:rPr>
          <w:spacing w:val="-2"/>
          <w:sz w:val="22"/>
          <w:szCs w:val="22"/>
        </w:rPr>
        <w:t>.</w:t>
      </w:r>
    </w:p>
    <w:p w14:paraId="1C0DB00D" w14:textId="77777777" w:rsidR="002358D7" w:rsidRPr="00417368" w:rsidRDefault="002358D7" w:rsidP="002950C1">
      <w:pPr>
        <w:pStyle w:val="Zkladntext"/>
        <w:ind w:left="0"/>
        <w:rPr>
          <w:spacing w:val="-2"/>
          <w:sz w:val="22"/>
          <w:szCs w:val="22"/>
        </w:rPr>
      </w:pPr>
    </w:p>
    <w:p w14:paraId="40912CF5" w14:textId="77777777" w:rsidR="002950C1" w:rsidRPr="00417368" w:rsidRDefault="002950C1" w:rsidP="002950C1">
      <w:pPr>
        <w:pStyle w:val="Zkladntext"/>
        <w:ind w:left="0"/>
        <w:rPr>
          <w:spacing w:val="-2"/>
          <w:sz w:val="22"/>
          <w:szCs w:val="22"/>
        </w:rPr>
      </w:pPr>
    </w:p>
    <w:p w14:paraId="20074466" w14:textId="6589BAA4" w:rsidR="002950C1" w:rsidRPr="00417368" w:rsidRDefault="002950C1">
      <w:pPr>
        <w:pStyle w:val="Style1"/>
        <w:keepNext/>
      </w:pPr>
      <w:r w:rsidRPr="00417368">
        <w:t>4.</w:t>
      </w:r>
      <w:r w:rsidRPr="00417368">
        <w:tab/>
        <w:t>FARMAKOLOGICKÉ INFORMACE</w:t>
      </w:r>
    </w:p>
    <w:p w14:paraId="6FCA10CC" w14:textId="35F35F8A" w:rsidR="0086128D" w:rsidRPr="00417368" w:rsidRDefault="0086128D">
      <w:pPr>
        <w:pStyle w:val="Style1"/>
        <w:keepNext/>
      </w:pPr>
    </w:p>
    <w:p w14:paraId="54A50DAB" w14:textId="558915F9" w:rsidR="0086128D" w:rsidRPr="00417368" w:rsidRDefault="0086128D">
      <w:pPr>
        <w:pStyle w:val="Style1"/>
        <w:keepNext/>
        <w:rPr>
          <w:b w:val="0"/>
        </w:rPr>
      </w:pPr>
      <w:r w:rsidRPr="00417368">
        <w:t>4.1</w:t>
      </w:r>
      <w:r w:rsidRPr="00417368">
        <w:tab/>
      </w:r>
      <w:proofErr w:type="spellStart"/>
      <w:r w:rsidRPr="00417368">
        <w:t>ATCvet</w:t>
      </w:r>
      <w:proofErr w:type="spellEnd"/>
      <w:r w:rsidRPr="00417368">
        <w:t xml:space="preserve"> kód: </w:t>
      </w:r>
      <w:r w:rsidRPr="00417368">
        <w:rPr>
          <w:b w:val="0"/>
        </w:rPr>
        <w:t>QD01AC90</w:t>
      </w:r>
    </w:p>
    <w:p w14:paraId="51D7CF53" w14:textId="77777777" w:rsidR="002950C1" w:rsidRPr="00417368" w:rsidRDefault="002950C1">
      <w:pPr>
        <w:pStyle w:val="Style1"/>
        <w:keepNext/>
      </w:pPr>
    </w:p>
    <w:p w14:paraId="61F3DA43" w14:textId="77777777" w:rsidR="002950C1" w:rsidRPr="00417368" w:rsidRDefault="002950C1">
      <w:pPr>
        <w:pStyle w:val="Style1"/>
        <w:keepNext/>
      </w:pPr>
      <w:r w:rsidRPr="00417368">
        <w:t>4.2</w:t>
      </w:r>
      <w:r w:rsidRPr="00417368">
        <w:tab/>
        <w:t>Farmakodynamika</w:t>
      </w:r>
    </w:p>
    <w:p w14:paraId="2D87960A" w14:textId="77777777" w:rsidR="002950C1" w:rsidRPr="00417368" w:rsidRDefault="002950C1" w:rsidP="002248A2">
      <w:pPr>
        <w:pStyle w:val="Zkladntext"/>
        <w:keepNext/>
        <w:ind w:left="567" w:right="684" w:hanging="567"/>
        <w:rPr>
          <w:sz w:val="22"/>
          <w:szCs w:val="22"/>
        </w:rPr>
      </w:pPr>
    </w:p>
    <w:p w14:paraId="38F4D657" w14:textId="40F0BBF9" w:rsidR="00F00268" w:rsidRPr="00417368" w:rsidRDefault="00F00268" w:rsidP="002248A2">
      <w:pPr>
        <w:pStyle w:val="Zkladntext"/>
        <w:ind w:left="0"/>
        <w:rPr>
          <w:sz w:val="22"/>
          <w:szCs w:val="22"/>
        </w:rPr>
      </w:pPr>
      <w:proofErr w:type="spellStart"/>
      <w:r w:rsidRPr="00417368">
        <w:rPr>
          <w:sz w:val="22"/>
          <w:szCs w:val="22"/>
        </w:rPr>
        <w:t>Enil</w:t>
      </w:r>
      <w:r w:rsidR="00417368">
        <w:rPr>
          <w:sz w:val="22"/>
          <w:szCs w:val="22"/>
        </w:rPr>
        <w:t>k</w:t>
      </w:r>
      <w:r w:rsidRPr="00417368">
        <w:rPr>
          <w:sz w:val="22"/>
          <w:szCs w:val="22"/>
        </w:rPr>
        <w:t>onazol</w:t>
      </w:r>
      <w:proofErr w:type="spellEnd"/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je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selektivní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inhibitor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biosyntézy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ergosterolu,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základní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složky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buněčné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membrány plísní a kvasinek. Tím způsobuje ireverzibilní změny, které jsou fungicidního účinku.</w:t>
      </w:r>
    </w:p>
    <w:p w14:paraId="23CFA1BF" w14:textId="6E681F96" w:rsidR="00F00268" w:rsidRPr="00417368" w:rsidRDefault="00F00268" w:rsidP="002248A2">
      <w:pPr>
        <w:pStyle w:val="Zkladntext"/>
        <w:ind w:left="567" w:hanging="567"/>
        <w:rPr>
          <w:spacing w:val="-2"/>
          <w:sz w:val="22"/>
          <w:szCs w:val="22"/>
        </w:rPr>
      </w:pPr>
      <w:proofErr w:type="spellStart"/>
      <w:r w:rsidRPr="00417368">
        <w:rPr>
          <w:sz w:val="22"/>
          <w:szCs w:val="22"/>
        </w:rPr>
        <w:t>Enil</w:t>
      </w:r>
      <w:r w:rsidR="00417368">
        <w:rPr>
          <w:sz w:val="22"/>
          <w:szCs w:val="22"/>
        </w:rPr>
        <w:t>k</w:t>
      </w:r>
      <w:r w:rsidRPr="00417368">
        <w:rPr>
          <w:sz w:val="22"/>
          <w:szCs w:val="22"/>
        </w:rPr>
        <w:t>onazol</w:t>
      </w:r>
      <w:proofErr w:type="spellEnd"/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má mimoto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i odpařovací fázi,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při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které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je stejně </w:t>
      </w:r>
      <w:r w:rsidRPr="00417368">
        <w:rPr>
          <w:spacing w:val="-2"/>
          <w:sz w:val="22"/>
          <w:szCs w:val="22"/>
        </w:rPr>
        <w:t>účinný.</w:t>
      </w:r>
    </w:p>
    <w:p w14:paraId="26212473" w14:textId="77777777" w:rsidR="002950C1" w:rsidRPr="00417368" w:rsidRDefault="002950C1" w:rsidP="002248A2">
      <w:pPr>
        <w:pStyle w:val="Zkladntext"/>
        <w:ind w:left="567" w:hanging="567"/>
        <w:rPr>
          <w:spacing w:val="-2"/>
          <w:sz w:val="22"/>
          <w:szCs w:val="22"/>
        </w:rPr>
      </w:pPr>
    </w:p>
    <w:p w14:paraId="376C0AE0" w14:textId="77777777" w:rsidR="002950C1" w:rsidRPr="00417368" w:rsidRDefault="002950C1" w:rsidP="002248A2">
      <w:pPr>
        <w:pStyle w:val="Zkladntext"/>
        <w:spacing w:before="8"/>
        <w:ind w:left="567" w:right="666" w:hanging="567"/>
        <w:rPr>
          <w:sz w:val="22"/>
          <w:szCs w:val="22"/>
        </w:rPr>
      </w:pPr>
      <w:r w:rsidRPr="00417368">
        <w:rPr>
          <w:b/>
          <w:sz w:val="22"/>
          <w:szCs w:val="22"/>
        </w:rPr>
        <w:t>4.3</w:t>
      </w:r>
      <w:r w:rsidRPr="00417368">
        <w:rPr>
          <w:b/>
          <w:sz w:val="22"/>
          <w:szCs w:val="22"/>
        </w:rPr>
        <w:tab/>
        <w:t>Farmakokinetika</w:t>
      </w:r>
    </w:p>
    <w:p w14:paraId="590CCD2D" w14:textId="77777777" w:rsidR="002950C1" w:rsidRPr="00417368" w:rsidRDefault="002950C1" w:rsidP="002248A2">
      <w:pPr>
        <w:pStyle w:val="Zkladntext"/>
        <w:ind w:left="567" w:hanging="567"/>
        <w:rPr>
          <w:spacing w:val="-2"/>
          <w:sz w:val="22"/>
          <w:szCs w:val="22"/>
        </w:rPr>
      </w:pPr>
    </w:p>
    <w:p w14:paraId="3583B3B7" w14:textId="44C9B20E" w:rsidR="00F00268" w:rsidRPr="00417368" w:rsidRDefault="00F00268" w:rsidP="002248A2">
      <w:pPr>
        <w:pStyle w:val="Zkladntext"/>
        <w:ind w:left="0" w:right="1"/>
        <w:rPr>
          <w:sz w:val="22"/>
          <w:szCs w:val="22"/>
        </w:rPr>
      </w:pPr>
      <w:r w:rsidRPr="00417368">
        <w:rPr>
          <w:sz w:val="22"/>
          <w:szCs w:val="22"/>
        </w:rPr>
        <w:t xml:space="preserve">Systémová dostupnost </w:t>
      </w:r>
      <w:proofErr w:type="spellStart"/>
      <w:r w:rsidRPr="00417368">
        <w:rPr>
          <w:sz w:val="22"/>
          <w:szCs w:val="22"/>
        </w:rPr>
        <w:t>enil</w:t>
      </w:r>
      <w:r w:rsidR="00417368">
        <w:rPr>
          <w:sz w:val="22"/>
          <w:szCs w:val="22"/>
        </w:rPr>
        <w:t>k</w:t>
      </w:r>
      <w:r w:rsidRPr="00417368">
        <w:rPr>
          <w:sz w:val="22"/>
          <w:szCs w:val="22"/>
        </w:rPr>
        <w:t>onazolu</w:t>
      </w:r>
      <w:proofErr w:type="spellEnd"/>
      <w:r w:rsidRPr="00417368">
        <w:rPr>
          <w:sz w:val="22"/>
          <w:szCs w:val="22"/>
        </w:rPr>
        <w:t xml:space="preserve"> po</w:t>
      </w:r>
      <w:r w:rsidR="00B6281D" w:rsidRPr="00417368">
        <w:rPr>
          <w:sz w:val="22"/>
          <w:szCs w:val="22"/>
        </w:rPr>
        <w:t xml:space="preserve"> topickém podání</w:t>
      </w:r>
      <w:r w:rsidRPr="00417368">
        <w:rPr>
          <w:sz w:val="22"/>
          <w:szCs w:val="22"/>
        </w:rPr>
        <w:t xml:space="preserve"> je u zvířat velmi nízká. </w:t>
      </w:r>
      <w:r w:rsidR="00882523" w:rsidRPr="00417368">
        <w:rPr>
          <w:sz w:val="22"/>
          <w:szCs w:val="22"/>
        </w:rPr>
        <w:t>Po perorá</w:t>
      </w:r>
      <w:r w:rsidR="00A57210" w:rsidRPr="00417368">
        <w:rPr>
          <w:sz w:val="22"/>
          <w:szCs w:val="22"/>
        </w:rPr>
        <w:t>lním podání byla prokázána ro</w:t>
      </w:r>
      <w:r w:rsidRPr="00417368">
        <w:rPr>
          <w:sz w:val="22"/>
          <w:szCs w:val="22"/>
        </w:rPr>
        <w:t xml:space="preserve">zsáhlá </w:t>
      </w:r>
      <w:proofErr w:type="spellStart"/>
      <w:r w:rsidRPr="00417368">
        <w:rPr>
          <w:sz w:val="22"/>
          <w:szCs w:val="22"/>
        </w:rPr>
        <w:t>metabolizace</w:t>
      </w:r>
      <w:proofErr w:type="spellEnd"/>
      <w:r w:rsidRPr="00417368">
        <w:rPr>
          <w:sz w:val="22"/>
          <w:szCs w:val="22"/>
        </w:rPr>
        <w:t>.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Kromě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jater,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kde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jsou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hladiny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reziduí relativně vysoké, v ostatních tkáních se takřka žádné nevyskytují. Biologický poločas </w:t>
      </w:r>
      <w:r w:rsidR="000A29A4" w:rsidRPr="00417368">
        <w:rPr>
          <w:sz w:val="22"/>
          <w:szCs w:val="22"/>
        </w:rPr>
        <w:t>eliminace z</w:t>
      </w:r>
      <w:r w:rsidRPr="00417368">
        <w:rPr>
          <w:sz w:val="22"/>
          <w:szCs w:val="22"/>
        </w:rPr>
        <w:t xml:space="preserve"> tkání a plazm</w:t>
      </w:r>
      <w:r w:rsidR="000A29A4" w:rsidRPr="00417368">
        <w:rPr>
          <w:sz w:val="22"/>
          <w:szCs w:val="22"/>
        </w:rPr>
        <w:t>y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skotu je </w:t>
      </w:r>
      <w:r w:rsidR="000A29A4" w:rsidRPr="00417368">
        <w:rPr>
          <w:sz w:val="22"/>
          <w:szCs w:val="22"/>
        </w:rPr>
        <w:lastRenderedPageBreak/>
        <w:t xml:space="preserve">přibližně </w:t>
      </w:r>
      <w:r w:rsidRPr="00417368">
        <w:rPr>
          <w:sz w:val="22"/>
          <w:szCs w:val="22"/>
        </w:rPr>
        <w:t xml:space="preserve">12 až 16 hodin. </w:t>
      </w:r>
      <w:proofErr w:type="spellStart"/>
      <w:r w:rsidRPr="00417368">
        <w:rPr>
          <w:sz w:val="22"/>
          <w:szCs w:val="22"/>
        </w:rPr>
        <w:t>Enil</w:t>
      </w:r>
      <w:r w:rsidR="00417368">
        <w:rPr>
          <w:sz w:val="22"/>
          <w:szCs w:val="22"/>
        </w:rPr>
        <w:t>k</w:t>
      </w:r>
      <w:r w:rsidRPr="00417368">
        <w:rPr>
          <w:sz w:val="22"/>
          <w:szCs w:val="22"/>
        </w:rPr>
        <w:t>onazol</w:t>
      </w:r>
      <w:proofErr w:type="spellEnd"/>
      <w:r w:rsidRPr="00417368">
        <w:rPr>
          <w:sz w:val="22"/>
          <w:szCs w:val="22"/>
        </w:rPr>
        <w:t xml:space="preserve"> je metabolizován extenzivně a jeho hlavní exkreční cesty jsou moč a trus. Exkrece mlékem krav je velmi omezena.</w:t>
      </w:r>
    </w:p>
    <w:p w14:paraId="0A64EB69" w14:textId="6BABE3F7" w:rsidR="002950C1" w:rsidRPr="00417368" w:rsidRDefault="002950C1" w:rsidP="00F00268">
      <w:pPr>
        <w:pStyle w:val="Zkladntext"/>
        <w:ind w:right="1"/>
        <w:rPr>
          <w:sz w:val="22"/>
          <w:szCs w:val="22"/>
        </w:rPr>
      </w:pPr>
    </w:p>
    <w:p w14:paraId="3C556641" w14:textId="77777777" w:rsidR="00731D97" w:rsidRPr="00417368" w:rsidRDefault="00731D97" w:rsidP="00F00268">
      <w:pPr>
        <w:pStyle w:val="Zkladntext"/>
        <w:ind w:right="1"/>
        <w:rPr>
          <w:sz w:val="22"/>
          <w:szCs w:val="22"/>
        </w:rPr>
      </w:pPr>
    </w:p>
    <w:p w14:paraId="56D85324" w14:textId="77777777" w:rsidR="002950C1" w:rsidRPr="00417368" w:rsidRDefault="002950C1" w:rsidP="002950C1">
      <w:pPr>
        <w:pStyle w:val="Style1"/>
      </w:pPr>
      <w:r w:rsidRPr="00417368">
        <w:t>5.</w:t>
      </w:r>
      <w:r w:rsidRPr="00417368">
        <w:tab/>
        <w:t>FARMACEUTICKÉ ÚDAJE</w:t>
      </w:r>
    </w:p>
    <w:p w14:paraId="43FA835D" w14:textId="77777777" w:rsidR="002950C1" w:rsidRPr="00417368" w:rsidRDefault="002950C1" w:rsidP="002950C1">
      <w:pPr>
        <w:pStyle w:val="Zkladntext"/>
        <w:spacing w:before="5"/>
        <w:ind w:right="666"/>
        <w:rPr>
          <w:sz w:val="22"/>
          <w:szCs w:val="22"/>
        </w:rPr>
      </w:pPr>
    </w:p>
    <w:p w14:paraId="7C8E6737" w14:textId="77777777" w:rsidR="002950C1" w:rsidRPr="00417368" w:rsidRDefault="002950C1" w:rsidP="002950C1">
      <w:pPr>
        <w:pStyle w:val="Style1"/>
      </w:pPr>
      <w:r w:rsidRPr="00417368">
        <w:t>5.1</w:t>
      </w:r>
      <w:r w:rsidRPr="00417368">
        <w:tab/>
        <w:t>Hlavní inkompatibility</w:t>
      </w:r>
    </w:p>
    <w:p w14:paraId="1892381E" w14:textId="77777777" w:rsidR="00F00268" w:rsidRPr="00417368" w:rsidRDefault="00F00268" w:rsidP="00F00268">
      <w:pPr>
        <w:pStyle w:val="Zkladntext"/>
        <w:ind w:left="0"/>
        <w:rPr>
          <w:sz w:val="22"/>
          <w:szCs w:val="22"/>
        </w:rPr>
      </w:pPr>
    </w:p>
    <w:p w14:paraId="341A8C36" w14:textId="29B28C18" w:rsidR="00F00268" w:rsidRPr="00417368" w:rsidRDefault="002048E7" w:rsidP="002950C1">
      <w:pPr>
        <w:pStyle w:val="Zkladntext"/>
        <w:ind w:left="0"/>
        <w:rPr>
          <w:spacing w:val="-2"/>
          <w:sz w:val="22"/>
          <w:szCs w:val="22"/>
        </w:rPr>
      </w:pPr>
      <w:r w:rsidRPr="00417368">
        <w:rPr>
          <w:sz w:val="22"/>
          <w:szCs w:val="22"/>
        </w:rPr>
        <w:t xml:space="preserve">Studie kompatibility nejsou k dispozici, a proto tento veterinární léčivý přípravek nesmí být mísen s žádnými dalšími veterinárními léčivými </w:t>
      </w:r>
      <w:proofErr w:type="gramStart"/>
      <w:r w:rsidRPr="00417368">
        <w:rPr>
          <w:sz w:val="22"/>
          <w:szCs w:val="22"/>
        </w:rPr>
        <w:t>přípravky.</w:t>
      </w:r>
      <w:r w:rsidR="00F00268" w:rsidRPr="00417368">
        <w:rPr>
          <w:spacing w:val="-2"/>
          <w:sz w:val="22"/>
          <w:szCs w:val="22"/>
        </w:rPr>
        <w:t>.</w:t>
      </w:r>
      <w:proofErr w:type="gramEnd"/>
    </w:p>
    <w:p w14:paraId="55F26FDC" w14:textId="77777777" w:rsidR="002950C1" w:rsidRPr="00417368" w:rsidRDefault="002950C1" w:rsidP="002950C1">
      <w:pPr>
        <w:pStyle w:val="Zkladntext"/>
        <w:ind w:left="0"/>
        <w:rPr>
          <w:spacing w:val="-2"/>
          <w:sz w:val="22"/>
          <w:szCs w:val="22"/>
        </w:rPr>
      </w:pPr>
    </w:p>
    <w:p w14:paraId="44BB819C" w14:textId="77777777" w:rsidR="002950C1" w:rsidRPr="00417368" w:rsidRDefault="002950C1" w:rsidP="002950C1">
      <w:pPr>
        <w:pStyle w:val="Style1"/>
      </w:pPr>
      <w:r w:rsidRPr="00417368">
        <w:t>5.2</w:t>
      </w:r>
      <w:r w:rsidRPr="00417368">
        <w:tab/>
        <w:t>Doba použitelnosti</w:t>
      </w:r>
    </w:p>
    <w:p w14:paraId="2C0FDF7B" w14:textId="77777777" w:rsidR="002950C1" w:rsidRPr="00417368" w:rsidRDefault="002950C1" w:rsidP="002248A2">
      <w:pPr>
        <w:pStyle w:val="Zkladntext"/>
        <w:ind w:left="0"/>
        <w:rPr>
          <w:sz w:val="22"/>
          <w:szCs w:val="22"/>
        </w:rPr>
      </w:pPr>
    </w:p>
    <w:p w14:paraId="5C5FD34E" w14:textId="77777777" w:rsidR="002950C1" w:rsidRPr="00417368" w:rsidRDefault="00F00268" w:rsidP="002950C1">
      <w:pPr>
        <w:pStyle w:val="Zkladntext"/>
        <w:ind w:left="0" w:right="677"/>
        <w:rPr>
          <w:sz w:val="22"/>
          <w:szCs w:val="22"/>
        </w:rPr>
      </w:pPr>
      <w:r w:rsidRPr="00417368">
        <w:rPr>
          <w:sz w:val="22"/>
          <w:szCs w:val="22"/>
        </w:rPr>
        <w:t>Doba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použitelnosti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veterinárního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léčivého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přípravku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v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neporušeném</w:t>
      </w:r>
      <w:r w:rsidRPr="00417368">
        <w:rPr>
          <w:spacing w:val="-5"/>
          <w:sz w:val="22"/>
          <w:szCs w:val="22"/>
        </w:rPr>
        <w:t xml:space="preserve"> </w:t>
      </w:r>
      <w:r w:rsidRPr="00417368">
        <w:rPr>
          <w:sz w:val="22"/>
          <w:szCs w:val="22"/>
        </w:rPr>
        <w:t>obalu: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3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roky. </w:t>
      </w:r>
    </w:p>
    <w:p w14:paraId="099C5192" w14:textId="6C5A3994" w:rsidR="00F00268" w:rsidRPr="00417368" w:rsidRDefault="00F00268" w:rsidP="002248A2">
      <w:pPr>
        <w:pStyle w:val="Zkladntext"/>
        <w:ind w:left="0" w:right="677"/>
        <w:rPr>
          <w:sz w:val="22"/>
          <w:szCs w:val="22"/>
        </w:rPr>
      </w:pPr>
      <w:r w:rsidRPr="00417368">
        <w:rPr>
          <w:sz w:val="22"/>
          <w:szCs w:val="22"/>
        </w:rPr>
        <w:t>Doba použitelnosti po prvním otevření vnitřního obalu: 3 měsíce.</w:t>
      </w:r>
    </w:p>
    <w:p w14:paraId="4CF1F527" w14:textId="77777777" w:rsidR="00F00268" w:rsidRPr="00417368" w:rsidRDefault="00F00268" w:rsidP="002950C1">
      <w:pPr>
        <w:pStyle w:val="Zkladntext"/>
        <w:ind w:left="0"/>
        <w:rPr>
          <w:spacing w:val="-2"/>
          <w:sz w:val="22"/>
          <w:szCs w:val="22"/>
        </w:rPr>
      </w:pPr>
      <w:r w:rsidRPr="00417368">
        <w:rPr>
          <w:sz w:val="22"/>
          <w:szCs w:val="22"/>
        </w:rPr>
        <w:t>Doba</w:t>
      </w:r>
      <w:r w:rsidRPr="00417368">
        <w:rPr>
          <w:spacing w:val="-3"/>
          <w:sz w:val="22"/>
          <w:szCs w:val="22"/>
        </w:rPr>
        <w:t xml:space="preserve"> </w:t>
      </w:r>
      <w:r w:rsidRPr="00417368">
        <w:rPr>
          <w:sz w:val="22"/>
          <w:szCs w:val="22"/>
        </w:rPr>
        <w:t>použitelnosti po naředění</w:t>
      </w:r>
      <w:r w:rsidRPr="00417368">
        <w:rPr>
          <w:spacing w:val="-2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podle návodu: ihned </w:t>
      </w:r>
      <w:r w:rsidRPr="00417368">
        <w:rPr>
          <w:spacing w:val="-2"/>
          <w:sz w:val="22"/>
          <w:szCs w:val="22"/>
        </w:rPr>
        <w:t>spotřebujte.</w:t>
      </w:r>
    </w:p>
    <w:p w14:paraId="4786FA76" w14:textId="77777777" w:rsidR="002950C1" w:rsidRPr="00417368" w:rsidRDefault="002950C1" w:rsidP="002950C1">
      <w:pPr>
        <w:pStyle w:val="Zkladntext"/>
        <w:ind w:left="0"/>
        <w:rPr>
          <w:spacing w:val="-2"/>
          <w:sz w:val="22"/>
          <w:szCs w:val="22"/>
        </w:rPr>
      </w:pPr>
    </w:p>
    <w:p w14:paraId="24D9ACC4" w14:textId="77777777" w:rsidR="002950C1" w:rsidRPr="00417368" w:rsidRDefault="002950C1" w:rsidP="002950C1">
      <w:pPr>
        <w:pStyle w:val="Style1"/>
      </w:pPr>
      <w:r w:rsidRPr="00417368">
        <w:t>5.3</w:t>
      </w:r>
      <w:r w:rsidRPr="00417368">
        <w:tab/>
        <w:t>Zvláštní opatření pro uchovávání</w:t>
      </w:r>
    </w:p>
    <w:p w14:paraId="01D92586" w14:textId="77777777" w:rsidR="002950C1" w:rsidRPr="00417368" w:rsidRDefault="002950C1" w:rsidP="002248A2">
      <w:pPr>
        <w:pStyle w:val="Zkladntext"/>
        <w:ind w:left="0"/>
        <w:rPr>
          <w:sz w:val="22"/>
          <w:szCs w:val="22"/>
        </w:rPr>
      </w:pPr>
    </w:p>
    <w:p w14:paraId="56EC9FDF" w14:textId="77777777" w:rsidR="00F00268" w:rsidRPr="00417368" w:rsidRDefault="00F00268" w:rsidP="002950C1">
      <w:pPr>
        <w:pStyle w:val="Zkladntext"/>
        <w:ind w:left="0"/>
        <w:rPr>
          <w:spacing w:val="-2"/>
          <w:sz w:val="22"/>
          <w:szCs w:val="22"/>
        </w:rPr>
      </w:pPr>
      <w:r w:rsidRPr="00417368">
        <w:rPr>
          <w:sz w:val="22"/>
          <w:szCs w:val="22"/>
        </w:rPr>
        <w:t>Tento</w:t>
      </w:r>
      <w:r w:rsidRPr="00417368">
        <w:rPr>
          <w:spacing w:val="-4"/>
          <w:sz w:val="22"/>
          <w:szCs w:val="22"/>
        </w:rPr>
        <w:t xml:space="preserve"> </w:t>
      </w:r>
      <w:r w:rsidRPr="00417368">
        <w:rPr>
          <w:sz w:val="22"/>
          <w:szCs w:val="22"/>
        </w:rPr>
        <w:t>veterinární léčivý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přípravek nevyžaduje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žádné zvláštní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podmínky </w:t>
      </w:r>
      <w:r w:rsidRPr="00417368">
        <w:rPr>
          <w:spacing w:val="-2"/>
          <w:sz w:val="22"/>
          <w:szCs w:val="22"/>
        </w:rPr>
        <w:t>uchovávání.</w:t>
      </w:r>
    </w:p>
    <w:p w14:paraId="71AF77D6" w14:textId="77777777" w:rsidR="002950C1" w:rsidRPr="00417368" w:rsidRDefault="002950C1" w:rsidP="002950C1">
      <w:pPr>
        <w:pStyle w:val="Zkladntext"/>
        <w:ind w:left="0"/>
        <w:rPr>
          <w:spacing w:val="-2"/>
          <w:sz w:val="22"/>
          <w:szCs w:val="22"/>
        </w:rPr>
      </w:pPr>
    </w:p>
    <w:p w14:paraId="24AE5168" w14:textId="77777777" w:rsidR="002950C1" w:rsidRPr="00417368" w:rsidRDefault="002950C1" w:rsidP="002950C1">
      <w:pPr>
        <w:pStyle w:val="Style1"/>
      </w:pPr>
      <w:r w:rsidRPr="00417368">
        <w:t>5.4</w:t>
      </w:r>
      <w:r w:rsidRPr="00417368">
        <w:tab/>
        <w:t>Druh a složení vnitřního obalu</w:t>
      </w:r>
    </w:p>
    <w:p w14:paraId="215BA2EF" w14:textId="77777777" w:rsidR="002950C1" w:rsidRPr="00417368" w:rsidRDefault="002950C1" w:rsidP="002248A2">
      <w:pPr>
        <w:pStyle w:val="Zkladntext"/>
        <w:ind w:left="0"/>
        <w:rPr>
          <w:sz w:val="22"/>
          <w:szCs w:val="22"/>
        </w:rPr>
      </w:pPr>
    </w:p>
    <w:p w14:paraId="62861E79" w14:textId="5E0FDBE8" w:rsidR="00F00268" w:rsidRPr="00417368" w:rsidRDefault="00F00268" w:rsidP="002248A2">
      <w:pPr>
        <w:pStyle w:val="Zkladntext"/>
        <w:ind w:left="0" w:right="677"/>
        <w:rPr>
          <w:sz w:val="22"/>
          <w:szCs w:val="22"/>
        </w:rPr>
      </w:pPr>
      <w:r w:rsidRPr="00417368">
        <w:rPr>
          <w:sz w:val="22"/>
          <w:szCs w:val="22"/>
        </w:rPr>
        <w:t>Skleněná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lahvička z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tmavého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skla (typ III)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100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ml v papírové </w:t>
      </w:r>
      <w:r w:rsidR="002048E7" w:rsidRPr="002248A2">
        <w:rPr>
          <w:sz w:val="22"/>
          <w:szCs w:val="22"/>
        </w:rPr>
        <w:t>krabičce</w:t>
      </w:r>
      <w:r w:rsidRPr="002248A2">
        <w:rPr>
          <w:sz w:val="22"/>
          <w:szCs w:val="22"/>
        </w:rPr>
        <w:t>.</w:t>
      </w:r>
    </w:p>
    <w:p w14:paraId="51F98B92" w14:textId="77777777" w:rsidR="00F00268" w:rsidRPr="00417368" w:rsidRDefault="00F00268" w:rsidP="002248A2">
      <w:pPr>
        <w:pStyle w:val="Zkladntext"/>
        <w:ind w:left="0" w:right="677"/>
        <w:rPr>
          <w:sz w:val="22"/>
          <w:szCs w:val="22"/>
        </w:rPr>
      </w:pPr>
      <w:r w:rsidRPr="00417368">
        <w:rPr>
          <w:sz w:val="22"/>
          <w:szCs w:val="22"/>
        </w:rPr>
        <w:t>Lahvička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je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opatřena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dětským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bezpečnostním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uzávěrem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z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HDPE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s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vloženým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LDPE </w:t>
      </w:r>
      <w:r w:rsidRPr="002248A2">
        <w:rPr>
          <w:sz w:val="22"/>
          <w:szCs w:val="22"/>
        </w:rPr>
        <w:t>těsněním.</w:t>
      </w:r>
    </w:p>
    <w:p w14:paraId="6D6C481D" w14:textId="77777777" w:rsidR="00F00268" w:rsidRPr="00417368" w:rsidRDefault="00F00268" w:rsidP="002248A2">
      <w:pPr>
        <w:pStyle w:val="Zkladntext"/>
        <w:ind w:left="0" w:right="677"/>
        <w:rPr>
          <w:sz w:val="22"/>
          <w:szCs w:val="22"/>
        </w:rPr>
      </w:pPr>
    </w:p>
    <w:p w14:paraId="6E1765D6" w14:textId="77777777" w:rsidR="00F00268" w:rsidRPr="00417368" w:rsidRDefault="00F00268" w:rsidP="002248A2">
      <w:pPr>
        <w:pStyle w:val="Zkladntext"/>
        <w:ind w:left="0" w:right="677"/>
        <w:rPr>
          <w:sz w:val="22"/>
          <w:szCs w:val="22"/>
        </w:rPr>
      </w:pPr>
      <w:r w:rsidRPr="00417368">
        <w:rPr>
          <w:sz w:val="22"/>
          <w:szCs w:val="22"/>
        </w:rPr>
        <w:t>Láhev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z HDPE 1000 ml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se šroubovacím uzávěrem z PP,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>ve smršťovací folii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vybavená </w:t>
      </w:r>
      <w:r w:rsidRPr="002248A2">
        <w:rPr>
          <w:sz w:val="22"/>
          <w:szCs w:val="22"/>
        </w:rPr>
        <w:t>100ml</w:t>
      </w:r>
    </w:p>
    <w:p w14:paraId="12AAB2C3" w14:textId="77777777" w:rsidR="00F00268" w:rsidRPr="00417368" w:rsidRDefault="00F00268" w:rsidP="002248A2">
      <w:pPr>
        <w:pStyle w:val="Zkladntext"/>
        <w:ind w:left="0" w:right="677"/>
        <w:rPr>
          <w:sz w:val="22"/>
          <w:szCs w:val="22"/>
        </w:rPr>
      </w:pPr>
      <w:r w:rsidRPr="00417368">
        <w:rPr>
          <w:sz w:val="22"/>
          <w:szCs w:val="22"/>
        </w:rPr>
        <w:t>odměrkou z</w:t>
      </w:r>
      <w:r w:rsidRPr="002248A2">
        <w:rPr>
          <w:sz w:val="22"/>
          <w:szCs w:val="22"/>
        </w:rPr>
        <w:t xml:space="preserve"> HDPE.</w:t>
      </w:r>
    </w:p>
    <w:p w14:paraId="3998AB99" w14:textId="77777777" w:rsidR="00F00268" w:rsidRPr="00417368" w:rsidRDefault="00F00268" w:rsidP="002248A2">
      <w:pPr>
        <w:pStyle w:val="Zkladntext"/>
        <w:ind w:left="0" w:right="677"/>
        <w:rPr>
          <w:sz w:val="22"/>
          <w:szCs w:val="22"/>
        </w:rPr>
      </w:pPr>
    </w:p>
    <w:p w14:paraId="30FBCE5F" w14:textId="77777777" w:rsidR="00F00268" w:rsidRPr="002248A2" w:rsidRDefault="00F00268" w:rsidP="002248A2">
      <w:pPr>
        <w:pStyle w:val="Zkladntext"/>
        <w:ind w:left="0" w:right="677"/>
        <w:rPr>
          <w:sz w:val="22"/>
          <w:szCs w:val="22"/>
        </w:rPr>
      </w:pPr>
      <w:r w:rsidRPr="00417368">
        <w:rPr>
          <w:sz w:val="22"/>
          <w:szCs w:val="22"/>
        </w:rPr>
        <w:t>Na trhu nemusí být</w:t>
      </w:r>
      <w:r w:rsidRPr="002248A2">
        <w:rPr>
          <w:sz w:val="22"/>
          <w:szCs w:val="22"/>
        </w:rPr>
        <w:t xml:space="preserve"> </w:t>
      </w:r>
      <w:r w:rsidRPr="00417368">
        <w:rPr>
          <w:sz w:val="22"/>
          <w:szCs w:val="22"/>
        </w:rPr>
        <w:t xml:space="preserve">všechny velikosti </w:t>
      </w:r>
      <w:r w:rsidRPr="002248A2">
        <w:rPr>
          <w:sz w:val="22"/>
          <w:szCs w:val="22"/>
        </w:rPr>
        <w:t>balení.</w:t>
      </w:r>
    </w:p>
    <w:p w14:paraId="1632A4E2" w14:textId="77777777" w:rsidR="002950C1" w:rsidRPr="00417368" w:rsidRDefault="002950C1" w:rsidP="002950C1">
      <w:pPr>
        <w:pStyle w:val="Zkladntext"/>
        <w:ind w:left="0"/>
        <w:rPr>
          <w:spacing w:val="-2"/>
          <w:sz w:val="22"/>
          <w:szCs w:val="22"/>
        </w:rPr>
      </w:pPr>
    </w:p>
    <w:p w14:paraId="2AC94619" w14:textId="77777777" w:rsidR="002950C1" w:rsidRPr="00417368" w:rsidRDefault="002950C1" w:rsidP="002358D7">
      <w:pPr>
        <w:pStyle w:val="Style1"/>
        <w:keepNext/>
      </w:pPr>
      <w:r w:rsidRPr="00417368">
        <w:t>5.5</w:t>
      </w:r>
      <w:r w:rsidRPr="00417368">
        <w:tab/>
        <w:t>Zvláštní opatření pro likvidaci nepoužitých veterinárních léčivých přípravků nebo odpadů, které pochází z těchto přípravků</w:t>
      </w:r>
    </w:p>
    <w:p w14:paraId="0692E9A1" w14:textId="77777777" w:rsidR="002950C1" w:rsidRPr="00417368" w:rsidRDefault="002950C1" w:rsidP="002358D7">
      <w:pPr>
        <w:keepNext/>
      </w:pPr>
    </w:p>
    <w:p w14:paraId="4D196FF9" w14:textId="72876E9D" w:rsidR="002950C1" w:rsidRPr="00417368" w:rsidRDefault="002950C1" w:rsidP="002950C1">
      <w:r w:rsidRPr="00417368">
        <w:t>Léčivé přípravky se nesmí likvidovat prostřednictvím odpadní vody či domovního odpadu.</w:t>
      </w:r>
    </w:p>
    <w:p w14:paraId="7732D1B7" w14:textId="77777777" w:rsidR="009B7F58" w:rsidRPr="00417368" w:rsidRDefault="009B7F58" w:rsidP="002950C1"/>
    <w:p w14:paraId="50AB8062" w14:textId="21743152" w:rsidR="009B7F58" w:rsidRPr="00417368" w:rsidRDefault="009B7F58" w:rsidP="002950C1">
      <w:r w:rsidRPr="00417368">
        <w:t xml:space="preserve">Tento veterinární léčivý přípravek nesmí kontaminovat vodní toky, protože </w:t>
      </w:r>
      <w:proofErr w:type="spellStart"/>
      <w:r w:rsidRPr="00417368">
        <w:t>enil</w:t>
      </w:r>
      <w:r w:rsidR="00417368">
        <w:t>k</w:t>
      </w:r>
      <w:r w:rsidRPr="00417368">
        <w:t>onazol</w:t>
      </w:r>
      <w:proofErr w:type="spellEnd"/>
      <w:r w:rsidRPr="00417368">
        <w:t xml:space="preserve"> může být nebezpečný pro ryby a další vodní organismy.</w:t>
      </w:r>
    </w:p>
    <w:p w14:paraId="0F6A3EEE" w14:textId="77777777" w:rsidR="002950C1" w:rsidRPr="00417368" w:rsidRDefault="002950C1" w:rsidP="002950C1"/>
    <w:p w14:paraId="79FCF817" w14:textId="77777777" w:rsidR="002950C1" w:rsidRPr="00417368" w:rsidRDefault="002950C1" w:rsidP="002950C1">
      <w:r w:rsidRPr="00417368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1745280D" w14:textId="183BD8D6" w:rsidR="002950C1" w:rsidRPr="00417368" w:rsidRDefault="002950C1">
      <w:pPr>
        <w:pStyle w:val="Zkladntext"/>
        <w:ind w:left="0"/>
        <w:rPr>
          <w:sz w:val="22"/>
          <w:szCs w:val="22"/>
        </w:rPr>
      </w:pPr>
    </w:p>
    <w:p w14:paraId="4AFA4F20" w14:textId="77777777" w:rsidR="00A6245C" w:rsidRPr="00417368" w:rsidRDefault="00A6245C" w:rsidP="002248A2">
      <w:pPr>
        <w:pStyle w:val="Zkladntext"/>
        <w:ind w:left="0"/>
        <w:rPr>
          <w:sz w:val="22"/>
          <w:szCs w:val="22"/>
        </w:rPr>
      </w:pPr>
    </w:p>
    <w:p w14:paraId="527EA2CC" w14:textId="77777777" w:rsidR="003F4A49" w:rsidRPr="00417368" w:rsidRDefault="003F4A49" w:rsidP="003F4A49">
      <w:pPr>
        <w:pStyle w:val="Style1"/>
      </w:pPr>
      <w:r w:rsidRPr="00417368">
        <w:t>6.</w:t>
      </w:r>
      <w:r w:rsidRPr="00417368">
        <w:tab/>
        <w:t>JMÉNO DRŽITELE ROZHODNUTÍ O REGISTRACI</w:t>
      </w:r>
    </w:p>
    <w:p w14:paraId="10C116F5" w14:textId="77777777" w:rsidR="00F00268" w:rsidRPr="00417368" w:rsidRDefault="00F00268" w:rsidP="00F00268">
      <w:pPr>
        <w:pStyle w:val="Zkladntext"/>
        <w:ind w:left="0"/>
        <w:rPr>
          <w:sz w:val="22"/>
          <w:szCs w:val="22"/>
        </w:rPr>
      </w:pPr>
    </w:p>
    <w:p w14:paraId="70900963" w14:textId="2C05D1B6" w:rsidR="00F00268" w:rsidRPr="00417368" w:rsidRDefault="00F00268" w:rsidP="002248A2">
      <w:pPr>
        <w:pStyle w:val="Zkladntext"/>
        <w:ind w:left="0"/>
        <w:rPr>
          <w:spacing w:val="-2"/>
          <w:sz w:val="22"/>
          <w:szCs w:val="22"/>
        </w:rPr>
      </w:pPr>
      <w:r w:rsidRPr="00417368">
        <w:rPr>
          <w:spacing w:val="-2"/>
          <w:sz w:val="22"/>
          <w:szCs w:val="22"/>
        </w:rPr>
        <w:t>AUDEVARD</w:t>
      </w:r>
    </w:p>
    <w:p w14:paraId="764B0E27" w14:textId="77777777" w:rsidR="00A6245C" w:rsidRPr="00417368" w:rsidRDefault="00A6245C" w:rsidP="00F00268">
      <w:pPr>
        <w:pStyle w:val="Zkladntext"/>
        <w:rPr>
          <w:sz w:val="22"/>
          <w:szCs w:val="22"/>
        </w:rPr>
      </w:pPr>
    </w:p>
    <w:p w14:paraId="03CFDC76" w14:textId="77777777" w:rsidR="00F00268" w:rsidRPr="00417368" w:rsidRDefault="00F00268" w:rsidP="00F00268">
      <w:pPr>
        <w:pStyle w:val="Zkladntext"/>
        <w:ind w:left="0"/>
        <w:rPr>
          <w:sz w:val="22"/>
          <w:szCs w:val="22"/>
        </w:rPr>
      </w:pPr>
    </w:p>
    <w:p w14:paraId="3FC4D7D7" w14:textId="77777777" w:rsidR="003F4A49" w:rsidRPr="00417368" w:rsidRDefault="003F4A49" w:rsidP="003F4A49">
      <w:pPr>
        <w:pStyle w:val="Style1"/>
      </w:pPr>
      <w:r w:rsidRPr="00417368">
        <w:t>7.</w:t>
      </w:r>
      <w:r w:rsidRPr="00417368">
        <w:tab/>
        <w:t>REGISTRAČNÍ ČÍSLO(A)</w:t>
      </w:r>
    </w:p>
    <w:p w14:paraId="58493D09" w14:textId="77777777" w:rsidR="00F00268" w:rsidRPr="00417368" w:rsidRDefault="00F00268" w:rsidP="00F00268">
      <w:pPr>
        <w:pStyle w:val="Zkladntext"/>
        <w:ind w:left="0"/>
        <w:rPr>
          <w:sz w:val="22"/>
          <w:szCs w:val="22"/>
        </w:rPr>
      </w:pPr>
    </w:p>
    <w:p w14:paraId="0D7C247C" w14:textId="77777777" w:rsidR="00F00268" w:rsidRPr="00417368" w:rsidRDefault="00F00268" w:rsidP="003F4A49">
      <w:pPr>
        <w:pStyle w:val="Zkladntext"/>
        <w:ind w:left="0"/>
        <w:rPr>
          <w:spacing w:val="-5"/>
          <w:sz w:val="22"/>
          <w:szCs w:val="22"/>
        </w:rPr>
      </w:pPr>
      <w:r w:rsidRPr="00417368">
        <w:rPr>
          <w:sz w:val="22"/>
          <w:szCs w:val="22"/>
        </w:rPr>
        <w:t>96/519/</w:t>
      </w:r>
      <w:proofErr w:type="gramStart"/>
      <w:r w:rsidRPr="00417368">
        <w:rPr>
          <w:sz w:val="22"/>
          <w:szCs w:val="22"/>
        </w:rPr>
        <w:t>92-</w:t>
      </w:r>
      <w:r w:rsidRPr="00417368">
        <w:rPr>
          <w:spacing w:val="-5"/>
          <w:sz w:val="22"/>
          <w:szCs w:val="22"/>
        </w:rPr>
        <w:t>S</w:t>
      </w:r>
      <w:proofErr w:type="gramEnd"/>
      <w:r w:rsidRPr="00417368">
        <w:rPr>
          <w:spacing w:val="-5"/>
          <w:sz w:val="22"/>
          <w:szCs w:val="22"/>
        </w:rPr>
        <w:t>/C</w:t>
      </w:r>
    </w:p>
    <w:p w14:paraId="1EE49A6A" w14:textId="02B6ACAC" w:rsidR="003F4A49" w:rsidRPr="00417368" w:rsidRDefault="003F4A49" w:rsidP="003F4A49">
      <w:pPr>
        <w:pStyle w:val="Zkladntext"/>
        <w:ind w:left="0"/>
        <w:rPr>
          <w:spacing w:val="-5"/>
          <w:sz w:val="22"/>
          <w:szCs w:val="22"/>
        </w:rPr>
      </w:pPr>
    </w:p>
    <w:p w14:paraId="350B04CC" w14:textId="77777777" w:rsidR="009B7F58" w:rsidRPr="00417368" w:rsidRDefault="009B7F58" w:rsidP="003F4A49">
      <w:pPr>
        <w:pStyle w:val="Zkladntext"/>
        <w:ind w:left="0"/>
        <w:rPr>
          <w:spacing w:val="-5"/>
          <w:sz w:val="22"/>
          <w:szCs w:val="22"/>
        </w:rPr>
      </w:pPr>
    </w:p>
    <w:p w14:paraId="505961F1" w14:textId="77777777" w:rsidR="003F4A49" w:rsidRPr="00417368" w:rsidRDefault="003F4A49" w:rsidP="003F4A49">
      <w:pPr>
        <w:pStyle w:val="Style1"/>
      </w:pPr>
      <w:r w:rsidRPr="00417368">
        <w:t>8.</w:t>
      </w:r>
      <w:r w:rsidRPr="00417368">
        <w:tab/>
        <w:t>DATUM PRVNÍ REGISTRACE</w:t>
      </w:r>
    </w:p>
    <w:p w14:paraId="47218A44" w14:textId="77777777" w:rsidR="003F4A49" w:rsidRPr="00417368" w:rsidRDefault="003F4A49" w:rsidP="003F4A49">
      <w:pPr>
        <w:pStyle w:val="Zkladntext"/>
        <w:ind w:left="0"/>
        <w:rPr>
          <w:sz w:val="22"/>
          <w:szCs w:val="22"/>
        </w:rPr>
      </w:pPr>
    </w:p>
    <w:p w14:paraId="3ABA9F57" w14:textId="2234911E" w:rsidR="003F4A49" w:rsidRPr="00417368" w:rsidRDefault="003F4A49" w:rsidP="002248A2">
      <w:pPr>
        <w:pStyle w:val="Zkladntext"/>
        <w:ind w:left="0"/>
        <w:rPr>
          <w:sz w:val="22"/>
          <w:szCs w:val="22"/>
        </w:rPr>
      </w:pPr>
      <w:r w:rsidRPr="00417368">
        <w:rPr>
          <w:sz w:val="22"/>
          <w:szCs w:val="22"/>
        </w:rPr>
        <w:t xml:space="preserve">Datum první registrace: </w:t>
      </w:r>
      <w:r w:rsidRPr="00417368">
        <w:rPr>
          <w:spacing w:val="-2"/>
          <w:sz w:val="22"/>
          <w:szCs w:val="22"/>
        </w:rPr>
        <w:t>09/09/1992</w:t>
      </w:r>
    </w:p>
    <w:p w14:paraId="7B832DED" w14:textId="386AE29B" w:rsidR="003F4A49" w:rsidRPr="00417368" w:rsidRDefault="003F4A49">
      <w:pPr>
        <w:pStyle w:val="Zkladntext"/>
        <w:ind w:left="0"/>
        <w:rPr>
          <w:sz w:val="22"/>
          <w:szCs w:val="22"/>
        </w:rPr>
      </w:pPr>
    </w:p>
    <w:p w14:paraId="778438A2" w14:textId="77777777" w:rsidR="00A6245C" w:rsidRPr="00417368" w:rsidRDefault="00A6245C" w:rsidP="002248A2">
      <w:pPr>
        <w:pStyle w:val="Zkladntext"/>
        <w:ind w:left="0"/>
        <w:rPr>
          <w:sz w:val="22"/>
          <w:szCs w:val="22"/>
        </w:rPr>
      </w:pPr>
    </w:p>
    <w:p w14:paraId="7455F8E4" w14:textId="77777777" w:rsidR="003F4A49" w:rsidRPr="00417368" w:rsidRDefault="003F4A49" w:rsidP="009B7F58">
      <w:pPr>
        <w:pStyle w:val="Style1"/>
        <w:keepNext/>
      </w:pPr>
      <w:r w:rsidRPr="00417368">
        <w:t>9.</w:t>
      </w:r>
      <w:r w:rsidRPr="00417368">
        <w:tab/>
        <w:t>DATUM POSLEDNÍ AKTUALIZACE SOUHRNU ÚDAJŮ O PŘÍPRAVKU</w:t>
      </w:r>
    </w:p>
    <w:p w14:paraId="213A34F2" w14:textId="10713C0D" w:rsidR="003F4A49" w:rsidRPr="00417368" w:rsidRDefault="003F4A49" w:rsidP="009B7F58">
      <w:pPr>
        <w:pStyle w:val="Zkladntext"/>
        <w:keepNext/>
        <w:ind w:left="0" w:right="666"/>
        <w:rPr>
          <w:sz w:val="22"/>
          <w:szCs w:val="22"/>
        </w:rPr>
      </w:pPr>
    </w:p>
    <w:p w14:paraId="63197B90" w14:textId="06DA4957" w:rsidR="009B7F58" w:rsidRPr="00417368" w:rsidRDefault="00803D4E" w:rsidP="009B7F58">
      <w:pPr>
        <w:pStyle w:val="Zkladntext"/>
        <w:keepNext/>
        <w:ind w:left="0" w:right="666"/>
        <w:rPr>
          <w:sz w:val="22"/>
          <w:szCs w:val="22"/>
        </w:rPr>
      </w:pPr>
      <w:r>
        <w:rPr>
          <w:sz w:val="22"/>
          <w:szCs w:val="22"/>
        </w:rPr>
        <w:t>01/2026</w:t>
      </w:r>
    </w:p>
    <w:p w14:paraId="798D923F" w14:textId="77777777" w:rsidR="009B7F58" w:rsidRPr="00417368" w:rsidRDefault="009B7F58" w:rsidP="009B7F58">
      <w:pPr>
        <w:pStyle w:val="Zkladntext"/>
        <w:keepNext/>
        <w:ind w:left="0" w:right="666"/>
        <w:rPr>
          <w:sz w:val="22"/>
          <w:szCs w:val="22"/>
        </w:rPr>
      </w:pPr>
    </w:p>
    <w:p w14:paraId="510DF3F7" w14:textId="77777777" w:rsidR="003F4A49" w:rsidRPr="00417368" w:rsidRDefault="003F4A49" w:rsidP="009B7F58">
      <w:pPr>
        <w:pStyle w:val="Style1"/>
        <w:ind w:left="0" w:firstLine="0"/>
      </w:pPr>
      <w:r w:rsidRPr="00417368">
        <w:t>10.</w:t>
      </w:r>
      <w:r w:rsidRPr="00417368">
        <w:tab/>
        <w:t>KLASIFIKACE VETERINÁRNÍCH LÉČIVÝCH PŘÍPRAVKŮ</w:t>
      </w:r>
    </w:p>
    <w:p w14:paraId="1F553295" w14:textId="77777777" w:rsidR="003F4A49" w:rsidRPr="00417368" w:rsidRDefault="003F4A49" w:rsidP="009B7F58"/>
    <w:p w14:paraId="22824E87" w14:textId="77777777" w:rsidR="003F4A49" w:rsidRPr="00417368" w:rsidRDefault="003F4A49" w:rsidP="009B7F58">
      <w:pPr>
        <w:numPr>
          <w:ilvl w:val="12"/>
          <w:numId w:val="0"/>
        </w:numPr>
      </w:pPr>
      <w:bookmarkStart w:id="4" w:name="_Hlk218600018"/>
      <w:r w:rsidRPr="00417368">
        <w:t>Veterinární léčivý přípravek je vydáván pouze na předpis.</w:t>
      </w:r>
    </w:p>
    <w:bookmarkEnd w:id="4"/>
    <w:p w14:paraId="7C0B670F" w14:textId="77777777" w:rsidR="003F4A49" w:rsidRPr="00417368" w:rsidRDefault="003F4A49" w:rsidP="009B7F58"/>
    <w:p w14:paraId="5C7D985E" w14:textId="09F80255" w:rsidR="003F4A49" w:rsidRDefault="003F4A49" w:rsidP="009B7F58">
      <w:pPr>
        <w:rPr>
          <w:i/>
        </w:rPr>
      </w:pPr>
      <w:bookmarkStart w:id="5" w:name="_Hlk73467306"/>
      <w:r w:rsidRPr="00417368">
        <w:t>Podrobné informace o tomto veterinárním léčivém přípravku jsou k dispozici v databázi přípravků Unie (</w:t>
      </w:r>
      <w:hyperlink r:id="rId8" w:history="1">
        <w:r w:rsidRPr="00417368">
          <w:rPr>
            <w:rStyle w:val="Hypertextovodkaz"/>
          </w:rPr>
          <w:t>https://medicines.health.europa.eu/veterinary</w:t>
        </w:r>
      </w:hyperlink>
      <w:r w:rsidRPr="00417368">
        <w:t>)</w:t>
      </w:r>
      <w:r w:rsidRPr="00417368">
        <w:rPr>
          <w:i/>
        </w:rPr>
        <w:t>.</w:t>
      </w:r>
    </w:p>
    <w:p w14:paraId="0A7E1DB2" w14:textId="151152A2" w:rsidR="00E52EF5" w:rsidRDefault="00E52EF5" w:rsidP="009B7F58"/>
    <w:p w14:paraId="246F7BE6" w14:textId="77777777" w:rsidR="00E52EF5" w:rsidRPr="00C672C7" w:rsidRDefault="00E52EF5" w:rsidP="00E52EF5">
      <w:bookmarkStart w:id="6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6"/>
    <w:p w14:paraId="549BD410" w14:textId="77777777" w:rsidR="00E52EF5" w:rsidRPr="00417368" w:rsidRDefault="00E52EF5" w:rsidP="009B7F58"/>
    <w:bookmarkEnd w:id="5"/>
    <w:p w14:paraId="31680ACD" w14:textId="77777777" w:rsidR="00F00268" w:rsidRPr="00417368" w:rsidRDefault="00F00268" w:rsidP="00491112"/>
    <w:sectPr w:rsidR="00F00268" w:rsidRPr="00417368">
      <w:headerReference w:type="default" r:id="rId10"/>
      <w:footerReference w:type="default" r:id="rId11"/>
      <w:pgSz w:w="11920" w:h="16840"/>
      <w:pgMar w:top="1060" w:right="1417" w:bottom="900" w:left="127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5AC9C" w14:textId="77777777" w:rsidR="00BA7CD6" w:rsidRDefault="00BA7CD6">
      <w:r>
        <w:separator/>
      </w:r>
    </w:p>
  </w:endnote>
  <w:endnote w:type="continuationSeparator" w:id="0">
    <w:p w14:paraId="64955719" w14:textId="77777777" w:rsidR="00BA7CD6" w:rsidRDefault="00BA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6BD9A" w14:textId="77777777" w:rsidR="007E457F" w:rsidRDefault="00F07E18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6F51FD5" wp14:editId="64D3273C">
              <wp:simplePos x="0" y="0"/>
              <wp:positionH relativeFrom="page">
                <wp:posOffset>3717607</wp:posOffset>
              </wp:positionH>
              <wp:positionV relativeFrom="page">
                <wp:posOffset>10099202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21013" w14:textId="77777777" w:rsidR="007E457F" w:rsidRDefault="00F07E18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51F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7pt;margin-top:795.2pt;width:11.4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" filled="f" stroked="f">
              <v:textbox inset="0,0,0,0">
                <w:txbxContent>
                  <w:p w14:paraId="2C421013" w14:textId="77777777" w:rsidR="007E457F" w:rsidRDefault="00F07E18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0E5CD" w14:textId="77777777" w:rsidR="00BA7CD6" w:rsidRDefault="00BA7CD6">
      <w:r>
        <w:separator/>
      </w:r>
    </w:p>
  </w:footnote>
  <w:footnote w:type="continuationSeparator" w:id="0">
    <w:p w14:paraId="3329910B" w14:textId="77777777" w:rsidR="00BA7CD6" w:rsidRDefault="00BA7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4D9B2" w14:textId="08272EE7" w:rsidR="0063753C" w:rsidRDefault="0063753C">
    <w:pPr>
      <w:pStyle w:val="Zhlav"/>
    </w:pPr>
  </w:p>
  <w:p w14:paraId="623F0E49" w14:textId="2813F378" w:rsidR="0063753C" w:rsidRDefault="0063753C">
    <w:pPr>
      <w:pStyle w:val="Zhlav"/>
    </w:pPr>
  </w:p>
  <w:p w14:paraId="206FFA1E" w14:textId="02DB1B3B" w:rsidR="0063753C" w:rsidRDefault="0063753C">
    <w:pPr>
      <w:pStyle w:val="Zhlav"/>
    </w:pPr>
  </w:p>
  <w:p w14:paraId="2AB0611B" w14:textId="7CB48523" w:rsidR="0063753C" w:rsidRDefault="0063753C">
    <w:pPr>
      <w:pStyle w:val="Zhlav"/>
    </w:pPr>
    <w:bookmarkStart w:id="7" w:name="_Hlk212035514"/>
    <w:bookmarkStart w:id="8" w:name="_Hlk212035515"/>
    <w:bookmarkStart w:id="9" w:name="_Hlk212035530"/>
    <w:bookmarkStart w:id="10" w:name="_Hlk212035531"/>
    <w:r>
      <w:t xml:space="preserve"> </w:t>
    </w:r>
    <w:r w:rsidR="00845023" w:rsidDel="00845023">
      <w:t xml:space="preserve"> </w:t>
    </w:r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724FD"/>
    <w:multiLevelType w:val="multilevel"/>
    <w:tmpl w:val="5EC63DEA"/>
    <w:lvl w:ilvl="0">
      <w:start w:val="1"/>
      <w:numFmt w:val="decimal"/>
      <w:lvlText w:val="%1."/>
      <w:lvlJc w:val="left"/>
      <w:pPr>
        <w:ind w:left="85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-"/>
      <w:lvlJc w:val="left"/>
      <w:pPr>
        <w:ind w:left="16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372" w:hanging="1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08" w:hanging="1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44" w:hanging="1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81" w:hanging="1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1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53" w:hanging="140"/>
      </w:pPr>
      <w:rPr>
        <w:rFonts w:hint="default"/>
        <w:lang w:val="cs-CZ" w:eastAsia="en-US" w:bidi="ar-SA"/>
      </w:rPr>
    </w:lvl>
  </w:abstractNum>
  <w:abstractNum w:abstractNumId="1" w15:restartNumberingAfterBreak="0">
    <w:nsid w:val="3AEE6D97"/>
    <w:multiLevelType w:val="hybridMultilevel"/>
    <w:tmpl w:val="194CCDBA"/>
    <w:lvl w:ilvl="0" w:tplc="1206DC7C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C3E15A2">
      <w:numFmt w:val="bullet"/>
      <w:lvlText w:val="•"/>
      <w:lvlJc w:val="left"/>
      <w:pPr>
        <w:ind w:left="1188" w:hanging="140"/>
      </w:pPr>
      <w:rPr>
        <w:lang w:val="cs-CZ" w:eastAsia="en-US" w:bidi="ar-SA"/>
      </w:rPr>
    </w:lvl>
    <w:lvl w:ilvl="2" w:tplc="3DCAE288">
      <w:numFmt w:val="bullet"/>
      <w:lvlText w:val="•"/>
      <w:lvlJc w:val="left"/>
      <w:pPr>
        <w:ind w:left="2097" w:hanging="140"/>
      </w:pPr>
      <w:rPr>
        <w:lang w:val="cs-CZ" w:eastAsia="en-US" w:bidi="ar-SA"/>
      </w:rPr>
    </w:lvl>
    <w:lvl w:ilvl="3" w:tplc="F766A84C">
      <w:numFmt w:val="bullet"/>
      <w:lvlText w:val="•"/>
      <w:lvlJc w:val="left"/>
      <w:pPr>
        <w:ind w:left="3006" w:hanging="140"/>
      </w:pPr>
      <w:rPr>
        <w:lang w:val="cs-CZ" w:eastAsia="en-US" w:bidi="ar-SA"/>
      </w:rPr>
    </w:lvl>
    <w:lvl w:ilvl="4" w:tplc="0212BE86">
      <w:numFmt w:val="bullet"/>
      <w:lvlText w:val="•"/>
      <w:lvlJc w:val="left"/>
      <w:pPr>
        <w:ind w:left="3915" w:hanging="140"/>
      </w:pPr>
      <w:rPr>
        <w:lang w:val="cs-CZ" w:eastAsia="en-US" w:bidi="ar-SA"/>
      </w:rPr>
    </w:lvl>
    <w:lvl w:ilvl="5" w:tplc="A20C1C52">
      <w:numFmt w:val="bullet"/>
      <w:lvlText w:val="•"/>
      <w:lvlJc w:val="left"/>
      <w:pPr>
        <w:ind w:left="4824" w:hanging="140"/>
      </w:pPr>
      <w:rPr>
        <w:lang w:val="cs-CZ" w:eastAsia="en-US" w:bidi="ar-SA"/>
      </w:rPr>
    </w:lvl>
    <w:lvl w:ilvl="6" w:tplc="DF1EFEF0">
      <w:numFmt w:val="bullet"/>
      <w:lvlText w:val="•"/>
      <w:lvlJc w:val="left"/>
      <w:pPr>
        <w:ind w:left="5732" w:hanging="140"/>
      </w:pPr>
      <w:rPr>
        <w:lang w:val="cs-CZ" w:eastAsia="en-US" w:bidi="ar-SA"/>
      </w:rPr>
    </w:lvl>
    <w:lvl w:ilvl="7" w:tplc="C3203AE6">
      <w:numFmt w:val="bullet"/>
      <w:lvlText w:val="•"/>
      <w:lvlJc w:val="left"/>
      <w:pPr>
        <w:ind w:left="6641" w:hanging="140"/>
      </w:pPr>
      <w:rPr>
        <w:lang w:val="cs-CZ" w:eastAsia="en-US" w:bidi="ar-SA"/>
      </w:rPr>
    </w:lvl>
    <w:lvl w:ilvl="8" w:tplc="E2D48576">
      <w:numFmt w:val="bullet"/>
      <w:lvlText w:val="•"/>
      <w:lvlJc w:val="left"/>
      <w:pPr>
        <w:ind w:left="7550" w:hanging="140"/>
      </w:pPr>
      <w:rPr>
        <w:lang w:val="cs-CZ" w:eastAsia="en-US" w:bidi="ar-SA"/>
      </w:rPr>
    </w:lvl>
  </w:abstractNum>
  <w:abstractNum w:abstractNumId="2" w15:restartNumberingAfterBreak="0">
    <w:nsid w:val="4DF2003E"/>
    <w:multiLevelType w:val="hybridMultilevel"/>
    <w:tmpl w:val="D2C41EE2"/>
    <w:lvl w:ilvl="0" w:tplc="27401590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DE6E638">
      <w:numFmt w:val="bullet"/>
      <w:lvlText w:val="•"/>
      <w:lvlJc w:val="left"/>
      <w:pPr>
        <w:ind w:left="1062" w:hanging="708"/>
      </w:pPr>
      <w:rPr>
        <w:lang w:val="cs-CZ" w:eastAsia="en-US" w:bidi="ar-SA"/>
      </w:rPr>
    </w:lvl>
    <w:lvl w:ilvl="2" w:tplc="749E4C82">
      <w:numFmt w:val="bullet"/>
      <w:lvlText w:val="•"/>
      <w:lvlJc w:val="left"/>
      <w:pPr>
        <w:ind w:left="1985" w:hanging="708"/>
      </w:pPr>
      <w:rPr>
        <w:lang w:val="cs-CZ" w:eastAsia="en-US" w:bidi="ar-SA"/>
      </w:rPr>
    </w:lvl>
    <w:lvl w:ilvl="3" w:tplc="A23426B4">
      <w:numFmt w:val="bullet"/>
      <w:lvlText w:val="•"/>
      <w:lvlJc w:val="left"/>
      <w:pPr>
        <w:ind w:left="2908" w:hanging="708"/>
      </w:pPr>
      <w:rPr>
        <w:lang w:val="cs-CZ" w:eastAsia="en-US" w:bidi="ar-SA"/>
      </w:rPr>
    </w:lvl>
    <w:lvl w:ilvl="4" w:tplc="162A8DB8">
      <w:numFmt w:val="bullet"/>
      <w:lvlText w:val="•"/>
      <w:lvlJc w:val="left"/>
      <w:pPr>
        <w:ind w:left="3831" w:hanging="708"/>
      </w:pPr>
      <w:rPr>
        <w:lang w:val="cs-CZ" w:eastAsia="en-US" w:bidi="ar-SA"/>
      </w:rPr>
    </w:lvl>
    <w:lvl w:ilvl="5" w:tplc="4C7A6B7E">
      <w:numFmt w:val="bullet"/>
      <w:lvlText w:val="•"/>
      <w:lvlJc w:val="left"/>
      <w:pPr>
        <w:ind w:left="4754" w:hanging="708"/>
      </w:pPr>
      <w:rPr>
        <w:lang w:val="cs-CZ" w:eastAsia="en-US" w:bidi="ar-SA"/>
      </w:rPr>
    </w:lvl>
    <w:lvl w:ilvl="6" w:tplc="3D5C5862">
      <w:numFmt w:val="bullet"/>
      <w:lvlText w:val="•"/>
      <w:lvlJc w:val="left"/>
      <w:pPr>
        <w:ind w:left="5676" w:hanging="708"/>
      </w:pPr>
      <w:rPr>
        <w:lang w:val="cs-CZ" w:eastAsia="en-US" w:bidi="ar-SA"/>
      </w:rPr>
    </w:lvl>
    <w:lvl w:ilvl="7" w:tplc="02A49D58">
      <w:numFmt w:val="bullet"/>
      <w:lvlText w:val="•"/>
      <w:lvlJc w:val="left"/>
      <w:pPr>
        <w:ind w:left="6599" w:hanging="708"/>
      </w:pPr>
      <w:rPr>
        <w:lang w:val="cs-CZ" w:eastAsia="en-US" w:bidi="ar-SA"/>
      </w:rPr>
    </w:lvl>
    <w:lvl w:ilvl="8" w:tplc="C7A485E4">
      <w:numFmt w:val="bullet"/>
      <w:lvlText w:val="•"/>
      <w:lvlJc w:val="left"/>
      <w:pPr>
        <w:ind w:left="7522" w:hanging="708"/>
      </w:pPr>
      <w:rPr>
        <w:lang w:val="cs-CZ" w:eastAsia="en-US" w:bidi="ar-SA"/>
      </w:rPr>
    </w:lvl>
  </w:abstractNum>
  <w:abstractNum w:abstractNumId="3" w15:restartNumberingAfterBreak="0">
    <w:nsid w:val="5E0C3C1E"/>
    <w:multiLevelType w:val="hybridMultilevel"/>
    <w:tmpl w:val="BCC6941C"/>
    <w:lvl w:ilvl="0" w:tplc="C93696C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CB491E2" w:tentative="1">
      <w:start w:val="1"/>
      <w:numFmt w:val="lowerLetter"/>
      <w:lvlText w:val="%2."/>
      <w:lvlJc w:val="left"/>
      <w:pPr>
        <w:ind w:left="1440" w:hanging="360"/>
      </w:pPr>
    </w:lvl>
    <w:lvl w:ilvl="2" w:tplc="F2B84388" w:tentative="1">
      <w:start w:val="1"/>
      <w:numFmt w:val="lowerRoman"/>
      <w:lvlText w:val="%3."/>
      <w:lvlJc w:val="right"/>
      <w:pPr>
        <w:ind w:left="2160" w:hanging="180"/>
      </w:pPr>
    </w:lvl>
    <w:lvl w:ilvl="3" w:tplc="31C8507C" w:tentative="1">
      <w:start w:val="1"/>
      <w:numFmt w:val="decimal"/>
      <w:lvlText w:val="%4."/>
      <w:lvlJc w:val="left"/>
      <w:pPr>
        <w:ind w:left="2880" w:hanging="360"/>
      </w:pPr>
    </w:lvl>
    <w:lvl w:ilvl="4" w:tplc="0DE08E18" w:tentative="1">
      <w:start w:val="1"/>
      <w:numFmt w:val="lowerLetter"/>
      <w:lvlText w:val="%5."/>
      <w:lvlJc w:val="left"/>
      <w:pPr>
        <w:ind w:left="3600" w:hanging="360"/>
      </w:pPr>
    </w:lvl>
    <w:lvl w:ilvl="5" w:tplc="9822CD4E" w:tentative="1">
      <w:start w:val="1"/>
      <w:numFmt w:val="lowerRoman"/>
      <w:lvlText w:val="%6."/>
      <w:lvlJc w:val="right"/>
      <w:pPr>
        <w:ind w:left="4320" w:hanging="180"/>
      </w:pPr>
    </w:lvl>
    <w:lvl w:ilvl="6" w:tplc="E0720E08" w:tentative="1">
      <w:start w:val="1"/>
      <w:numFmt w:val="decimal"/>
      <w:lvlText w:val="%7."/>
      <w:lvlJc w:val="left"/>
      <w:pPr>
        <w:ind w:left="5040" w:hanging="360"/>
      </w:pPr>
    </w:lvl>
    <w:lvl w:ilvl="7" w:tplc="BB4E1526" w:tentative="1">
      <w:start w:val="1"/>
      <w:numFmt w:val="lowerLetter"/>
      <w:lvlText w:val="%8."/>
      <w:lvlJc w:val="left"/>
      <w:pPr>
        <w:ind w:left="5760" w:hanging="360"/>
      </w:pPr>
    </w:lvl>
    <w:lvl w:ilvl="8" w:tplc="AB405D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68"/>
    <w:rsid w:val="00050836"/>
    <w:rsid w:val="000A29A4"/>
    <w:rsid w:val="00124116"/>
    <w:rsid w:val="00125438"/>
    <w:rsid w:val="002048E7"/>
    <w:rsid w:val="00212C89"/>
    <w:rsid w:val="002248A2"/>
    <w:rsid w:val="002358D7"/>
    <w:rsid w:val="00235EBD"/>
    <w:rsid w:val="00237C7D"/>
    <w:rsid w:val="002950C1"/>
    <w:rsid w:val="002A1C3D"/>
    <w:rsid w:val="002F5202"/>
    <w:rsid w:val="002F6A6F"/>
    <w:rsid w:val="00301FCD"/>
    <w:rsid w:val="003147EC"/>
    <w:rsid w:val="003358FA"/>
    <w:rsid w:val="00343F6D"/>
    <w:rsid w:val="003671EC"/>
    <w:rsid w:val="003F0E18"/>
    <w:rsid w:val="003F4A49"/>
    <w:rsid w:val="00417368"/>
    <w:rsid w:val="00420B8A"/>
    <w:rsid w:val="00423A28"/>
    <w:rsid w:val="00443345"/>
    <w:rsid w:val="00491112"/>
    <w:rsid w:val="004F1592"/>
    <w:rsid w:val="004F7947"/>
    <w:rsid w:val="0058621F"/>
    <w:rsid w:val="005A7DB3"/>
    <w:rsid w:val="005C671F"/>
    <w:rsid w:val="005E73B7"/>
    <w:rsid w:val="006115B2"/>
    <w:rsid w:val="0063753C"/>
    <w:rsid w:val="0064397D"/>
    <w:rsid w:val="00670495"/>
    <w:rsid w:val="006A3578"/>
    <w:rsid w:val="006E4A84"/>
    <w:rsid w:val="00711688"/>
    <w:rsid w:val="00721ACD"/>
    <w:rsid w:val="00731D97"/>
    <w:rsid w:val="007414EE"/>
    <w:rsid w:val="00755AC3"/>
    <w:rsid w:val="007C36F3"/>
    <w:rsid w:val="007D5134"/>
    <w:rsid w:val="007E5936"/>
    <w:rsid w:val="00803D4E"/>
    <w:rsid w:val="00845023"/>
    <w:rsid w:val="0086128D"/>
    <w:rsid w:val="00882523"/>
    <w:rsid w:val="008A5007"/>
    <w:rsid w:val="008E5019"/>
    <w:rsid w:val="0097658E"/>
    <w:rsid w:val="009B4253"/>
    <w:rsid w:val="009B784C"/>
    <w:rsid w:val="009B7F58"/>
    <w:rsid w:val="009D1C7F"/>
    <w:rsid w:val="009D4380"/>
    <w:rsid w:val="009F6945"/>
    <w:rsid w:val="00A23CF3"/>
    <w:rsid w:val="00A3195C"/>
    <w:rsid w:val="00A57210"/>
    <w:rsid w:val="00A6245C"/>
    <w:rsid w:val="00A96BC6"/>
    <w:rsid w:val="00AA4213"/>
    <w:rsid w:val="00AE6890"/>
    <w:rsid w:val="00B048D0"/>
    <w:rsid w:val="00B6281D"/>
    <w:rsid w:val="00B7061E"/>
    <w:rsid w:val="00BA7CD6"/>
    <w:rsid w:val="00BC47C4"/>
    <w:rsid w:val="00BE73F5"/>
    <w:rsid w:val="00CE2FDB"/>
    <w:rsid w:val="00D02849"/>
    <w:rsid w:val="00D30B5D"/>
    <w:rsid w:val="00D80BA7"/>
    <w:rsid w:val="00DB3364"/>
    <w:rsid w:val="00DE6321"/>
    <w:rsid w:val="00E37F47"/>
    <w:rsid w:val="00E52EF5"/>
    <w:rsid w:val="00EA66ED"/>
    <w:rsid w:val="00F00268"/>
    <w:rsid w:val="00F07E18"/>
    <w:rsid w:val="00F457B1"/>
    <w:rsid w:val="00F7239D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1734"/>
  <w15:chartTrackingRefBased/>
  <w15:docId w15:val="{55CAB365-8B68-4EE2-BFFF-D92ED495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02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F00268"/>
    <w:pPr>
      <w:ind w:left="850" w:hanging="707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"/>
    <w:unhideWhenUsed/>
    <w:qFormat/>
    <w:rsid w:val="00F00268"/>
    <w:pPr>
      <w:ind w:left="850" w:hanging="707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0268"/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F00268"/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paragraph" w:styleId="Zkladntext">
    <w:name w:val="Body Text"/>
    <w:basedOn w:val="Normln"/>
    <w:link w:val="ZkladntextChar"/>
    <w:uiPriority w:val="1"/>
    <w:qFormat/>
    <w:rsid w:val="00F00268"/>
    <w:pPr>
      <w:ind w:left="143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00268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1"/>
    <w:qFormat/>
    <w:rsid w:val="00F00268"/>
    <w:pPr>
      <w:ind w:left="850" w:hanging="707"/>
    </w:pPr>
  </w:style>
  <w:style w:type="paragraph" w:styleId="Revize">
    <w:name w:val="Revision"/>
    <w:hidden/>
    <w:uiPriority w:val="99"/>
    <w:semiHidden/>
    <w:rsid w:val="002F6A6F"/>
    <w:pPr>
      <w:spacing w:after="0" w:line="240" w:lineRule="auto"/>
    </w:pPr>
    <w:rPr>
      <w:rFonts w:ascii="Times New Roman" w:eastAsia="Times New Roman" w:hAnsi="Times New Roman" w:cs="Times New Roman"/>
      <w:lang w:val="cs-CZ"/>
    </w:rPr>
  </w:style>
  <w:style w:type="paragraph" w:customStyle="1" w:styleId="Style1">
    <w:name w:val="Style1"/>
    <w:basedOn w:val="Normln"/>
    <w:qFormat/>
    <w:rsid w:val="002F6A6F"/>
    <w:pPr>
      <w:widowControl/>
      <w:tabs>
        <w:tab w:val="left" w:pos="0"/>
      </w:tabs>
      <w:autoSpaceDE/>
      <w:autoSpaceDN/>
      <w:ind w:left="567" w:hanging="567"/>
    </w:pPr>
    <w:rPr>
      <w:b/>
    </w:rPr>
  </w:style>
  <w:style w:type="character" w:styleId="Hypertextovodkaz">
    <w:name w:val="Hyperlink"/>
    <w:rsid w:val="003F4A49"/>
    <w:rPr>
      <w:color w:val="0000FF"/>
      <w:u w:val="single"/>
    </w:rPr>
  </w:style>
  <w:style w:type="paragraph" w:customStyle="1" w:styleId="Style2">
    <w:name w:val="Style2"/>
    <w:basedOn w:val="Normln"/>
    <w:qFormat/>
    <w:rsid w:val="00A3195C"/>
    <w:pPr>
      <w:widowControl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autoSpaceDE/>
      <w:autoSpaceDN/>
      <w:ind w:left="567" w:hanging="567"/>
    </w:pPr>
    <w:rPr>
      <w:b/>
    </w:rPr>
  </w:style>
  <w:style w:type="paragraph" w:customStyle="1" w:styleId="Style3">
    <w:name w:val="Style3"/>
    <w:basedOn w:val="Normln"/>
    <w:qFormat/>
    <w:rsid w:val="00301FCD"/>
    <w:pPr>
      <w:widowControl/>
      <w:numPr>
        <w:numId w:val="4"/>
      </w:numPr>
      <w:autoSpaceDE/>
      <w:autoSpaceDN/>
      <w:jc w:val="center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8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84C"/>
    <w:rPr>
      <w:rFonts w:ascii="Segoe UI" w:eastAsia="Times New Roman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6375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753C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375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753C"/>
    <w:rPr>
      <w:rFonts w:ascii="Times New Roman" w:eastAsia="Times New Roman" w:hAnsi="Times New Roman" w:cs="Times New Roman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241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41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4116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41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4116"/>
    <w:rPr>
      <w:rFonts w:ascii="Times New Roman" w:eastAsia="Times New Roman" w:hAnsi="Times New Roman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6</Pages>
  <Words>1219</Words>
  <Characters>7198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Mounia Lahleb</dc:creator>
  <cp:keywords/>
  <dc:description/>
  <cp:lastModifiedBy>Ormston Caroline Jane</cp:lastModifiedBy>
  <cp:revision>62</cp:revision>
  <dcterms:created xsi:type="dcterms:W3CDTF">2025-06-18T09:05:00Z</dcterms:created>
  <dcterms:modified xsi:type="dcterms:W3CDTF">2026-01-13T06:29:00Z</dcterms:modified>
</cp:coreProperties>
</file>