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8CEA5" w14:textId="77777777" w:rsidR="000842E9" w:rsidRDefault="000842E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D3712AC" w14:textId="77777777" w:rsidR="000842E9" w:rsidRDefault="000842E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DE95B79" w14:textId="77777777" w:rsidR="000842E9" w:rsidRDefault="000842E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1ACDA690" w14:textId="77777777" w:rsidR="000842E9" w:rsidRDefault="000842E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4730EC6A" w14:textId="77777777" w:rsidR="000842E9" w:rsidRDefault="000842E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1EF2ACB" w14:textId="77777777" w:rsidR="000842E9" w:rsidRDefault="000842E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25057E98" w14:textId="77777777" w:rsidR="000842E9" w:rsidRDefault="000842E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FCF980E" w14:textId="77777777" w:rsidR="000842E9" w:rsidRDefault="000842E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0DDA4B19" w14:textId="77777777" w:rsidR="000842E9" w:rsidRDefault="000842E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6271EE19" w14:textId="77777777" w:rsidR="000842E9" w:rsidRDefault="000842E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649A5B3E" w14:textId="77777777" w:rsidR="000842E9" w:rsidRDefault="000842E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18700850" w14:textId="77777777" w:rsidR="000842E9" w:rsidRDefault="000842E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F2848FC" w14:textId="77777777" w:rsidR="000842E9" w:rsidRDefault="000842E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1EA6FC5" w14:textId="77777777" w:rsidR="000842E9" w:rsidRDefault="000842E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CFA8AC8" w14:textId="77777777" w:rsidR="000842E9" w:rsidRDefault="000842E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6871A442" w14:textId="77777777" w:rsidR="000842E9" w:rsidRDefault="000842E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16DBA451" w14:textId="77777777" w:rsidR="000842E9" w:rsidRDefault="000842E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1841DFF3" w14:textId="77777777" w:rsidR="000842E9" w:rsidRDefault="000842E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4291A9B" w14:textId="77777777" w:rsidR="000842E9" w:rsidRDefault="000842E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27FB8AAE" w14:textId="77777777" w:rsidR="000842E9" w:rsidRDefault="000842E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4D63872C" w14:textId="77777777" w:rsidR="000842E9" w:rsidRDefault="000842E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4B5C761E" w14:textId="77777777" w:rsidR="000842E9" w:rsidRDefault="000842E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18DC2D86" w14:textId="7E45806B" w:rsidR="000842E9" w:rsidRDefault="000842E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szCs w:val="22"/>
        </w:rPr>
        <w:t>PŘÍLOHA I</w:t>
      </w:r>
    </w:p>
    <w:p w14:paraId="1BDB51C1" w14:textId="77777777" w:rsidR="000842E9" w:rsidRDefault="000842E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93E2D93" w14:textId="7FF5A7A8" w:rsidR="000842E9" w:rsidRDefault="000842E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szCs w:val="22"/>
        </w:rPr>
        <w:t>SOUHRN ÚDAJŮ O PŘÍPRAVKU</w:t>
      </w:r>
    </w:p>
    <w:p w14:paraId="7AB516D4" w14:textId="77777777" w:rsidR="000842E9" w:rsidRDefault="000842E9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br w:type="page"/>
      </w:r>
    </w:p>
    <w:p w14:paraId="70A64732" w14:textId="6715B530" w:rsidR="00C114FF" w:rsidRPr="00B41D57" w:rsidRDefault="000B2B70" w:rsidP="00B13B6D">
      <w:pPr>
        <w:pStyle w:val="Style1"/>
      </w:pP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5C13C6" w14:textId="77777777" w:rsidR="008E5665" w:rsidRPr="00075BEE" w:rsidRDefault="008E5665" w:rsidP="008E5665">
      <w:pPr>
        <w:spacing w:line="240" w:lineRule="auto"/>
        <w:rPr>
          <w:color w:val="000000" w:themeColor="text1"/>
        </w:rPr>
      </w:pPr>
      <w:proofErr w:type="spellStart"/>
      <w:r w:rsidRPr="00075BEE">
        <w:rPr>
          <w:color w:val="000000" w:themeColor="text1"/>
        </w:rPr>
        <w:t>Sedachem</w:t>
      </w:r>
      <w:proofErr w:type="spellEnd"/>
      <w:r w:rsidRPr="00075BEE">
        <w:rPr>
          <w:color w:val="000000" w:themeColor="text1"/>
        </w:rPr>
        <w:t xml:space="preserve"> 20 mg/ml injekční roztok pro skot, koně, psy a kočky 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0B2B70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4C379D52" w14:textId="77777777" w:rsidR="008E5665" w:rsidRDefault="008E5665" w:rsidP="008E5665">
      <w:pPr>
        <w:spacing w:line="240" w:lineRule="auto"/>
        <w:rPr>
          <w:color w:val="000000" w:themeColor="text1"/>
        </w:rPr>
      </w:pPr>
    </w:p>
    <w:p w14:paraId="6D371485" w14:textId="171A012F" w:rsidR="008E5665" w:rsidRPr="0036581D" w:rsidRDefault="0051589D" w:rsidP="008E5665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>K</w:t>
      </w:r>
      <w:r w:rsidRPr="0051589D">
        <w:rPr>
          <w:color w:val="000000" w:themeColor="text1"/>
        </w:rPr>
        <w:t>aždý</w:t>
      </w:r>
      <w:r w:rsidR="008E5665" w:rsidRPr="0036581D">
        <w:rPr>
          <w:color w:val="000000" w:themeColor="text1"/>
        </w:rPr>
        <w:t xml:space="preserve"> ml obsahuje: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8A2BBB" w14:textId="5EB60617" w:rsidR="00C114FF" w:rsidRPr="00B41D57" w:rsidRDefault="000B2B70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395F1EE7" w14:textId="77777777" w:rsidR="008E5665" w:rsidRPr="0036581D" w:rsidRDefault="008E5665" w:rsidP="008E5665">
      <w:pPr>
        <w:spacing w:line="240" w:lineRule="auto"/>
        <w:rPr>
          <w:color w:val="000000" w:themeColor="text1"/>
        </w:rPr>
      </w:pPr>
      <w:proofErr w:type="spellStart"/>
      <w:r w:rsidRPr="0036581D">
        <w:rPr>
          <w:color w:val="000000" w:themeColor="text1"/>
        </w:rPr>
        <w:t>Xylazin</w:t>
      </w:r>
      <w:r>
        <w:rPr>
          <w:color w:val="000000" w:themeColor="text1"/>
        </w:rPr>
        <w:t>um</w:t>
      </w:r>
      <w:proofErr w:type="spellEnd"/>
      <w:r w:rsidRPr="0036581D">
        <w:rPr>
          <w:color w:val="000000" w:themeColor="text1"/>
        </w:rPr>
        <w:tab/>
      </w:r>
      <w:r w:rsidRPr="0036581D">
        <w:rPr>
          <w:color w:val="000000" w:themeColor="text1"/>
        </w:rPr>
        <w:tab/>
        <w:t xml:space="preserve"> 20</w:t>
      </w:r>
      <w:r>
        <w:rPr>
          <w:color w:val="000000" w:themeColor="text1"/>
        </w:rPr>
        <w:t>,</w:t>
      </w:r>
      <w:r w:rsidRPr="0036581D">
        <w:rPr>
          <w:color w:val="000000" w:themeColor="text1"/>
        </w:rPr>
        <w:t>00 mg (</w:t>
      </w:r>
      <w:r>
        <w:rPr>
          <w:color w:val="000000" w:themeColor="text1"/>
        </w:rPr>
        <w:t>odpovídá</w:t>
      </w:r>
      <w:r w:rsidRPr="0036581D">
        <w:rPr>
          <w:color w:val="000000" w:themeColor="text1"/>
        </w:rPr>
        <w:t xml:space="preserve"> 23,32 mg </w:t>
      </w:r>
      <w:proofErr w:type="spellStart"/>
      <w:r w:rsidRPr="0036581D">
        <w:rPr>
          <w:color w:val="000000" w:themeColor="text1"/>
        </w:rPr>
        <w:t>xylazin</w:t>
      </w:r>
      <w:r>
        <w:rPr>
          <w:color w:val="000000" w:themeColor="text1"/>
        </w:rPr>
        <w:t>i</w:t>
      </w:r>
      <w:proofErr w:type="spellEnd"/>
      <w:r w:rsidRPr="0036581D">
        <w:rPr>
          <w:color w:val="000000" w:themeColor="text1"/>
        </w:rPr>
        <w:t xml:space="preserve"> </w:t>
      </w:r>
      <w:proofErr w:type="spellStart"/>
      <w:r w:rsidRPr="0036581D">
        <w:rPr>
          <w:color w:val="000000" w:themeColor="text1"/>
        </w:rPr>
        <w:t>hydrochloridu</w:t>
      </w:r>
      <w:r>
        <w:rPr>
          <w:color w:val="000000" w:themeColor="text1"/>
        </w:rPr>
        <w:t>m</w:t>
      </w:r>
      <w:proofErr w:type="spellEnd"/>
      <w:r w:rsidRPr="0036581D">
        <w:rPr>
          <w:color w:val="000000" w:themeColor="text1"/>
        </w:rPr>
        <w:t>)</w:t>
      </w:r>
    </w:p>
    <w:p w14:paraId="5DBC884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5F42F38" w14:textId="73128DB0" w:rsidR="00C114FF" w:rsidRPr="00B41D57" w:rsidRDefault="000B2B70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2B23EE" w14:paraId="0B4C76E3" w14:textId="77777777" w:rsidTr="008E5665">
        <w:tc>
          <w:tcPr>
            <w:tcW w:w="4527" w:type="dxa"/>
            <w:shd w:val="clear" w:color="auto" w:fill="auto"/>
            <w:vAlign w:val="center"/>
          </w:tcPr>
          <w:p w14:paraId="6D45EB6D" w14:textId="0F5B0B0D" w:rsidR="00872C48" w:rsidRPr="00B41D57" w:rsidRDefault="000B2B70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2E659D33" w14:textId="19AAA46A" w:rsidR="00872C48" w:rsidRPr="00B41D57" w:rsidRDefault="000B2B70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8E5665" w14:paraId="7D5263D3" w14:textId="77777777" w:rsidTr="008E5665">
        <w:tc>
          <w:tcPr>
            <w:tcW w:w="4527" w:type="dxa"/>
            <w:shd w:val="clear" w:color="auto" w:fill="auto"/>
          </w:tcPr>
          <w:p w14:paraId="0F798F46" w14:textId="00C82AEE" w:rsidR="008E5665" w:rsidRPr="00B41D57" w:rsidRDefault="008E5665" w:rsidP="008E5665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7307F0">
              <w:rPr>
                <w:bCs/>
                <w:color w:val="000000" w:themeColor="text1"/>
              </w:rPr>
              <w:t>Methylparaben</w:t>
            </w:r>
            <w:proofErr w:type="spellEnd"/>
            <w:r w:rsidRPr="007307F0">
              <w:rPr>
                <w:bCs/>
                <w:color w:val="000000" w:themeColor="text1"/>
              </w:rPr>
              <w:t xml:space="preserve"> (E218)</w:t>
            </w:r>
          </w:p>
        </w:tc>
        <w:tc>
          <w:tcPr>
            <w:tcW w:w="4534" w:type="dxa"/>
            <w:shd w:val="clear" w:color="auto" w:fill="auto"/>
          </w:tcPr>
          <w:p w14:paraId="457A3BBC" w14:textId="1A239D18" w:rsidR="008E5665" w:rsidRPr="00B41D57" w:rsidRDefault="008E5665" w:rsidP="008E5665">
            <w:pPr>
              <w:spacing w:before="60" w:after="60"/>
              <w:rPr>
                <w:iCs/>
                <w:szCs w:val="22"/>
              </w:rPr>
            </w:pPr>
            <w:r w:rsidRPr="007307F0">
              <w:rPr>
                <w:bCs/>
                <w:color w:val="000000" w:themeColor="text1"/>
              </w:rPr>
              <w:t xml:space="preserve">  1,5 mg</w:t>
            </w:r>
          </w:p>
        </w:tc>
      </w:tr>
      <w:tr w:rsidR="008E5665" w14:paraId="6A4C5E50" w14:textId="77777777" w:rsidTr="00A72EDF">
        <w:tc>
          <w:tcPr>
            <w:tcW w:w="4527" w:type="dxa"/>
            <w:shd w:val="clear" w:color="auto" w:fill="auto"/>
          </w:tcPr>
          <w:p w14:paraId="5CCC8F42" w14:textId="3B9387EE" w:rsidR="008E5665" w:rsidRPr="00B41D57" w:rsidRDefault="008E5665" w:rsidP="008E5665">
            <w:pPr>
              <w:spacing w:before="60" w:after="60"/>
              <w:rPr>
                <w:iCs/>
                <w:szCs w:val="22"/>
              </w:rPr>
            </w:pPr>
            <w:r w:rsidRPr="0070737F">
              <w:rPr>
                <w:color w:val="000000" w:themeColor="text1"/>
              </w:rPr>
              <w:t>Chlorid sodný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2EA0CFB0" w14:textId="77777777" w:rsidR="008E5665" w:rsidRPr="00B41D57" w:rsidRDefault="008E5665" w:rsidP="008E5665">
            <w:pPr>
              <w:spacing w:before="60" w:after="60"/>
              <w:rPr>
                <w:iCs/>
                <w:szCs w:val="22"/>
              </w:rPr>
            </w:pPr>
          </w:p>
        </w:tc>
      </w:tr>
      <w:tr w:rsidR="008E5665" w14:paraId="1E235C5B" w14:textId="77777777" w:rsidTr="00A72EDF">
        <w:tc>
          <w:tcPr>
            <w:tcW w:w="4527" w:type="dxa"/>
            <w:shd w:val="clear" w:color="auto" w:fill="auto"/>
          </w:tcPr>
          <w:p w14:paraId="0ECB18EE" w14:textId="25D2808A" w:rsidR="008E5665" w:rsidRPr="00B41D57" w:rsidRDefault="008E5665" w:rsidP="008E5665">
            <w:pPr>
              <w:spacing w:before="60" w:after="60"/>
              <w:rPr>
                <w:iCs/>
                <w:szCs w:val="22"/>
              </w:rPr>
            </w:pPr>
            <w:r w:rsidRPr="0070737F">
              <w:rPr>
                <w:color w:val="000000" w:themeColor="text1"/>
              </w:rPr>
              <w:t>Uhličitan sodný (pro úpravu pH)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20880B39" w14:textId="77777777" w:rsidR="008E5665" w:rsidRPr="00B41D57" w:rsidRDefault="008E5665" w:rsidP="008E5665">
            <w:pPr>
              <w:spacing w:before="60" w:after="60"/>
              <w:rPr>
                <w:iCs/>
                <w:szCs w:val="22"/>
              </w:rPr>
            </w:pPr>
          </w:p>
        </w:tc>
      </w:tr>
      <w:tr w:rsidR="008E5665" w14:paraId="726979DE" w14:textId="77777777" w:rsidTr="00A72EDF">
        <w:tc>
          <w:tcPr>
            <w:tcW w:w="4527" w:type="dxa"/>
            <w:shd w:val="clear" w:color="auto" w:fill="auto"/>
          </w:tcPr>
          <w:p w14:paraId="4D9ACFF2" w14:textId="179A0820" w:rsidR="008E5665" w:rsidRPr="00B41D57" w:rsidRDefault="008E5665" w:rsidP="008E5665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70737F">
              <w:rPr>
                <w:color w:val="000000" w:themeColor="text1"/>
              </w:rPr>
              <w:t>Voda pro injekci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47285C4B" w14:textId="77777777" w:rsidR="008E5665" w:rsidRPr="00B41D57" w:rsidRDefault="008E5665" w:rsidP="008E5665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512C31" w14:textId="77777777" w:rsidR="008E5665" w:rsidRPr="0036581D" w:rsidRDefault="008E5665" w:rsidP="008E5665">
      <w:pPr>
        <w:spacing w:line="240" w:lineRule="auto"/>
        <w:rPr>
          <w:color w:val="000000" w:themeColor="text1"/>
        </w:rPr>
      </w:pPr>
      <w:r w:rsidRPr="0036581D">
        <w:rPr>
          <w:color w:val="000000" w:themeColor="text1"/>
        </w:rPr>
        <w:t>Čirý, bezbarvý roztok bez viditelných částic.</w:t>
      </w:r>
    </w:p>
    <w:p w14:paraId="707A1C2C" w14:textId="77777777" w:rsidR="008E5665" w:rsidRPr="00B41D57" w:rsidRDefault="008E566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0B2B70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0B2B70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1E42B" w14:textId="77777777" w:rsidR="008E5665" w:rsidRPr="0036581D" w:rsidRDefault="008E5665" w:rsidP="008E5665">
      <w:pPr>
        <w:spacing w:line="240" w:lineRule="auto"/>
        <w:rPr>
          <w:color w:val="000000" w:themeColor="text1"/>
        </w:rPr>
      </w:pPr>
      <w:r w:rsidRPr="0036581D">
        <w:rPr>
          <w:color w:val="000000" w:themeColor="text1"/>
        </w:rPr>
        <w:t>Skot, koně, psi, kočky.</w:t>
      </w:r>
    </w:p>
    <w:p w14:paraId="2DEEA0F7" w14:textId="77777777" w:rsidR="008E5665" w:rsidRPr="00B41D57" w:rsidRDefault="008E566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0B2B70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A05C4D" w14:textId="77777777" w:rsidR="008E5665" w:rsidRPr="0036581D" w:rsidRDefault="008E5665" w:rsidP="008E5665">
      <w:pPr>
        <w:spacing w:line="240" w:lineRule="auto"/>
        <w:rPr>
          <w:color w:val="000000" w:themeColor="text1"/>
          <w:u w:val="single"/>
        </w:rPr>
      </w:pPr>
      <w:r w:rsidRPr="0036581D">
        <w:rPr>
          <w:color w:val="000000" w:themeColor="text1"/>
          <w:u w:val="single"/>
        </w:rPr>
        <w:t>Skot</w:t>
      </w:r>
    </w:p>
    <w:p w14:paraId="4401C4B9" w14:textId="77777777" w:rsidR="008E5665" w:rsidRPr="0036581D" w:rsidRDefault="008E5665" w:rsidP="008E5665">
      <w:pPr>
        <w:spacing w:line="240" w:lineRule="auto"/>
        <w:rPr>
          <w:color w:val="000000" w:themeColor="text1"/>
        </w:rPr>
      </w:pPr>
      <w:proofErr w:type="spellStart"/>
      <w:r>
        <w:rPr>
          <w:color w:val="000000" w:themeColor="text1"/>
        </w:rPr>
        <w:t>S</w:t>
      </w:r>
      <w:r w:rsidRPr="0036581D">
        <w:rPr>
          <w:color w:val="000000" w:themeColor="text1"/>
        </w:rPr>
        <w:t>edac</w:t>
      </w:r>
      <w:r>
        <w:rPr>
          <w:color w:val="000000" w:themeColor="text1"/>
        </w:rPr>
        <w:t>e</w:t>
      </w:r>
      <w:proofErr w:type="spellEnd"/>
      <w:r w:rsidRPr="0036581D">
        <w:rPr>
          <w:color w:val="000000" w:themeColor="text1"/>
        </w:rPr>
        <w:t>, uvolnění svalů a analgezi</w:t>
      </w:r>
      <w:r>
        <w:rPr>
          <w:color w:val="000000" w:themeColor="text1"/>
        </w:rPr>
        <w:t>e</w:t>
      </w:r>
      <w:r w:rsidRPr="0036581D">
        <w:rPr>
          <w:color w:val="000000" w:themeColor="text1"/>
        </w:rPr>
        <w:t xml:space="preserve"> </w:t>
      </w:r>
      <w:r>
        <w:rPr>
          <w:color w:val="000000" w:themeColor="text1"/>
        </w:rPr>
        <w:t>u drobných chirurgických zákroků</w:t>
      </w:r>
      <w:r w:rsidRPr="0036581D">
        <w:rPr>
          <w:color w:val="000000" w:themeColor="text1"/>
        </w:rPr>
        <w:t xml:space="preserve">. </w:t>
      </w:r>
    </w:p>
    <w:p w14:paraId="12E4C361" w14:textId="2691D4D5" w:rsidR="008E5665" w:rsidRPr="0036581D" w:rsidRDefault="008E5665" w:rsidP="008E5665">
      <w:pPr>
        <w:spacing w:line="240" w:lineRule="auto"/>
        <w:rPr>
          <w:color w:val="000000" w:themeColor="text1"/>
        </w:rPr>
      </w:pPr>
      <w:r w:rsidRPr="0036581D">
        <w:rPr>
          <w:color w:val="000000" w:themeColor="text1"/>
        </w:rPr>
        <w:t xml:space="preserve">V kombinaci s </w:t>
      </w:r>
      <w:r>
        <w:rPr>
          <w:color w:val="000000" w:themeColor="text1"/>
        </w:rPr>
        <w:t>jinými</w:t>
      </w:r>
      <w:r w:rsidRPr="0036581D">
        <w:rPr>
          <w:color w:val="000000" w:themeColor="text1"/>
        </w:rPr>
        <w:t xml:space="preserve"> látkami</w:t>
      </w:r>
      <w:r>
        <w:rPr>
          <w:color w:val="000000" w:themeColor="text1"/>
        </w:rPr>
        <w:t> pro anestezii</w:t>
      </w:r>
      <w:r w:rsidRPr="0036581D">
        <w:rPr>
          <w:color w:val="000000" w:themeColor="text1"/>
        </w:rPr>
        <w:t>.</w:t>
      </w:r>
    </w:p>
    <w:p w14:paraId="6D280F5E" w14:textId="77777777" w:rsidR="008E5665" w:rsidRPr="0036581D" w:rsidRDefault="008E5665" w:rsidP="008E5665">
      <w:pPr>
        <w:spacing w:line="240" w:lineRule="auto"/>
        <w:rPr>
          <w:color w:val="000000" w:themeColor="text1"/>
        </w:rPr>
      </w:pPr>
    </w:p>
    <w:p w14:paraId="34E26CA7" w14:textId="77777777" w:rsidR="008E5665" w:rsidRPr="0036581D" w:rsidRDefault="008E5665" w:rsidP="008E5665">
      <w:pPr>
        <w:spacing w:line="240" w:lineRule="auto"/>
        <w:rPr>
          <w:color w:val="000000" w:themeColor="text1"/>
          <w:u w:val="single"/>
        </w:rPr>
      </w:pPr>
      <w:r w:rsidRPr="0036581D">
        <w:rPr>
          <w:color w:val="000000" w:themeColor="text1"/>
          <w:u w:val="single"/>
        </w:rPr>
        <w:t>Koně</w:t>
      </w:r>
    </w:p>
    <w:p w14:paraId="6D6F24E6" w14:textId="77777777" w:rsidR="008E5665" w:rsidRPr="0036581D" w:rsidRDefault="008E5665" w:rsidP="008E5665">
      <w:pPr>
        <w:spacing w:line="240" w:lineRule="auto"/>
        <w:rPr>
          <w:color w:val="000000" w:themeColor="text1"/>
        </w:rPr>
      </w:pPr>
      <w:proofErr w:type="spellStart"/>
      <w:r>
        <w:rPr>
          <w:color w:val="000000" w:themeColor="text1"/>
        </w:rPr>
        <w:t>S</w:t>
      </w:r>
      <w:r w:rsidRPr="0036581D">
        <w:rPr>
          <w:color w:val="000000" w:themeColor="text1"/>
        </w:rPr>
        <w:t>edac</w:t>
      </w:r>
      <w:r>
        <w:rPr>
          <w:color w:val="000000" w:themeColor="text1"/>
        </w:rPr>
        <w:t>e</w:t>
      </w:r>
      <w:proofErr w:type="spellEnd"/>
      <w:r w:rsidRPr="0036581D">
        <w:rPr>
          <w:color w:val="000000" w:themeColor="text1"/>
        </w:rPr>
        <w:t xml:space="preserve"> a uvolnění sval</w:t>
      </w:r>
      <w:r>
        <w:rPr>
          <w:color w:val="000000" w:themeColor="text1"/>
        </w:rPr>
        <w:t>ů</w:t>
      </w:r>
      <w:r w:rsidRPr="0036581D">
        <w:rPr>
          <w:color w:val="000000" w:themeColor="text1"/>
        </w:rPr>
        <w:t>.</w:t>
      </w:r>
    </w:p>
    <w:p w14:paraId="5BE76A6A" w14:textId="77777777" w:rsidR="008E5665" w:rsidRPr="0036581D" w:rsidRDefault="008E5665" w:rsidP="008E5665">
      <w:pPr>
        <w:spacing w:line="240" w:lineRule="auto"/>
        <w:rPr>
          <w:color w:val="000000" w:themeColor="text1"/>
        </w:rPr>
      </w:pPr>
      <w:r w:rsidRPr="0036581D">
        <w:rPr>
          <w:color w:val="000000" w:themeColor="text1"/>
        </w:rPr>
        <w:t xml:space="preserve">V kombinaci s </w:t>
      </w:r>
      <w:r>
        <w:rPr>
          <w:color w:val="000000" w:themeColor="text1"/>
        </w:rPr>
        <w:t>jinými</w:t>
      </w:r>
      <w:r w:rsidRPr="0036581D">
        <w:rPr>
          <w:color w:val="000000" w:themeColor="text1"/>
        </w:rPr>
        <w:t xml:space="preserve"> látkami </w:t>
      </w:r>
      <w:r>
        <w:rPr>
          <w:color w:val="000000" w:themeColor="text1"/>
        </w:rPr>
        <w:t>pro</w:t>
      </w:r>
      <w:r w:rsidRPr="0036581D">
        <w:rPr>
          <w:color w:val="000000" w:themeColor="text1"/>
        </w:rPr>
        <w:t xml:space="preserve"> analgezii a anestezii.</w:t>
      </w:r>
    </w:p>
    <w:p w14:paraId="57EA3CD9" w14:textId="77777777" w:rsidR="008E5665" w:rsidRPr="0036581D" w:rsidRDefault="008E5665" w:rsidP="008E5665">
      <w:pPr>
        <w:spacing w:line="240" w:lineRule="auto"/>
        <w:rPr>
          <w:color w:val="000000" w:themeColor="text1"/>
        </w:rPr>
      </w:pPr>
    </w:p>
    <w:p w14:paraId="502D3097" w14:textId="77777777" w:rsidR="008E5665" w:rsidRPr="0036581D" w:rsidRDefault="008E5665" w:rsidP="008E5665">
      <w:pPr>
        <w:spacing w:line="240" w:lineRule="auto"/>
        <w:rPr>
          <w:color w:val="000000" w:themeColor="text1"/>
          <w:u w:val="single"/>
        </w:rPr>
      </w:pPr>
      <w:r w:rsidRPr="0036581D">
        <w:rPr>
          <w:color w:val="000000" w:themeColor="text1"/>
          <w:u w:val="single"/>
        </w:rPr>
        <w:t>Psi, kočky</w:t>
      </w:r>
    </w:p>
    <w:p w14:paraId="70ADEFF0" w14:textId="77777777" w:rsidR="008E5665" w:rsidRPr="0036581D" w:rsidRDefault="008E5665" w:rsidP="008E5665">
      <w:pPr>
        <w:spacing w:line="240" w:lineRule="auto"/>
        <w:rPr>
          <w:color w:val="000000" w:themeColor="text1"/>
        </w:rPr>
      </w:pPr>
      <w:proofErr w:type="spellStart"/>
      <w:r>
        <w:rPr>
          <w:color w:val="000000" w:themeColor="text1"/>
        </w:rPr>
        <w:t>S</w:t>
      </w:r>
      <w:r w:rsidRPr="0036581D">
        <w:rPr>
          <w:color w:val="000000" w:themeColor="text1"/>
        </w:rPr>
        <w:t>edac</w:t>
      </w:r>
      <w:r>
        <w:rPr>
          <w:color w:val="000000" w:themeColor="text1"/>
        </w:rPr>
        <w:t>e</w:t>
      </w:r>
      <w:proofErr w:type="spellEnd"/>
      <w:r w:rsidRPr="0036581D">
        <w:rPr>
          <w:color w:val="000000" w:themeColor="text1"/>
        </w:rPr>
        <w:t>.</w:t>
      </w:r>
    </w:p>
    <w:p w14:paraId="5BDAB748" w14:textId="77777777" w:rsidR="008E5665" w:rsidRDefault="008E5665" w:rsidP="008E5665">
      <w:pPr>
        <w:spacing w:line="240" w:lineRule="auto"/>
        <w:rPr>
          <w:color w:val="000000" w:themeColor="text1"/>
        </w:rPr>
      </w:pPr>
      <w:r w:rsidRPr="0036581D">
        <w:rPr>
          <w:color w:val="000000" w:themeColor="text1"/>
        </w:rPr>
        <w:t xml:space="preserve">V kombinaci s </w:t>
      </w:r>
      <w:r>
        <w:rPr>
          <w:color w:val="000000" w:themeColor="text1"/>
        </w:rPr>
        <w:t>jinými</w:t>
      </w:r>
      <w:r w:rsidRPr="0036581D">
        <w:rPr>
          <w:color w:val="000000" w:themeColor="text1"/>
        </w:rPr>
        <w:t xml:space="preserve"> látkami k uvolnění sval</w:t>
      </w:r>
      <w:r>
        <w:rPr>
          <w:color w:val="000000" w:themeColor="text1"/>
        </w:rPr>
        <w:t>ů</w:t>
      </w:r>
      <w:r w:rsidRPr="0036581D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pro </w:t>
      </w:r>
      <w:r w:rsidRPr="0036581D">
        <w:rPr>
          <w:color w:val="000000" w:themeColor="text1"/>
        </w:rPr>
        <w:t>analgezii a anestezii.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0B2B70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7B0C5BA" w14:textId="77777777" w:rsidR="008E5665" w:rsidRPr="0036581D" w:rsidRDefault="008E5665" w:rsidP="008E5665">
      <w:pPr>
        <w:spacing w:line="240" w:lineRule="auto"/>
        <w:rPr>
          <w:bCs/>
          <w:color w:val="000000" w:themeColor="text1"/>
          <w:u w:val="single"/>
        </w:rPr>
      </w:pPr>
      <w:r w:rsidRPr="0036581D">
        <w:rPr>
          <w:bCs/>
          <w:color w:val="000000" w:themeColor="text1"/>
          <w:u w:val="single"/>
        </w:rPr>
        <w:t>Skot, koně, psi, kočky</w:t>
      </w:r>
    </w:p>
    <w:p w14:paraId="739E410A" w14:textId="77777777" w:rsidR="008E5665" w:rsidRPr="0036581D" w:rsidRDefault="008E5665" w:rsidP="008E5665">
      <w:pPr>
        <w:spacing w:line="240" w:lineRule="auto"/>
        <w:rPr>
          <w:color w:val="000000" w:themeColor="text1"/>
        </w:rPr>
      </w:pPr>
      <w:r w:rsidRPr="0036581D">
        <w:rPr>
          <w:color w:val="000000" w:themeColor="text1"/>
        </w:rPr>
        <w:t>Nepoužívat v případech přecitlivělosti na léčivou</w:t>
      </w:r>
      <w:r>
        <w:rPr>
          <w:color w:val="000000" w:themeColor="text1"/>
        </w:rPr>
        <w:t xml:space="preserve"> </w:t>
      </w:r>
      <w:r w:rsidRPr="0036581D">
        <w:rPr>
          <w:color w:val="000000" w:themeColor="text1"/>
        </w:rPr>
        <w:t>látku nebo na některou z pomocných látek.</w:t>
      </w:r>
    </w:p>
    <w:p w14:paraId="19321FFC" w14:textId="439EBAC2" w:rsidR="008E5665" w:rsidRPr="0036581D" w:rsidRDefault="008E5665" w:rsidP="008E5665">
      <w:pPr>
        <w:spacing w:line="240" w:lineRule="auto"/>
        <w:rPr>
          <w:bCs/>
          <w:color w:val="000000" w:themeColor="text1"/>
        </w:rPr>
      </w:pPr>
      <w:r w:rsidRPr="0036581D">
        <w:rPr>
          <w:bCs/>
          <w:color w:val="000000" w:themeColor="text1"/>
        </w:rPr>
        <w:t>Nepoužív</w:t>
      </w:r>
      <w:r>
        <w:rPr>
          <w:bCs/>
          <w:color w:val="000000" w:themeColor="text1"/>
        </w:rPr>
        <w:t>at</w:t>
      </w:r>
      <w:r w:rsidRPr="0036581D">
        <w:rPr>
          <w:bCs/>
          <w:color w:val="000000" w:themeColor="text1"/>
        </w:rPr>
        <w:t xml:space="preserve"> u zvířat s gastrointestinální obstrukcí</w:t>
      </w:r>
      <w:r>
        <w:rPr>
          <w:bCs/>
          <w:color w:val="000000" w:themeColor="text1"/>
        </w:rPr>
        <w:t xml:space="preserve">, protože vlastnosti </w:t>
      </w:r>
      <w:r w:rsidR="002E292D">
        <w:rPr>
          <w:bCs/>
          <w:color w:val="000000" w:themeColor="text1"/>
        </w:rPr>
        <w:t>veterinárního léčivého přípravku</w:t>
      </w:r>
      <w:r>
        <w:rPr>
          <w:bCs/>
          <w:color w:val="000000" w:themeColor="text1"/>
        </w:rPr>
        <w:t xml:space="preserve"> jako svalového </w:t>
      </w:r>
      <w:proofErr w:type="spellStart"/>
      <w:r>
        <w:rPr>
          <w:bCs/>
          <w:color w:val="000000" w:themeColor="text1"/>
        </w:rPr>
        <w:t>relaxantu</w:t>
      </w:r>
      <w:proofErr w:type="spellEnd"/>
      <w:r>
        <w:rPr>
          <w:bCs/>
          <w:color w:val="000000" w:themeColor="text1"/>
        </w:rPr>
        <w:t xml:space="preserve"> zesílí dopady obstrukce</w:t>
      </w:r>
      <w:r w:rsidR="00F605A3">
        <w:rPr>
          <w:bCs/>
          <w:color w:val="000000" w:themeColor="text1"/>
        </w:rPr>
        <w:t>,</w:t>
      </w:r>
      <w:r>
        <w:rPr>
          <w:bCs/>
          <w:color w:val="000000" w:themeColor="text1"/>
        </w:rPr>
        <w:t xml:space="preserve"> a také z důvodu možného zvracení</w:t>
      </w:r>
      <w:r w:rsidRPr="0036581D">
        <w:rPr>
          <w:bCs/>
          <w:color w:val="000000" w:themeColor="text1"/>
        </w:rPr>
        <w:t>.</w:t>
      </w:r>
    </w:p>
    <w:p w14:paraId="3301CA0F" w14:textId="77777777" w:rsidR="008E5665" w:rsidRPr="0036581D" w:rsidRDefault="008E5665" w:rsidP="008E5665">
      <w:pPr>
        <w:spacing w:line="240" w:lineRule="auto"/>
        <w:rPr>
          <w:bCs/>
          <w:color w:val="000000" w:themeColor="text1"/>
        </w:rPr>
      </w:pPr>
      <w:r w:rsidRPr="0036581D">
        <w:rPr>
          <w:bCs/>
          <w:color w:val="000000" w:themeColor="text1"/>
        </w:rPr>
        <w:t>Nepoužív</w:t>
      </w:r>
      <w:r>
        <w:rPr>
          <w:bCs/>
          <w:color w:val="000000" w:themeColor="text1"/>
        </w:rPr>
        <w:t>at</w:t>
      </w:r>
      <w:r w:rsidRPr="0036581D">
        <w:rPr>
          <w:bCs/>
          <w:color w:val="000000" w:themeColor="text1"/>
        </w:rPr>
        <w:t xml:space="preserve"> v případech plicního onemocnění (dechová nedostatečnost) nebo srdečních poruch (zejména v případě ventrikulárních arytmií).</w:t>
      </w:r>
    </w:p>
    <w:p w14:paraId="66B16E2C" w14:textId="3B6F73FA" w:rsidR="008E5665" w:rsidRPr="0036581D" w:rsidRDefault="008E5665" w:rsidP="008E5665">
      <w:pPr>
        <w:spacing w:line="240" w:lineRule="auto"/>
        <w:rPr>
          <w:bCs/>
          <w:color w:val="000000" w:themeColor="text1"/>
        </w:rPr>
      </w:pPr>
      <w:r w:rsidRPr="0036581D">
        <w:rPr>
          <w:bCs/>
          <w:color w:val="000000" w:themeColor="text1"/>
        </w:rPr>
        <w:t>Nepoužív</w:t>
      </w:r>
      <w:r>
        <w:rPr>
          <w:bCs/>
          <w:color w:val="000000" w:themeColor="text1"/>
        </w:rPr>
        <w:t>at</w:t>
      </w:r>
      <w:r w:rsidRPr="0036581D">
        <w:rPr>
          <w:bCs/>
          <w:color w:val="000000" w:themeColor="text1"/>
        </w:rPr>
        <w:t xml:space="preserve"> v případ</w:t>
      </w:r>
      <w:r w:rsidR="002E292D">
        <w:rPr>
          <w:bCs/>
          <w:color w:val="000000" w:themeColor="text1"/>
        </w:rPr>
        <w:t>ech</w:t>
      </w:r>
      <w:r w:rsidRPr="0036581D">
        <w:rPr>
          <w:bCs/>
          <w:color w:val="000000" w:themeColor="text1"/>
        </w:rPr>
        <w:t xml:space="preserve"> poruchy funkce jater nebo ledvin.</w:t>
      </w:r>
    </w:p>
    <w:p w14:paraId="3FDC8E30" w14:textId="321A7290" w:rsidR="008E5665" w:rsidRPr="0036581D" w:rsidRDefault="008E5665" w:rsidP="008E5665">
      <w:pPr>
        <w:spacing w:line="240" w:lineRule="auto"/>
        <w:rPr>
          <w:bCs/>
          <w:color w:val="000000" w:themeColor="text1"/>
        </w:rPr>
      </w:pPr>
      <w:r w:rsidRPr="0036581D">
        <w:rPr>
          <w:bCs/>
          <w:color w:val="000000" w:themeColor="text1"/>
        </w:rPr>
        <w:lastRenderedPageBreak/>
        <w:t>Nepoužív</w:t>
      </w:r>
      <w:r>
        <w:rPr>
          <w:bCs/>
          <w:color w:val="000000" w:themeColor="text1"/>
        </w:rPr>
        <w:t>at</w:t>
      </w:r>
      <w:r w:rsidRPr="0036581D">
        <w:rPr>
          <w:bCs/>
          <w:color w:val="000000" w:themeColor="text1"/>
        </w:rPr>
        <w:t xml:space="preserve"> </w:t>
      </w:r>
      <w:r w:rsidR="002E292D">
        <w:rPr>
          <w:bCs/>
          <w:color w:val="000000" w:themeColor="text1"/>
        </w:rPr>
        <w:t>v případech s</w:t>
      </w:r>
      <w:r w:rsidR="00F605A3">
        <w:rPr>
          <w:bCs/>
          <w:color w:val="000000" w:themeColor="text1"/>
        </w:rPr>
        <w:t>e</w:t>
      </w:r>
      <w:r w:rsidR="002E292D">
        <w:rPr>
          <w:bCs/>
          <w:color w:val="000000" w:themeColor="text1"/>
        </w:rPr>
        <w:t> známou anamnézou záchvatů</w:t>
      </w:r>
      <w:r w:rsidRPr="0036581D">
        <w:rPr>
          <w:bCs/>
          <w:color w:val="000000" w:themeColor="text1"/>
        </w:rPr>
        <w:t>.</w:t>
      </w:r>
    </w:p>
    <w:p w14:paraId="0B47991D" w14:textId="77777777" w:rsidR="008E5665" w:rsidRPr="0036581D" w:rsidRDefault="008E5665" w:rsidP="008E5665">
      <w:pPr>
        <w:spacing w:line="240" w:lineRule="auto"/>
        <w:rPr>
          <w:bCs/>
          <w:color w:val="000000" w:themeColor="text1"/>
        </w:rPr>
      </w:pPr>
      <w:r w:rsidRPr="0036581D">
        <w:rPr>
          <w:bCs/>
          <w:color w:val="000000" w:themeColor="text1"/>
        </w:rPr>
        <w:t>Nepoužív</w:t>
      </w:r>
      <w:r>
        <w:rPr>
          <w:bCs/>
          <w:color w:val="000000" w:themeColor="text1"/>
        </w:rPr>
        <w:t>at</w:t>
      </w:r>
      <w:r w:rsidRPr="0036581D">
        <w:rPr>
          <w:bCs/>
          <w:color w:val="000000" w:themeColor="text1"/>
        </w:rPr>
        <w:t xml:space="preserve"> v případech hypotenze a šoku.</w:t>
      </w:r>
    </w:p>
    <w:p w14:paraId="54C9A08F" w14:textId="77777777" w:rsidR="008E5665" w:rsidRPr="0036581D" w:rsidRDefault="008E5665" w:rsidP="008E5665">
      <w:pPr>
        <w:spacing w:line="240" w:lineRule="auto"/>
        <w:rPr>
          <w:bCs/>
          <w:color w:val="000000" w:themeColor="text1"/>
        </w:rPr>
      </w:pPr>
      <w:r w:rsidRPr="0036581D">
        <w:rPr>
          <w:bCs/>
          <w:color w:val="000000" w:themeColor="text1"/>
        </w:rPr>
        <w:t>Nepoužív</w:t>
      </w:r>
      <w:r>
        <w:rPr>
          <w:bCs/>
          <w:color w:val="000000" w:themeColor="text1"/>
        </w:rPr>
        <w:t xml:space="preserve">at </w:t>
      </w:r>
      <w:r w:rsidRPr="0036581D">
        <w:rPr>
          <w:bCs/>
          <w:color w:val="000000" w:themeColor="text1"/>
        </w:rPr>
        <w:t>u zvířat s diabetem.</w:t>
      </w:r>
    </w:p>
    <w:p w14:paraId="56218289" w14:textId="77777777" w:rsidR="008E5665" w:rsidRPr="0036581D" w:rsidRDefault="008E5665" w:rsidP="008E5665">
      <w:pPr>
        <w:spacing w:line="240" w:lineRule="auto"/>
        <w:rPr>
          <w:bCs/>
          <w:color w:val="000000" w:themeColor="text1"/>
        </w:rPr>
      </w:pPr>
      <w:r w:rsidRPr="0036581D">
        <w:rPr>
          <w:bCs/>
          <w:color w:val="000000" w:themeColor="text1"/>
        </w:rPr>
        <w:t>Nepodáv</w:t>
      </w:r>
      <w:r>
        <w:rPr>
          <w:bCs/>
          <w:color w:val="000000" w:themeColor="text1"/>
        </w:rPr>
        <w:t>at</w:t>
      </w:r>
      <w:r w:rsidRPr="0036581D">
        <w:rPr>
          <w:bCs/>
          <w:color w:val="000000" w:themeColor="text1"/>
        </w:rPr>
        <w:t xml:space="preserve"> současně se sympatomimetickými aminy (např. epinefrinem).</w:t>
      </w:r>
    </w:p>
    <w:p w14:paraId="5E99B3E2" w14:textId="77777777" w:rsidR="008E5665" w:rsidRPr="0036581D" w:rsidRDefault="008E5665" w:rsidP="008E5665">
      <w:pPr>
        <w:spacing w:line="240" w:lineRule="auto"/>
        <w:rPr>
          <w:bCs/>
          <w:color w:val="000000" w:themeColor="text1"/>
        </w:rPr>
      </w:pPr>
      <w:r w:rsidRPr="0036581D">
        <w:rPr>
          <w:bCs/>
          <w:color w:val="000000" w:themeColor="text1"/>
        </w:rPr>
        <w:t>Nepoužív</w:t>
      </w:r>
      <w:r>
        <w:rPr>
          <w:bCs/>
          <w:color w:val="000000" w:themeColor="text1"/>
        </w:rPr>
        <w:t>at</w:t>
      </w:r>
      <w:r w:rsidRPr="0036581D">
        <w:rPr>
          <w:bCs/>
          <w:color w:val="000000" w:themeColor="text1"/>
        </w:rPr>
        <w:t xml:space="preserve"> u telat </w:t>
      </w:r>
      <w:r>
        <w:rPr>
          <w:bCs/>
          <w:color w:val="000000" w:themeColor="text1"/>
        </w:rPr>
        <w:t>mladších než</w:t>
      </w:r>
      <w:r w:rsidRPr="0036581D">
        <w:rPr>
          <w:bCs/>
          <w:color w:val="000000" w:themeColor="text1"/>
        </w:rPr>
        <w:t xml:space="preserve"> 1 týd</w:t>
      </w:r>
      <w:r>
        <w:rPr>
          <w:bCs/>
          <w:color w:val="000000" w:themeColor="text1"/>
        </w:rPr>
        <w:t>en</w:t>
      </w:r>
      <w:r w:rsidRPr="0036581D">
        <w:rPr>
          <w:bCs/>
          <w:color w:val="000000" w:themeColor="text1"/>
        </w:rPr>
        <w:t xml:space="preserve">, u hříbat </w:t>
      </w:r>
      <w:r>
        <w:rPr>
          <w:bCs/>
          <w:color w:val="000000" w:themeColor="text1"/>
        </w:rPr>
        <w:t>mladších než</w:t>
      </w:r>
      <w:r w:rsidRPr="0036581D">
        <w:rPr>
          <w:bCs/>
          <w:color w:val="000000" w:themeColor="text1"/>
        </w:rPr>
        <w:t xml:space="preserve"> 2 týdn</w:t>
      </w:r>
      <w:r>
        <w:rPr>
          <w:bCs/>
          <w:color w:val="000000" w:themeColor="text1"/>
        </w:rPr>
        <w:t>y</w:t>
      </w:r>
      <w:r w:rsidRPr="0036581D">
        <w:rPr>
          <w:bCs/>
          <w:color w:val="000000" w:themeColor="text1"/>
        </w:rPr>
        <w:t xml:space="preserve"> nebo u štěňat a koťat </w:t>
      </w:r>
      <w:r>
        <w:rPr>
          <w:bCs/>
          <w:color w:val="000000" w:themeColor="text1"/>
        </w:rPr>
        <w:t>mladších</w:t>
      </w:r>
      <w:r w:rsidRPr="0036581D">
        <w:rPr>
          <w:bCs/>
          <w:color w:val="000000" w:themeColor="text1"/>
        </w:rPr>
        <w:t xml:space="preserve"> než 6 týdnů.</w:t>
      </w:r>
    </w:p>
    <w:p w14:paraId="4996D771" w14:textId="3BA9BF33" w:rsidR="008E5665" w:rsidRPr="0036581D" w:rsidRDefault="008E5665" w:rsidP="008E5665">
      <w:pPr>
        <w:spacing w:line="240" w:lineRule="auto"/>
        <w:rPr>
          <w:color w:val="000000" w:themeColor="text1"/>
        </w:rPr>
      </w:pPr>
      <w:r w:rsidRPr="0036581D">
        <w:rPr>
          <w:color w:val="000000" w:themeColor="text1"/>
        </w:rPr>
        <w:t>Nepoužív</w:t>
      </w:r>
      <w:r>
        <w:rPr>
          <w:color w:val="000000" w:themeColor="text1"/>
        </w:rPr>
        <w:t>at</w:t>
      </w:r>
      <w:r w:rsidRPr="0036581D">
        <w:rPr>
          <w:color w:val="000000" w:themeColor="text1"/>
        </w:rPr>
        <w:t xml:space="preserve"> v poslední fázi březosti (nebezpečí předčasného porodu), s výjimkou porodu (viz bod </w:t>
      </w:r>
      <w:r>
        <w:rPr>
          <w:color w:val="000000" w:themeColor="text1"/>
        </w:rPr>
        <w:t>3</w:t>
      </w:r>
      <w:r w:rsidRPr="0036581D">
        <w:rPr>
          <w:color w:val="000000" w:themeColor="text1"/>
        </w:rPr>
        <w:t>.7).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0B2B70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0A3F492" w14:textId="77777777" w:rsidR="00454E89" w:rsidRPr="0036581D" w:rsidRDefault="00454E89" w:rsidP="00454E89">
      <w:pPr>
        <w:widowControl w:val="0"/>
        <w:rPr>
          <w:color w:val="000000" w:themeColor="text1"/>
          <w:u w:val="single"/>
        </w:rPr>
      </w:pPr>
      <w:r w:rsidRPr="0036581D">
        <w:rPr>
          <w:color w:val="000000" w:themeColor="text1"/>
          <w:u w:val="single"/>
          <w:lang w:eastAsia="cs"/>
        </w:rPr>
        <w:t>Koně:</w:t>
      </w:r>
    </w:p>
    <w:p w14:paraId="2CEA2902" w14:textId="77777777" w:rsidR="00454E89" w:rsidRPr="0036581D" w:rsidRDefault="00454E89" w:rsidP="002252DC">
      <w:pPr>
        <w:widowControl w:val="0"/>
        <w:numPr>
          <w:ilvl w:val="0"/>
          <w:numId w:val="41"/>
        </w:numPr>
        <w:tabs>
          <w:tab w:val="clear" w:pos="567"/>
        </w:tabs>
        <w:spacing w:line="240" w:lineRule="auto"/>
        <w:ind w:left="527" w:hanging="357"/>
        <w:jc w:val="both"/>
        <w:rPr>
          <w:color w:val="000000" w:themeColor="text1"/>
        </w:rPr>
      </w:pPr>
      <w:proofErr w:type="spellStart"/>
      <w:r w:rsidRPr="0036581D">
        <w:rPr>
          <w:color w:val="000000" w:themeColor="text1"/>
          <w:lang w:eastAsia="cs"/>
        </w:rPr>
        <w:t>Xylazin</w:t>
      </w:r>
      <w:proofErr w:type="spellEnd"/>
      <w:r w:rsidRPr="0036581D">
        <w:rPr>
          <w:color w:val="000000" w:themeColor="text1"/>
          <w:lang w:eastAsia="cs"/>
        </w:rPr>
        <w:t xml:space="preserve"> inhibuje normální </w:t>
      </w:r>
      <w:r>
        <w:rPr>
          <w:color w:val="000000" w:themeColor="text1"/>
          <w:lang w:eastAsia="cs"/>
        </w:rPr>
        <w:t>motilitu střev</w:t>
      </w:r>
      <w:r w:rsidRPr="0036581D">
        <w:rPr>
          <w:color w:val="000000" w:themeColor="text1"/>
          <w:lang w:eastAsia="cs"/>
        </w:rPr>
        <w:t xml:space="preserve">. </w:t>
      </w:r>
      <w:r>
        <w:rPr>
          <w:color w:val="000000" w:themeColor="text1"/>
          <w:lang w:eastAsia="cs"/>
        </w:rPr>
        <w:t>Proto by se měl</w:t>
      </w:r>
      <w:r w:rsidRPr="0036581D">
        <w:rPr>
          <w:color w:val="000000" w:themeColor="text1"/>
          <w:lang w:eastAsia="cs"/>
        </w:rPr>
        <w:t xml:space="preserve"> používat pouze u koní s</w:t>
      </w:r>
      <w:r>
        <w:rPr>
          <w:color w:val="000000" w:themeColor="text1"/>
          <w:lang w:eastAsia="cs"/>
        </w:rPr>
        <w:t> </w:t>
      </w:r>
      <w:r w:rsidRPr="0036581D">
        <w:rPr>
          <w:color w:val="000000" w:themeColor="text1"/>
          <w:lang w:eastAsia="cs"/>
        </w:rPr>
        <w:t>kolikou</w:t>
      </w:r>
      <w:r>
        <w:rPr>
          <w:color w:val="000000" w:themeColor="text1"/>
          <w:lang w:eastAsia="cs"/>
        </w:rPr>
        <w:t>, kteří nereagují na analgetika</w:t>
      </w:r>
      <w:r w:rsidRPr="0036581D">
        <w:rPr>
          <w:color w:val="000000" w:themeColor="text1"/>
          <w:lang w:eastAsia="cs"/>
        </w:rPr>
        <w:t xml:space="preserve">. </w:t>
      </w:r>
      <w:proofErr w:type="spellStart"/>
      <w:r>
        <w:rPr>
          <w:color w:val="000000" w:themeColor="text1"/>
          <w:lang w:eastAsia="cs"/>
        </w:rPr>
        <w:t>Xylazin</w:t>
      </w:r>
      <w:proofErr w:type="spellEnd"/>
      <w:r>
        <w:rPr>
          <w:color w:val="000000" w:themeColor="text1"/>
          <w:lang w:eastAsia="cs"/>
        </w:rPr>
        <w:t xml:space="preserve"> by se neměl používat u koní s </w:t>
      </w:r>
      <w:proofErr w:type="spellStart"/>
      <w:r>
        <w:rPr>
          <w:color w:val="000000" w:themeColor="text1"/>
          <w:lang w:eastAsia="cs"/>
        </w:rPr>
        <w:t>cékální</w:t>
      </w:r>
      <w:proofErr w:type="spellEnd"/>
      <w:r>
        <w:rPr>
          <w:color w:val="000000" w:themeColor="text1"/>
          <w:lang w:eastAsia="cs"/>
        </w:rPr>
        <w:t xml:space="preserve"> </w:t>
      </w:r>
      <w:proofErr w:type="spellStart"/>
      <w:r>
        <w:rPr>
          <w:color w:val="000000" w:themeColor="text1"/>
          <w:lang w:eastAsia="cs"/>
        </w:rPr>
        <w:t>malfunkcí</w:t>
      </w:r>
      <w:proofErr w:type="spellEnd"/>
      <w:r w:rsidRPr="0036581D">
        <w:rPr>
          <w:color w:val="000000" w:themeColor="text1"/>
          <w:lang w:eastAsia="cs"/>
        </w:rPr>
        <w:t>.</w:t>
      </w:r>
    </w:p>
    <w:p w14:paraId="2E33F7E5" w14:textId="454DE09F" w:rsidR="00454E89" w:rsidRPr="0036581D" w:rsidRDefault="00454E89" w:rsidP="002252DC">
      <w:pPr>
        <w:widowControl w:val="0"/>
        <w:numPr>
          <w:ilvl w:val="0"/>
          <w:numId w:val="41"/>
        </w:numPr>
        <w:tabs>
          <w:tab w:val="clear" w:pos="567"/>
        </w:tabs>
        <w:spacing w:line="240" w:lineRule="auto"/>
        <w:ind w:left="527" w:hanging="357"/>
        <w:jc w:val="both"/>
        <w:rPr>
          <w:color w:val="000000" w:themeColor="text1"/>
        </w:rPr>
      </w:pPr>
      <w:r w:rsidRPr="0036581D">
        <w:rPr>
          <w:color w:val="000000" w:themeColor="text1"/>
          <w:lang w:eastAsia="cs"/>
        </w:rPr>
        <w:t xml:space="preserve">Po </w:t>
      </w:r>
      <w:r>
        <w:rPr>
          <w:color w:val="000000" w:themeColor="text1"/>
          <w:lang w:eastAsia="cs"/>
        </w:rPr>
        <w:t>ošetření koní</w:t>
      </w:r>
      <w:r w:rsidRPr="0036581D">
        <w:rPr>
          <w:color w:val="000000" w:themeColor="text1"/>
          <w:lang w:eastAsia="cs"/>
        </w:rPr>
        <w:t xml:space="preserve"> </w:t>
      </w:r>
      <w:proofErr w:type="spellStart"/>
      <w:r w:rsidRPr="0036581D">
        <w:rPr>
          <w:color w:val="000000" w:themeColor="text1"/>
          <w:lang w:eastAsia="cs"/>
        </w:rPr>
        <w:t>xylazin</w:t>
      </w:r>
      <w:r>
        <w:rPr>
          <w:color w:val="000000" w:themeColor="text1"/>
          <w:lang w:eastAsia="cs"/>
        </w:rPr>
        <w:t>em</w:t>
      </w:r>
      <w:proofErr w:type="spellEnd"/>
      <w:r w:rsidRPr="0036581D">
        <w:rPr>
          <w:color w:val="000000" w:themeColor="text1"/>
          <w:lang w:eastAsia="cs"/>
        </w:rPr>
        <w:t xml:space="preserve"> </w:t>
      </w:r>
      <w:r w:rsidR="002E292D">
        <w:rPr>
          <w:color w:val="000000" w:themeColor="text1"/>
          <w:lang w:eastAsia="cs"/>
        </w:rPr>
        <w:t xml:space="preserve">jsou </w:t>
      </w:r>
      <w:r w:rsidRPr="0036581D">
        <w:rPr>
          <w:color w:val="000000" w:themeColor="text1"/>
          <w:lang w:eastAsia="cs"/>
        </w:rPr>
        <w:t>zvíř</w:t>
      </w:r>
      <w:r>
        <w:rPr>
          <w:color w:val="000000" w:themeColor="text1"/>
          <w:lang w:eastAsia="cs"/>
        </w:rPr>
        <w:t>ata</w:t>
      </w:r>
      <w:r w:rsidRPr="0036581D">
        <w:rPr>
          <w:color w:val="000000" w:themeColor="text1"/>
          <w:lang w:eastAsia="cs"/>
        </w:rPr>
        <w:t xml:space="preserve"> </w:t>
      </w:r>
      <w:r>
        <w:rPr>
          <w:color w:val="000000" w:themeColor="text1"/>
          <w:lang w:eastAsia="cs"/>
        </w:rPr>
        <w:t>ne</w:t>
      </w:r>
      <w:r w:rsidR="002E292D">
        <w:rPr>
          <w:color w:val="000000" w:themeColor="text1"/>
          <w:lang w:eastAsia="cs"/>
        </w:rPr>
        <w:t>ochotná</w:t>
      </w:r>
      <w:r w:rsidRPr="0036581D">
        <w:rPr>
          <w:color w:val="000000" w:themeColor="text1"/>
          <w:lang w:eastAsia="cs"/>
        </w:rPr>
        <w:t xml:space="preserve"> chodit</w:t>
      </w:r>
      <w:r>
        <w:rPr>
          <w:color w:val="000000" w:themeColor="text1"/>
          <w:lang w:eastAsia="cs"/>
        </w:rPr>
        <w:t xml:space="preserve">, </w:t>
      </w:r>
      <w:r w:rsidR="00F605A3">
        <w:rPr>
          <w:color w:val="000000" w:themeColor="text1"/>
          <w:lang w:eastAsia="cs"/>
        </w:rPr>
        <w:t>proto</w:t>
      </w:r>
      <w:r>
        <w:rPr>
          <w:color w:val="000000" w:themeColor="text1"/>
          <w:lang w:eastAsia="cs"/>
        </w:rPr>
        <w:t xml:space="preserve"> pokud je to možné, měl by být </w:t>
      </w:r>
      <w:r w:rsidR="006B1DDC" w:rsidRPr="00AA13BC">
        <w:rPr>
          <w:color w:val="000000" w:themeColor="text1"/>
        </w:rPr>
        <w:t>veterinární léčiv</w:t>
      </w:r>
      <w:r w:rsidR="002E292D">
        <w:rPr>
          <w:color w:val="000000" w:themeColor="text1"/>
        </w:rPr>
        <w:t>ý</w:t>
      </w:r>
      <w:r w:rsidR="006B1DDC" w:rsidRPr="00AA13BC">
        <w:rPr>
          <w:color w:val="000000" w:themeColor="text1"/>
        </w:rPr>
        <w:t xml:space="preserve"> příprav</w:t>
      </w:r>
      <w:r w:rsidR="002E292D">
        <w:rPr>
          <w:color w:val="000000" w:themeColor="text1"/>
        </w:rPr>
        <w:t>e</w:t>
      </w:r>
      <w:r w:rsidR="006B1DDC" w:rsidRPr="00AA13BC">
        <w:rPr>
          <w:color w:val="000000" w:themeColor="text1"/>
        </w:rPr>
        <w:t>k</w:t>
      </w:r>
      <w:r>
        <w:rPr>
          <w:color w:val="000000" w:themeColor="text1"/>
          <w:lang w:eastAsia="cs"/>
        </w:rPr>
        <w:t xml:space="preserve"> podáván v místě, kde se bude vlastní ošetření/vyšetření provádět</w:t>
      </w:r>
      <w:r w:rsidRPr="0036581D">
        <w:rPr>
          <w:color w:val="000000" w:themeColor="text1"/>
          <w:lang w:eastAsia="cs"/>
        </w:rPr>
        <w:t>.</w:t>
      </w:r>
    </w:p>
    <w:p w14:paraId="1AB9E64C" w14:textId="57AF0236" w:rsidR="00454E89" w:rsidRPr="0036581D" w:rsidRDefault="00454E89" w:rsidP="002252DC">
      <w:pPr>
        <w:pStyle w:val="AufzhlungBelazinSPC"/>
        <w:rPr>
          <w:color w:val="000000" w:themeColor="text1"/>
          <w:lang w:val="cs-CZ"/>
        </w:rPr>
      </w:pPr>
      <w:r w:rsidRPr="0036581D">
        <w:rPr>
          <w:color w:val="000000" w:themeColor="text1"/>
          <w:lang w:val="cs-CZ"/>
        </w:rPr>
        <w:t xml:space="preserve">Při podávání </w:t>
      </w:r>
      <w:r w:rsidR="0051589D" w:rsidRPr="002252DC">
        <w:rPr>
          <w:color w:val="000000" w:themeColor="text1"/>
          <w:lang w:val="cs-CZ"/>
        </w:rPr>
        <w:t>veterinárního léčivého přípravku</w:t>
      </w:r>
      <w:r w:rsidR="0051589D" w:rsidRPr="0036581D" w:rsidDel="0051589D">
        <w:rPr>
          <w:color w:val="000000" w:themeColor="text1"/>
          <w:lang w:val="cs-CZ"/>
        </w:rPr>
        <w:t xml:space="preserve"> </w:t>
      </w:r>
      <w:r>
        <w:rPr>
          <w:color w:val="000000" w:themeColor="text1"/>
          <w:lang w:val="cs-CZ"/>
        </w:rPr>
        <w:t>u koní náchylných</w:t>
      </w:r>
      <w:r w:rsidRPr="0036581D">
        <w:rPr>
          <w:color w:val="000000" w:themeColor="text1"/>
          <w:lang w:val="cs-CZ"/>
        </w:rPr>
        <w:t xml:space="preserve"> k </w:t>
      </w:r>
      <w:proofErr w:type="spellStart"/>
      <w:r w:rsidRPr="0036581D">
        <w:rPr>
          <w:color w:val="000000" w:themeColor="text1"/>
          <w:lang w:val="cs-CZ"/>
        </w:rPr>
        <w:t>laminitidě</w:t>
      </w:r>
      <w:proofErr w:type="spellEnd"/>
      <w:r w:rsidRPr="0036581D">
        <w:rPr>
          <w:color w:val="000000" w:themeColor="text1"/>
          <w:lang w:val="cs-CZ"/>
        </w:rPr>
        <w:t xml:space="preserve"> je třeba postupovat </w:t>
      </w:r>
      <w:r>
        <w:rPr>
          <w:color w:val="000000" w:themeColor="text1"/>
          <w:lang w:val="cs-CZ"/>
        </w:rPr>
        <w:t>opatrně</w:t>
      </w:r>
      <w:r w:rsidRPr="0036581D">
        <w:rPr>
          <w:color w:val="000000" w:themeColor="text1"/>
          <w:lang w:val="cs-CZ"/>
        </w:rPr>
        <w:t xml:space="preserve">. </w:t>
      </w:r>
    </w:p>
    <w:p w14:paraId="68C4A220" w14:textId="77777777" w:rsidR="00454E89" w:rsidRPr="0036581D" w:rsidRDefault="00454E89" w:rsidP="002252DC">
      <w:pPr>
        <w:pStyle w:val="AufzhlungBelazinSPC"/>
        <w:rPr>
          <w:color w:val="000000" w:themeColor="text1"/>
          <w:lang w:val="cs-CZ"/>
        </w:rPr>
      </w:pPr>
      <w:r w:rsidRPr="0036581D">
        <w:rPr>
          <w:color w:val="000000" w:themeColor="text1"/>
          <w:lang w:val="cs-CZ"/>
        </w:rPr>
        <w:t xml:space="preserve">U koní s onemocněním nebo poruchou dýchacích cest </w:t>
      </w:r>
      <w:r>
        <w:rPr>
          <w:color w:val="000000" w:themeColor="text1"/>
          <w:lang w:val="cs-CZ"/>
        </w:rPr>
        <w:t xml:space="preserve">se </w:t>
      </w:r>
      <w:r w:rsidRPr="0036581D">
        <w:rPr>
          <w:color w:val="000000" w:themeColor="text1"/>
          <w:lang w:val="cs-CZ"/>
        </w:rPr>
        <w:t xml:space="preserve">může </w:t>
      </w:r>
      <w:r>
        <w:rPr>
          <w:color w:val="000000" w:themeColor="text1"/>
          <w:lang w:val="cs-CZ"/>
        </w:rPr>
        <w:t>rozvinout</w:t>
      </w:r>
      <w:r w:rsidRPr="0036581D">
        <w:rPr>
          <w:color w:val="000000" w:themeColor="text1"/>
          <w:lang w:val="cs-CZ"/>
        </w:rPr>
        <w:t xml:space="preserve"> </w:t>
      </w:r>
      <w:r>
        <w:rPr>
          <w:color w:val="000000" w:themeColor="text1"/>
          <w:lang w:val="cs-CZ"/>
        </w:rPr>
        <w:t>život ohrožující dušnost</w:t>
      </w:r>
      <w:r w:rsidRPr="0036581D">
        <w:rPr>
          <w:color w:val="000000" w:themeColor="text1"/>
          <w:lang w:val="cs-CZ"/>
        </w:rPr>
        <w:t>.</w:t>
      </w:r>
    </w:p>
    <w:p w14:paraId="5A8C83C5" w14:textId="77777777" w:rsidR="00454E89" w:rsidRPr="0036581D" w:rsidRDefault="00454E89" w:rsidP="002252DC">
      <w:pPr>
        <w:pStyle w:val="AufzhlungBelazinSPC"/>
        <w:rPr>
          <w:color w:val="000000" w:themeColor="text1"/>
          <w:lang w:val="cs-CZ"/>
        </w:rPr>
      </w:pPr>
      <w:r w:rsidRPr="0036581D">
        <w:rPr>
          <w:color w:val="000000" w:themeColor="text1"/>
          <w:lang w:val="cs-CZ"/>
        </w:rPr>
        <w:t xml:space="preserve">Dávka by měla být </w:t>
      </w:r>
      <w:r>
        <w:rPr>
          <w:color w:val="000000" w:themeColor="text1"/>
          <w:lang w:val="cs-CZ"/>
        </w:rPr>
        <w:t xml:space="preserve">použita </w:t>
      </w:r>
      <w:r w:rsidRPr="0036581D">
        <w:rPr>
          <w:color w:val="000000" w:themeColor="text1"/>
          <w:lang w:val="cs-CZ"/>
        </w:rPr>
        <w:t>co nejnižší.</w:t>
      </w:r>
    </w:p>
    <w:p w14:paraId="5BA81281" w14:textId="19680D69" w:rsidR="00454E89" w:rsidRPr="0036581D" w:rsidRDefault="00E448E3" w:rsidP="002252DC">
      <w:pPr>
        <w:widowControl w:val="0"/>
        <w:numPr>
          <w:ilvl w:val="0"/>
          <w:numId w:val="41"/>
        </w:numPr>
        <w:tabs>
          <w:tab w:val="clear" w:pos="567"/>
        </w:tabs>
        <w:spacing w:line="240" w:lineRule="auto"/>
        <w:ind w:left="527" w:hanging="357"/>
        <w:jc w:val="both"/>
        <w:rPr>
          <w:color w:val="000000" w:themeColor="text1"/>
        </w:rPr>
      </w:pPr>
      <w:r>
        <w:rPr>
          <w:color w:val="000000" w:themeColor="text1"/>
          <w:lang w:eastAsia="cs"/>
        </w:rPr>
        <w:t>Kombinace</w:t>
      </w:r>
      <w:r w:rsidR="00454E89" w:rsidRPr="0036581D">
        <w:rPr>
          <w:color w:val="000000" w:themeColor="text1"/>
          <w:lang w:eastAsia="cs"/>
        </w:rPr>
        <w:t xml:space="preserve"> s jinými </w:t>
      </w:r>
      <w:proofErr w:type="spellStart"/>
      <w:r w:rsidR="00454E89" w:rsidRPr="0036581D">
        <w:rPr>
          <w:color w:val="000000" w:themeColor="text1"/>
          <w:lang w:eastAsia="cs"/>
        </w:rPr>
        <w:t>preanestetiky</w:t>
      </w:r>
      <w:proofErr w:type="spellEnd"/>
      <w:r w:rsidR="00454E89" w:rsidRPr="0036581D">
        <w:rPr>
          <w:color w:val="000000" w:themeColor="text1"/>
          <w:lang w:eastAsia="cs"/>
        </w:rPr>
        <w:t xml:space="preserve"> nebo anestetiky by měl</w:t>
      </w:r>
      <w:r>
        <w:rPr>
          <w:color w:val="000000" w:themeColor="text1"/>
          <w:lang w:eastAsia="cs"/>
        </w:rPr>
        <w:t>a</w:t>
      </w:r>
      <w:r w:rsidR="00454E89" w:rsidRPr="0036581D">
        <w:rPr>
          <w:color w:val="000000" w:themeColor="text1"/>
          <w:lang w:eastAsia="cs"/>
        </w:rPr>
        <w:t xml:space="preserve"> být předmětem </w:t>
      </w:r>
      <w:r w:rsidR="00454E89">
        <w:rPr>
          <w:color w:val="000000" w:themeColor="text1"/>
          <w:lang w:eastAsia="cs"/>
        </w:rPr>
        <w:t>zvážení terapeutického prospěchu a rizika</w:t>
      </w:r>
      <w:r w:rsidR="00454E89" w:rsidRPr="0036581D">
        <w:rPr>
          <w:color w:val="000000" w:themeColor="text1"/>
          <w:lang w:eastAsia="cs"/>
        </w:rPr>
        <w:t xml:space="preserve">. Při tomto </w:t>
      </w:r>
      <w:r w:rsidR="00454E89">
        <w:rPr>
          <w:color w:val="000000" w:themeColor="text1"/>
          <w:lang w:eastAsia="cs"/>
        </w:rPr>
        <w:t>posouzení</w:t>
      </w:r>
      <w:r w:rsidR="00454E89" w:rsidRPr="0036581D">
        <w:rPr>
          <w:color w:val="000000" w:themeColor="text1"/>
          <w:lang w:eastAsia="cs"/>
        </w:rPr>
        <w:t xml:space="preserve"> </w:t>
      </w:r>
      <w:r w:rsidR="00454E89">
        <w:rPr>
          <w:color w:val="000000" w:themeColor="text1"/>
          <w:lang w:eastAsia="cs"/>
        </w:rPr>
        <w:t>by mělo být vzato v úvahu</w:t>
      </w:r>
      <w:r w:rsidR="00454E89" w:rsidRPr="0036581D">
        <w:rPr>
          <w:color w:val="000000" w:themeColor="text1"/>
          <w:lang w:eastAsia="cs"/>
        </w:rPr>
        <w:t xml:space="preserve"> složení přípravků, jejich dávkování a </w:t>
      </w:r>
      <w:r w:rsidR="00454E89">
        <w:rPr>
          <w:color w:val="000000" w:themeColor="text1"/>
          <w:lang w:eastAsia="cs"/>
        </w:rPr>
        <w:t>povaha</w:t>
      </w:r>
      <w:r w:rsidR="00454E89" w:rsidRPr="0036581D">
        <w:rPr>
          <w:color w:val="000000" w:themeColor="text1"/>
          <w:lang w:eastAsia="cs"/>
        </w:rPr>
        <w:t xml:space="preserve"> chirurgického zákroku. Doporučen</w:t>
      </w:r>
      <w:r w:rsidR="00454E89">
        <w:rPr>
          <w:color w:val="000000" w:themeColor="text1"/>
          <w:lang w:eastAsia="cs"/>
        </w:rPr>
        <w:t>á</w:t>
      </w:r>
      <w:r w:rsidR="00454E89" w:rsidRPr="0036581D">
        <w:rPr>
          <w:color w:val="000000" w:themeColor="text1"/>
          <w:lang w:eastAsia="cs"/>
        </w:rPr>
        <w:t xml:space="preserve"> dávk</w:t>
      </w:r>
      <w:r w:rsidR="00454E89">
        <w:rPr>
          <w:color w:val="000000" w:themeColor="text1"/>
          <w:lang w:eastAsia="cs"/>
        </w:rPr>
        <w:t>ování</w:t>
      </w:r>
      <w:r w:rsidR="00454E89" w:rsidRPr="0036581D">
        <w:rPr>
          <w:color w:val="000000" w:themeColor="text1"/>
          <w:lang w:eastAsia="cs"/>
        </w:rPr>
        <w:t xml:space="preserve"> se mohou </w:t>
      </w:r>
      <w:r w:rsidR="00454E89">
        <w:rPr>
          <w:color w:val="000000" w:themeColor="text1"/>
          <w:lang w:eastAsia="cs"/>
        </w:rPr>
        <w:t>měnit v závislosti na výběru kombinace anestetik</w:t>
      </w:r>
      <w:r w:rsidR="00454E89" w:rsidRPr="0036581D">
        <w:rPr>
          <w:color w:val="000000" w:themeColor="text1"/>
          <w:lang w:eastAsia="cs"/>
        </w:rPr>
        <w:t>.</w:t>
      </w:r>
    </w:p>
    <w:p w14:paraId="59DAB4F4" w14:textId="77777777" w:rsidR="00454E89" w:rsidRPr="0036581D" w:rsidRDefault="00454E89" w:rsidP="002252DC">
      <w:pPr>
        <w:widowControl w:val="0"/>
        <w:jc w:val="both"/>
        <w:rPr>
          <w:color w:val="000000" w:themeColor="text1"/>
        </w:rPr>
      </w:pPr>
    </w:p>
    <w:p w14:paraId="365CE988" w14:textId="77777777" w:rsidR="00454E89" w:rsidRPr="0036581D" w:rsidRDefault="00454E89" w:rsidP="002252DC">
      <w:pPr>
        <w:widowControl w:val="0"/>
        <w:jc w:val="both"/>
        <w:rPr>
          <w:color w:val="000000" w:themeColor="text1"/>
          <w:u w:val="single"/>
        </w:rPr>
      </w:pPr>
      <w:r w:rsidRPr="0036581D">
        <w:rPr>
          <w:color w:val="000000" w:themeColor="text1"/>
          <w:u w:val="single"/>
          <w:lang w:eastAsia="cs"/>
        </w:rPr>
        <w:t>Psi, kočky:</w:t>
      </w:r>
    </w:p>
    <w:p w14:paraId="2577C7AC" w14:textId="77777777" w:rsidR="00454E89" w:rsidRPr="0036581D" w:rsidRDefault="00454E89" w:rsidP="002252DC">
      <w:pPr>
        <w:widowControl w:val="0"/>
        <w:numPr>
          <w:ilvl w:val="0"/>
          <w:numId w:val="41"/>
        </w:numPr>
        <w:tabs>
          <w:tab w:val="clear" w:pos="567"/>
        </w:tabs>
        <w:spacing w:line="240" w:lineRule="auto"/>
        <w:ind w:left="527" w:hanging="357"/>
        <w:jc w:val="both"/>
        <w:rPr>
          <w:color w:val="000000" w:themeColor="text1"/>
        </w:rPr>
      </w:pPr>
      <w:proofErr w:type="spellStart"/>
      <w:r w:rsidRPr="0036581D">
        <w:rPr>
          <w:color w:val="000000" w:themeColor="text1"/>
          <w:lang w:eastAsia="cs"/>
        </w:rPr>
        <w:t>Xylazin</w:t>
      </w:r>
      <w:proofErr w:type="spellEnd"/>
      <w:r w:rsidRPr="0036581D">
        <w:rPr>
          <w:color w:val="000000" w:themeColor="text1"/>
          <w:lang w:eastAsia="cs"/>
        </w:rPr>
        <w:t xml:space="preserve"> inhibuje normální </w:t>
      </w:r>
      <w:r>
        <w:rPr>
          <w:color w:val="000000" w:themeColor="text1"/>
          <w:lang w:eastAsia="cs"/>
        </w:rPr>
        <w:t>motilitu střev</w:t>
      </w:r>
      <w:r w:rsidRPr="0036581D">
        <w:rPr>
          <w:color w:val="000000" w:themeColor="text1"/>
          <w:lang w:eastAsia="cs"/>
        </w:rPr>
        <w:t xml:space="preserve">. </w:t>
      </w:r>
      <w:proofErr w:type="spellStart"/>
      <w:r>
        <w:rPr>
          <w:color w:val="000000" w:themeColor="text1"/>
          <w:lang w:eastAsia="cs"/>
        </w:rPr>
        <w:t>Sedace</w:t>
      </w:r>
      <w:proofErr w:type="spellEnd"/>
      <w:r>
        <w:rPr>
          <w:color w:val="000000" w:themeColor="text1"/>
          <w:lang w:eastAsia="cs"/>
        </w:rPr>
        <w:t xml:space="preserve"> </w:t>
      </w:r>
      <w:proofErr w:type="spellStart"/>
      <w:r>
        <w:rPr>
          <w:color w:val="000000" w:themeColor="text1"/>
          <w:lang w:eastAsia="cs"/>
        </w:rPr>
        <w:t>xylazinem</w:t>
      </w:r>
      <w:proofErr w:type="spellEnd"/>
      <w:r>
        <w:rPr>
          <w:color w:val="000000" w:themeColor="text1"/>
          <w:lang w:eastAsia="cs"/>
        </w:rPr>
        <w:t xml:space="preserve"> může být nevhodná při rentgenových snímcích horní části gastrointestinálního traktu, protože zvyšuje naplnění žaludku plynem, čímž činí interpretaci méně jistou.</w:t>
      </w:r>
    </w:p>
    <w:p w14:paraId="7F33CCF9" w14:textId="77777777" w:rsidR="00454E89" w:rsidRPr="0036581D" w:rsidRDefault="00454E89" w:rsidP="002252DC">
      <w:pPr>
        <w:widowControl w:val="0"/>
        <w:numPr>
          <w:ilvl w:val="0"/>
          <w:numId w:val="41"/>
        </w:numPr>
        <w:tabs>
          <w:tab w:val="clear" w:pos="567"/>
        </w:tabs>
        <w:spacing w:line="240" w:lineRule="auto"/>
        <w:ind w:left="527" w:hanging="357"/>
        <w:jc w:val="both"/>
        <w:rPr>
          <w:color w:val="000000" w:themeColor="text1"/>
        </w:rPr>
      </w:pPr>
      <w:r w:rsidRPr="0036581D">
        <w:rPr>
          <w:color w:val="000000" w:themeColor="text1"/>
          <w:lang w:eastAsia="cs"/>
        </w:rPr>
        <w:t xml:space="preserve">U brachycefalických psů s onemocněním nebo </w:t>
      </w:r>
      <w:r>
        <w:rPr>
          <w:color w:val="000000" w:themeColor="text1"/>
          <w:lang w:eastAsia="cs"/>
        </w:rPr>
        <w:t>poruchou</w:t>
      </w:r>
      <w:r w:rsidRPr="0036581D">
        <w:rPr>
          <w:color w:val="000000" w:themeColor="text1"/>
          <w:lang w:eastAsia="cs"/>
        </w:rPr>
        <w:t xml:space="preserve"> dýchacích cest </w:t>
      </w:r>
      <w:r>
        <w:rPr>
          <w:color w:val="000000" w:themeColor="text1"/>
          <w:lang w:eastAsia="cs"/>
        </w:rPr>
        <w:t xml:space="preserve">se </w:t>
      </w:r>
      <w:r w:rsidRPr="0036581D">
        <w:rPr>
          <w:color w:val="000000" w:themeColor="text1"/>
          <w:lang w:eastAsia="cs"/>
        </w:rPr>
        <w:t xml:space="preserve">může </w:t>
      </w:r>
      <w:r>
        <w:rPr>
          <w:color w:val="000000" w:themeColor="text1"/>
          <w:lang w:eastAsia="cs"/>
        </w:rPr>
        <w:t>rozvinout život ohrožující dušnost</w:t>
      </w:r>
      <w:r w:rsidRPr="0036581D">
        <w:rPr>
          <w:color w:val="000000" w:themeColor="text1"/>
          <w:lang w:eastAsia="cs"/>
        </w:rPr>
        <w:t xml:space="preserve">. </w:t>
      </w:r>
    </w:p>
    <w:p w14:paraId="014B7535" w14:textId="47D730DD" w:rsidR="00454E89" w:rsidRPr="0036581D" w:rsidRDefault="00454E89" w:rsidP="002252DC">
      <w:pPr>
        <w:widowControl w:val="0"/>
        <w:numPr>
          <w:ilvl w:val="0"/>
          <w:numId w:val="41"/>
        </w:numPr>
        <w:tabs>
          <w:tab w:val="clear" w:pos="567"/>
        </w:tabs>
        <w:spacing w:line="240" w:lineRule="auto"/>
        <w:ind w:left="527" w:hanging="357"/>
        <w:jc w:val="both"/>
        <w:rPr>
          <w:color w:val="000000" w:themeColor="text1"/>
        </w:rPr>
      </w:pPr>
      <w:r>
        <w:rPr>
          <w:color w:val="000000" w:themeColor="text1"/>
          <w:lang w:eastAsia="cs"/>
        </w:rPr>
        <w:t>Kombinace</w:t>
      </w:r>
      <w:r w:rsidRPr="0036581D">
        <w:rPr>
          <w:color w:val="000000" w:themeColor="text1"/>
          <w:lang w:eastAsia="cs"/>
        </w:rPr>
        <w:t xml:space="preserve"> s jinými </w:t>
      </w:r>
      <w:proofErr w:type="spellStart"/>
      <w:r w:rsidRPr="0036581D">
        <w:rPr>
          <w:color w:val="000000" w:themeColor="text1"/>
          <w:lang w:eastAsia="cs"/>
        </w:rPr>
        <w:t>preanestetiky</w:t>
      </w:r>
      <w:proofErr w:type="spellEnd"/>
      <w:r w:rsidRPr="0036581D">
        <w:rPr>
          <w:color w:val="000000" w:themeColor="text1"/>
          <w:lang w:eastAsia="cs"/>
        </w:rPr>
        <w:t xml:space="preserve"> nebo anestetiky by měl</w:t>
      </w:r>
      <w:r w:rsidR="00E448E3">
        <w:rPr>
          <w:color w:val="000000" w:themeColor="text1"/>
          <w:lang w:eastAsia="cs"/>
        </w:rPr>
        <w:t>a</w:t>
      </w:r>
      <w:r w:rsidRPr="0036581D">
        <w:rPr>
          <w:color w:val="000000" w:themeColor="text1"/>
          <w:lang w:eastAsia="cs"/>
        </w:rPr>
        <w:t xml:space="preserve"> být předmětem </w:t>
      </w:r>
      <w:r>
        <w:rPr>
          <w:color w:val="000000" w:themeColor="text1"/>
          <w:lang w:eastAsia="cs"/>
        </w:rPr>
        <w:t>zvážení terapeutického prospěchu a rizika</w:t>
      </w:r>
      <w:r w:rsidRPr="0036581D">
        <w:rPr>
          <w:color w:val="000000" w:themeColor="text1"/>
          <w:lang w:eastAsia="cs"/>
        </w:rPr>
        <w:t xml:space="preserve">. Při tomto </w:t>
      </w:r>
      <w:r>
        <w:rPr>
          <w:color w:val="000000" w:themeColor="text1"/>
          <w:lang w:eastAsia="cs"/>
        </w:rPr>
        <w:t>posouzení</w:t>
      </w:r>
      <w:r w:rsidRPr="0036581D">
        <w:rPr>
          <w:color w:val="000000" w:themeColor="text1"/>
          <w:lang w:eastAsia="cs"/>
        </w:rPr>
        <w:t xml:space="preserve"> </w:t>
      </w:r>
      <w:r>
        <w:rPr>
          <w:color w:val="000000" w:themeColor="text1"/>
          <w:lang w:eastAsia="cs"/>
        </w:rPr>
        <w:t>by mělo být vzato v úvahu</w:t>
      </w:r>
      <w:r w:rsidRPr="0036581D">
        <w:rPr>
          <w:color w:val="000000" w:themeColor="text1"/>
          <w:lang w:eastAsia="cs"/>
        </w:rPr>
        <w:t xml:space="preserve"> složení přípravků, jejich dávkování a pova</w:t>
      </w:r>
      <w:r>
        <w:rPr>
          <w:color w:val="000000" w:themeColor="text1"/>
          <w:lang w:eastAsia="cs"/>
        </w:rPr>
        <w:t>ha</w:t>
      </w:r>
      <w:r w:rsidRPr="0036581D">
        <w:rPr>
          <w:color w:val="000000" w:themeColor="text1"/>
          <w:lang w:eastAsia="cs"/>
        </w:rPr>
        <w:t xml:space="preserve"> chirurgického zákroku. Doporučen</w:t>
      </w:r>
      <w:r>
        <w:rPr>
          <w:color w:val="000000" w:themeColor="text1"/>
          <w:lang w:eastAsia="cs"/>
        </w:rPr>
        <w:t>á</w:t>
      </w:r>
      <w:r w:rsidRPr="0036581D">
        <w:rPr>
          <w:color w:val="000000" w:themeColor="text1"/>
          <w:lang w:eastAsia="cs"/>
        </w:rPr>
        <w:t xml:space="preserve"> dávk</w:t>
      </w:r>
      <w:r>
        <w:rPr>
          <w:color w:val="000000" w:themeColor="text1"/>
          <w:lang w:eastAsia="cs"/>
        </w:rPr>
        <w:t>ování</w:t>
      </w:r>
      <w:r w:rsidRPr="0036581D">
        <w:rPr>
          <w:color w:val="000000" w:themeColor="text1"/>
          <w:lang w:eastAsia="cs"/>
        </w:rPr>
        <w:t xml:space="preserve"> se mohou </w:t>
      </w:r>
      <w:r>
        <w:rPr>
          <w:color w:val="000000" w:themeColor="text1"/>
          <w:lang w:eastAsia="cs"/>
        </w:rPr>
        <w:t>měnit v závislosti na výběru kombinace anestetik</w:t>
      </w:r>
      <w:r w:rsidRPr="0036581D">
        <w:rPr>
          <w:color w:val="000000" w:themeColor="text1"/>
          <w:lang w:eastAsia="cs"/>
        </w:rPr>
        <w:t>.</w:t>
      </w:r>
    </w:p>
    <w:p w14:paraId="46DC1266" w14:textId="77777777" w:rsidR="00454E89" w:rsidRPr="0036581D" w:rsidRDefault="00454E89" w:rsidP="002252DC">
      <w:pPr>
        <w:widowControl w:val="0"/>
        <w:jc w:val="both"/>
        <w:rPr>
          <w:color w:val="000000" w:themeColor="text1"/>
        </w:rPr>
      </w:pPr>
    </w:p>
    <w:p w14:paraId="03BAA9FA" w14:textId="77777777" w:rsidR="00454E89" w:rsidRPr="0036581D" w:rsidRDefault="00454E89" w:rsidP="002252DC">
      <w:pPr>
        <w:widowControl w:val="0"/>
        <w:jc w:val="both"/>
        <w:rPr>
          <w:color w:val="000000" w:themeColor="text1"/>
          <w:u w:val="single"/>
        </w:rPr>
      </w:pPr>
      <w:r w:rsidRPr="0036581D">
        <w:rPr>
          <w:color w:val="000000" w:themeColor="text1"/>
          <w:u w:val="single"/>
          <w:lang w:eastAsia="cs"/>
        </w:rPr>
        <w:t>Skot:</w:t>
      </w:r>
    </w:p>
    <w:p w14:paraId="2B178F5F" w14:textId="62A354AF" w:rsidR="00454E89" w:rsidRPr="0036581D" w:rsidRDefault="00454E89" w:rsidP="002252DC">
      <w:pPr>
        <w:widowControl w:val="0"/>
        <w:numPr>
          <w:ilvl w:val="0"/>
          <w:numId w:val="41"/>
        </w:numPr>
        <w:tabs>
          <w:tab w:val="clear" w:pos="567"/>
        </w:tabs>
        <w:spacing w:line="240" w:lineRule="auto"/>
        <w:ind w:left="527" w:hanging="357"/>
        <w:jc w:val="both"/>
        <w:rPr>
          <w:color w:val="000000" w:themeColor="text1"/>
        </w:rPr>
      </w:pPr>
      <w:r w:rsidRPr="0036581D">
        <w:rPr>
          <w:color w:val="000000" w:themeColor="text1"/>
          <w:lang w:eastAsia="cs"/>
        </w:rPr>
        <w:t xml:space="preserve">Přežvýkavci jsou </w:t>
      </w:r>
      <w:r>
        <w:rPr>
          <w:color w:val="000000" w:themeColor="text1"/>
          <w:lang w:eastAsia="cs"/>
        </w:rPr>
        <w:t>na účinky</w:t>
      </w:r>
      <w:r w:rsidRPr="0036581D">
        <w:rPr>
          <w:color w:val="000000" w:themeColor="text1"/>
          <w:lang w:eastAsia="cs"/>
        </w:rPr>
        <w:t xml:space="preserve"> </w:t>
      </w:r>
      <w:proofErr w:type="spellStart"/>
      <w:r w:rsidRPr="0036581D">
        <w:rPr>
          <w:color w:val="000000" w:themeColor="text1"/>
          <w:lang w:eastAsia="cs"/>
        </w:rPr>
        <w:t>xylazinu</w:t>
      </w:r>
      <w:proofErr w:type="spellEnd"/>
      <w:r w:rsidRPr="0036581D">
        <w:rPr>
          <w:color w:val="000000" w:themeColor="text1"/>
          <w:lang w:eastAsia="cs"/>
        </w:rPr>
        <w:t xml:space="preserve"> </w:t>
      </w:r>
      <w:r>
        <w:rPr>
          <w:color w:val="000000" w:themeColor="text1"/>
          <w:lang w:eastAsia="cs"/>
        </w:rPr>
        <w:t>velmi citliví</w:t>
      </w:r>
      <w:r w:rsidRPr="0036581D">
        <w:rPr>
          <w:color w:val="000000" w:themeColor="text1"/>
          <w:lang w:eastAsia="cs"/>
        </w:rPr>
        <w:t xml:space="preserve">. </w:t>
      </w:r>
      <w:r>
        <w:rPr>
          <w:color w:val="000000" w:themeColor="text1"/>
          <w:lang w:eastAsia="cs"/>
        </w:rPr>
        <w:t>Skot běžně zůstane při nižších dávkách stát, ale některá zvířata mohou ulehnout</w:t>
      </w:r>
      <w:r w:rsidRPr="0036581D">
        <w:rPr>
          <w:color w:val="000000" w:themeColor="text1"/>
          <w:lang w:eastAsia="cs"/>
        </w:rPr>
        <w:t xml:space="preserve">. Při nejvyšších doporučených dávkách většina zvířat ulehne. Některá zvířata pak mohou </w:t>
      </w:r>
      <w:r w:rsidR="00E448E3">
        <w:rPr>
          <w:color w:val="000000" w:themeColor="text1"/>
          <w:lang w:eastAsia="cs"/>
        </w:rPr>
        <w:t>ulehnout</w:t>
      </w:r>
      <w:r w:rsidR="00E448E3" w:rsidRPr="0036581D">
        <w:rPr>
          <w:color w:val="000000" w:themeColor="text1"/>
          <w:lang w:eastAsia="cs"/>
        </w:rPr>
        <w:t xml:space="preserve"> </w:t>
      </w:r>
      <w:r>
        <w:rPr>
          <w:color w:val="000000" w:themeColor="text1"/>
          <w:lang w:eastAsia="cs"/>
        </w:rPr>
        <w:t>až do l</w:t>
      </w:r>
      <w:r w:rsidR="00E448E3">
        <w:rPr>
          <w:color w:val="000000" w:themeColor="text1"/>
          <w:lang w:eastAsia="cs"/>
        </w:rPr>
        <w:t>aterální polohy</w:t>
      </w:r>
      <w:r w:rsidRPr="0036581D">
        <w:rPr>
          <w:color w:val="000000" w:themeColor="text1"/>
          <w:lang w:eastAsia="cs"/>
        </w:rPr>
        <w:t xml:space="preserve">. </w:t>
      </w:r>
    </w:p>
    <w:p w14:paraId="41E40827" w14:textId="2EF4B503" w:rsidR="00454E89" w:rsidRPr="0036581D" w:rsidRDefault="00454E89" w:rsidP="002252DC">
      <w:pPr>
        <w:widowControl w:val="0"/>
        <w:numPr>
          <w:ilvl w:val="0"/>
          <w:numId w:val="41"/>
        </w:numPr>
        <w:tabs>
          <w:tab w:val="clear" w:pos="567"/>
        </w:tabs>
        <w:spacing w:line="240" w:lineRule="auto"/>
        <w:ind w:left="527" w:hanging="357"/>
        <w:jc w:val="both"/>
        <w:rPr>
          <w:color w:val="000000" w:themeColor="text1"/>
        </w:rPr>
      </w:pPr>
      <w:r>
        <w:rPr>
          <w:color w:val="000000" w:themeColor="text1"/>
          <w:lang w:eastAsia="cs"/>
        </w:rPr>
        <w:t>M</w:t>
      </w:r>
      <w:r w:rsidRPr="0036581D">
        <w:rPr>
          <w:color w:val="000000" w:themeColor="text1"/>
          <w:lang w:eastAsia="cs"/>
        </w:rPr>
        <w:t>otorické funkce</w:t>
      </w:r>
      <w:r>
        <w:rPr>
          <w:color w:val="000000" w:themeColor="text1"/>
          <w:lang w:eastAsia="cs"/>
        </w:rPr>
        <w:t xml:space="preserve"> čepce a bachoru</w:t>
      </w:r>
      <w:r w:rsidRPr="0036581D">
        <w:rPr>
          <w:color w:val="000000" w:themeColor="text1"/>
          <w:lang w:eastAsia="cs"/>
        </w:rPr>
        <w:t xml:space="preserve"> jsou po </w:t>
      </w:r>
      <w:r>
        <w:rPr>
          <w:color w:val="000000" w:themeColor="text1"/>
          <w:lang w:eastAsia="cs"/>
        </w:rPr>
        <w:t>injekčním podání</w:t>
      </w:r>
      <w:r w:rsidRPr="0036581D">
        <w:rPr>
          <w:color w:val="000000" w:themeColor="text1"/>
          <w:lang w:eastAsia="cs"/>
        </w:rPr>
        <w:t xml:space="preserve"> </w:t>
      </w:r>
      <w:proofErr w:type="spellStart"/>
      <w:r w:rsidRPr="0036581D">
        <w:rPr>
          <w:color w:val="000000" w:themeColor="text1"/>
          <w:lang w:eastAsia="cs"/>
        </w:rPr>
        <w:t>xylazinu</w:t>
      </w:r>
      <w:proofErr w:type="spellEnd"/>
      <w:r w:rsidRPr="0036581D">
        <w:rPr>
          <w:color w:val="000000" w:themeColor="text1"/>
          <w:lang w:eastAsia="cs"/>
        </w:rPr>
        <w:t xml:space="preserve"> potlačeny. To může </w:t>
      </w:r>
      <w:r>
        <w:rPr>
          <w:color w:val="000000" w:themeColor="text1"/>
          <w:lang w:eastAsia="cs"/>
        </w:rPr>
        <w:t>vést k</w:t>
      </w:r>
      <w:r w:rsidRPr="0036581D">
        <w:rPr>
          <w:color w:val="000000" w:themeColor="text1"/>
          <w:lang w:eastAsia="cs"/>
        </w:rPr>
        <w:t xml:space="preserve"> nadýmání. </w:t>
      </w:r>
      <w:r>
        <w:rPr>
          <w:color w:val="000000" w:themeColor="text1"/>
          <w:lang w:eastAsia="cs"/>
        </w:rPr>
        <w:t xml:space="preserve">Před podáním </w:t>
      </w:r>
      <w:proofErr w:type="spellStart"/>
      <w:r>
        <w:rPr>
          <w:color w:val="000000" w:themeColor="text1"/>
          <w:lang w:eastAsia="cs"/>
        </w:rPr>
        <w:t>xylazinu</w:t>
      </w:r>
      <w:proofErr w:type="spellEnd"/>
      <w:r>
        <w:rPr>
          <w:color w:val="000000" w:themeColor="text1"/>
          <w:lang w:eastAsia="cs"/>
        </w:rPr>
        <w:t xml:space="preserve"> je vhodné nepodávat dospělému skotu po dobu několika hodin krmivo ani vodu</w:t>
      </w:r>
      <w:r w:rsidRPr="0036581D">
        <w:rPr>
          <w:color w:val="000000" w:themeColor="text1"/>
          <w:lang w:eastAsia="cs"/>
        </w:rPr>
        <w:t xml:space="preserve">. </w:t>
      </w:r>
      <w:r>
        <w:rPr>
          <w:color w:val="000000" w:themeColor="text1"/>
          <w:lang w:eastAsia="cs"/>
        </w:rPr>
        <w:t xml:space="preserve">Půst u telat může být indikován, ale měl by být proveden pouze </w:t>
      </w:r>
      <w:r w:rsidR="00E448E3">
        <w:rPr>
          <w:color w:val="000000" w:themeColor="text1"/>
          <w:lang w:eastAsia="cs"/>
        </w:rPr>
        <w:t>po</w:t>
      </w:r>
      <w:r>
        <w:rPr>
          <w:color w:val="000000" w:themeColor="text1"/>
          <w:lang w:eastAsia="cs"/>
        </w:rPr>
        <w:t xml:space="preserve"> zvážení terapeutického prospěchu a rizika příslušným veterinárním lékařem</w:t>
      </w:r>
      <w:r w:rsidRPr="0036581D">
        <w:rPr>
          <w:color w:val="000000" w:themeColor="text1"/>
          <w:lang w:eastAsia="cs"/>
        </w:rPr>
        <w:t>.</w:t>
      </w:r>
    </w:p>
    <w:p w14:paraId="6419956F" w14:textId="786413E9" w:rsidR="00454E89" w:rsidRPr="0036581D" w:rsidRDefault="00454E89" w:rsidP="002252DC">
      <w:pPr>
        <w:widowControl w:val="0"/>
        <w:numPr>
          <w:ilvl w:val="0"/>
          <w:numId w:val="41"/>
        </w:numPr>
        <w:tabs>
          <w:tab w:val="clear" w:pos="567"/>
        </w:tabs>
        <w:spacing w:line="240" w:lineRule="auto"/>
        <w:ind w:left="527" w:hanging="357"/>
        <w:jc w:val="both"/>
        <w:rPr>
          <w:color w:val="000000" w:themeColor="text1"/>
        </w:rPr>
      </w:pPr>
      <w:r w:rsidRPr="0036581D">
        <w:rPr>
          <w:color w:val="000000" w:themeColor="text1"/>
          <w:lang w:eastAsia="cs"/>
        </w:rPr>
        <w:t xml:space="preserve">Schopnost </w:t>
      </w:r>
      <w:r>
        <w:rPr>
          <w:color w:val="000000" w:themeColor="text1"/>
          <w:lang w:eastAsia="cs"/>
        </w:rPr>
        <w:t>říhat</w:t>
      </w:r>
      <w:r w:rsidRPr="0036581D">
        <w:rPr>
          <w:color w:val="000000" w:themeColor="text1"/>
          <w:lang w:eastAsia="cs"/>
        </w:rPr>
        <w:t xml:space="preserve">, </w:t>
      </w:r>
      <w:r>
        <w:rPr>
          <w:color w:val="000000" w:themeColor="text1"/>
          <w:lang w:eastAsia="cs"/>
        </w:rPr>
        <w:t>kašlat</w:t>
      </w:r>
      <w:r w:rsidRPr="0036581D">
        <w:rPr>
          <w:color w:val="000000" w:themeColor="text1"/>
          <w:lang w:eastAsia="cs"/>
        </w:rPr>
        <w:t xml:space="preserve"> a poly</w:t>
      </w:r>
      <w:r>
        <w:rPr>
          <w:color w:val="000000" w:themeColor="text1"/>
          <w:lang w:eastAsia="cs"/>
        </w:rPr>
        <w:t xml:space="preserve">kat </w:t>
      </w:r>
      <w:r w:rsidRPr="0036581D">
        <w:rPr>
          <w:color w:val="000000" w:themeColor="text1"/>
          <w:lang w:eastAsia="cs"/>
        </w:rPr>
        <w:t xml:space="preserve">je u skotu zachována, </w:t>
      </w:r>
      <w:r>
        <w:rPr>
          <w:color w:val="000000" w:themeColor="text1"/>
          <w:lang w:eastAsia="cs"/>
        </w:rPr>
        <w:t xml:space="preserve">ale během období </w:t>
      </w:r>
      <w:proofErr w:type="spellStart"/>
      <w:r>
        <w:rPr>
          <w:color w:val="000000" w:themeColor="text1"/>
          <w:lang w:eastAsia="cs"/>
        </w:rPr>
        <w:t>sedace</w:t>
      </w:r>
      <w:proofErr w:type="spellEnd"/>
      <w:r>
        <w:rPr>
          <w:color w:val="000000" w:themeColor="text1"/>
          <w:lang w:eastAsia="cs"/>
        </w:rPr>
        <w:t xml:space="preserve"> je snížená, proto je během doby zotavení nutno skot pečlivě sledovat: zvířata by měla být udržována ve sternální poloze</w:t>
      </w:r>
      <w:r w:rsidRPr="0036581D">
        <w:rPr>
          <w:color w:val="000000" w:themeColor="text1"/>
          <w:lang w:eastAsia="cs"/>
        </w:rPr>
        <w:t xml:space="preserve">. </w:t>
      </w:r>
    </w:p>
    <w:p w14:paraId="4486B84A" w14:textId="2B5BE111" w:rsidR="00454E89" w:rsidRPr="0036581D" w:rsidRDefault="00454E89" w:rsidP="002A5DBC">
      <w:pPr>
        <w:pStyle w:val="AufzhlungBelazinSPC"/>
        <w:rPr>
          <w:color w:val="000000" w:themeColor="text1"/>
          <w:lang w:val="cs-CZ"/>
        </w:rPr>
      </w:pPr>
      <w:r w:rsidRPr="0036581D">
        <w:rPr>
          <w:color w:val="000000" w:themeColor="text1"/>
          <w:lang w:val="cs-CZ" w:eastAsia="cs"/>
        </w:rPr>
        <w:t xml:space="preserve">U skotu </w:t>
      </w:r>
      <w:r w:rsidRPr="00CA2C45">
        <w:rPr>
          <w:color w:val="000000" w:themeColor="text1"/>
          <w:lang w:val="cs-CZ" w:eastAsia="cs"/>
        </w:rPr>
        <w:t>se mohou vyskytnout život ohrožující účinky po intramuskulárních dávkách vyšších než 0,5 mg/kg živé hmotnosti (respirační a oběhové selhání).</w:t>
      </w:r>
      <w:r w:rsidRPr="0036581D">
        <w:rPr>
          <w:color w:val="000000" w:themeColor="text1"/>
          <w:lang w:val="cs-CZ" w:eastAsia="cs"/>
        </w:rPr>
        <w:t xml:space="preserve"> Proto je nutné velmi přesné dávkování.</w:t>
      </w:r>
    </w:p>
    <w:p w14:paraId="7F58B71C" w14:textId="7ED6160C" w:rsidR="00454E89" w:rsidRPr="0036581D" w:rsidRDefault="00454E89" w:rsidP="002A5DBC">
      <w:pPr>
        <w:pStyle w:val="AufzhlungBelazinSPC"/>
        <w:rPr>
          <w:color w:val="000000" w:themeColor="text1"/>
          <w:lang w:val="cs-CZ"/>
        </w:rPr>
      </w:pPr>
      <w:r w:rsidRPr="00CA2C45">
        <w:rPr>
          <w:color w:val="000000" w:themeColor="text1"/>
          <w:lang w:val="cs-CZ"/>
        </w:rPr>
        <w:t xml:space="preserve">Kombinace s jinými </w:t>
      </w:r>
      <w:proofErr w:type="spellStart"/>
      <w:r w:rsidRPr="00CA2C45">
        <w:rPr>
          <w:color w:val="000000" w:themeColor="text1"/>
          <w:lang w:val="cs-CZ"/>
        </w:rPr>
        <w:t>preanestetiky</w:t>
      </w:r>
      <w:proofErr w:type="spellEnd"/>
      <w:r w:rsidRPr="00CA2C45">
        <w:rPr>
          <w:color w:val="000000" w:themeColor="text1"/>
          <w:lang w:val="cs-CZ"/>
        </w:rPr>
        <w:t xml:space="preserve"> nebo anestetiky by měla být předmětem zvážení terapeutického prospěchu a rizika. Při tomto posouzení by mělo být vzato v úvahu složení přípravků, jejich dávkování a povaha </w:t>
      </w:r>
      <w:r w:rsidR="00E448E3">
        <w:rPr>
          <w:color w:val="000000" w:themeColor="text1"/>
          <w:lang w:val="cs-CZ"/>
        </w:rPr>
        <w:t>chirurgického zákroku</w:t>
      </w:r>
      <w:r w:rsidRPr="00CA2C45">
        <w:rPr>
          <w:color w:val="000000" w:themeColor="text1"/>
          <w:lang w:val="cs-CZ"/>
        </w:rPr>
        <w:t>. Doporučená dávkování se mohou měnit v závislosti na výběru kombinace anestetik</w:t>
      </w:r>
      <w:r w:rsidRPr="0036581D">
        <w:rPr>
          <w:color w:val="000000" w:themeColor="text1"/>
          <w:lang w:val="cs-CZ"/>
        </w:rPr>
        <w:t>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0B2B70" w:rsidP="000842E9">
      <w:pPr>
        <w:pStyle w:val="Style1"/>
        <w:keepNext/>
      </w:pPr>
      <w:r w:rsidRPr="00B41D57">
        <w:lastRenderedPageBreak/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0842E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0B2B70" w:rsidP="000842E9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0842E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9C8593A" w14:textId="77777777" w:rsidR="00454E89" w:rsidRPr="0036581D" w:rsidRDefault="00454E89" w:rsidP="00454E89">
      <w:pPr>
        <w:numPr>
          <w:ilvl w:val="0"/>
          <w:numId w:val="42"/>
        </w:numPr>
        <w:tabs>
          <w:tab w:val="clear" w:pos="567"/>
        </w:tabs>
        <w:spacing w:line="240" w:lineRule="auto"/>
        <w:rPr>
          <w:color w:val="000000" w:themeColor="text1"/>
        </w:rPr>
      </w:pPr>
      <w:r>
        <w:rPr>
          <w:color w:val="000000" w:themeColor="text1"/>
          <w:lang w:eastAsia="cs"/>
        </w:rPr>
        <w:t>Držet zvířata</w:t>
      </w:r>
      <w:r w:rsidRPr="0036581D">
        <w:rPr>
          <w:color w:val="000000" w:themeColor="text1"/>
          <w:lang w:eastAsia="cs"/>
        </w:rPr>
        <w:t xml:space="preserve"> v</w:t>
      </w:r>
      <w:r>
        <w:rPr>
          <w:color w:val="000000" w:themeColor="text1"/>
          <w:lang w:eastAsia="cs"/>
        </w:rPr>
        <w:t> </w:t>
      </w:r>
      <w:r w:rsidRPr="0036581D">
        <w:rPr>
          <w:color w:val="000000" w:themeColor="text1"/>
          <w:lang w:eastAsia="cs"/>
        </w:rPr>
        <w:t>klidu</w:t>
      </w:r>
      <w:r>
        <w:rPr>
          <w:color w:val="000000" w:themeColor="text1"/>
          <w:lang w:eastAsia="cs"/>
        </w:rPr>
        <w:t>, protože mohou reagovat na vnější podněty</w:t>
      </w:r>
      <w:r w:rsidRPr="0036581D">
        <w:rPr>
          <w:color w:val="000000" w:themeColor="text1"/>
          <w:lang w:eastAsia="cs"/>
        </w:rPr>
        <w:t>.</w:t>
      </w:r>
    </w:p>
    <w:p w14:paraId="5613E4DB" w14:textId="77777777" w:rsidR="00454E89" w:rsidRPr="0036581D" w:rsidRDefault="00454E89" w:rsidP="00454E89">
      <w:pPr>
        <w:numPr>
          <w:ilvl w:val="0"/>
          <w:numId w:val="42"/>
        </w:numPr>
        <w:tabs>
          <w:tab w:val="clear" w:pos="567"/>
        </w:tabs>
        <w:spacing w:line="240" w:lineRule="auto"/>
        <w:rPr>
          <w:color w:val="000000" w:themeColor="text1"/>
        </w:rPr>
      </w:pPr>
      <w:r>
        <w:rPr>
          <w:color w:val="000000" w:themeColor="text1"/>
          <w:lang w:eastAsia="cs"/>
        </w:rPr>
        <w:t xml:space="preserve">Nepodávat </w:t>
      </w:r>
      <w:proofErr w:type="spellStart"/>
      <w:r>
        <w:rPr>
          <w:color w:val="000000" w:themeColor="text1"/>
          <w:lang w:eastAsia="cs"/>
        </w:rPr>
        <w:t>intraarteriálně</w:t>
      </w:r>
      <w:proofErr w:type="spellEnd"/>
      <w:r w:rsidRPr="0036581D">
        <w:rPr>
          <w:color w:val="000000" w:themeColor="text1"/>
          <w:lang w:eastAsia="cs"/>
        </w:rPr>
        <w:t>.</w:t>
      </w:r>
    </w:p>
    <w:p w14:paraId="543F76C8" w14:textId="77777777" w:rsidR="00454E89" w:rsidRPr="0036581D" w:rsidRDefault="00454E89" w:rsidP="00454E89">
      <w:pPr>
        <w:numPr>
          <w:ilvl w:val="0"/>
          <w:numId w:val="42"/>
        </w:numPr>
        <w:tabs>
          <w:tab w:val="clear" w:pos="567"/>
        </w:tabs>
        <w:spacing w:line="240" w:lineRule="auto"/>
        <w:rPr>
          <w:color w:val="000000" w:themeColor="text1"/>
        </w:rPr>
      </w:pPr>
      <w:r w:rsidRPr="0036581D">
        <w:rPr>
          <w:color w:val="000000" w:themeColor="text1"/>
          <w:lang w:eastAsia="cs"/>
        </w:rPr>
        <w:t xml:space="preserve">U ležícího skotu </w:t>
      </w:r>
      <w:r>
        <w:rPr>
          <w:color w:val="000000" w:themeColor="text1"/>
          <w:lang w:eastAsia="cs"/>
        </w:rPr>
        <w:t xml:space="preserve">se </w:t>
      </w:r>
      <w:r w:rsidRPr="0036581D">
        <w:rPr>
          <w:color w:val="000000" w:themeColor="text1"/>
          <w:lang w:eastAsia="cs"/>
        </w:rPr>
        <w:t xml:space="preserve">může </w:t>
      </w:r>
      <w:r w:rsidRPr="00053F15">
        <w:rPr>
          <w:color w:val="000000" w:themeColor="text1"/>
          <w:lang w:eastAsia="cs"/>
        </w:rPr>
        <w:t>příležitostně vyskytnout tympanie, které se dá předejít udržováním zvířete ve sternální poloze</w:t>
      </w:r>
      <w:r w:rsidRPr="0036581D">
        <w:rPr>
          <w:color w:val="000000" w:themeColor="text1"/>
          <w:lang w:eastAsia="cs"/>
        </w:rPr>
        <w:t>.</w:t>
      </w:r>
    </w:p>
    <w:p w14:paraId="21BCAC9A" w14:textId="6080D2FC" w:rsidR="00454E89" w:rsidRPr="0036581D" w:rsidRDefault="00454E89" w:rsidP="00454E89">
      <w:pPr>
        <w:numPr>
          <w:ilvl w:val="0"/>
          <w:numId w:val="42"/>
        </w:numPr>
        <w:tabs>
          <w:tab w:val="clear" w:pos="567"/>
        </w:tabs>
        <w:spacing w:line="240" w:lineRule="auto"/>
        <w:rPr>
          <w:color w:val="000000" w:themeColor="text1"/>
        </w:rPr>
      </w:pPr>
      <w:r>
        <w:rPr>
          <w:color w:val="000000" w:themeColor="text1"/>
          <w:lang w:eastAsia="cs"/>
        </w:rPr>
        <w:t>Aby se zabránil</w:t>
      </w:r>
      <w:r w:rsidR="00E448E3">
        <w:rPr>
          <w:color w:val="000000" w:themeColor="text1"/>
          <w:lang w:eastAsia="cs"/>
        </w:rPr>
        <w:t>o</w:t>
      </w:r>
      <w:r>
        <w:rPr>
          <w:color w:val="000000" w:themeColor="text1"/>
          <w:lang w:eastAsia="cs"/>
        </w:rPr>
        <w:t xml:space="preserve"> vdechnutí slin nebo krmiva, </w:t>
      </w:r>
      <w:r w:rsidR="009C03C9">
        <w:rPr>
          <w:color w:val="000000" w:themeColor="text1"/>
          <w:lang w:eastAsia="cs"/>
        </w:rPr>
        <w:t>snižte</w:t>
      </w:r>
      <w:r>
        <w:rPr>
          <w:color w:val="000000" w:themeColor="text1"/>
          <w:lang w:eastAsia="cs"/>
        </w:rPr>
        <w:t xml:space="preserve"> hlavu a krk zvířete. Zvířata musí být před podáním </w:t>
      </w:r>
      <w:r w:rsidR="006B1DDC" w:rsidRPr="00AA13BC">
        <w:rPr>
          <w:color w:val="000000" w:themeColor="text1"/>
        </w:rPr>
        <w:t>veterinárního léčivého přípravku</w:t>
      </w:r>
      <w:r>
        <w:rPr>
          <w:color w:val="000000" w:themeColor="text1"/>
          <w:lang w:eastAsia="cs"/>
        </w:rPr>
        <w:t xml:space="preserve"> nalačno</w:t>
      </w:r>
      <w:r w:rsidRPr="0036581D">
        <w:rPr>
          <w:color w:val="000000" w:themeColor="text1"/>
          <w:lang w:eastAsia="cs"/>
        </w:rPr>
        <w:t>.</w:t>
      </w:r>
    </w:p>
    <w:p w14:paraId="5E365088" w14:textId="6903C42B" w:rsidR="00454E89" w:rsidRPr="0036581D" w:rsidRDefault="00454E89" w:rsidP="00454E89">
      <w:pPr>
        <w:numPr>
          <w:ilvl w:val="0"/>
          <w:numId w:val="42"/>
        </w:numPr>
        <w:tabs>
          <w:tab w:val="clear" w:pos="567"/>
        </w:tabs>
        <w:spacing w:line="240" w:lineRule="auto"/>
        <w:rPr>
          <w:color w:val="000000" w:themeColor="text1"/>
        </w:rPr>
      </w:pPr>
      <w:r w:rsidRPr="0036581D">
        <w:rPr>
          <w:color w:val="000000" w:themeColor="text1"/>
          <w:lang w:eastAsia="cs"/>
        </w:rPr>
        <w:t xml:space="preserve">Starší a vyčerpaná zvířata jsou na </w:t>
      </w:r>
      <w:proofErr w:type="spellStart"/>
      <w:r w:rsidRPr="0036581D">
        <w:rPr>
          <w:color w:val="000000" w:themeColor="text1"/>
          <w:lang w:eastAsia="cs"/>
        </w:rPr>
        <w:t>xylazin</w:t>
      </w:r>
      <w:proofErr w:type="spellEnd"/>
      <w:r w:rsidRPr="0036581D">
        <w:rPr>
          <w:color w:val="000000" w:themeColor="text1"/>
          <w:lang w:eastAsia="cs"/>
        </w:rPr>
        <w:t xml:space="preserve"> citlivější, zatímco </w:t>
      </w:r>
      <w:r>
        <w:rPr>
          <w:color w:val="000000" w:themeColor="text1"/>
          <w:lang w:eastAsia="cs"/>
        </w:rPr>
        <w:t xml:space="preserve">u nervózních nebo velmi podrážděných </w:t>
      </w:r>
      <w:r w:rsidRPr="0036581D">
        <w:rPr>
          <w:color w:val="000000" w:themeColor="text1"/>
          <w:lang w:eastAsia="cs"/>
        </w:rPr>
        <w:t xml:space="preserve">zvířat </w:t>
      </w:r>
      <w:r>
        <w:rPr>
          <w:color w:val="000000" w:themeColor="text1"/>
          <w:lang w:eastAsia="cs"/>
        </w:rPr>
        <w:t>může být potřebné použít poměrně vysokou dávku</w:t>
      </w:r>
      <w:r w:rsidRPr="0036581D">
        <w:rPr>
          <w:color w:val="000000" w:themeColor="text1"/>
          <w:lang w:eastAsia="cs"/>
        </w:rPr>
        <w:t xml:space="preserve">. </w:t>
      </w:r>
    </w:p>
    <w:p w14:paraId="64BC6146" w14:textId="77777777" w:rsidR="00454E89" w:rsidRPr="0036581D" w:rsidRDefault="00454E89" w:rsidP="00454E89">
      <w:pPr>
        <w:numPr>
          <w:ilvl w:val="0"/>
          <w:numId w:val="42"/>
        </w:numPr>
        <w:tabs>
          <w:tab w:val="clear" w:pos="567"/>
        </w:tabs>
        <w:spacing w:line="240" w:lineRule="auto"/>
        <w:rPr>
          <w:color w:val="000000" w:themeColor="text1"/>
        </w:rPr>
      </w:pPr>
      <w:r w:rsidRPr="0036581D">
        <w:rPr>
          <w:color w:val="000000" w:themeColor="text1"/>
          <w:lang w:eastAsia="cs"/>
        </w:rPr>
        <w:t xml:space="preserve">V případě dehydratace </w:t>
      </w:r>
      <w:r>
        <w:rPr>
          <w:color w:val="000000" w:themeColor="text1"/>
          <w:lang w:eastAsia="cs"/>
        </w:rPr>
        <w:t>by se měl</w:t>
      </w:r>
      <w:r w:rsidRPr="0036581D">
        <w:rPr>
          <w:color w:val="000000" w:themeColor="text1"/>
          <w:lang w:eastAsia="cs"/>
        </w:rPr>
        <w:t xml:space="preserve"> </w:t>
      </w:r>
      <w:proofErr w:type="spellStart"/>
      <w:r w:rsidRPr="0036581D">
        <w:rPr>
          <w:color w:val="000000" w:themeColor="text1"/>
          <w:lang w:eastAsia="cs"/>
        </w:rPr>
        <w:t>xylazin</w:t>
      </w:r>
      <w:proofErr w:type="spellEnd"/>
      <w:r w:rsidRPr="0036581D">
        <w:rPr>
          <w:color w:val="000000" w:themeColor="text1"/>
          <w:lang w:eastAsia="cs"/>
        </w:rPr>
        <w:t xml:space="preserve"> používat s opatrností. </w:t>
      </w:r>
    </w:p>
    <w:p w14:paraId="29EC9B8A" w14:textId="492B007D" w:rsidR="00454E89" w:rsidRPr="0036581D" w:rsidRDefault="00454E89" w:rsidP="00454E89">
      <w:pPr>
        <w:numPr>
          <w:ilvl w:val="0"/>
          <w:numId w:val="42"/>
        </w:numPr>
        <w:tabs>
          <w:tab w:val="clear" w:pos="567"/>
        </w:tabs>
        <w:spacing w:line="240" w:lineRule="auto"/>
        <w:rPr>
          <w:color w:val="000000" w:themeColor="text1"/>
        </w:rPr>
      </w:pPr>
      <w:r w:rsidRPr="008368EC">
        <w:rPr>
          <w:color w:val="000000" w:themeColor="text1"/>
          <w:lang w:eastAsia="cs"/>
        </w:rPr>
        <w:t xml:space="preserve">Dávení je u koček a psů obecně pozorováno do 3–5 minut po podání </w:t>
      </w:r>
      <w:proofErr w:type="spellStart"/>
      <w:r w:rsidRPr="008368EC">
        <w:rPr>
          <w:color w:val="000000" w:themeColor="text1"/>
          <w:lang w:eastAsia="cs"/>
        </w:rPr>
        <w:t>xylazinu</w:t>
      </w:r>
      <w:proofErr w:type="spellEnd"/>
      <w:r w:rsidRPr="008368EC">
        <w:rPr>
          <w:color w:val="000000" w:themeColor="text1"/>
          <w:lang w:eastAsia="cs"/>
        </w:rPr>
        <w:t xml:space="preserve">. Je vhodné nekrmit psy a kočky po dobu 12 hodin před </w:t>
      </w:r>
      <w:r w:rsidR="009C03C9">
        <w:rPr>
          <w:color w:val="000000" w:themeColor="text1"/>
          <w:lang w:eastAsia="cs"/>
        </w:rPr>
        <w:t>chirurgickým zákrokem</w:t>
      </w:r>
      <w:r w:rsidRPr="008368EC">
        <w:rPr>
          <w:color w:val="000000" w:themeColor="text1"/>
          <w:lang w:eastAsia="cs"/>
        </w:rPr>
        <w:t>, ale mohou mít ponechán volný přístup k pitné vodě</w:t>
      </w:r>
      <w:r w:rsidRPr="0036581D">
        <w:rPr>
          <w:color w:val="000000" w:themeColor="text1"/>
          <w:lang w:eastAsia="cs"/>
        </w:rPr>
        <w:t xml:space="preserve">. </w:t>
      </w:r>
    </w:p>
    <w:p w14:paraId="7517C031" w14:textId="11BE8751" w:rsidR="00454E89" w:rsidRPr="0036581D" w:rsidRDefault="00454E89" w:rsidP="00454E89">
      <w:pPr>
        <w:numPr>
          <w:ilvl w:val="0"/>
          <w:numId w:val="42"/>
        </w:numPr>
        <w:tabs>
          <w:tab w:val="clear" w:pos="567"/>
        </w:tabs>
        <w:spacing w:line="240" w:lineRule="auto"/>
        <w:rPr>
          <w:color w:val="000000" w:themeColor="text1"/>
        </w:rPr>
      </w:pPr>
      <w:r w:rsidRPr="0036581D">
        <w:rPr>
          <w:color w:val="000000" w:themeColor="text1"/>
          <w:lang w:eastAsia="cs"/>
        </w:rPr>
        <w:t xml:space="preserve">Premedikace atropinem u koček a psů může </w:t>
      </w:r>
      <w:r>
        <w:rPr>
          <w:color w:val="000000" w:themeColor="text1"/>
          <w:lang w:eastAsia="cs"/>
        </w:rPr>
        <w:t xml:space="preserve">redukovat </w:t>
      </w:r>
      <w:r w:rsidRPr="0036581D">
        <w:rPr>
          <w:color w:val="000000" w:themeColor="text1"/>
          <w:lang w:eastAsia="cs"/>
        </w:rPr>
        <w:t>slinění a bradykardi</w:t>
      </w:r>
      <w:r>
        <w:rPr>
          <w:color w:val="000000" w:themeColor="text1"/>
          <w:lang w:eastAsia="cs"/>
        </w:rPr>
        <w:t>i</w:t>
      </w:r>
      <w:r w:rsidRPr="0036581D">
        <w:rPr>
          <w:color w:val="000000" w:themeColor="text1"/>
          <w:lang w:eastAsia="cs"/>
        </w:rPr>
        <w:t>.</w:t>
      </w:r>
    </w:p>
    <w:p w14:paraId="2B350772" w14:textId="77777777" w:rsidR="00454E89" w:rsidRPr="0036581D" w:rsidRDefault="00454E89" w:rsidP="00454E89">
      <w:pPr>
        <w:numPr>
          <w:ilvl w:val="0"/>
          <w:numId w:val="42"/>
        </w:numPr>
        <w:tabs>
          <w:tab w:val="clear" w:pos="567"/>
        </w:tabs>
        <w:spacing w:line="240" w:lineRule="auto"/>
        <w:rPr>
          <w:color w:val="000000" w:themeColor="text1"/>
        </w:rPr>
      </w:pPr>
      <w:r w:rsidRPr="0036581D">
        <w:rPr>
          <w:color w:val="000000" w:themeColor="text1"/>
          <w:lang w:eastAsia="cs"/>
        </w:rPr>
        <w:t>Nepřekračujte doporučené dávkování.</w:t>
      </w:r>
    </w:p>
    <w:p w14:paraId="2C6B6CC4" w14:textId="78FFD043" w:rsidR="00454E89" w:rsidRPr="0036581D" w:rsidRDefault="00454E89" w:rsidP="00454E89">
      <w:pPr>
        <w:numPr>
          <w:ilvl w:val="0"/>
          <w:numId w:val="42"/>
        </w:numPr>
        <w:tabs>
          <w:tab w:val="clear" w:pos="567"/>
        </w:tabs>
        <w:spacing w:line="240" w:lineRule="auto"/>
        <w:rPr>
          <w:color w:val="000000" w:themeColor="text1"/>
        </w:rPr>
      </w:pPr>
      <w:r w:rsidRPr="008368EC">
        <w:rPr>
          <w:color w:val="000000" w:themeColor="text1"/>
          <w:lang w:eastAsia="cs"/>
        </w:rPr>
        <w:t xml:space="preserve">Po podání by mělo být zvířatům umožněno v klidu odpočívat až do dosažení plného účinku </w:t>
      </w:r>
      <w:r w:rsidR="009C03C9">
        <w:rPr>
          <w:color w:val="000000" w:themeColor="text1"/>
          <w:lang w:eastAsia="cs"/>
        </w:rPr>
        <w:t xml:space="preserve">veterinárního léčivého </w:t>
      </w:r>
      <w:r w:rsidRPr="008368EC">
        <w:rPr>
          <w:color w:val="000000" w:themeColor="text1"/>
          <w:lang w:eastAsia="cs"/>
        </w:rPr>
        <w:t>přípravku</w:t>
      </w:r>
      <w:r w:rsidRPr="0036581D">
        <w:rPr>
          <w:color w:val="000000" w:themeColor="text1"/>
          <w:lang w:eastAsia="cs"/>
        </w:rPr>
        <w:t xml:space="preserve">. </w:t>
      </w:r>
    </w:p>
    <w:p w14:paraId="30387891" w14:textId="5559E1FA" w:rsidR="00454E89" w:rsidRPr="0036581D" w:rsidRDefault="00454E89" w:rsidP="00454E89">
      <w:pPr>
        <w:numPr>
          <w:ilvl w:val="0"/>
          <w:numId w:val="42"/>
        </w:numPr>
        <w:tabs>
          <w:tab w:val="clear" w:pos="567"/>
        </w:tabs>
        <w:spacing w:line="240" w:lineRule="auto"/>
        <w:rPr>
          <w:color w:val="000000" w:themeColor="text1"/>
        </w:rPr>
      </w:pPr>
      <w:r w:rsidRPr="006255AF">
        <w:rPr>
          <w:color w:val="000000" w:themeColor="text1"/>
          <w:lang w:eastAsia="cs"/>
        </w:rPr>
        <w:t xml:space="preserve">Doporučuje se zvířata ochlazovat, pokud je okolní teplota </w:t>
      </w:r>
      <w:r w:rsidR="00515C4B">
        <w:rPr>
          <w:color w:val="000000" w:themeColor="text1"/>
          <w:lang w:eastAsia="cs"/>
        </w:rPr>
        <w:t>vyšší než</w:t>
      </w:r>
      <w:r w:rsidRPr="006255AF">
        <w:rPr>
          <w:color w:val="000000" w:themeColor="text1"/>
          <w:lang w:eastAsia="cs"/>
        </w:rPr>
        <w:t xml:space="preserve"> 25</w:t>
      </w:r>
      <w:r w:rsidR="00B038AB">
        <w:rPr>
          <w:color w:val="000000" w:themeColor="text1"/>
          <w:lang w:eastAsia="cs"/>
        </w:rPr>
        <w:t xml:space="preserve"> </w:t>
      </w:r>
      <w:r>
        <w:rPr>
          <w:color w:val="000000" w:themeColor="text1"/>
          <w:lang w:eastAsia="cs"/>
        </w:rPr>
        <w:t>°C</w:t>
      </w:r>
      <w:r w:rsidR="003B35EB">
        <w:rPr>
          <w:color w:val="000000" w:themeColor="text1"/>
          <w:lang w:eastAsia="cs"/>
        </w:rPr>
        <w:t>,</w:t>
      </w:r>
      <w:r w:rsidRPr="006255AF">
        <w:rPr>
          <w:color w:val="000000" w:themeColor="text1"/>
          <w:lang w:eastAsia="cs"/>
        </w:rPr>
        <w:t xml:space="preserve"> a naopak zahřívat při teplotách nízkých</w:t>
      </w:r>
      <w:r w:rsidRPr="0036581D">
        <w:rPr>
          <w:color w:val="000000" w:themeColor="text1"/>
          <w:lang w:eastAsia="cs"/>
        </w:rPr>
        <w:t xml:space="preserve">. </w:t>
      </w:r>
    </w:p>
    <w:p w14:paraId="01761298" w14:textId="77777777" w:rsidR="00454E89" w:rsidRPr="0036581D" w:rsidRDefault="00454E89" w:rsidP="00454E89">
      <w:pPr>
        <w:numPr>
          <w:ilvl w:val="0"/>
          <w:numId w:val="42"/>
        </w:numPr>
        <w:tabs>
          <w:tab w:val="clear" w:pos="567"/>
        </w:tabs>
        <w:spacing w:line="240" w:lineRule="auto"/>
        <w:rPr>
          <w:color w:val="000000" w:themeColor="text1"/>
        </w:rPr>
      </w:pPr>
      <w:r>
        <w:rPr>
          <w:color w:val="000000" w:themeColor="text1"/>
          <w:lang w:eastAsia="cs"/>
        </w:rPr>
        <w:t>U</w:t>
      </w:r>
      <w:r w:rsidRPr="0036581D">
        <w:rPr>
          <w:color w:val="000000" w:themeColor="text1"/>
          <w:lang w:eastAsia="cs"/>
        </w:rPr>
        <w:t xml:space="preserve"> bolestivých zákro</w:t>
      </w:r>
      <w:r>
        <w:rPr>
          <w:color w:val="000000" w:themeColor="text1"/>
          <w:lang w:eastAsia="cs"/>
        </w:rPr>
        <w:t>ků</w:t>
      </w:r>
      <w:r w:rsidRPr="0036581D">
        <w:rPr>
          <w:color w:val="000000" w:themeColor="text1"/>
          <w:lang w:eastAsia="cs"/>
        </w:rPr>
        <w:t xml:space="preserve"> </w:t>
      </w:r>
      <w:r>
        <w:rPr>
          <w:color w:val="000000" w:themeColor="text1"/>
          <w:lang w:eastAsia="cs"/>
        </w:rPr>
        <w:t>by měl být</w:t>
      </w:r>
      <w:r w:rsidRPr="0036581D">
        <w:rPr>
          <w:color w:val="000000" w:themeColor="text1"/>
          <w:lang w:eastAsia="cs"/>
        </w:rPr>
        <w:t xml:space="preserve"> </w:t>
      </w:r>
      <w:proofErr w:type="spellStart"/>
      <w:r w:rsidRPr="0036581D">
        <w:rPr>
          <w:color w:val="000000" w:themeColor="text1"/>
          <w:lang w:eastAsia="cs"/>
        </w:rPr>
        <w:t>xylazin</w:t>
      </w:r>
      <w:proofErr w:type="spellEnd"/>
      <w:r w:rsidRPr="0036581D">
        <w:rPr>
          <w:color w:val="000000" w:themeColor="text1"/>
          <w:lang w:eastAsia="cs"/>
        </w:rPr>
        <w:t xml:space="preserve"> vždy použív</w:t>
      </w:r>
      <w:r>
        <w:rPr>
          <w:color w:val="000000" w:themeColor="text1"/>
          <w:lang w:eastAsia="cs"/>
        </w:rPr>
        <w:t>án</w:t>
      </w:r>
      <w:r w:rsidRPr="0036581D">
        <w:rPr>
          <w:color w:val="000000" w:themeColor="text1"/>
          <w:lang w:eastAsia="cs"/>
        </w:rPr>
        <w:t xml:space="preserve"> v kombinaci s </w:t>
      </w:r>
      <w:r>
        <w:rPr>
          <w:color w:val="000000" w:themeColor="text1"/>
          <w:lang w:eastAsia="cs"/>
        </w:rPr>
        <w:t>místní</w:t>
      </w:r>
      <w:r w:rsidRPr="0036581D">
        <w:rPr>
          <w:color w:val="000000" w:themeColor="text1"/>
          <w:lang w:eastAsia="cs"/>
        </w:rPr>
        <w:t xml:space="preserve"> nebo celkovou anestezií.</w:t>
      </w:r>
    </w:p>
    <w:p w14:paraId="29B40260" w14:textId="77777777" w:rsidR="00454E89" w:rsidRPr="0036581D" w:rsidRDefault="00454E89" w:rsidP="00454E89">
      <w:pPr>
        <w:numPr>
          <w:ilvl w:val="0"/>
          <w:numId w:val="42"/>
        </w:numPr>
        <w:tabs>
          <w:tab w:val="clear" w:pos="567"/>
        </w:tabs>
        <w:spacing w:line="240" w:lineRule="auto"/>
        <w:rPr>
          <w:color w:val="000000" w:themeColor="text1"/>
        </w:rPr>
      </w:pPr>
      <w:proofErr w:type="spellStart"/>
      <w:r w:rsidRPr="0036581D">
        <w:rPr>
          <w:color w:val="000000" w:themeColor="text1"/>
          <w:lang w:eastAsia="cs"/>
        </w:rPr>
        <w:t>Xylazin</w:t>
      </w:r>
      <w:proofErr w:type="spellEnd"/>
      <w:r w:rsidRPr="0036581D">
        <w:rPr>
          <w:color w:val="000000" w:themeColor="text1"/>
          <w:lang w:eastAsia="cs"/>
        </w:rPr>
        <w:t xml:space="preserve"> </w:t>
      </w:r>
      <w:r>
        <w:rPr>
          <w:color w:val="000000" w:themeColor="text1"/>
          <w:lang w:eastAsia="cs"/>
        </w:rPr>
        <w:t>vyvolává</w:t>
      </w:r>
      <w:r w:rsidRPr="0036581D">
        <w:rPr>
          <w:color w:val="000000" w:themeColor="text1"/>
          <w:lang w:eastAsia="cs"/>
        </w:rPr>
        <w:t xml:space="preserve"> určitý stupeň ataxie</w:t>
      </w:r>
      <w:r>
        <w:rPr>
          <w:color w:val="000000" w:themeColor="text1"/>
          <w:lang w:eastAsia="cs"/>
        </w:rPr>
        <w:t>,</w:t>
      </w:r>
      <w:r w:rsidRPr="0036581D">
        <w:rPr>
          <w:color w:val="000000" w:themeColor="text1"/>
          <w:lang w:eastAsia="cs"/>
        </w:rPr>
        <w:t xml:space="preserve"> a proto </w:t>
      </w:r>
      <w:r w:rsidRPr="00FF30C5">
        <w:rPr>
          <w:color w:val="000000" w:themeColor="text1"/>
          <w:lang w:eastAsia="cs"/>
        </w:rPr>
        <w:t>musí být používán opatrně u zákroků, které se týkají distálních částí končetin a u kastrace koně ve stoje</w:t>
      </w:r>
      <w:r w:rsidRPr="0036581D">
        <w:rPr>
          <w:color w:val="000000" w:themeColor="text1"/>
          <w:lang w:eastAsia="cs"/>
        </w:rPr>
        <w:t>.</w:t>
      </w:r>
    </w:p>
    <w:p w14:paraId="79CBD658" w14:textId="421C6D77" w:rsidR="00454E89" w:rsidRPr="0036581D" w:rsidRDefault="00454E89" w:rsidP="00454E89">
      <w:pPr>
        <w:numPr>
          <w:ilvl w:val="0"/>
          <w:numId w:val="42"/>
        </w:numPr>
        <w:tabs>
          <w:tab w:val="clear" w:pos="567"/>
        </w:tabs>
        <w:spacing w:line="240" w:lineRule="auto"/>
        <w:rPr>
          <w:color w:val="000000" w:themeColor="text1"/>
        </w:rPr>
      </w:pPr>
      <w:r w:rsidRPr="00FF30C5">
        <w:rPr>
          <w:color w:val="000000" w:themeColor="text1"/>
          <w:lang w:eastAsia="cs"/>
        </w:rPr>
        <w:t xml:space="preserve">Ošetřená zvířata by měla být pod dohledem, dokud účinek </w:t>
      </w:r>
      <w:r w:rsidR="00515C4B">
        <w:rPr>
          <w:color w:val="000000" w:themeColor="text1"/>
          <w:lang w:eastAsia="cs"/>
        </w:rPr>
        <w:t>zcela</w:t>
      </w:r>
      <w:r w:rsidRPr="00FF30C5">
        <w:rPr>
          <w:color w:val="000000" w:themeColor="text1"/>
          <w:lang w:eastAsia="cs"/>
        </w:rPr>
        <w:t xml:space="preserve"> neodezní (např. srdeční a respirační funkce, a to i v pooperační fázi) a musí být oddělena, aby jim zdravá zvířata neubl</w:t>
      </w:r>
      <w:r w:rsidR="00515C4B">
        <w:rPr>
          <w:color w:val="000000" w:themeColor="text1"/>
          <w:lang w:eastAsia="cs"/>
        </w:rPr>
        <w:t>i</w:t>
      </w:r>
      <w:r w:rsidRPr="00FF30C5">
        <w:rPr>
          <w:color w:val="000000" w:themeColor="text1"/>
          <w:lang w:eastAsia="cs"/>
        </w:rPr>
        <w:t>ž</w:t>
      </w:r>
      <w:r w:rsidR="00515C4B">
        <w:rPr>
          <w:color w:val="000000" w:themeColor="text1"/>
          <w:lang w:eastAsia="cs"/>
        </w:rPr>
        <w:t>ovala</w:t>
      </w:r>
      <w:r w:rsidRPr="0036581D">
        <w:rPr>
          <w:color w:val="000000" w:themeColor="text1"/>
          <w:lang w:eastAsia="cs"/>
        </w:rPr>
        <w:t xml:space="preserve">. </w:t>
      </w:r>
    </w:p>
    <w:p w14:paraId="1BEADF86" w14:textId="35C65514" w:rsidR="00454E89" w:rsidRPr="0036581D" w:rsidRDefault="00454E89" w:rsidP="00454E89">
      <w:pPr>
        <w:numPr>
          <w:ilvl w:val="0"/>
          <w:numId w:val="42"/>
        </w:numPr>
        <w:tabs>
          <w:tab w:val="clear" w:pos="567"/>
        </w:tabs>
        <w:spacing w:line="240" w:lineRule="auto"/>
        <w:rPr>
          <w:color w:val="000000" w:themeColor="text1"/>
        </w:rPr>
      </w:pPr>
      <w:r w:rsidRPr="00FF30C5">
        <w:rPr>
          <w:color w:val="000000" w:themeColor="text1"/>
          <w:lang w:eastAsia="cs"/>
        </w:rPr>
        <w:t xml:space="preserve">Použití u mladých zvířat viz věkové omezení uvedené v bodě </w:t>
      </w:r>
      <w:r>
        <w:rPr>
          <w:color w:val="000000" w:themeColor="text1"/>
          <w:lang w:eastAsia="cs"/>
        </w:rPr>
        <w:t>3</w:t>
      </w:r>
      <w:r w:rsidRPr="00FF30C5">
        <w:rPr>
          <w:color w:val="000000" w:themeColor="text1"/>
          <w:lang w:eastAsia="cs"/>
        </w:rPr>
        <w:t xml:space="preserve">.3. </w:t>
      </w:r>
      <w:bookmarkStart w:id="0" w:name="_Hlk230347696"/>
      <w:r w:rsidR="00515C4B">
        <w:rPr>
          <w:color w:val="000000" w:themeColor="text1"/>
          <w:lang w:eastAsia="cs"/>
        </w:rPr>
        <w:t>Použití veterinárního léčivého přípravku u mladých zvířat pod těmito věkovými limity je možné pouze po zvážení terapeutického prospěchu a rizika příslušným veterinárním lékařem.</w:t>
      </w:r>
      <w:bookmarkEnd w:id="0"/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0B2B70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46A622B" w14:textId="77777777" w:rsidR="00930A31" w:rsidRPr="00504BA7" w:rsidRDefault="00930A31" w:rsidP="00930A31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>Lidé se známou přecitlivělostí na léčivou látku, parabeny nebo kteroukoliv pomocnou látku by se měli vyhnout kontaktu s veterinárním léčivým přípravkem.</w:t>
      </w:r>
    </w:p>
    <w:p w14:paraId="2044CF95" w14:textId="32CF7182" w:rsidR="00930A31" w:rsidRPr="00504BA7" w:rsidRDefault="00930A31" w:rsidP="00930A31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Tento </w:t>
      </w:r>
      <w:r w:rsidR="006B1DDC" w:rsidRPr="00AA13BC">
        <w:rPr>
          <w:color w:val="000000" w:themeColor="text1"/>
        </w:rPr>
        <w:t>veterinární léčiv</w:t>
      </w:r>
      <w:r w:rsidR="00347C8C">
        <w:rPr>
          <w:color w:val="000000" w:themeColor="text1"/>
        </w:rPr>
        <w:t>ý</w:t>
      </w:r>
      <w:r w:rsidR="006B1DDC" w:rsidRPr="00AA13B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přípravek je sedativum. Zabraňte náhodnému </w:t>
      </w:r>
      <w:proofErr w:type="spellStart"/>
      <w:r>
        <w:rPr>
          <w:color w:val="000000" w:themeColor="text1"/>
        </w:rPr>
        <w:t>samopodání</w:t>
      </w:r>
      <w:proofErr w:type="spellEnd"/>
      <w:r>
        <w:rPr>
          <w:color w:val="000000" w:themeColor="text1"/>
        </w:rPr>
        <w:t xml:space="preserve"> injekce.</w:t>
      </w:r>
    </w:p>
    <w:p w14:paraId="0ADC574E" w14:textId="4B698F30" w:rsidR="00930A31" w:rsidRDefault="00930A31" w:rsidP="00930A31">
      <w:pPr>
        <w:spacing w:line="240" w:lineRule="auto"/>
        <w:jc w:val="both"/>
        <w:rPr>
          <w:color w:val="000000" w:themeColor="text1"/>
        </w:rPr>
      </w:pPr>
      <w:r w:rsidRPr="00504BA7">
        <w:rPr>
          <w:color w:val="000000" w:themeColor="text1"/>
        </w:rPr>
        <w:t>V případě p</w:t>
      </w:r>
      <w:r>
        <w:rPr>
          <w:color w:val="000000" w:themeColor="text1"/>
        </w:rPr>
        <w:t xml:space="preserve">ožití </w:t>
      </w:r>
      <w:r w:rsidRPr="00504BA7">
        <w:rPr>
          <w:color w:val="000000" w:themeColor="text1"/>
        </w:rPr>
        <w:t xml:space="preserve">nebo </w:t>
      </w:r>
      <w:r w:rsidR="006B1DDC" w:rsidRPr="006B1DDC">
        <w:rPr>
          <w:color w:val="000000" w:themeColor="text1"/>
        </w:rPr>
        <w:t>sebepoškození injekčně podaným přípravkem</w:t>
      </w:r>
      <w:r>
        <w:rPr>
          <w:color w:val="000000" w:themeColor="text1"/>
        </w:rPr>
        <w:t xml:space="preserve"> </w:t>
      </w:r>
      <w:r w:rsidR="006B1DDC" w:rsidRPr="006B1DDC">
        <w:rPr>
          <w:color w:val="000000" w:themeColor="text1"/>
        </w:rPr>
        <w:t>vyhledejte ihned lékařskou pomoc a ukažte příbalovou informaci nebo etiketu praktickému lékaři</w:t>
      </w:r>
      <w:r>
        <w:rPr>
          <w:color w:val="000000" w:themeColor="text1"/>
        </w:rPr>
        <w:t>, ale NEŘIĎTE MOTOROVÉ VOZIDLO, neboť může dojít k útlumu (</w:t>
      </w:r>
      <w:proofErr w:type="spellStart"/>
      <w:r>
        <w:rPr>
          <w:color w:val="000000" w:themeColor="text1"/>
        </w:rPr>
        <w:t>sedaci</w:t>
      </w:r>
      <w:proofErr w:type="spellEnd"/>
      <w:r>
        <w:rPr>
          <w:color w:val="000000" w:themeColor="text1"/>
        </w:rPr>
        <w:t>) a změnám krevního tlaku.</w:t>
      </w:r>
    </w:p>
    <w:p w14:paraId="420E0C73" w14:textId="77777777" w:rsidR="00930A31" w:rsidRPr="00504BA7" w:rsidRDefault="00930A31" w:rsidP="00930A31">
      <w:pPr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Zabraňte kontaktu s pokožkou, očima nebo sliznicemi.</w:t>
      </w:r>
    </w:p>
    <w:p w14:paraId="30006BB3" w14:textId="77777777" w:rsidR="00930A31" w:rsidRPr="00504BA7" w:rsidRDefault="00930A31" w:rsidP="00930A31">
      <w:pPr>
        <w:spacing w:line="240" w:lineRule="auto"/>
        <w:rPr>
          <w:rFonts w:eastAsia="Calibri"/>
          <w:bCs/>
          <w:color w:val="000000" w:themeColor="text1"/>
        </w:rPr>
      </w:pPr>
      <w:r w:rsidRPr="00504BA7">
        <w:rPr>
          <w:rFonts w:eastAsia="Calibri"/>
          <w:color w:val="000000" w:themeColor="text1"/>
        </w:rPr>
        <w:t xml:space="preserve">Ihned po </w:t>
      </w:r>
      <w:r>
        <w:rPr>
          <w:rFonts w:eastAsia="Calibri"/>
          <w:color w:val="000000" w:themeColor="text1"/>
        </w:rPr>
        <w:t>potřísnění</w:t>
      </w:r>
      <w:r w:rsidRPr="00504BA7">
        <w:rPr>
          <w:rFonts w:eastAsia="Calibri"/>
          <w:color w:val="000000" w:themeColor="text1"/>
        </w:rPr>
        <w:t xml:space="preserve"> omyjte </w:t>
      </w:r>
      <w:r>
        <w:rPr>
          <w:rFonts w:eastAsia="Calibri"/>
          <w:color w:val="000000" w:themeColor="text1"/>
        </w:rPr>
        <w:t>exponovanou</w:t>
      </w:r>
      <w:r w:rsidRPr="00504BA7">
        <w:rPr>
          <w:rFonts w:eastAsia="Calibri"/>
          <w:color w:val="000000" w:themeColor="text1"/>
        </w:rPr>
        <w:t xml:space="preserve"> pokožku </w:t>
      </w:r>
      <w:r>
        <w:rPr>
          <w:rFonts w:eastAsia="Calibri"/>
          <w:color w:val="000000" w:themeColor="text1"/>
        </w:rPr>
        <w:t>velkým</w:t>
      </w:r>
      <w:r w:rsidRPr="00504BA7">
        <w:rPr>
          <w:rFonts w:eastAsia="Calibri"/>
          <w:color w:val="000000" w:themeColor="text1"/>
        </w:rPr>
        <w:t xml:space="preserve"> množstvím č</w:t>
      </w:r>
      <w:r>
        <w:rPr>
          <w:rFonts w:eastAsia="Calibri"/>
          <w:color w:val="000000" w:themeColor="text1"/>
        </w:rPr>
        <w:t>isté</w:t>
      </w:r>
      <w:r w:rsidRPr="00504BA7">
        <w:rPr>
          <w:rFonts w:eastAsia="Calibri"/>
          <w:color w:val="000000" w:themeColor="text1"/>
        </w:rPr>
        <w:t xml:space="preserve"> vody. V případě příznaků vyhledejte lékaře.</w:t>
      </w:r>
    </w:p>
    <w:p w14:paraId="1B30764A" w14:textId="77777777" w:rsidR="00930A31" w:rsidRPr="00504BA7" w:rsidRDefault="00930A31" w:rsidP="00930A31">
      <w:pPr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Odstraňte kontaminovaný oděv, který je v přímém kontaktu s pokožkou</w:t>
      </w:r>
      <w:r w:rsidRPr="00504BA7">
        <w:rPr>
          <w:color w:val="000000" w:themeColor="text1"/>
        </w:rPr>
        <w:t>.</w:t>
      </w:r>
    </w:p>
    <w:p w14:paraId="2D36BA91" w14:textId="77777777" w:rsidR="00930A31" w:rsidRPr="00504BA7" w:rsidRDefault="00930A31" w:rsidP="00930A31">
      <w:pPr>
        <w:spacing w:line="240" w:lineRule="auto"/>
        <w:jc w:val="both"/>
        <w:rPr>
          <w:color w:val="000000" w:themeColor="text1"/>
        </w:rPr>
      </w:pPr>
      <w:r w:rsidRPr="00504BA7">
        <w:rPr>
          <w:color w:val="000000" w:themeColor="text1"/>
        </w:rPr>
        <w:t xml:space="preserve">V případě náhodného zasažení očí </w:t>
      </w:r>
      <w:r>
        <w:rPr>
          <w:color w:val="000000" w:themeColor="text1"/>
        </w:rPr>
        <w:t xml:space="preserve">je </w:t>
      </w:r>
      <w:r w:rsidRPr="00504BA7">
        <w:rPr>
          <w:color w:val="000000" w:themeColor="text1"/>
        </w:rPr>
        <w:t xml:space="preserve">vypláchněte </w:t>
      </w:r>
      <w:r>
        <w:rPr>
          <w:color w:val="000000" w:themeColor="text1"/>
        </w:rPr>
        <w:t xml:space="preserve">velkým </w:t>
      </w:r>
      <w:r w:rsidRPr="00504BA7">
        <w:rPr>
          <w:color w:val="000000" w:themeColor="text1"/>
        </w:rPr>
        <w:t>množstvím č</w:t>
      </w:r>
      <w:r>
        <w:rPr>
          <w:color w:val="000000" w:themeColor="text1"/>
        </w:rPr>
        <w:t>isté</w:t>
      </w:r>
      <w:r w:rsidRPr="00504BA7">
        <w:rPr>
          <w:color w:val="000000" w:themeColor="text1"/>
        </w:rPr>
        <w:t xml:space="preserve"> vody. V případě příznaků vyhledejte lékaře.</w:t>
      </w:r>
    </w:p>
    <w:p w14:paraId="27A023AB" w14:textId="4013FFDD" w:rsidR="00930A31" w:rsidRPr="005E434C" w:rsidRDefault="00930A31" w:rsidP="00930A31">
      <w:pPr>
        <w:spacing w:line="240" w:lineRule="auto"/>
        <w:jc w:val="both"/>
        <w:rPr>
          <w:color w:val="000000" w:themeColor="text1"/>
        </w:rPr>
      </w:pPr>
      <w:r w:rsidRPr="00504BA7">
        <w:rPr>
          <w:color w:val="000000" w:themeColor="text1"/>
        </w:rPr>
        <w:t xml:space="preserve">Pokud s </w:t>
      </w:r>
      <w:r w:rsidR="0033337A">
        <w:rPr>
          <w:color w:val="000000" w:themeColor="text1"/>
        </w:rPr>
        <w:t>veterinárním léčivým</w:t>
      </w:r>
      <w:r w:rsidR="0033337A" w:rsidRPr="00504BA7">
        <w:rPr>
          <w:color w:val="000000" w:themeColor="text1"/>
        </w:rPr>
        <w:t xml:space="preserve"> </w:t>
      </w:r>
      <w:r w:rsidRPr="00504BA7">
        <w:rPr>
          <w:color w:val="000000" w:themeColor="text1"/>
        </w:rPr>
        <w:t xml:space="preserve">přípravkem </w:t>
      </w:r>
      <w:r w:rsidR="00347C8C">
        <w:rPr>
          <w:color w:val="000000" w:themeColor="text1"/>
        </w:rPr>
        <w:t>nakládají</w:t>
      </w:r>
      <w:r w:rsidR="00347C8C" w:rsidRPr="00504BA7">
        <w:rPr>
          <w:color w:val="000000" w:themeColor="text1"/>
        </w:rPr>
        <w:t xml:space="preserve"> </w:t>
      </w:r>
      <w:r w:rsidRPr="00504BA7">
        <w:rPr>
          <w:color w:val="000000" w:themeColor="text1"/>
        </w:rPr>
        <w:t>těhotné ženy, je třeba dbát zvýšené opat</w:t>
      </w:r>
      <w:r>
        <w:rPr>
          <w:color w:val="000000" w:themeColor="text1"/>
        </w:rPr>
        <w:t>rnosti, aby nedošlo k </w:t>
      </w:r>
      <w:r w:rsidRPr="00504BA7">
        <w:rPr>
          <w:color w:val="000000" w:themeColor="text1"/>
        </w:rPr>
        <w:t xml:space="preserve">náhodnému </w:t>
      </w:r>
      <w:proofErr w:type="spellStart"/>
      <w:r>
        <w:rPr>
          <w:color w:val="000000" w:themeColor="text1"/>
        </w:rPr>
        <w:t>samopodání</w:t>
      </w:r>
      <w:proofErr w:type="spellEnd"/>
      <w:r>
        <w:rPr>
          <w:color w:val="000000" w:themeColor="text1"/>
        </w:rPr>
        <w:t xml:space="preserve"> injekce, jelikož </w:t>
      </w:r>
      <w:r w:rsidRPr="005E434C">
        <w:rPr>
          <w:color w:val="000000" w:themeColor="text1"/>
        </w:rPr>
        <w:t>po náhodné systémové expozici by mohlo dojít ke kontrakc</w:t>
      </w:r>
      <w:r w:rsidR="00347C8C">
        <w:rPr>
          <w:color w:val="000000" w:themeColor="text1"/>
        </w:rPr>
        <w:t>ím</w:t>
      </w:r>
      <w:r w:rsidRPr="005E434C">
        <w:rPr>
          <w:color w:val="000000" w:themeColor="text1"/>
        </w:rPr>
        <w:t xml:space="preserve"> dělohy a poklesu krevního tlaku plodu.</w:t>
      </w:r>
    </w:p>
    <w:p w14:paraId="45852C8A" w14:textId="77777777" w:rsidR="00930A31" w:rsidRPr="00504BA7" w:rsidRDefault="00930A31" w:rsidP="00930A31">
      <w:pPr>
        <w:spacing w:line="240" w:lineRule="auto"/>
        <w:jc w:val="both"/>
      </w:pPr>
    </w:p>
    <w:p w14:paraId="210A86AC" w14:textId="77777777" w:rsidR="00930A31" w:rsidRPr="00504BA7" w:rsidRDefault="00930A31" w:rsidP="00930A31">
      <w:pPr>
        <w:spacing w:line="240" w:lineRule="auto"/>
        <w:rPr>
          <w:color w:val="000000" w:themeColor="text1"/>
        </w:rPr>
      </w:pPr>
      <w:r>
        <w:rPr>
          <w:color w:val="000000" w:themeColor="text1"/>
          <w:u w:val="single"/>
        </w:rPr>
        <w:t>Pro lékaře</w:t>
      </w:r>
    </w:p>
    <w:p w14:paraId="2BDD347A" w14:textId="1F7A0418" w:rsidR="00930A31" w:rsidRDefault="00930A31" w:rsidP="00930A31">
      <w:pPr>
        <w:spacing w:line="240" w:lineRule="auto"/>
        <w:rPr>
          <w:color w:val="000000" w:themeColor="text1"/>
        </w:rPr>
      </w:pPr>
      <w:proofErr w:type="spellStart"/>
      <w:r w:rsidRPr="00504BA7">
        <w:rPr>
          <w:color w:val="000000" w:themeColor="text1"/>
        </w:rPr>
        <w:t>Xylazin</w:t>
      </w:r>
      <w:proofErr w:type="spellEnd"/>
      <w:r w:rsidRPr="00504BA7">
        <w:rPr>
          <w:color w:val="000000" w:themeColor="text1"/>
        </w:rPr>
        <w:t xml:space="preserve"> je agonista </w:t>
      </w:r>
      <w:r w:rsidR="0033337A">
        <w:rPr>
          <w:color w:val="000000" w:themeColor="text1"/>
        </w:rPr>
        <w:t>α</w:t>
      </w:r>
      <w:r w:rsidRPr="00504BA7">
        <w:rPr>
          <w:color w:val="000000" w:themeColor="text1"/>
        </w:rPr>
        <w:t>2</w:t>
      </w:r>
      <w:r>
        <w:rPr>
          <w:color w:val="000000" w:themeColor="text1"/>
        </w:rPr>
        <w:t xml:space="preserve"> </w:t>
      </w:r>
      <w:r w:rsidRPr="00504BA7">
        <w:rPr>
          <w:color w:val="000000" w:themeColor="text1"/>
        </w:rPr>
        <w:t>adren</w:t>
      </w:r>
      <w:r>
        <w:rPr>
          <w:color w:val="000000" w:themeColor="text1"/>
        </w:rPr>
        <w:t xml:space="preserve">ergních </w:t>
      </w:r>
      <w:r w:rsidRPr="00504BA7">
        <w:rPr>
          <w:color w:val="000000" w:themeColor="text1"/>
        </w:rPr>
        <w:t>receptor</w:t>
      </w:r>
      <w:r>
        <w:rPr>
          <w:color w:val="000000" w:themeColor="text1"/>
        </w:rPr>
        <w:t>ů.</w:t>
      </w:r>
      <w:r w:rsidRPr="00504BA7">
        <w:rPr>
          <w:color w:val="000000" w:themeColor="text1"/>
        </w:rPr>
        <w:t xml:space="preserve"> Příznaky po vstřebání mohou zahrnovat klinické účinky včetně </w:t>
      </w:r>
      <w:proofErr w:type="spellStart"/>
      <w:r w:rsidRPr="00504BA7">
        <w:rPr>
          <w:color w:val="000000" w:themeColor="text1"/>
        </w:rPr>
        <w:t>sedace</w:t>
      </w:r>
      <w:proofErr w:type="spellEnd"/>
      <w:r w:rsidRPr="00504BA7">
        <w:rPr>
          <w:color w:val="000000" w:themeColor="text1"/>
        </w:rPr>
        <w:t xml:space="preserve"> v závislosti na dávce, </w:t>
      </w:r>
      <w:r>
        <w:rPr>
          <w:color w:val="000000" w:themeColor="text1"/>
        </w:rPr>
        <w:t>útlum dýchání,</w:t>
      </w:r>
      <w:r w:rsidRPr="00504BA7">
        <w:rPr>
          <w:color w:val="000000" w:themeColor="text1"/>
        </w:rPr>
        <w:t xml:space="preserve"> bradykardi</w:t>
      </w:r>
      <w:r>
        <w:rPr>
          <w:color w:val="000000" w:themeColor="text1"/>
        </w:rPr>
        <w:t>i</w:t>
      </w:r>
      <w:r w:rsidRPr="00504BA7">
        <w:rPr>
          <w:color w:val="000000" w:themeColor="text1"/>
        </w:rPr>
        <w:t>, hypotenz</w:t>
      </w:r>
      <w:r>
        <w:rPr>
          <w:color w:val="000000" w:themeColor="text1"/>
        </w:rPr>
        <w:t>i</w:t>
      </w:r>
      <w:r w:rsidRPr="00504BA7">
        <w:rPr>
          <w:color w:val="000000" w:themeColor="text1"/>
        </w:rPr>
        <w:t>, such</w:t>
      </w:r>
      <w:r>
        <w:rPr>
          <w:color w:val="000000" w:themeColor="text1"/>
        </w:rPr>
        <w:t>ost</w:t>
      </w:r>
      <w:r w:rsidRPr="00504BA7">
        <w:rPr>
          <w:color w:val="000000" w:themeColor="text1"/>
        </w:rPr>
        <w:t xml:space="preserve"> úst a</w:t>
      </w:r>
      <w:r>
        <w:rPr>
          <w:color w:val="000000" w:themeColor="text1"/>
        </w:rPr>
        <w:t> </w:t>
      </w:r>
      <w:r w:rsidRPr="00504BA7">
        <w:rPr>
          <w:color w:val="000000" w:themeColor="text1"/>
        </w:rPr>
        <w:t>hyperglykémi</w:t>
      </w:r>
      <w:r>
        <w:rPr>
          <w:color w:val="000000" w:themeColor="text1"/>
        </w:rPr>
        <w:t>i</w:t>
      </w:r>
      <w:r w:rsidRPr="00504BA7">
        <w:rPr>
          <w:color w:val="000000" w:themeColor="text1"/>
        </w:rPr>
        <w:t xml:space="preserve">. Byly hlášeny </w:t>
      </w:r>
      <w:r>
        <w:rPr>
          <w:color w:val="000000" w:themeColor="text1"/>
        </w:rPr>
        <w:t>rovněž</w:t>
      </w:r>
      <w:r w:rsidRPr="00504BA7">
        <w:rPr>
          <w:color w:val="000000" w:themeColor="text1"/>
        </w:rPr>
        <w:t xml:space="preserve"> </w:t>
      </w:r>
      <w:r>
        <w:rPr>
          <w:color w:val="000000" w:themeColor="text1"/>
        </w:rPr>
        <w:t>komorové</w:t>
      </w:r>
      <w:r w:rsidRPr="00504BA7">
        <w:rPr>
          <w:color w:val="000000" w:themeColor="text1"/>
        </w:rPr>
        <w:t xml:space="preserve"> arytmie. Respirační a </w:t>
      </w:r>
      <w:proofErr w:type="spellStart"/>
      <w:r w:rsidRPr="00504BA7">
        <w:rPr>
          <w:color w:val="000000" w:themeColor="text1"/>
        </w:rPr>
        <w:t>hemodynamické</w:t>
      </w:r>
      <w:proofErr w:type="spellEnd"/>
      <w:r w:rsidRPr="00504BA7">
        <w:rPr>
          <w:color w:val="000000" w:themeColor="text1"/>
        </w:rPr>
        <w:t xml:space="preserve"> příznaky </w:t>
      </w:r>
      <w:r>
        <w:rPr>
          <w:color w:val="000000" w:themeColor="text1"/>
        </w:rPr>
        <w:t>by měly být léčeny</w:t>
      </w:r>
      <w:r w:rsidRPr="00504BA7">
        <w:rPr>
          <w:color w:val="000000" w:themeColor="text1"/>
        </w:rPr>
        <w:t xml:space="preserve"> symptomaticky.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0B2B70" w:rsidP="000842E9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0842E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F045947" w14:textId="77777777" w:rsidR="00454E89" w:rsidRPr="00B41D57" w:rsidRDefault="00454E89" w:rsidP="00454E8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0B2B70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32FD1E2A" w14:textId="77777777" w:rsidR="00866548" w:rsidRDefault="00866548" w:rsidP="00866548">
      <w:pPr>
        <w:tabs>
          <w:tab w:val="clear" w:pos="567"/>
        </w:tabs>
        <w:spacing w:line="240" w:lineRule="auto"/>
        <w:rPr>
          <w:szCs w:val="22"/>
        </w:rPr>
      </w:pPr>
    </w:p>
    <w:p w14:paraId="337AEFC0" w14:textId="5BAB5C41" w:rsidR="00866548" w:rsidRPr="0036581D" w:rsidRDefault="00866548" w:rsidP="00866548">
      <w:pPr>
        <w:spacing w:line="240" w:lineRule="auto"/>
        <w:rPr>
          <w:color w:val="000000" w:themeColor="text1"/>
        </w:rPr>
      </w:pPr>
      <w:r w:rsidRPr="0036581D">
        <w:rPr>
          <w:color w:val="000000" w:themeColor="text1"/>
          <w:u w:val="single"/>
        </w:rPr>
        <w:t>Kočky</w:t>
      </w:r>
      <w:r w:rsidR="008609B9">
        <w:rPr>
          <w:color w:val="000000" w:themeColor="text1"/>
          <w:u w:val="single"/>
        </w:rPr>
        <w:t>,</w:t>
      </w:r>
      <w:r w:rsidRPr="0036581D">
        <w:rPr>
          <w:color w:val="000000" w:themeColor="text1"/>
          <w:u w:val="single"/>
        </w:rPr>
        <w:t xml:space="preserve"> psi</w:t>
      </w:r>
      <w:r w:rsidRPr="0036581D">
        <w:rPr>
          <w:color w:val="000000" w:themeColor="text1"/>
        </w:rPr>
        <w:t>:</w:t>
      </w:r>
    </w:p>
    <w:p w14:paraId="0E4C5EF6" w14:textId="77777777" w:rsidR="00866548" w:rsidRDefault="00866548" w:rsidP="00866548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866548" w14:paraId="0C9C324D" w14:textId="77777777" w:rsidTr="00A72EDF">
        <w:tc>
          <w:tcPr>
            <w:tcW w:w="1957" w:type="pct"/>
          </w:tcPr>
          <w:p w14:paraId="160CA115" w14:textId="70EE9FE0" w:rsidR="00866548" w:rsidRPr="00B41D57" w:rsidRDefault="00866548" w:rsidP="00A72EDF">
            <w:pPr>
              <w:spacing w:before="60" w:after="60"/>
              <w:rPr>
                <w:szCs w:val="22"/>
              </w:rPr>
            </w:pPr>
          </w:p>
        </w:tc>
        <w:tc>
          <w:tcPr>
            <w:tcW w:w="3043" w:type="pct"/>
          </w:tcPr>
          <w:p w14:paraId="7D8C5B6C" w14:textId="586EF042" w:rsidR="00866548" w:rsidRPr="008948F6" w:rsidRDefault="00866548" w:rsidP="00A72EDF">
            <w:pPr>
              <w:spacing w:before="60" w:after="60"/>
              <w:contextualSpacing/>
              <w:rPr>
                <w:iCs/>
                <w:szCs w:val="22"/>
                <w:lang w:val="ru-RU"/>
              </w:rPr>
            </w:pPr>
          </w:p>
        </w:tc>
      </w:tr>
      <w:tr w:rsidR="00866548" w14:paraId="20865E90" w14:textId="77777777" w:rsidTr="00A72EDF">
        <w:tc>
          <w:tcPr>
            <w:tcW w:w="1957" w:type="pct"/>
          </w:tcPr>
          <w:p w14:paraId="5F427562" w14:textId="77777777" w:rsidR="00866548" w:rsidRPr="00B41D57" w:rsidRDefault="00866548" w:rsidP="00A72EDF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139E2066" w14:textId="77777777" w:rsidR="00866548" w:rsidRPr="00B41D57" w:rsidRDefault="00866548" w:rsidP="00A72EDF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344D9CD5" w14:textId="3303FAC7" w:rsidR="00866548" w:rsidRPr="00B41D57" w:rsidRDefault="00866548" w:rsidP="00A72EDF">
            <w:pPr>
              <w:spacing w:before="60" w:after="60"/>
              <w:contextualSpacing/>
              <w:rPr>
                <w:iCs/>
                <w:szCs w:val="22"/>
              </w:rPr>
            </w:pPr>
            <w:r w:rsidRPr="000879E3">
              <w:rPr>
                <w:iCs/>
                <w:szCs w:val="22"/>
              </w:rPr>
              <w:t>Nadýmání</w:t>
            </w:r>
            <w:r w:rsidR="004C4D4A">
              <w:rPr>
                <w:iCs/>
                <w:szCs w:val="22"/>
                <w:vertAlign w:val="superscript"/>
              </w:rPr>
              <w:t>1</w:t>
            </w:r>
          </w:p>
        </w:tc>
      </w:tr>
      <w:tr w:rsidR="00866548" w14:paraId="7593B203" w14:textId="77777777" w:rsidTr="00A72EDF">
        <w:tc>
          <w:tcPr>
            <w:tcW w:w="1957" w:type="pct"/>
          </w:tcPr>
          <w:p w14:paraId="5DE68337" w14:textId="77777777" w:rsidR="00866548" w:rsidRPr="00B41D57" w:rsidRDefault="00866548" w:rsidP="00A72EDF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6F44CB11" w14:textId="77777777" w:rsidR="00866548" w:rsidRPr="00B41D57" w:rsidRDefault="00866548" w:rsidP="00A72EDF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</w:tcPr>
          <w:p w14:paraId="3D2F2F35" w14:textId="70E15BC2" w:rsidR="00866548" w:rsidRPr="00034A93" w:rsidRDefault="004C4D4A" w:rsidP="00A72EDF">
            <w:pPr>
              <w:spacing w:before="60" w:after="60"/>
              <w:contextualSpacing/>
              <w:rPr>
                <w:iCs/>
                <w:szCs w:val="22"/>
              </w:rPr>
            </w:pPr>
            <w:r>
              <w:rPr>
                <w:iCs/>
                <w:szCs w:val="22"/>
              </w:rPr>
              <w:t>S</w:t>
            </w:r>
            <w:r w:rsidR="00866548" w:rsidRPr="00034A93">
              <w:rPr>
                <w:iCs/>
                <w:szCs w:val="22"/>
              </w:rPr>
              <w:t>rdeční zástava, dušnost, bradypnoe, plicní edém, hypotenze</w:t>
            </w:r>
            <w:r>
              <w:rPr>
                <w:iCs/>
                <w:szCs w:val="22"/>
                <w:vertAlign w:val="superscript"/>
              </w:rPr>
              <w:t>2</w:t>
            </w:r>
            <w:r w:rsidR="00866548" w:rsidRPr="00034A93">
              <w:rPr>
                <w:iCs/>
                <w:szCs w:val="22"/>
                <w:vertAlign w:val="superscript"/>
              </w:rPr>
              <w:t xml:space="preserve"> </w:t>
            </w:r>
          </w:p>
          <w:p w14:paraId="5632CA9C" w14:textId="1F09EC61" w:rsidR="00866548" w:rsidRPr="00B41D57" w:rsidRDefault="00FF0A94" w:rsidP="00A72EDF">
            <w:pPr>
              <w:spacing w:before="60" w:after="60"/>
              <w:contextualSpacing/>
              <w:rPr>
                <w:iCs/>
                <w:szCs w:val="22"/>
              </w:rPr>
            </w:pPr>
            <w:r>
              <w:rPr>
                <w:iCs/>
                <w:szCs w:val="22"/>
              </w:rPr>
              <w:t>Z</w:t>
            </w:r>
            <w:r w:rsidR="00866548" w:rsidRPr="00034A93">
              <w:rPr>
                <w:iCs/>
                <w:szCs w:val="22"/>
              </w:rPr>
              <w:t>áchvaty, prostrace, poruchy zornic, třes</w:t>
            </w:r>
            <w:r>
              <w:rPr>
                <w:iCs/>
                <w:szCs w:val="22"/>
                <w:vertAlign w:val="superscript"/>
              </w:rPr>
              <w:t>2</w:t>
            </w:r>
          </w:p>
        </w:tc>
      </w:tr>
      <w:tr w:rsidR="00866548" w14:paraId="5FA06EC6" w14:textId="77777777" w:rsidTr="00A72EDF">
        <w:tc>
          <w:tcPr>
            <w:tcW w:w="1957" w:type="pct"/>
          </w:tcPr>
          <w:p w14:paraId="3E211A25" w14:textId="77777777" w:rsidR="00866548" w:rsidRDefault="00866548" w:rsidP="00A72EDF">
            <w:pPr>
              <w:spacing w:before="60" w:after="60"/>
            </w:pPr>
            <w:r>
              <w:t>Neurčitá frekvence</w:t>
            </w:r>
          </w:p>
          <w:p w14:paraId="16F4DD6D" w14:textId="641BC316" w:rsidR="00866548" w:rsidRPr="00B41D57" w:rsidRDefault="00866548" w:rsidP="00A72EDF">
            <w:pPr>
              <w:spacing w:before="60" w:after="60"/>
            </w:pPr>
            <w:r>
              <w:t>(nelze odhadnout z dostupných údajů)</w:t>
            </w:r>
            <w:r w:rsidR="001C76B9">
              <w:t>:</w:t>
            </w:r>
          </w:p>
        </w:tc>
        <w:tc>
          <w:tcPr>
            <w:tcW w:w="3043" w:type="pct"/>
          </w:tcPr>
          <w:p w14:paraId="4ADF6C39" w14:textId="5ABE0A3F" w:rsidR="00866548" w:rsidRDefault="001C76B9" w:rsidP="00A72EDF">
            <w:pPr>
              <w:spacing w:before="60" w:after="60"/>
              <w:contextualSpacing/>
            </w:pPr>
            <w:r>
              <w:t>P</w:t>
            </w:r>
            <w:r w:rsidRPr="001C76B9">
              <w:t>odráždění v místě vpichu</w:t>
            </w:r>
            <w:r>
              <w:rPr>
                <w:vertAlign w:val="superscript"/>
              </w:rPr>
              <w:t>3</w:t>
            </w:r>
            <w:r w:rsidRPr="001C76B9" w:rsidDel="001C76B9">
              <w:t xml:space="preserve"> </w:t>
            </w:r>
          </w:p>
          <w:p w14:paraId="7847A770" w14:textId="4581B9F9" w:rsidR="00866548" w:rsidRDefault="00866548" w:rsidP="00A72EDF">
            <w:pPr>
              <w:spacing w:before="60" w:after="60"/>
              <w:contextualSpacing/>
            </w:pPr>
            <w:r w:rsidRPr="008948F6">
              <w:t>Siln</w:t>
            </w:r>
            <w:r w:rsidR="0058038D">
              <w:t>é slinění</w:t>
            </w:r>
          </w:p>
          <w:p w14:paraId="6FEF60A1" w14:textId="1CC85EA0" w:rsidR="00866548" w:rsidRDefault="001C76B9" w:rsidP="00A72EDF">
            <w:pPr>
              <w:spacing w:before="60" w:after="60"/>
              <w:contextualSpacing/>
            </w:pPr>
            <w:r>
              <w:t>M</w:t>
            </w:r>
            <w:r w:rsidRPr="001C76B9">
              <w:t>imovolný pohyb</w:t>
            </w:r>
            <w:r>
              <w:rPr>
                <w:vertAlign w:val="superscript"/>
              </w:rPr>
              <w:t>4</w:t>
            </w:r>
            <w:r>
              <w:t>, s</w:t>
            </w:r>
            <w:r w:rsidR="00866548">
              <w:t>valový třes</w:t>
            </w:r>
          </w:p>
          <w:p w14:paraId="7C0DEFF5" w14:textId="12BCC288" w:rsidR="0058038D" w:rsidRPr="001C76B9" w:rsidRDefault="00866548" w:rsidP="001C76B9">
            <w:pPr>
              <w:spacing w:before="60" w:after="60"/>
              <w:contextualSpacing/>
            </w:pPr>
            <w:r>
              <w:t>Bradykardie</w:t>
            </w:r>
            <w:r w:rsidR="001C76B9">
              <w:rPr>
                <w:vertAlign w:val="superscript"/>
              </w:rPr>
              <w:t>5</w:t>
            </w:r>
            <w:r w:rsidR="001C76B9">
              <w:t>, arytmie</w:t>
            </w:r>
            <w:r w:rsidR="001C76B9">
              <w:rPr>
                <w:vertAlign w:val="superscript"/>
              </w:rPr>
              <w:t>6</w:t>
            </w:r>
          </w:p>
          <w:p w14:paraId="5A43CE98" w14:textId="16C8321E" w:rsidR="00866548" w:rsidRDefault="0058038D" w:rsidP="00A72EDF">
            <w:pPr>
              <w:spacing w:before="60" w:after="60"/>
              <w:contextualSpacing/>
            </w:pPr>
            <w:r>
              <w:t>R</w:t>
            </w:r>
            <w:r w:rsidR="001C76B9" w:rsidRPr="00AA13BC">
              <w:t>espirační depres</w:t>
            </w:r>
            <w:r>
              <w:t>e</w:t>
            </w:r>
            <w:r w:rsidR="001C76B9">
              <w:rPr>
                <w:vertAlign w:val="superscript"/>
              </w:rPr>
              <w:t>7</w:t>
            </w:r>
            <w:r w:rsidR="001C76B9">
              <w:t>, s</w:t>
            </w:r>
            <w:r w:rsidR="00866548">
              <w:t>nížená dechová frekvence</w:t>
            </w:r>
            <w:r w:rsidR="001C76B9">
              <w:t xml:space="preserve">, </w:t>
            </w:r>
            <w:r w:rsidR="001C76B9" w:rsidRPr="00AA13BC">
              <w:t>zástav</w:t>
            </w:r>
            <w:r>
              <w:t>a</w:t>
            </w:r>
            <w:r w:rsidR="001C76B9" w:rsidRPr="00AA13BC">
              <w:t xml:space="preserve"> dechu</w:t>
            </w:r>
            <w:r w:rsidR="001C76B9">
              <w:rPr>
                <w:vertAlign w:val="superscript"/>
              </w:rPr>
              <w:t>7</w:t>
            </w:r>
            <w:r w:rsidR="001C76B9">
              <w:t xml:space="preserve"> </w:t>
            </w:r>
          </w:p>
          <w:p w14:paraId="07935713" w14:textId="2763AE69" w:rsidR="001C76B9" w:rsidRPr="002252DC" w:rsidRDefault="001C76B9" w:rsidP="00A72EDF">
            <w:pPr>
              <w:spacing w:before="60" w:after="60"/>
              <w:contextualSpacing/>
              <w:rPr>
                <w:vertAlign w:val="superscript"/>
              </w:rPr>
            </w:pPr>
            <w:r w:rsidRPr="001C76B9">
              <w:t>Hypotermie</w:t>
            </w:r>
            <w:r>
              <w:rPr>
                <w:vertAlign w:val="superscript"/>
              </w:rPr>
              <w:t>8</w:t>
            </w:r>
            <w:r w:rsidRPr="001C76B9">
              <w:t>, hypertermie</w:t>
            </w:r>
            <w:r>
              <w:rPr>
                <w:vertAlign w:val="superscript"/>
              </w:rPr>
              <w:t>8</w:t>
            </w:r>
          </w:p>
          <w:p w14:paraId="2BDE70C8" w14:textId="0F997AA2" w:rsidR="001C76B9" w:rsidRDefault="00866548" w:rsidP="001C76B9">
            <w:pPr>
              <w:spacing w:before="60" w:after="60"/>
              <w:contextualSpacing/>
            </w:pPr>
            <w:r>
              <w:t>Hyperglykémie</w:t>
            </w:r>
          </w:p>
          <w:p w14:paraId="684929C7" w14:textId="3EC5E1F0" w:rsidR="0058038D" w:rsidRPr="002252DC" w:rsidRDefault="001C76B9" w:rsidP="00A72EDF">
            <w:pPr>
              <w:spacing w:before="60" w:after="60"/>
              <w:contextualSpacing/>
            </w:pPr>
            <w:r>
              <w:t>P</w:t>
            </w:r>
            <w:r w:rsidRPr="001C76B9">
              <w:t>olyurie</w:t>
            </w:r>
            <w:r w:rsidR="00A07448">
              <w:rPr>
                <w:vertAlign w:val="superscript"/>
              </w:rPr>
              <w:t>9</w:t>
            </w:r>
          </w:p>
          <w:p w14:paraId="6C330C75" w14:textId="270D1225" w:rsidR="00866548" w:rsidRDefault="0058038D" w:rsidP="00A72EDF">
            <w:pPr>
              <w:spacing w:before="60" w:after="60"/>
              <w:contextualSpacing/>
              <w:rPr>
                <w:vertAlign w:val="superscript"/>
              </w:rPr>
            </w:pPr>
            <w:r>
              <w:t>D</w:t>
            </w:r>
            <w:r w:rsidR="00866548" w:rsidRPr="008948F6">
              <w:t>ěložní kontrakce</w:t>
            </w:r>
            <w:r w:rsidR="001C76B9">
              <w:rPr>
                <w:vertAlign w:val="superscript"/>
              </w:rPr>
              <w:t>9</w:t>
            </w:r>
            <w:r w:rsidR="001C76B9">
              <w:t>,</w:t>
            </w:r>
            <w:r w:rsidR="00866548" w:rsidRPr="008948F6">
              <w:t xml:space="preserve"> předčasný porod</w:t>
            </w:r>
            <w:r w:rsidR="001C76B9">
              <w:rPr>
                <w:vertAlign w:val="superscript"/>
              </w:rPr>
              <w:t>8</w:t>
            </w:r>
          </w:p>
          <w:p w14:paraId="472B3516" w14:textId="1B325E4E" w:rsidR="001C76B9" w:rsidRPr="001C76B9" w:rsidRDefault="001C76B9" w:rsidP="00A72EDF">
            <w:pPr>
              <w:spacing w:before="60" w:after="60"/>
              <w:contextualSpacing/>
            </w:pPr>
            <w:r>
              <w:t>Z</w:t>
            </w:r>
            <w:r w:rsidRPr="001C76B9">
              <w:t>vracení</w:t>
            </w:r>
            <w:r>
              <w:rPr>
                <w:vertAlign w:val="superscript"/>
              </w:rPr>
              <w:t>10</w:t>
            </w:r>
          </w:p>
        </w:tc>
      </w:tr>
    </w:tbl>
    <w:p w14:paraId="032C5523" w14:textId="0ACC3169" w:rsidR="00B46A95" w:rsidRPr="00BC28E5" w:rsidRDefault="00B46A95" w:rsidP="00866548">
      <w:pPr>
        <w:tabs>
          <w:tab w:val="clear" w:pos="567"/>
        </w:tabs>
        <w:spacing w:line="240" w:lineRule="auto"/>
        <w:rPr>
          <w:sz w:val="20"/>
        </w:rPr>
      </w:pPr>
      <w:r w:rsidRPr="002252DC">
        <w:rPr>
          <w:sz w:val="20"/>
          <w:vertAlign w:val="superscript"/>
        </w:rPr>
        <w:t>1</w:t>
      </w:r>
      <w:r w:rsidRPr="002252DC">
        <w:rPr>
          <w:sz w:val="20"/>
        </w:rPr>
        <w:t xml:space="preserve"> </w:t>
      </w:r>
      <w:r w:rsidRPr="00BC28E5">
        <w:rPr>
          <w:sz w:val="20"/>
        </w:rPr>
        <w:t>U citlivých plemen psů s velkou hrudí (německá doga nebo irský setr).</w:t>
      </w:r>
    </w:p>
    <w:p w14:paraId="5690508D" w14:textId="3B7DE790" w:rsidR="00081EF3" w:rsidRPr="00FC349B" w:rsidRDefault="00081EF3" w:rsidP="00866548">
      <w:pPr>
        <w:tabs>
          <w:tab w:val="clear" w:pos="567"/>
        </w:tabs>
        <w:spacing w:line="240" w:lineRule="auto"/>
        <w:rPr>
          <w:sz w:val="20"/>
        </w:rPr>
      </w:pPr>
      <w:r w:rsidRPr="00D72B53">
        <w:rPr>
          <w:sz w:val="20"/>
          <w:vertAlign w:val="superscript"/>
        </w:rPr>
        <w:t>2</w:t>
      </w:r>
      <w:r w:rsidRPr="00D72B53">
        <w:rPr>
          <w:sz w:val="20"/>
        </w:rPr>
        <w:t xml:space="preserve"> U</w:t>
      </w:r>
      <w:r w:rsidR="0058038D" w:rsidRPr="00FC349B">
        <w:rPr>
          <w:sz w:val="20"/>
        </w:rPr>
        <w:t xml:space="preserve"> </w:t>
      </w:r>
      <w:r w:rsidRPr="00FC349B">
        <w:rPr>
          <w:sz w:val="20"/>
        </w:rPr>
        <w:t>zvířat</w:t>
      </w:r>
      <w:r w:rsidR="0058038D" w:rsidRPr="00FC349B">
        <w:rPr>
          <w:sz w:val="20"/>
        </w:rPr>
        <w:t xml:space="preserve"> po anestezii</w:t>
      </w:r>
      <w:r w:rsidRPr="00FC349B">
        <w:rPr>
          <w:sz w:val="20"/>
        </w:rPr>
        <w:t xml:space="preserve"> (zejména během zotavení a po období zotavení).</w:t>
      </w:r>
    </w:p>
    <w:p w14:paraId="0E544B31" w14:textId="39D829ED" w:rsidR="00B46A95" w:rsidRPr="00BC28E5" w:rsidRDefault="00B46A95" w:rsidP="00866548">
      <w:pPr>
        <w:tabs>
          <w:tab w:val="clear" w:pos="567"/>
        </w:tabs>
        <w:spacing w:line="240" w:lineRule="auto"/>
        <w:rPr>
          <w:sz w:val="20"/>
        </w:rPr>
      </w:pPr>
      <w:r w:rsidRPr="002252DC">
        <w:rPr>
          <w:sz w:val="20"/>
          <w:vertAlign w:val="superscript"/>
        </w:rPr>
        <w:t>3</w:t>
      </w:r>
      <w:r w:rsidRPr="002252DC">
        <w:rPr>
          <w:sz w:val="20"/>
        </w:rPr>
        <w:t xml:space="preserve"> Reverzibilní lokální podráždění tkáně.</w:t>
      </w:r>
    </w:p>
    <w:p w14:paraId="34CD4BDB" w14:textId="68295C26" w:rsidR="00075366" w:rsidRPr="00FC349B" w:rsidRDefault="00075366" w:rsidP="00866548">
      <w:pPr>
        <w:tabs>
          <w:tab w:val="clear" w:pos="567"/>
        </w:tabs>
        <w:spacing w:line="240" w:lineRule="auto"/>
        <w:rPr>
          <w:sz w:val="20"/>
        </w:rPr>
      </w:pPr>
      <w:r w:rsidRPr="00BC28E5">
        <w:rPr>
          <w:sz w:val="20"/>
          <w:vertAlign w:val="superscript"/>
        </w:rPr>
        <w:t>4</w:t>
      </w:r>
      <w:r w:rsidRPr="00D72B53">
        <w:rPr>
          <w:sz w:val="20"/>
        </w:rPr>
        <w:t xml:space="preserve"> Pohyb </w:t>
      </w:r>
      <w:r w:rsidRPr="00FC349B">
        <w:rPr>
          <w:sz w:val="20"/>
        </w:rPr>
        <w:t>jako reakce na silné sluchové podněty.</w:t>
      </w:r>
    </w:p>
    <w:p w14:paraId="58E1A904" w14:textId="544A5AED" w:rsidR="00075366" w:rsidRPr="00FC349B" w:rsidRDefault="00075366" w:rsidP="00866548">
      <w:pPr>
        <w:tabs>
          <w:tab w:val="clear" w:pos="567"/>
        </w:tabs>
        <w:spacing w:line="240" w:lineRule="auto"/>
        <w:rPr>
          <w:sz w:val="20"/>
        </w:rPr>
      </w:pPr>
      <w:r w:rsidRPr="00FC349B">
        <w:rPr>
          <w:sz w:val="20"/>
          <w:vertAlign w:val="superscript"/>
        </w:rPr>
        <w:t>5</w:t>
      </w:r>
      <w:r w:rsidRPr="00FC349B">
        <w:rPr>
          <w:sz w:val="20"/>
        </w:rPr>
        <w:t xml:space="preserve"> S AV-blokem.</w:t>
      </w:r>
    </w:p>
    <w:p w14:paraId="438F2A2A" w14:textId="73F3228F" w:rsidR="005602D5" w:rsidRPr="000842E9" w:rsidRDefault="005602D5" w:rsidP="00866548">
      <w:pPr>
        <w:tabs>
          <w:tab w:val="clear" w:pos="567"/>
        </w:tabs>
        <w:spacing w:line="240" w:lineRule="auto"/>
        <w:rPr>
          <w:sz w:val="20"/>
        </w:rPr>
      </w:pPr>
      <w:r w:rsidRPr="00FC349B">
        <w:rPr>
          <w:sz w:val="20"/>
          <w:vertAlign w:val="superscript"/>
        </w:rPr>
        <w:t>6</w:t>
      </w:r>
      <w:r w:rsidRPr="000842E9">
        <w:rPr>
          <w:sz w:val="20"/>
        </w:rPr>
        <w:t xml:space="preserve"> Reverzibilní.</w:t>
      </w:r>
    </w:p>
    <w:p w14:paraId="5181ADB3" w14:textId="5E2AAAF8" w:rsidR="002842CA" w:rsidRPr="00BC28E5" w:rsidRDefault="002842CA" w:rsidP="00866548">
      <w:pPr>
        <w:tabs>
          <w:tab w:val="clear" w:pos="567"/>
        </w:tabs>
        <w:spacing w:line="240" w:lineRule="auto"/>
        <w:rPr>
          <w:sz w:val="20"/>
        </w:rPr>
      </w:pPr>
      <w:r w:rsidRPr="000842E9">
        <w:rPr>
          <w:sz w:val="20"/>
          <w:vertAlign w:val="superscript"/>
        </w:rPr>
        <w:t>7</w:t>
      </w:r>
      <w:r w:rsidRPr="000842E9">
        <w:rPr>
          <w:sz w:val="20"/>
        </w:rPr>
        <w:t xml:space="preserve"> </w:t>
      </w:r>
      <w:r w:rsidRPr="002252DC">
        <w:rPr>
          <w:sz w:val="20"/>
        </w:rPr>
        <w:t>Zejména u koček.</w:t>
      </w:r>
    </w:p>
    <w:p w14:paraId="25EDD3A6" w14:textId="0FF42AED" w:rsidR="00081EF3" w:rsidRPr="00FC349B" w:rsidRDefault="00081EF3" w:rsidP="00866548">
      <w:pPr>
        <w:tabs>
          <w:tab w:val="clear" w:pos="567"/>
        </w:tabs>
        <w:spacing w:line="240" w:lineRule="auto"/>
        <w:rPr>
          <w:sz w:val="20"/>
        </w:rPr>
      </w:pPr>
      <w:r w:rsidRPr="00D72B53">
        <w:rPr>
          <w:sz w:val="20"/>
          <w:vertAlign w:val="superscript"/>
        </w:rPr>
        <w:t>8</w:t>
      </w:r>
      <w:r w:rsidRPr="00D72B53">
        <w:rPr>
          <w:sz w:val="20"/>
        </w:rPr>
        <w:t xml:space="preserve"> Porucha termoregulace (těl</w:t>
      </w:r>
      <w:r w:rsidRPr="00FC349B">
        <w:rPr>
          <w:sz w:val="20"/>
        </w:rPr>
        <w:t xml:space="preserve">esná teplota </w:t>
      </w:r>
      <w:r w:rsidR="00745E1A" w:rsidRPr="00FC349B">
        <w:rPr>
          <w:sz w:val="20"/>
        </w:rPr>
        <w:t xml:space="preserve">se </w:t>
      </w:r>
      <w:r w:rsidRPr="00FC349B">
        <w:rPr>
          <w:sz w:val="20"/>
        </w:rPr>
        <w:t>může snížit nebo zvýšit v závislosti na okolní teplotě).</w:t>
      </w:r>
    </w:p>
    <w:p w14:paraId="6D526A9E" w14:textId="6FA9CBAD" w:rsidR="00081EF3" w:rsidRPr="000842E9" w:rsidRDefault="00081EF3" w:rsidP="00866548">
      <w:pPr>
        <w:tabs>
          <w:tab w:val="clear" w:pos="567"/>
        </w:tabs>
        <w:spacing w:line="240" w:lineRule="auto"/>
        <w:rPr>
          <w:sz w:val="20"/>
        </w:rPr>
      </w:pPr>
      <w:r w:rsidRPr="000842E9">
        <w:rPr>
          <w:sz w:val="20"/>
          <w:vertAlign w:val="superscript"/>
        </w:rPr>
        <w:t>9</w:t>
      </w:r>
      <w:r w:rsidRPr="000842E9">
        <w:rPr>
          <w:sz w:val="20"/>
        </w:rPr>
        <w:t xml:space="preserve"> U koček.</w:t>
      </w:r>
    </w:p>
    <w:p w14:paraId="5FF7B1D1" w14:textId="3E0A9694" w:rsidR="00081EF3" w:rsidRPr="002252DC" w:rsidRDefault="00081EF3" w:rsidP="00866548">
      <w:pPr>
        <w:tabs>
          <w:tab w:val="clear" w:pos="567"/>
        </w:tabs>
        <w:spacing w:line="240" w:lineRule="auto"/>
        <w:rPr>
          <w:sz w:val="20"/>
        </w:rPr>
      </w:pPr>
      <w:r w:rsidRPr="000842E9">
        <w:rPr>
          <w:sz w:val="20"/>
          <w:vertAlign w:val="superscript"/>
        </w:rPr>
        <w:t>10</w:t>
      </w:r>
      <w:r w:rsidRPr="000842E9">
        <w:rPr>
          <w:sz w:val="20"/>
        </w:rPr>
        <w:t xml:space="preserve"> Během nástupu </w:t>
      </w:r>
      <w:proofErr w:type="spellStart"/>
      <w:r w:rsidRPr="000842E9">
        <w:rPr>
          <w:sz w:val="20"/>
        </w:rPr>
        <w:t>sedace</w:t>
      </w:r>
      <w:proofErr w:type="spellEnd"/>
      <w:r w:rsidRPr="000842E9">
        <w:rPr>
          <w:sz w:val="20"/>
        </w:rPr>
        <w:t xml:space="preserve"> vyvolané </w:t>
      </w:r>
      <w:proofErr w:type="spellStart"/>
      <w:r w:rsidRPr="000842E9">
        <w:rPr>
          <w:sz w:val="20"/>
        </w:rPr>
        <w:t>xylazinem</w:t>
      </w:r>
      <w:proofErr w:type="spellEnd"/>
      <w:r w:rsidRPr="000842E9">
        <w:rPr>
          <w:sz w:val="20"/>
        </w:rPr>
        <w:t>, zejména bezprostředně po nakrmení.</w:t>
      </w:r>
    </w:p>
    <w:p w14:paraId="28C67D58" w14:textId="2310F592" w:rsidR="00866548" w:rsidRPr="00866548" w:rsidRDefault="00866548" w:rsidP="00866548">
      <w:pPr>
        <w:tabs>
          <w:tab w:val="clear" w:pos="567"/>
        </w:tabs>
        <w:spacing w:line="240" w:lineRule="auto"/>
        <w:rPr>
          <w:sz w:val="20"/>
        </w:rPr>
      </w:pPr>
    </w:p>
    <w:p w14:paraId="63B592C7" w14:textId="7F919AFD" w:rsidR="008609B9" w:rsidRPr="002252DC" w:rsidRDefault="000635B8" w:rsidP="00866548">
      <w:pPr>
        <w:tabs>
          <w:tab w:val="clear" w:pos="567"/>
        </w:tabs>
        <w:spacing w:line="240" w:lineRule="auto"/>
        <w:rPr>
          <w:szCs w:val="22"/>
        </w:rPr>
      </w:pPr>
      <w:r w:rsidRPr="002252DC">
        <w:rPr>
          <w:szCs w:val="22"/>
        </w:rPr>
        <w:t>U ps</w:t>
      </w:r>
      <w:r w:rsidR="006D0D94">
        <w:rPr>
          <w:szCs w:val="22"/>
        </w:rPr>
        <w:t>ů jsou</w:t>
      </w:r>
      <w:r w:rsidRPr="002252DC">
        <w:rPr>
          <w:szCs w:val="22"/>
        </w:rPr>
        <w:t xml:space="preserve"> </w:t>
      </w:r>
      <w:r w:rsidRPr="002252DC">
        <w:rPr>
          <w:szCs w:val="22"/>
        </w:rPr>
        <w:t>nežádoucí účinky obecně výraznější po subkutánním podání ve srovnání s intramuskulárním. Účinek či účinnost mohou být také méně předvídatelné.</w:t>
      </w:r>
    </w:p>
    <w:p w14:paraId="2C3D8F3D" w14:textId="77777777" w:rsidR="001C76B9" w:rsidRDefault="001C76B9" w:rsidP="00866548">
      <w:pPr>
        <w:tabs>
          <w:tab w:val="clear" w:pos="567"/>
        </w:tabs>
        <w:spacing w:line="240" w:lineRule="auto"/>
        <w:rPr>
          <w:szCs w:val="22"/>
        </w:rPr>
      </w:pPr>
    </w:p>
    <w:p w14:paraId="4DD1F1BA" w14:textId="0997B907" w:rsidR="00866548" w:rsidRPr="00013968" w:rsidRDefault="00866548" w:rsidP="00866548">
      <w:pPr>
        <w:spacing w:line="240" w:lineRule="auto"/>
        <w:rPr>
          <w:color w:val="000000" w:themeColor="text1"/>
        </w:rPr>
      </w:pPr>
      <w:r w:rsidRPr="00013968">
        <w:rPr>
          <w:color w:val="000000" w:themeColor="text1"/>
        </w:rPr>
        <w:t>Skot:</w:t>
      </w:r>
    </w:p>
    <w:p w14:paraId="0A334F1B" w14:textId="77777777" w:rsidR="00866548" w:rsidRDefault="00866548" w:rsidP="00866548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866548" w14:paraId="3C562587" w14:textId="77777777" w:rsidTr="00A72EDF">
        <w:tc>
          <w:tcPr>
            <w:tcW w:w="1957" w:type="pct"/>
          </w:tcPr>
          <w:p w14:paraId="3783FB40" w14:textId="77777777" w:rsidR="00866548" w:rsidRDefault="00866548" w:rsidP="00A72EDF">
            <w:pPr>
              <w:spacing w:before="60" w:after="60"/>
            </w:pPr>
            <w:r>
              <w:t>Neurčitá frekvence</w:t>
            </w:r>
          </w:p>
          <w:p w14:paraId="5D4A9AB1" w14:textId="2B3AE4C6" w:rsidR="00866548" w:rsidRPr="00B41D57" w:rsidRDefault="00866548" w:rsidP="00A72EDF">
            <w:pPr>
              <w:spacing w:before="60" w:after="60"/>
            </w:pPr>
            <w:r>
              <w:t>(nelze odhadnout z dostupných údajů)</w:t>
            </w:r>
            <w:r w:rsidR="006D3E24">
              <w:t>:</w:t>
            </w:r>
          </w:p>
        </w:tc>
        <w:tc>
          <w:tcPr>
            <w:tcW w:w="3043" w:type="pct"/>
          </w:tcPr>
          <w:p w14:paraId="6150627B" w14:textId="4CE5A07F" w:rsidR="00781616" w:rsidRDefault="00C30077" w:rsidP="00A72EDF">
            <w:pPr>
              <w:spacing w:before="60" w:after="60"/>
              <w:contextualSpacing/>
            </w:pPr>
            <w:r w:rsidRPr="00C30077">
              <w:t>Podráždění v</w:t>
            </w:r>
            <w:r w:rsidR="00781616">
              <w:t> </w:t>
            </w:r>
            <w:r w:rsidRPr="00C30077">
              <w:t>místě</w:t>
            </w:r>
            <w:r w:rsidR="00781616">
              <w:t xml:space="preserve"> injekčního podání</w:t>
            </w:r>
            <w:r>
              <w:rPr>
                <w:vertAlign w:val="superscript"/>
              </w:rPr>
              <w:t>1</w:t>
            </w:r>
            <w:r w:rsidRPr="00C30077" w:rsidDel="00C30077">
              <w:t xml:space="preserve"> </w:t>
            </w:r>
          </w:p>
          <w:p w14:paraId="1CD7E46A" w14:textId="307CF89F" w:rsidR="00C30077" w:rsidRDefault="00C30077" w:rsidP="00A72EDF">
            <w:pPr>
              <w:spacing w:before="60" w:after="60"/>
              <w:contextualSpacing/>
            </w:pPr>
            <w:r w:rsidRPr="001C76B9">
              <w:t>Hypotermie</w:t>
            </w:r>
            <w:r w:rsidRPr="002252DC">
              <w:rPr>
                <w:vertAlign w:val="superscript"/>
              </w:rPr>
              <w:t>2</w:t>
            </w:r>
            <w:r w:rsidRPr="001C76B9">
              <w:t>, hypertermie</w:t>
            </w:r>
            <w:r w:rsidRPr="002252DC">
              <w:rPr>
                <w:vertAlign w:val="superscript"/>
              </w:rPr>
              <w:t>2</w:t>
            </w:r>
          </w:p>
          <w:p w14:paraId="0DF871CF" w14:textId="562F6447" w:rsidR="00866548" w:rsidRPr="002252DC" w:rsidRDefault="00866548" w:rsidP="00A72EDF">
            <w:pPr>
              <w:spacing w:before="60" w:after="60"/>
              <w:contextualSpacing/>
              <w:rPr>
                <w:color w:val="FF0000"/>
              </w:rPr>
            </w:pPr>
            <w:r w:rsidRPr="00013968">
              <w:t>Předčasný porod</w:t>
            </w:r>
            <w:r w:rsidR="00FB215F">
              <w:t>, porucha dělohy,</w:t>
            </w:r>
            <w:r w:rsidR="00155E2B">
              <w:t xml:space="preserve"> prolaps penisu</w:t>
            </w:r>
          </w:p>
          <w:p w14:paraId="0F32C574" w14:textId="33FA1D60" w:rsidR="00866548" w:rsidRPr="002252DC" w:rsidRDefault="00866548" w:rsidP="00A72EDF">
            <w:pPr>
              <w:spacing w:before="60" w:after="60"/>
              <w:contextualSpacing/>
              <w:rPr>
                <w:color w:val="FF0000"/>
              </w:rPr>
            </w:pPr>
          </w:p>
          <w:p w14:paraId="01E82323" w14:textId="06790C19" w:rsidR="007E6099" w:rsidRPr="002252DC" w:rsidRDefault="00781616" w:rsidP="00A72EDF">
            <w:pPr>
              <w:spacing w:before="60" w:after="60"/>
              <w:contextualSpacing/>
              <w:rPr>
                <w:iCs/>
                <w:szCs w:val="22"/>
              </w:rPr>
            </w:pPr>
            <w:r>
              <w:rPr>
                <w:iCs/>
                <w:szCs w:val="22"/>
              </w:rPr>
              <w:t>Ř</w:t>
            </w:r>
            <w:r w:rsidR="00AB513A" w:rsidRPr="00AB513A">
              <w:rPr>
                <w:iCs/>
                <w:szCs w:val="22"/>
              </w:rPr>
              <w:t>ídká stolice</w:t>
            </w:r>
            <w:r w:rsidR="00AB513A" w:rsidRPr="00AB513A" w:rsidDel="00AB513A">
              <w:rPr>
                <w:iCs/>
                <w:szCs w:val="22"/>
              </w:rPr>
              <w:t xml:space="preserve"> </w:t>
            </w:r>
            <w:r w:rsidR="00AB513A">
              <w:rPr>
                <w:iCs/>
                <w:szCs w:val="22"/>
                <w:vertAlign w:val="superscript"/>
              </w:rPr>
              <w:t>5</w:t>
            </w:r>
            <w:r w:rsidR="00AB513A">
              <w:rPr>
                <w:iCs/>
                <w:szCs w:val="22"/>
              </w:rPr>
              <w:t>,</w:t>
            </w:r>
          </w:p>
          <w:p w14:paraId="52E23D08" w14:textId="4E6E498B" w:rsidR="00866548" w:rsidRPr="00537922" w:rsidRDefault="00781616" w:rsidP="00AB513A">
            <w:pPr>
              <w:spacing w:before="60" w:after="60"/>
              <w:contextualSpacing/>
            </w:pPr>
            <w:r>
              <w:t>S</w:t>
            </w:r>
            <w:r w:rsidR="00866548" w:rsidRPr="00537922">
              <w:t>ilné slinění</w:t>
            </w:r>
            <w:r w:rsidR="00AB513A">
              <w:t xml:space="preserve">, </w:t>
            </w:r>
          </w:p>
          <w:p w14:paraId="4C4C4F5F" w14:textId="0BD9FD95" w:rsidR="00866548" w:rsidRPr="00930A31" w:rsidRDefault="00781616" w:rsidP="00A72EDF">
            <w:pPr>
              <w:spacing w:before="60" w:after="60"/>
              <w:contextualSpacing/>
            </w:pPr>
            <w:r>
              <w:t>B</w:t>
            </w:r>
            <w:r w:rsidR="00866548" w:rsidRPr="00930A31">
              <w:t>řišní atonie</w:t>
            </w:r>
            <w:r w:rsidR="00AB513A">
              <w:t>,</w:t>
            </w:r>
          </w:p>
          <w:p w14:paraId="268DC5D5" w14:textId="3325A6C9" w:rsidR="00866548" w:rsidRPr="00930A31" w:rsidRDefault="00781616" w:rsidP="00A72EDF">
            <w:pPr>
              <w:spacing w:before="60" w:after="60"/>
              <w:contextualSpacing/>
            </w:pPr>
            <w:r>
              <w:t>P</w:t>
            </w:r>
            <w:r w:rsidR="00AB513A" w:rsidRPr="00AB513A">
              <w:t>orucha jazyka</w:t>
            </w:r>
            <w:r w:rsidR="00AB513A">
              <w:t>,</w:t>
            </w:r>
          </w:p>
          <w:p w14:paraId="27EB3972" w14:textId="2794E4A8" w:rsidR="00866548" w:rsidRPr="00930A31" w:rsidRDefault="00781616" w:rsidP="00A72EDF">
            <w:pPr>
              <w:spacing w:before="60" w:after="60"/>
              <w:contextualSpacing/>
            </w:pPr>
            <w:r>
              <w:t>R</w:t>
            </w:r>
            <w:r w:rsidR="00866548" w:rsidRPr="00930A31">
              <w:t xml:space="preserve">egurgitace </w:t>
            </w:r>
          </w:p>
          <w:p w14:paraId="0607A5AE" w14:textId="77777777" w:rsidR="00866548" w:rsidRPr="00930A31" w:rsidRDefault="00866548" w:rsidP="00A72EDF">
            <w:pPr>
              <w:spacing w:before="60" w:after="60"/>
              <w:contextualSpacing/>
            </w:pPr>
            <w:r w:rsidRPr="00930A31">
              <w:t xml:space="preserve">Nadýmání </w:t>
            </w:r>
          </w:p>
          <w:p w14:paraId="6E6BC0D3" w14:textId="382ED96B" w:rsidR="00866548" w:rsidRPr="00930A31" w:rsidRDefault="00AB513A" w:rsidP="00A72EDF">
            <w:pPr>
              <w:spacing w:before="60" w:after="60"/>
              <w:contextualSpacing/>
            </w:pPr>
            <w:r w:rsidRPr="00537922">
              <w:t>Chrápání</w:t>
            </w:r>
            <w:r>
              <w:t>,</w:t>
            </w:r>
            <w:r w:rsidR="00866548" w:rsidRPr="00930A31">
              <w:t xml:space="preserve"> stridor</w:t>
            </w:r>
            <w:r w:rsidR="0057569E">
              <w:rPr>
                <w:vertAlign w:val="superscript"/>
              </w:rPr>
              <w:t>7</w:t>
            </w:r>
            <w:r w:rsidR="0057569E">
              <w:t>,</w:t>
            </w:r>
          </w:p>
          <w:p w14:paraId="36D15CD5" w14:textId="7857B409" w:rsidR="00866548" w:rsidRPr="00930A31" w:rsidRDefault="00866548" w:rsidP="00A72EDF">
            <w:pPr>
              <w:spacing w:before="60" w:after="60"/>
              <w:contextualSpacing/>
            </w:pPr>
          </w:p>
          <w:p w14:paraId="18E32CBA" w14:textId="57A2B920" w:rsidR="00866548" w:rsidRPr="00930A31" w:rsidRDefault="0057569E" w:rsidP="00A72EDF">
            <w:pPr>
              <w:spacing w:before="60" w:after="60"/>
              <w:contextualSpacing/>
            </w:pPr>
            <w:r w:rsidRPr="0057569E">
              <w:lastRenderedPageBreak/>
              <w:t xml:space="preserve">Hypotenze, bradykardie, </w:t>
            </w:r>
            <w:r w:rsidRPr="00DA44AF">
              <w:t>arytmie</w:t>
            </w:r>
            <w:r w:rsidR="00DA44AF" w:rsidRPr="00DA44AF">
              <w:rPr>
                <w:vertAlign w:val="superscript"/>
              </w:rPr>
              <w:t>4</w:t>
            </w:r>
            <w:r w:rsidR="00DA44AF">
              <w:t xml:space="preserve"> </w:t>
            </w:r>
            <w:r w:rsidR="00866548" w:rsidRPr="00930A31">
              <w:t xml:space="preserve"> </w:t>
            </w:r>
          </w:p>
          <w:p w14:paraId="5E378AC6" w14:textId="18A4E435" w:rsidR="00866548" w:rsidRPr="00930A31" w:rsidRDefault="00DA44AF" w:rsidP="00A72EDF">
            <w:pPr>
              <w:spacing w:before="60" w:after="60"/>
              <w:contextualSpacing/>
            </w:pPr>
            <w:r w:rsidRPr="00DA44AF">
              <w:t>Polyurie</w:t>
            </w:r>
          </w:p>
          <w:p w14:paraId="13D3B868" w14:textId="08D38818" w:rsidR="00866548" w:rsidRPr="00930A31" w:rsidRDefault="00866548" w:rsidP="00A72EDF">
            <w:pPr>
              <w:spacing w:before="60" w:after="60"/>
              <w:contextualSpacing/>
            </w:pPr>
          </w:p>
        </w:tc>
      </w:tr>
    </w:tbl>
    <w:p w14:paraId="19970FA8" w14:textId="66A11439" w:rsidR="00C30077" w:rsidRPr="00BC28E5" w:rsidRDefault="00C30077" w:rsidP="002252DC">
      <w:pPr>
        <w:spacing w:line="240" w:lineRule="auto"/>
        <w:contextualSpacing/>
        <w:rPr>
          <w:sz w:val="20"/>
        </w:rPr>
      </w:pPr>
      <w:r w:rsidRPr="002252DC">
        <w:rPr>
          <w:sz w:val="20"/>
          <w:vertAlign w:val="superscript"/>
        </w:rPr>
        <w:lastRenderedPageBreak/>
        <w:t>1</w:t>
      </w:r>
      <w:r w:rsidRPr="002252DC">
        <w:rPr>
          <w:sz w:val="20"/>
        </w:rPr>
        <w:t xml:space="preserve"> Reverzibilní lokální podráždění tkáně.</w:t>
      </w:r>
    </w:p>
    <w:p w14:paraId="4C91CEC2" w14:textId="3B8F9807" w:rsidR="00424615" w:rsidRPr="002252DC" w:rsidRDefault="00424615" w:rsidP="002252DC">
      <w:pPr>
        <w:pStyle w:val="BodytextAgency"/>
        <w:spacing w:after="0" w:line="240" w:lineRule="auto"/>
        <w:rPr>
          <w:sz w:val="20"/>
        </w:rPr>
      </w:pPr>
      <w:r w:rsidRPr="002252DC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2252DC">
        <w:rPr>
          <w:rFonts w:ascii="Times New Roman" w:hAnsi="Times New Roman" w:cs="Times New Roman"/>
          <w:sz w:val="20"/>
          <w:szCs w:val="20"/>
        </w:rPr>
        <w:t xml:space="preserve"> Porucha termoregulace (tělesná teplota </w:t>
      </w:r>
      <w:r w:rsidR="00781616" w:rsidRPr="002252DC">
        <w:rPr>
          <w:rFonts w:ascii="Times New Roman" w:hAnsi="Times New Roman" w:cs="Times New Roman"/>
          <w:sz w:val="20"/>
          <w:szCs w:val="20"/>
        </w:rPr>
        <w:t xml:space="preserve">se </w:t>
      </w:r>
      <w:r w:rsidRPr="002252DC">
        <w:rPr>
          <w:rFonts w:ascii="Times New Roman" w:hAnsi="Times New Roman" w:cs="Times New Roman"/>
          <w:sz w:val="20"/>
          <w:szCs w:val="20"/>
        </w:rPr>
        <w:t>může snížit nebo zvýšit v závislosti na okolní teplotě).</w:t>
      </w:r>
    </w:p>
    <w:p w14:paraId="61CA4DC8" w14:textId="326DD64F" w:rsidR="00AB513A" w:rsidRPr="00BC28E5" w:rsidRDefault="00424615" w:rsidP="002252DC">
      <w:pPr>
        <w:spacing w:line="240" w:lineRule="auto"/>
        <w:contextualSpacing/>
        <w:rPr>
          <w:sz w:val="20"/>
        </w:rPr>
      </w:pPr>
      <w:r w:rsidRPr="002252DC">
        <w:rPr>
          <w:sz w:val="20"/>
          <w:vertAlign w:val="superscript"/>
        </w:rPr>
        <w:t>3</w:t>
      </w:r>
      <w:r w:rsidRPr="002252DC">
        <w:rPr>
          <w:sz w:val="20"/>
        </w:rPr>
        <w:t xml:space="preserve"> </w:t>
      </w:r>
      <w:r w:rsidR="00AB513A" w:rsidRPr="002252DC">
        <w:rPr>
          <w:sz w:val="20"/>
        </w:rPr>
        <w:t>Snížení rychlosti implantace vajíčka</w:t>
      </w:r>
      <w:r w:rsidRPr="002252DC">
        <w:rPr>
          <w:sz w:val="20"/>
        </w:rPr>
        <w:t>.</w:t>
      </w:r>
    </w:p>
    <w:p w14:paraId="3AC3640D" w14:textId="7E55D5CA" w:rsidR="00424615" w:rsidRPr="00D72B53" w:rsidRDefault="00424615" w:rsidP="002252DC">
      <w:pPr>
        <w:spacing w:line="240" w:lineRule="auto"/>
        <w:contextualSpacing/>
        <w:rPr>
          <w:sz w:val="20"/>
        </w:rPr>
      </w:pPr>
      <w:r w:rsidRPr="00D72B53">
        <w:rPr>
          <w:sz w:val="20"/>
          <w:vertAlign w:val="superscript"/>
        </w:rPr>
        <w:t>4</w:t>
      </w:r>
      <w:r w:rsidRPr="00D72B53">
        <w:rPr>
          <w:sz w:val="20"/>
        </w:rPr>
        <w:t xml:space="preserve"> Reverzibilní.</w:t>
      </w:r>
    </w:p>
    <w:p w14:paraId="3DF7A9E2" w14:textId="6287E07C" w:rsidR="00E17DA4" w:rsidRPr="00FC349B" w:rsidRDefault="00E17DA4" w:rsidP="00BC28E5">
      <w:pPr>
        <w:tabs>
          <w:tab w:val="clear" w:pos="567"/>
        </w:tabs>
        <w:spacing w:line="240" w:lineRule="auto"/>
        <w:rPr>
          <w:sz w:val="20"/>
        </w:rPr>
      </w:pPr>
      <w:r w:rsidRPr="00FC349B">
        <w:rPr>
          <w:sz w:val="20"/>
          <w:vertAlign w:val="superscript"/>
        </w:rPr>
        <w:t>5</w:t>
      </w:r>
      <w:r w:rsidRPr="00FC349B">
        <w:rPr>
          <w:sz w:val="20"/>
        </w:rPr>
        <w:t xml:space="preserve"> Do 24 hodin po podání vysokých dávek </w:t>
      </w:r>
      <w:proofErr w:type="spellStart"/>
      <w:r w:rsidRPr="00FC349B">
        <w:rPr>
          <w:sz w:val="20"/>
        </w:rPr>
        <w:t>xylazinu</w:t>
      </w:r>
      <w:proofErr w:type="spellEnd"/>
      <w:r w:rsidRPr="00FC349B">
        <w:rPr>
          <w:sz w:val="20"/>
        </w:rPr>
        <w:t>.</w:t>
      </w:r>
    </w:p>
    <w:p w14:paraId="11BBEAB0" w14:textId="14FA403A" w:rsidR="00E17DA4" w:rsidRPr="00BC28E5" w:rsidRDefault="00E17DA4" w:rsidP="00BC28E5">
      <w:pPr>
        <w:tabs>
          <w:tab w:val="clear" w:pos="567"/>
        </w:tabs>
        <w:spacing w:line="240" w:lineRule="auto"/>
        <w:rPr>
          <w:sz w:val="20"/>
        </w:rPr>
      </w:pPr>
      <w:bookmarkStart w:id="1" w:name="_GoBack"/>
      <w:r w:rsidRPr="00FC349B">
        <w:rPr>
          <w:sz w:val="20"/>
          <w:vertAlign w:val="superscript"/>
        </w:rPr>
        <w:t>6</w:t>
      </w:r>
      <w:r w:rsidRPr="00FC349B">
        <w:rPr>
          <w:sz w:val="20"/>
        </w:rPr>
        <w:t xml:space="preserve"> Atonie.</w:t>
      </w:r>
      <w:bookmarkEnd w:id="1"/>
    </w:p>
    <w:p w14:paraId="5F7EBCF9" w14:textId="3C354D04" w:rsidR="00E17DA4" w:rsidRPr="002252DC" w:rsidRDefault="00E17DA4" w:rsidP="00BC28E5">
      <w:pPr>
        <w:tabs>
          <w:tab w:val="clear" w:pos="567"/>
        </w:tabs>
        <w:spacing w:line="240" w:lineRule="auto"/>
        <w:rPr>
          <w:sz w:val="20"/>
        </w:rPr>
      </w:pPr>
      <w:r w:rsidRPr="00BC28E5">
        <w:rPr>
          <w:sz w:val="20"/>
          <w:vertAlign w:val="superscript"/>
        </w:rPr>
        <w:t>7</w:t>
      </w:r>
      <w:r w:rsidRPr="00BC28E5">
        <w:rPr>
          <w:sz w:val="20"/>
        </w:rPr>
        <w:t xml:space="preserve"> Nosní.</w:t>
      </w:r>
    </w:p>
    <w:p w14:paraId="4FEA8B47" w14:textId="22DDE8D2" w:rsidR="00866548" w:rsidRPr="00537922" w:rsidRDefault="00866548" w:rsidP="00866548">
      <w:pPr>
        <w:tabs>
          <w:tab w:val="clear" w:pos="567"/>
        </w:tabs>
        <w:spacing w:line="240" w:lineRule="auto"/>
        <w:rPr>
          <w:sz w:val="20"/>
        </w:rPr>
      </w:pPr>
    </w:p>
    <w:p w14:paraId="561714C0" w14:textId="67EED7B3" w:rsidR="00E17DA4" w:rsidRPr="00E17DA4" w:rsidRDefault="00E17DA4" w:rsidP="00866548">
      <w:pPr>
        <w:tabs>
          <w:tab w:val="clear" w:pos="567"/>
        </w:tabs>
        <w:spacing w:line="240" w:lineRule="auto"/>
        <w:rPr>
          <w:szCs w:val="22"/>
        </w:rPr>
      </w:pPr>
      <w:r w:rsidRPr="002252DC">
        <w:rPr>
          <w:szCs w:val="22"/>
        </w:rPr>
        <w:t>U skot</w:t>
      </w:r>
      <w:r w:rsidR="00B56C61">
        <w:rPr>
          <w:szCs w:val="22"/>
        </w:rPr>
        <w:t>u jsou</w:t>
      </w:r>
      <w:r w:rsidRPr="002252DC">
        <w:rPr>
          <w:szCs w:val="22"/>
        </w:rPr>
        <w:t xml:space="preserve"> nežádoucí účinky obecně výraznější po intramuskulárním podání ve srovnání s podáním intravenózním.</w:t>
      </w:r>
    </w:p>
    <w:p w14:paraId="3895FD4C" w14:textId="77777777" w:rsidR="00E17DA4" w:rsidRPr="00992519" w:rsidRDefault="00E17DA4" w:rsidP="00866548">
      <w:pPr>
        <w:tabs>
          <w:tab w:val="clear" w:pos="567"/>
        </w:tabs>
        <w:spacing w:line="240" w:lineRule="auto"/>
        <w:rPr>
          <w:szCs w:val="22"/>
        </w:rPr>
      </w:pPr>
    </w:p>
    <w:p w14:paraId="7D16F7AF" w14:textId="77777777" w:rsidR="00866548" w:rsidRPr="000E43B3" w:rsidRDefault="00866548" w:rsidP="00866548">
      <w:pPr>
        <w:spacing w:line="240" w:lineRule="auto"/>
        <w:rPr>
          <w:color w:val="000000" w:themeColor="text1"/>
        </w:rPr>
      </w:pPr>
      <w:r w:rsidRPr="000E43B3">
        <w:rPr>
          <w:color w:val="000000" w:themeColor="text1"/>
        </w:rPr>
        <w:t>Koně:</w:t>
      </w:r>
    </w:p>
    <w:p w14:paraId="7528FCA4" w14:textId="77777777" w:rsidR="00866548" w:rsidRDefault="00866548" w:rsidP="00866548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866548" w14:paraId="0BDEF5CD" w14:textId="77777777" w:rsidTr="00A72EDF">
        <w:tc>
          <w:tcPr>
            <w:tcW w:w="1957" w:type="pct"/>
          </w:tcPr>
          <w:p w14:paraId="4E0E16B7" w14:textId="44E4932F" w:rsidR="00866548" w:rsidRPr="00B41D57" w:rsidRDefault="00866548" w:rsidP="00A72EDF">
            <w:pPr>
              <w:spacing w:before="60" w:after="60"/>
              <w:rPr>
                <w:szCs w:val="22"/>
              </w:rPr>
            </w:pPr>
          </w:p>
        </w:tc>
        <w:tc>
          <w:tcPr>
            <w:tcW w:w="3043" w:type="pct"/>
          </w:tcPr>
          <w:p w14:paraId="0D8A40A7" w14:textId="6BC15059" w:rsidR="00866548" w:rsidRPr="001855BA" w:rsidRDefault="00866548" w:rsidP="00A72EDF">
            <w:pPr>
              <w:spacing w:before="60" w:after="60"/>
              <w:contextualSpacing/>
              <w:rPr>
                <w:iCs/>
                <w:szCs w:val="22"/>
                <w:lang w:val="ru-RU"/>
              </w:rPr>
            </w:pPr>
          </w:p>
        </w:tc>
      </w:tr>
      <w:tr w:rsidR="00866548" w14:paraId="56B29E81" w14:textId="77777777" w:rsidTr="00A72EDF">
        <w:tc>
          <w:tcPr>
            <w:tcW w:w="1957" w:type="pct"/>
          </w:tcPr>
          <w:p w14:paraId="0388769E" w14:textId="77777777" w:rsidR="00866548" w:rsidRPr="00B41D57" w:rsidRDefault="00866548" w:rsidP="00A72EDF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253B4745" w14:textId="77777777" w:rsidR="00866548" w:rsidRPr="00B41D57" w:rsidRDefault="00866548" w:rsidP="00A72EDF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6E29DA8F" w14:textId="723456F2" w:rsidR="00866548" w:rsidRPr="00B41D57" w:rsidRDefault="00992519" w:rsidP="00A72EDF">
            <w:pPr>
              <w:spacing w:before="60" w:after="60"/>
              <w:contextualSpacing/>
              <w:rPr>
                <w:iCs/>
                <w:szCs w:val="22"/>
              </w:rPr>
            </w:pPr>
            <w:r>
              <w:rPr>
                <w:iCs/>
                <w:szCs w:val="22"/>
              </w:rPr>
              <w:t>P</w:t>
            </w:r>
            <w:r w:rsidRPr="00992519">
              <w:rPr>
                <w:iCs/>
                <w:szCs w:val="22"/>
              </w:rPr>
              <w:t>orucha chování</w:t>
            </w:r>
            <w:r>
              <w:rPr>
                <w:iCs/>
                <w:szCs w:val="22"/>
                <w:vertAlign w:val="superscript"/>
              </w:rPr>
              <w:t>1</w:t>
            </w:r>
            <w:r w:rsidRPr="00992519" w:rsidDel="00992519">
              <w:rPr>
                <w:iCs/>
                <w:szCs w:val="22"/>
              </w:rPr>
              <w:t xml:space="preserve"> </w:t>
            </w:r>
          </w:p>
        </w:tc>
      </w:tr>
      <w:tr w:rsidR="00866548" w14:paraId="78728D9F" w14:textId="77777777" w:rsidTr="00A72EDF">
        <w:tc>
          <w:tcPr>
            <w:tcW w:w="1957" w:type="pct"/>
          </w:tcPr>
          <w:p w14:paraId="1D778CC3" w14:textId="77777777" w:rsidR="00866548" w:rsidRPr="00B41D57" w:rsidRDefault="00866548" w:rsidP="00A72EDF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0E5FDCC6" w14:textId="77777777" w:rsidR="00866548" w:rsidRPr="00B41D57" w:rsidRDefault="00866548" w:rsidP="00A72EDF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</w:tcPr>
          <w:p w14:paraId="0EA559CC" w14:textId="6EE0E0E3" w:rsidR="00866548" w:rsidRPr="00992519" w:rsidRDefault="00992519" w:rsidP="00A72EDF">
            <w:pPr>
              <w:spacing w:before="60" w:after="60"/>
              <w:contextualSpacing/>
              <w:rPr>
                <w:iCs/>
                <w:szCs w:val="22"/>
              </w:rPr>
            </w:pPr>
            <w:r>
              <w:rPr>
                <w:iCs/>
                <w:szCs w:val="22"/>
              </w:rPr>
              <w:t>K</w:t>
            </w:r>
            <w:r w:rsidR="00866548" w:rsidRPr="00A06BD2">
              <w:rPr>
                <w:iCs/>
                <w:szCs w:val="22"/>
              </w:rPr>
              <w:t>olik</w:t>
            </w:r>
            <w:r>
              <w:rPr>
                <w:iCs/>
                <w:szCs w:val="22"/>
              </w:rPr>
              <w:t>a</w:t>
            </w:r>
            <w:r>
              <w:rPr>
                <w:iCs/>
                <w:szCs w:val="22"/>
                <w:vertAlign w:val="superscript"/>
              </w:rPr>
              <w:t>2,4</w:t>
            </w:r>
            <w:r>
              <w:rPr>
                <w:iCs/>
                <w:szCs w:val="22"/>
              </w:rPr>
              <w:t xml:space="preserve">, </w:t>
            </w:r>
            <w:proofErr w:type="spellStart"/>
            <w:r w:rsidRPr="00992519">
              <w:rPr>
                <w:iCs/>
                <w:szCs w:val="22"/>
              </w:rPr>
              <w:t>hypomotilita</w:t>
            </w:r>
            <w:proofErr w:type="spellEnd"/>
            <w:r w:rsidRPr="00992519">
              <w:rPr>
                <w:iCs/>
                <w:szCs w:val="22"/>
              </w:rPr>
              <w:t xml:space="preserve"> trávicího traktu</w:t>
            </w:r>
            <w:r>
              <w:rPr>
                <w:iCs/>
                <w:szCs w:val="22"/>
                <w:vertAlign w:val="superscript"/>
              </w:rPr>
              <w:t>3,4</w:t>
            </w:r>
          </w:p>
        </w:tc>
      </w:tr>
      <w:tr w:rsidR="00866548" w14:paraId="5D5C45C5" w14:textId="77777777" w:rsidTr="00A72EDF">
        <w:tc>
          <w:tcPr>
            <w:tcW w:w="1957" w:type="pct"/>
          </w:tcPr>
          <w:p w14:paraId="5DAFF489" w14:textId="77777777" w:rsidR="00866548" w:rsidRDefault="00866548" w:rsidP="00A72EDF">
            <w:pPr>
              <w:spacing w:before="60" w:after="60"/>
            </w:pPr>
            <w:r>
              <w:t>Neurčitá frekvence</w:t>
            </w:r>
          </w:p>
          <w:p w14:paraId="42451BA3" w14:textId="0D674B03" w:rsidR="00866548" w:rsidRPr="00B41D57" w:rsidRDefault="00866548" w:rsidP="00A72EDF">
            <w:pPr>
              <w:spacing w:before="60" w:after="60"/>
            </w:pPr>
            <w:r>
              <w:t>(nelze odhadnout z dostupných údajů)</w:t>
            </w:r>
            <w:r w:rsidR="006D3E24">
              <w:t>:</w:t>
            </w:r>
          </w:p>
        </w:tc>
        <w:tc>
          <w:tcPr>
            <w:tcW w:w="3043" w:type="pct"/>
          </w:tcPr>
          <w:p w14:paraId="70421D52" w14:textId="2ECD8FB7" w:rsidR="00866548" w:rsidRDefault="00992519" w:rsidP="00A72EDF">
            <w:pPr>
              <w:spacing w:before="60" w:after="60"/>
              <w:contextualSpacing/>
            </w:pPr>
            <w:r w:rsidRPr="00C30077">
              <w:t>Podráždění v</w:t>
            </w:r>
            <w:r w:rsidR="004E0CA1">
              <w:t> </w:t>
            </w:r>
            <w:r w:rsidRPr="00C30077">
              <w:t>míst</w:t>
            </w:r>
            <w:r w:rsidR="00F174B5">
              <w:t>ě</w:t>
            </w:r>
            <w:r w:rsidR="004E0CA1">
              <w:t xml:space="preserve"> injekčního podání</w:t>
            </w:r>
            <w:r>
              <w:rPr>
                <w:vertAlign w:val="superscript"/>
              </w:rPr>
              <w:t>5</w:t>
            </w:r>
            <w:r w:rsidRPr="001855BA" w:rsidDel="00992519">
              <w:t xml:space="preserve"> </w:t>
            </w:r>
          </w:p>
          <w:p w14:paraId="70971BD7" w14:textId="20AECDF2" w:rsidR="00992519" w:rsidRDefault="00992519" w:rsidP="00992519">
            <w:pPr>
              <w:spacing w:before="60" w:after="60"/>
              <w:contextualSpacing/>
            </w:pPr>
            <w:r w:rsidRPr="00992519">
              <w:t>Respirační deprese, zástava dýchání</w:t>
            </w:r>
            <w:r>
              <w:t>, s</w:t>
            </w:r>
            <w:r w:rsidRPr="00537922">
              <w:t>nížená dechová frekvence</w:t>
            </w:r>
          </w:p>
          <w:p w14:paraId="6D1F7B07" w14:textId="253A7FDA" w:rsidR="00992519" w:rsidRPr="00537922" w:rsidRDefault="00992519" w:rsidP="00992519">
            <w:pPr>
              <w:spacing w:before="60" w:after="60"/>
              <w:contextualSpacing/>
            </w:pPr>
            <w:r w:rsidRPr="00992519">
              <w:t>Časté močení</w:t>
            </w:r>
          </w:p>
          <w:p w14:paraId="504C5218" w14:textId="4098E8B2" w:rsidR="00866548" w:rsidRDefault="00866548" w:rsidP="00A72EDF">
            <w:pPr>
              <w:spacing w:before="60" w:after="60"/>
              <w:contextualSpacing/>
            </w:pPr>
            <w:r w:rsidRPr="00537922">
              <w:t>Svalový třes</w:t>
            </w:r>
            <w:r w:rsidR="00992519">
              <w:t xml:space="preserve">, </w:t>
            </w:r>
            <w:r w:rsidR="00992519" w:rsidRPr="00992519">
              <w:t>abnormální pohyb</w:t>
            </w:r>
            <w:r w:rsidR="00992519">
              <w:rPr>
                <w:vertAlign w:val="superscript"/>
              </w:rPr>
              <w:t>6</w:t>
            </w:r>
            <w:r w:rsidR="00992519">
              <w:t xml:space="preserve"> </w:t>
            </w:r>
          </w:p>
          <w:p w14:paraId="1E725FAF" w14:textId="4523D3DC" w:rsidR="00F174B5" w:rsidRPr="002252DC" w:rsidRDefault="00992519" w:rsidP="00992519">
            <w:pPr>
              <w:spacing w:before="60" w:after="60"/>
              <w:contextualSpacing/>
            </w:pPr>
            <w:r w:rsidRPr="00992519">
              <w:t>Arytmie</w:t>
            </w:r>
            <w:r>
              <w:rPr>
                <w:vertAlign w:val="superscript"/>
              </w:rPr>
              <w:t>7</w:t>
            </w:r>
            <w:r w:rsidRPr="00992519">
              <w:t>, bradykardie</w:t>
            </w:r>
            <w:r>
              <w:rPr>
                <w:vertAlign w:val="superscript"/>
              </w:rPr>
              <w:t>9</w:t>
            </w:r>
            <w:r w:rsidRPr="00992519">
              <w:t>, hypotenze</w:t>
            </w:r>
            <w:r>
              <w:rPr>
                <w:vertAlign w:val="superscript"/>
              </w:rPr>
              <w:t>8</w:t>
            </w:r>
            <w:r w:rsidRPr="00992519">
              <w:t>, hypertenze</w:t>
            </w:r>
            <w:r>
              <w:rPr>
                <w:vertAlign w:val="superscript"/>
              </w:rPr>
              <w:t>8</w:t>
            </w:r>
            <w:r w:rsidR="00F174B5">
              <w:t xml:space="preserve">, </w:t>
            </w:r>
          </w:p>
          <w:p w14:paraId="1AF635F7" w14:textId="6A855AA2" w:rsidR="00866548" w:rsidRDefault="00866548" w:rsidP="00A72EDF">
            <w:pPr>
              <w:spacing w:before="60" w:after="60"/>
              <w:contextualSpacing/>
            </w:pPr>
            <w:r w:rsidRPr="002252DC">
              <w:t>Ataxie</w:t>
            </w:r>
          </w:p>
          <w:p w14:paraId="3783B6B9" w14:textId="77777777" w:rsidR="00992519" w:rsidRPr="00F37343" w:rsidRDefault="00992519" w:rsidP="00992519">
            <w:pPr>
              <w:spacing w:before="60" w:after="60"/>
              <w:contextualSpacing/>
            </w:pPr>
            <w:r>
              <w:t>V</w:t>
            </w:r>
            <w:r w:rsidRPr="00F37343">
              <w:t>ýhřez penis</w:t>
            </w:r>
            <w:r>
              <w:t>u</w:t>
            </w:r>
            <w:r>
              <w:rPr>
                <w:vertAlign w:val="superscript"/>
              </w:rPr>
              <w:t>7</w:t>
            </w:r>
          </w:p>
          <w:p w14:paraId="18F2D936" w14:textId="0A838354" w:rsidR="00992519" w:rsidRPr="002252DC" w:rsidRDefault="00992519" w:rsidP="00A72EDF">
            <w:pPr>
              <w:spacing w:before="60" w:after="60"/>
              <w:contextualSpacing/>
            </w:pPr>
            <w:r w:rsidRPr="00992519">
              <w:t>Hypotermie</w:t>
            </w:r>
            <w:r w:rsidRPr="002252DC">
              <w:rPr>
                <w:vertAlign w:val="superscript"/>
              </w:rPr>
              <w:t>10</w:t>
            </w:r>
            <w:r w:rsidRPr="00992519">
              <w:t xml:space="preserve">, </w:t>
            </w:r>
            <w:r w:rsidR="000649A3">
              <w:t>h</w:t>
            </w:r>
            <w:r w:rsidRPr="00992519">
              <w:t>ypertermie</w:t>
            </w:r>
            <w:r>
              <w:rPr>
                <w:vertAlign w:val="superscript"/>
              </w:rPr>
              <w:t>10</w:t>
            </w:r>
          </w:p>
          <w:p w14:paraId="6B2C6FA8" w14:textId="7251F046" w:rsidR="00866548" w:rsidRDefault="00866548" w:rsidP="00A72EDF">
            <w:pPr>
              <w:spacing w:before="60" w:after="60"/>
              <w:contextualSpacing/>
            </w:pPr>
          </w:p>
          <w:p w14:paraId="72811700" w14:textId="18C07D0D" w:rsidR="00992519" w:rsidRPr="002252DC" w:rsidRDefault="00992519" w:rsidP="00A72EDF">
            <w:pPr>
              <w:spacing w:before="60" w:after="60"/>
              <w:contextualSpacing/>
            </w:pPr>
            <w:r w:rsidRPr="00992519">
              <w:t>Zvýšené pocení</w:t>
            </w:r>
            <w:r>
              <w:rPr>
                <w:vertAlign w:val="superscript"/>
              </w:rPr>
              <w:t>11</w:t>
            </w:r>
          </w:p>
        </w:tc>
      </w:tr>
    </w:tbl>
    <w:p w14:paraId="3E7EF8A3" w14:textId="68C55C17" w:rsidR="00992519" w:rsidRDefault="0040682A" w:rsidP="00866548">
      <w:pPr>
        <w:tabs>
          <w:tab w:val="clear" w:pos="567"/>
        </w:tabs>
        <w:spacing w:line="240" w:lineRule="auto"/>
        <w:rPr>
          <w:iCs/>
          <w:sz w:val="20"/>
        </w:rPr>
      </w:pPr>
      <w:r w:rsidRPr="002252DC">
        <w:rPr>
          <w:iCs/>
          <w:sz w:val="20"/>
          <w:vertAlign w:val="superscript"/>
        </w:rPr>
        <w:t>1</w:t>
      </w:r>
      <w:r w:rsidRPr="002252DC">
        <w:rPr>
          <w:iCs/>
          <w:sz w:val="20"/>
        </w:rPr>
        <w:t xml:space="preserve"> </w:t>
      </w:r>
      <w:r w:rsidR="00992519" w:rsidRPr="002252DC">
        <w:rPr>
          <w:iCs/>
          <w:sz w:val="20"/>
        </w:rPr>
        <w:t>Prudké reakce.</w:t>
      </w:r>
    </w:p>
    <w:p w14:paraId="2DA8FD63" w14:textId="4C7BA790" w:rsidR="0040682A" w:rsidRDefault="0040682A" w:rsidP="00866548">
      <w:pPr>
        <w:tabs>
          <w:tab w:val="clear" w:pos="567"/>
        </w:tabs>
        <w:spacing w:line="240" w:lineRule="auto"/>
        <w:rPr>
          <w:iCs/>
          <w:sz w:val="20"/>
        </w:rPr>
      </w:pPr>
      <w:r>
        <w:rPr>
          <w:iCs/>
          <w:sz w:val="20"/>
          <w:vertAlign w:val="superscript"/>
        </w:rPr>
        <w:t>2</w:t>
      </w:r>
      <w:r w:rsidRPr="0040682A">
        <w:t xml:space="preserve"> </w:t>
      </w:r>
      <w:r w:rsidRPr="002252DC">
        <w:rPr>
          <w:iCs/>
          <w:sz w:val="20"/>
        </w:rPr>
        <w:t>Mírn</w:t>
      </w:r>
      <w:r w:rsidR="000649A3">
        <w:rPr>
          <w:iCs/>
          <w:sz w:val="20"/>
        </w:rPr>
        <w:t>á</w:t>
      </w:r>
      <w:r>
        <w:rPr>
          <w:iCs/>
          <w:sz w:val="20"/>
        </w:rPr>
        <w:t>.</w:t>
      </w:r>
    </w:p>
    <w:p w14:paraId="766ADEEE" w14:textId="06BB0B27" w:rsidR="0040682A" w:rsidRDefault="0040682A" w:rsidP="00866548">
      <w:pPr>
        <w:tabs>
          <w:tab w:val="clear" w:pos="567"/>
        </w:tabs>
        <w:spacing w:line="240" w:lineRule="auto"/>
        <w:rPr>
          <w:iCs/>
          <w:sz w:val="20"/>
        </w:rPr>
      </w:pPr>
      <w:r>
        <w:rPr>
          <w:iCs/>
          <w:sz w:val="20"/>
          <w:vertAlign w:val="superscript"/>
        </w:rPr>
        <w:t>3</w:t>
      </w:r>
      <w:r>
        <w:rPr>
          <w:iCs/>
          <w:sz w:val="20"/>
        </w:rPr>
        <w:t xml:space="preserve"> D</w:t>
      </w:r>
      <w:r w:rsidRPr="0040682A">
        <w:rPr>
          <w:iCs/>
          <w:sz w:val="20"/>
        </w:rPr>
        <w:t>očasně</w:t>
      </w:r>
      <w:r>
        <w:rPr>
          <w:iCs/>
          <w:sz w:val="20"/>
        </w:rPr>
        <w:t>.</w:t>
      </w:r>
    </w:p>
    <w:p w14:paraId="50A78EFD" w14:textId="0F0D0496" w:rsidR="0089214A" w:rsidRPr="002252DC" w:rsidRDefault="0089214A" w:rsidP="00866548">
      <w:pPr>
        <w:tabs>
          <w:tab w:val="clear" w:pos="567"/>
        </w:tabs>
        <w:spacing w:line="240" w:lineRule="auto"/>
        <w:rPr>
          <w:iCs/>
          <w:sz w:val="20"/>
        </w:rPr>
      </w:pPr>
      <w:r>
        <w:rPr>
          <w:iCs/>
          <w:sz w:val="20"/>
          <w:vertAlign w:val="superscript"/>
        </w:rPr>
        <w:t>4</w:t>
      </w:r>
      <w:r>
        <w:rPr>
          <w:iCs/>
          <w:sz w:val="20"/>
        </w:rPr>
        <w:t xml:space="preserve"> </w:t>
      </w:r>
      <w:r w:rsidRPr="002252DC">
        <w:rPr>
          <w:sz w:val="20"/>
        </w:rPr>
        <w:t xml:space="preserve">Jako preventivní opatření by kůň neměl po </w:t>
      </w:r>
      <w:proofErr w:type="spellStart"/>
      <w:r w:rsidRPr="002252DC">
        <w:rPr>
          <w:sz w:val="20"/>
        </w:rPr>
        <w:t>sedaci</w:t>
      </w:r>
      <w:proofErr w:type="spellEnd"/>
      <w:r w:rsidRPr="002252DC">
        <w:rPr>
          <w:sz w:val="20"/>
        </w:rPr>
        <w:t xml:space="preserve"> dostat žádné krmivo, dokud účinek úplně neodezní.</w:t>
      </w:r>
    </w:p>
    <w:p w14:paraId="16805705" w14:textId="22CF0098" w:rsidR="00992519" w:rsidRDefault="0089214A" w:rsidP="00866548">
      <w:pPr>
        <w:tabs>
          <w:tab w:val="clear" w:pos="567"/>
        </w:tabs>
        <w:spacing w:line="240" w:lineRule="auto"/>
        <w:rPr>
          <w:sz w:val="20"/>
        </w:rPr>
      </w:pPr>
      <w:r w:rsidRPr="0089214A">
        <w:rPr>
          <w:sz w:val="20"/>
          <w:vertAlign w:val="superscript"/>
        </w:rPr>
        <w:t>5</w:t>
      </w:r>
      <w:r>
        <w:rPr>
          <w:sz w:val="20"/>
        </w:rPr>
        <w:t xml:space="preserve"> </w:t>
      </w:r>
      <w:r w:rsidR="00992519" w:rsidRPr="002252DC">
        <w:rPr>
          <w:sz w:val="20"/>
        </w:rPr>
        <w:t>Reverzibilní lokální podráždění tkáně</w:t>
      </w:r>
      <w:r>
        <w:rPr>
          <w:sz w:val="20"/>
        </w:rPr>
        <w:t>.</w:t>
      </w:r>
    </w:p>
    <w:p w14:paraId="7A568B07" w14:textId="50837E75" w:rsidR="0089214A" w:rsidRDefault="0089214A" w:rsidP="00866548">
      <w:pPr>
        <w:tabs>
          <w:tab w:val="clear" w:pos="567"/>
        </w:tabs>
        <w:spacing w:line="240" w:lineRule="auto"/>
        <w:rPr>
          <w:sz w:val="20"/>
        </w:rPr>
      </w:pPr>
      <w:r>
        <w:rPr>
          <w:sz w:val="20"/>
          <w:vertAlign w:val="superscript"/>
        </w:rPr>
        <w:t>6</w:t>
      </w:r>
      <w:r>
        <w:rPr>
          <w:sz w:val="20"/>
        </w:rPr>
        <w:t xml:space="preserve"> </w:t>
      </w:r>
      <w:r w:rsidRPr="002252DC">
        <w:rPr>
          <w:sz w:val="20"/>
        </w:rPr>
        <w:t>Jako reakce na silné sluchové nebo fyzické podněty.</w:t>
      </w:r>
    </w:p>
    <w:p w14:paraId="5F973D65" w14:textId="19FC5F30" w:rsidR="0089214A" w:rsidRPr="002252DC" w:rsidRDefault="0089214A" w:rsidP="00866548">
      <w:pPr>
        <w:tabs>
          <w:tab w:val="clear" w:pos="567"/>
        </w:tabs>
        <w:spacing w:line="240" w:lineRule="auto"/>
        <w:rPr>
          <w:sz w:val="20"/>
        </w:rPr>
      </w:pPr>
      <w:r>
        <w:rPr>
          <w:sz w:val="20"/>
          <w:vertAlign w:val="superscript"/>
        </w:rPr>
        <w:t>7</w:t>
      </w:r>
      <w:r>
        <w:rPr>
          <w:sz w:val="20"/>
        </w:rPr>
        <w:t xml:space="preserve"> R</w:t>
      </w:r>
      <w:r w:rsidRPr="00424615">
        <w:rPr>
          <w:sz w:val="20"/>
        </w:rPr>
        <w:t>everzibilní</w:t>
      </w:r>
      <w:r>
        <w:rPr>
          <w:sz w:val="20"/>
        </w:rPr>
        <w:t>.</w:t>
      </w:r>
    </w:p>
    <w:p w14:paraId="55C5987D" w14:textId="43909520" w:rsidR="00992519" w:rsidRDefault="00675926" w:rsidP="00992519">
      <w:pPr>
        <w:spacing w:before="60" w:after="60"/>
        <w:contextualSpacing/>
        <w:rPr>
          <w:sz w:val="20"/>
        </w:rPr>
      </w:pPr>
      <w:r>
        <w:rPr>
          <w:sz w:val="20"/>
          <w:vertAlign w:val="superscript"/>
        </w:rPr>
        <w:t xml:space="preserve">8 </w:t>
      </w:r>
      <w:r w:rsidR="00992519" w:rsidRPr="002252DC">
        <w:rPr>
          <w:sz w:val="20"/>
        </w:rPr>
        <w:t>Přechodný vzestup s následovaným poklesem krevního tlaku</w:t>
      </w:r>
      <w:r>
        <w:rPr>
          <w:sz w:val="20"/>
        </w:rPr>
        <w:t>.</w:t>
      </w:r>
    </w:p>
    <w:p w14:paraId="3AC1DBCB" w14:textId="3ED81C26" w:rsidR="005529F3" w:rsidRDefault="004F5C96" w:rsidP="00992519">
      <w:pPr>
        <w:spacing w:before="60" w:after="60"/>
        <w:contextualSpacing/>
        <w:rPr>
          <w:sz w:val="20"/>
        </w:rPr>
      </w:pPr>
      <w:r>
        <w:rPr>
          <w:sz w:val="20"/>
          <w:vertAlign w:val="superscript"/>
        </w:rPr>
        <w:t>9</w:t>
      </w:r>
      <w:r w:rsidRPr="004F5C96">
        <w:t xml:space="preserve"> </w:t>
      </w:r>
      <w:r w:rsidRPr="002252DC">
        <w:rPr>
          <w:sz w:val="20"/>
        </w:rPr>
        <w:t>Těžk</w:t>
      </w:r>
      <w:r w:rsidR="000649A3">
        <w:rPr>
          <w:sz w:val="20"/>
        </w:rPr>
        <w:t>á</w:t>
      </w:r>
      <w:r>
        <w:rPr>
          <w:sz w:val="20"/>
        </w:rPr>
        <w:t>.</w:t>
      </w:r>
    </w:p>
    <w:p w14:paraId="1CB5CF88" w14:textId="6D0B77B5" w:rsidR="004F5C96" w:rsidRPr="002252DC" w:rsidRDefault="005529F3" w:rsidP="002252DC">
      <w:pPr>
        <w:spacing w:before="60" w:after="60"/>
        <w:contextualSpacing/>
        <w:rPr>
          <w:sz w:val="20"/>
        </w:rPr>
      </w:pPr>
      <w:r>
        <w:rPr>
          <w:sz w:val="20"/>
          <w:vertAlign w:val="superscript"/>
        </w:rPr>
        <w:t>10</w:t>
      </w:r>
      <w:r>
        <w:rPr>
          <w:sz w:val="20"/>
        </w:rPr>
        <w:t xml:space="preserve"> </w:t>
      </w:r>
      <w:r w:rsidRPr="00081EF3">
        <w:rPr>
          <w:sz w:val="20"/>
        </w:rPr>
        <w:t>Porucha termoregulace (tělesná teplota</w:t>
      </w:r>
      <w:r w:rsidR="000649A3">
        <w:rPr>
          <w:sz w:val="20"/>
        </w:rPr>
        <w:t xml:space="preserve"> se</w:t>
      </w:r>
      <w:r w:rsidRPr="00081EF3">
        <w:rPr>
          <w:sz w:val="20"/>
        </w:rPr>
        <w:t xml:space="preserve"> může snížit nebo zvýšit v závislosti na okolní teplotě)</w:t>
      </w:r>
      <w:r>
        <w:rPr>
          <w:sz w:val="20"/>
        </w:rPr>
        <w:t>.</w:t>
      </w:r>
      <w:r w:rsidR="004F5C96" w:rsidRPr="004F5C96">
        <w:rPr>
          <w:sz w:val="20"/>
        </w:rPr>
        <w:t xml:space="preserve"> </w:t>
      </w:r>
    </w:p>
    <w:p w14:paraId="37ED90A0" w14:textId="03BCB9AC" w:rsidR="00866548" w:rsidRPr="002252DC" w:rsidRDefault="005529F3" w:rsidP="00866548">
      <w:pPr>
        <w:tabs>
          <w:tab w:val="clear" w:pos="567"/>
        </w:tabs>
        <w:spacing w:line="240" w:lineRule="auto"/>
        <w:rPr>
          <w:sz w:val="20"/>
        </w:rPr>
      </w:pPr>
      <w:r>
        <w:rPr>
          <w:sz w:val="20"/>
          <w:vertAlign w:val="superscript"/>
        </w:rPr>
        <w:t>11</w:t>
      </w:r>
      <w:r w:rsidR="00866548" w:rsidRPr="002252DC">
        <w:rPr>
          <w:sz w:val="20"/>
        </w:rPr>
        <w:t xml:space="preserve"> Během doznívání účinků </w:t>
      </w:r>
      <w:proofErr w:type="spellStart"/>
      <w:r w:rsidR="00866548" w:rsidRPr="002252DC">
        <w:rPr>
          <w:sz w:val="20"/>
        </w:rPr>
        <w:t>sedace</w:t>
      </w:r>
      <w:proofErr w:type="spellEnd"/>
      <w:r w:rsidR="00866548" w:rsidRPr="002252DC">
        <w:rPr>
          <w:sz w:val="20"/>
        </w:rPr>
        <w:t>.</w:t>
      </w:r>
    </w:p>
    <w:p w14:paraId="2B1C7384" w14:textId="2CA6B56C" w:rsidR="00866548" w:rsidRPr="002252DC" w:rsidRDefault="00866548" w:rsidP="00866548">
      <w:pPr>
        <w:tabs>
          <w:tab w:val="clear" w:pos="567"/>
        </w:tabs>
        <w:spacing w:line="240" w:lineRule="auto"/>
        <w:rPr>
          <w:sz w:val="20"/>
        </w:rPr>
      </w:pPr>
    </w:p>
    <w:p w14:paraId="7490AC45" w14:textId="326B3EC9" w:rsidR="00866548" w:rsidRDefault="00866548" w:rsidP="00866548">
      <w:bookmarkStart w:id="2" w:name="_Hlk66891708"/>
      <w:r w:rsidRPr="00B41D57"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registraci, </w:t>
      </w:r>
      <w:r w:rsidR="000649A3">
        <w:t xml:space="preserve">nebo jeho místnímu zástupci, </w:t>
      </w:r>
      <w:r w:rsidRPr="00B41D57">
        <w:t xml:space="preserve">nebo příslušnému vnitrostátnímu orgánu prostřednictvím národního systému hlášení. </w:t>
      </w:r>
      <w:bookmarkStart w:id="3" w:name="_Hlk184130880"/>
      <w:r w:rsidRPr="00B41D57">
        <w:t>Podrobné kontaktní údaje naleznete</w:t>
      </w:r>
      <w:bookmarkEnd w:id="3"/>
      <w:r w:rsidRPr="00B41D57">
        <w:t xml:space="preserve"> v příbalové informac</w:t>
      </w:r>
      <w:r>
        <w:t>i</w:t>
      </w:r>
      <w:r w:rsidRPr="00B41D57">
        <w:t>.</w:t>
      </w:r>
    </w:p>
    <w:bookmarkEnd w:id="2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0B2B70" w:rsidP="000842E9">
      <w:pPr>
        <w:pStyle w:val="Style1"/>
        <w:keepNext/>
      </w:pPr>
      <w:r w:rsidRPr="00B41D57">
        <w:lastRenderedPageBreak/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0842E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D9B7C4B" w14:textId="77777777" w:rsidR="00D404B1" w:rsidRPr="002252DC" w:rsidRDefault="00D404B1" w:rsidP="000842E9">
      <w:pPr>
        <w:keepNext/>
        <w:spacing w:line="240" w:lineRule="auto"/>
        <w:ind w:left="567" w:hanging="567"/>
        <w:rPr>
          <w:color w:val="000000" w:themeColor="text1"/>
          <w:u w:val="single"/>
        </w:rPr>
      </w:pPr>
      <w:r w:rsidRPr="002252DC">
        <w:rPr>
          <w:color w:val="000000" w:themeColor="text1"/>
          <w:u w:val="single"/>
        </w:rPr>
        <w:t>Březost:</w:t>
      </w:r>
    </w:p>
    <w:p w14:paraId="50FC4062" w14:textId="21D35FFC" w:rsidR="00D404B1" w:rsidRPr="00E3096C" w:rsidRDefault="00D404B1" w:rsidP="00D404B1">
      <w:pPr>
        <w:spacing w:line="240" w:lineRule="auto"/>
        <w:rPr>
          <w:bCs/>
          <w:color w:val="000000" w:themeColor="text1"/>
        </w:rPr>
      </w:pPr>
      <w:r w:rsidRPr="00E3096C">
        <w:rPr>
          <w:bCs/>
          <w:color w:val="000000" w:themeColor="text1"/>
        </w:rPr>
        <w:t>Ačkoli</w:t>
      </w:r>
      <w:r w:rsidR="00515C4B">
        <w:rPr>
          <w:bCs/>
          <w:color w:val="000000" w:themeColor="text1"/>
        </w:rPr>
        <w:t>v</w:t>
      </w:r>
      <w:r w:rsidRPr="00E3096C">
        <w:rPr>
          <w:bCs/>
          <w:color w:val="000000" w:themeColor="text1"/>
        </w:rPr>
        <w:t xml:space="preserve"> laboratorní studie u potkanů </w:t>
      </w:r>
      <w:r w:rsidR="00515C4B">
        <w:rPr>
          <w:bCs/>
          <w:color w:val="000000" w:themeColor="text1"/>
        </w:rPr>
        <w:t>ne</w:t>
      </w:r>
      <w:r w:rsidRPr="00E3096C">
        <w:rPr>
          <w:bCs/>
          <w:color w:val="000000" w:themeColor="text1"/>
        </w:rPr>
        <w:t xml:space="preserve">podaly žádný důkaz o teratogenních nebo </w:t>
      </w:r>
      <w:proofErr w:type="spellStart"/>
      <w:r w:rsidRPr="00E3096C">
        <w:rPr>
          <w:bCs/>
          <w:color w:val="000000" w:themeColor="text1"/>
        </w:rPr>
        <w:t>fetotoxických</w:t>
      </w:r>
      <w:proofErr w:type="spellEnd"/>
      <w:r w:rsidRPr="00E3096C">
        <w:rPr>
          <w:bCs/>
          <w:color w:val="000000" w:themeColor="text1"/>
        </w:rPr>
        <w:t xml:space="preserve"> účincích, mělo by být použití </w:t>
      </w:r>
      <w:r w:rsidR="005529F3" w:rsidRPr="00AA13BC">
        <w:rPr>
          <w:color w:val="000000" w:themeColor="text1"/>
        </w:rPr>
        <w:t xml:space="preserve">veterinárního léčivého </w:t>
      </w:r>
      <w:r w:rsidRPr="00E3096C">
        <w:rPr>
          <w:bCs/>
          <w:color w:val="000000" w:themeColor="text1"/>
        </w:rPr>
        <w:t xml:space="preserve">přípravku během prvních dvou trimestrů březosti provedeno pouze </w:t>
      </w:r>
      <w:r w:rsidR="00515C4B">
        <w:rPr>
          <w:bCs/>
          <w:color w:val="000000" w:themeColor="text1"/>
        </w:rPr>
        <w:t>po</w:t>
      </w:r>
      <w:r w:rsidRPr="00E3096C">
        <w:rPr>
          <w:bCs/>
          <w:color w:val="000000" w:themeColor="text1"/>
        </w:rPr>
        <w:t xml:space="preserve"> zvážení terapeutického prospěchu a rizika příslušným veterinárním lékařem. </w:t>
      </w:r>
    </w:p>
    <w:p w14:paraId="783EC23F" w14:textId="77777777" w:rsidR="00D404B1" w:rsidRPr="00E3096C" w:rsidRDefault="00D404B1" w:rsidP="00D404B1">
      <w:pPr>
        <w:spacing w:line="240" w:lineRule="auto"/>
        <w:rPr>
          <w:bCs/>
          <w:color w:val="000000" w:themeColor="text1"/>
        </w:rPr>
      </w:pPr>
      <w:r w:rsidRPr="00E3096C">
        <w:rPr>
          <w:bCs/>
          <w:color w:val="000000" w:themeColor="text1"/>
        </w:rPr>
        <w:t xml:space="preserve">Nepoužívat v pozdějších stádiích březosti (zejména u skotu a koček), s výjimkou porodu, protože </w:t>
      </w:r>
      <w:proofErr w:type="spellStart"/>
      <w:r w:rsidRPr="00E3096C">
        <w:rPr>
          <w:bCs/>
          <w:color w:val="000000" w:themeColor="text1"/>
        </w:rPr>
        <w:t>xylazin</w:t>
      </w:r>
      <w:proofErr w:type="spellEnd"/>
      <w:r w:rsidRPr="00E3096C">
        <w:rPr>
          <w:bCs/>
          <w:color w:val="000000" w:themeColor="text1"/>
        </w:rPr>
        <w:t xml:space="preserve"> způsobuje stahy dělohy a může vyvolat předčasný porod. </w:t>
      </w:r>
    </w:p>
    <w:p w14:paraId="1AAED224" w14:textId="77777777" w:rsidR="00D404B1" w:rsidRPr="0036581D" w:rsidRDefault="00D404B1" w:rsidP="00D404B1">
      <w:pPr>
        <w:spacing w:line="240" w:lineRule="auto"/>
        <w:rPr>
          <w:bCs/>
          <w:color w:val="000000" w:themeColor="text1"/>
        </w:rPr>
      </w:pPr>
      <w:r w:rsidRPr="00E3096C">
        <w:rPr>
          <w:bCs/>
          <w:color w:val="000000" w:themeColor="text1"/>
        </w:rPr>
        <w:t>Nepoužívat u skotu v období příjmu transplantovaného vajíčka, jelikož zvýšený děložní tonus může snížit pravděpodobnost nidace vajíčka</w:t>
      </w:r>
      <w:r w:rsidRPr="0036581D">
        <w:rPr>
          <w:bCs/>
          <w:color w:val="000000" w:themeColor="text1"/>
        </w:rPr>
        <w:t>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0B2B70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9298BDA" w14:textId="77777777" w:rsidR="00D404B1" w:rsidRDefault="00D404B1" w:rsidP="00D404B1">
      <w:pPr>
        <w:spacing w:line="240" w:lineRule="auto"/>
        <w:rPr>
          <w:bCs/>
          <w:color w:val="000000" w:themeColor="text1"/>
        </w:rPr>
      </w:pPr>
      <w:r w:rsidRPr="00AE13C7">
        <w:rPr>
          <w:bCs/>
          <w:color w:val="000000" w:themeColor="text1"/>
        </w:rPr>
        <w:t xml:space="preserve">Další látky tlumící CNS (barbituráty, narkotika, anestetika, </w:t>
      </w:r>
      <w:proofErr w:type="spellStart"/>
      <w:r w:rsidRPr="00AE13C7">
        <w:rPr>
          <w:bCs/>
          <w:color w:val="000000" w:themeColor="text1"/>
        </w:rPr>
        <w:t>trankvilizéry</w:t>
      </w:r>
      <w:proofErr w:type="spellEnd"/>
      <w:r w:rsidRPr="00AE13C7">
        <w:rPr>
          <w:bCs/>
          <w:color w:val="000000" w:themeColor="text1"/>
        </w:rPr>
        <w:t xml:space="preserve"> atd.) mohou při použití s </w:t>
      </w:r>
      <w:proofErr w:type="spellStart"/>
      <w:r w:rsidRPr="00AE13C7">
        <w:rPr>
          <w:bCs/>
          <w:color w:val="000000" w:themeColor="text1"/>
        </w:rPr>
        <w:t>xylazinem</w:t>
      </w:r>
      <w:proofErr w:type="spellEnd"/>
      <w:r w:rsidRPr="00AE13C7">
        <w:rPr>
          <w:bCs/>
          <w:color w:val="000000" w:themeColor="text1"/>
        </w:rPr>
        <w:t xml:space="preserve"> vyvolat aditivní depresi CNS. Může být nutné snížit dávky těchto látek. </w:t>
      </w:r>
      <w:proofErr w:type="spellStart"/>
      <w:r w:rsidRPr="00AE13C7">
        <w:rPr>
          <w:bCs/>
          <w:color w:val="000000" w:themeColor="text1"/>
        </w:rPr>
        <w:t>Xylazin</w:t>
      </w:r>
      <w:proofErr w:type="spellEnd"/>
      <w:r w:rsidRPr="00AE13C7">
        <w:rPr>
          <w:bCs/>
          <w:color w:val="000000" w:themeColor="text1"/>
        </w:rPr>
        <w:t xml:space="preserve"> by se proto měl používat opatrně v kombinaci s neuroleptiky nebo </w:t>
      </w:r>
      <w:proofErr w:type="spellStart"/>
      <w:r w:rsidRPr="00AE13C7">
        <w:rPr>
          <w:bCs/>
          <w:color w:val="000000" w:themeColor="text1"/>
        </w:rPr>
        <w:t>trankvilizéry</w:t>
      </w:r>
      <w:proofErr w:type="spellEnd"/>
      <w:r w:rsidRPr="0036581D">
        <w:rPr>
          <w:bCs/>
          <w:color w:val="000000" w:themeColor="text1"/>
        </w:rPr>
        <w:t xml:space="preserve">. </w:t>
      </w:r>
    </w:p>
    <w:p w14:paraId="29E70C21" w14:textId="77777777" w:rsidR="00D404B1" w:rsidRPr="0036581D" w:rsidRDefault="00D404B1" w:rsidP="00D404B1">
      <w:pPr>
        <w:spacing w:line="240" w:lineRule="auto"/>
        <w:rPr>
          <w:bCs/>
          <w:color w:val="000000" w:themeColor="text1"/>
        </w:rPr>
      </w:pPr>
      <w:proofErr w:type="spellStart"/>
      <w:r w:rsidRPr="00AE13C7">
        <w:rPr>
          <w:bCs/>
          <w:color w:val="000000" w:themeColor="text1"/>
        </w:rPr>
        <w:t>Xylazin</w:t>
      </w:r>
      <w:proofErr w:type="spellEnd"/>
      <w:r w:rsidRPr="00AE13C7">
        <w:rPr>
          <w:bCs/>
          <w:color w:val="000000" w:themeColor="text1"/>
        </w:rPr>
        <w:t xml:space="preserve"> by neměl být používán v kombinaci se sympatomimetiky, jako je epinefrin, protože může vést k ventrikulární arytmii</w:t>
      </w:r>
      <w:r w:rsidRPr="0036581D">
        <w:rPr>
          <w:bCs/>
          <w:color w:val="000000" w:themeColor="text1"/>
        </w:rPr>
        <w:t>.</w:t>
      </w:r>
    </w:p>
    <w:p w14:paraId="1FC910FA" w14:textId="7A10E839" w:rsidR="00D404B1" w:rsidRPr="0036581D" w:rsidRDefault="00D404B1" w:rsidP="00D404B1">
      <w:pPr>
        <w:spacing w:line="240" w:lineRule="auto"/>
        <w:rPr>
          <w:bCs/>
          <w:color w:val="000000" w:themeColor="text1"/>
        </w:rPr>
      </w:pPr>
      <w:r>
        <w:rPr>
          <w:bCs/>
          <w:color w:val="000000" w:themeColor="text1"/>
        </w:rPr>
        <w:t>Bylo</w:t>
      </w:r>
      <w:r w:rsidRPr="0036581D">
        <w:rPr>
          <w:bCs/>
          <w:color w:val="000000" w:themeColor="text1"/>
        </w:rPr>
        <w:t xml:space="preserve"> hlášeno, že </w:t>
      </w:r>
      <w:r>
        <w:rPr>
          <w:bCs/>
          <w:color w:val="000000" w:themeColor="text1"/>
        </w:rPr>
        <w:t>současné</w:t>
      </w:r>
      <w:r w:rsidRPr="0036581D">
        <w:rPr>
          <w:bCs/>
          <w:color w:val="000000" w:themeColor="text1"/>
        </w:rPr>
        <w:t xml:space="preserve"> intravenózní </w:t>
      </w:r>
      <w:r>
        <w:rPr>
          <w:bCs/>
          <w:color w:val="000000" w:themeColor="text1"/>
        </w:rPr>
        <w:t xml:space="preserve">použití </w:t>
      </w:r>
      <w:r w:rsidRPr="0036581D">
        <w:rPr>
          <w:bCs/>
          <w:color w:val="000000" w:themeColor="text1"/>
        </w:rPr>
        <w:t xml:space="preserve">potencovaných sulfonamidů s </w:t>
      </w:r>
      <w:r w:rsidR="005529F3">
        <w:rPr>
          <w:bCs/>
          <w:color w:val="000000" w:themeColor="text1"/>
        </w:rPr>
        <w:t>α</w:t>
      </w:r>
      <w:r w:rsidRPr="0036581D">
        <w:rPr>
          <w:bCs/>
          <w:color w:val="000000" w:themeColor="text1"/>
        </w:rPr>
        <w:t xml:space="preserve">2 agonisty způsobuje srdeční arytmie, které mohou být fatální. </w:t>
      </w:r>
      <w:r w:rsidRPr="00AE13C7">
        <w:rPr>
          <w:bCs/>
          <w:color w:val="000000" w:themeColor="text1"/>
        </w:rPr>
        <w:t xml:space="preserve">Přestože u tohoto </w:t>
      </w:r>
      <w:r w:rsidR="0023379A">
        <w:rPr>
          <w:bCs/>
          <w:color w:val="000000" w:themeColor="text1"/>
        </w:rPr>
        <w:t xml:space="preserve">veterinárního léčivého </w:t>
      </w:r>
      <w:r w:rsidRPr="00AE13C7">
        <w:rPr>
          <w:bCs/>
          <w:color w:val="000000" w:themeColor="text1"/>
        </w:rPr>
        <w:t xml:space="preserve">přípravku žádné takové účinky nebyly hlášeny, doporučuje se nepodávat intravenózně přípravky obsahující </w:t>
      </w:r>
      <w:proofErr w:type="spellStart"/>
      <w:r w:rsidRPr="00AE13C7">
        <w:rPr>
          <w:bCs/>
          <w:color w:val="000000" w:themeColor="text1"/>
        </w:rPr>
        <w:t>trimethoprim</w:t>
      </w:r>
      <w:proofErr w:type="spellEnd"/>
      <w:r w:rsidRPr="00AE13C7">
        <w:rPr>
          <w:bCs/>
          <w:color w:val="000000" w:themeColor="text1"/>
        </w:rPr>
        <w:t xml:space="preserve">/sulfonamid, pokud byli koně </w:t>
      </w:r>
      <w:proofErr w:type="spellStart"/>
      <w:r w:rsidRPr="00AE13C7">
        <w:rPr>
          <w:bCs/>
          <w:color w:val="000000" w:themeColor="text1"/>
        </w:rPr>
        <w:t>sed</w:t>
      </w:r>
      <w:r w:rsidR="0023379A">
        <w:rPr>
          <w:bCs/>
          <w:color w:val="000000" w:themeColor="text1"/>
        </w:rPr>
        <w:t>ováni</w:t>
      </w:r>
      <w:proofErr w:type="spellEnd"/>
      <w:r w:rsidRPr="00AE13C7">
        <w:rPr>
          <w:bCs/>
          <w:color w:val="000000" w:themeColor="text1"/>
        </w:rPr>
        <w:t xml:space="preserve"> </w:t>
      </w:r>
      <w:proofErr w:type="spellStart"/>
      <w:r w:rsidRPr="00AE13C7">
        <w:rPr>
          <w:bCs/>
          <w:color w:val="000000" w:themeColor="text1"/>
        </w:rPr>
        <w:t>xylazinem</w:t>
      </w:r>
      <w:proofErr w:type="spellEnd"/>
      <w:r w:rsidRPr="0036581D">
        <w:rPr>
          <w:bCs/>
          <w:color w:val="000000" w:themeColor="text1"/>
        </w:rPr>
        <w:t>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0B2B70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C3BC45C" w14:textId="77777777" w:rsidR="00AB17E2" w:rsidRPr="0036581D" w:rsidRDefault="00AB17E2" w:rsidP="00AB17E2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>I</w:t>
      </w:r>
      <w:r w:rsidRPr="0036581D">
        <w:rPr>
          <w:color w:val="000000" w:themeColor="text1"/>
        </w:rPr>
        <w:t>ntravenózní, intramuskulární nebo subkutánní podání.</w:t>
      </w:r>
    </w:p>
    <w:p w14:paraId="6BE8BC49" w14:textId="77777777" w:rsidR="00AB17E2" w:rsidRPr="0036581D" w:rsidRDefault="00AB17E2" w:rsidP="00AB17E2">
      <w:pPr>
        <w:spacing w:line="240" w:lineRule="auto"/>
        <w:rPr>
          <w:color w:val="000000" w:themeColor="text1"/>
        </w:rPr>
      </w:pPr>
    </w:p>
    <w:p w14:paraId="5A8C2591" w14:textId="75A9D527" w:rsidR="00AB17E2" w:rsidRPr="0036581D" w:rsidRDefault="00AB17E2" w:rsidP="00AB17E2">
      <w:pPr>
        <w:spacing w:line="240" w:lineRule="auto"/>
        <w:rPr>
          <w:color w:val="000000" w:themeColor="text1"/>
        </w:rPr>
      </w:pPr>
      <w:r w:rsidRPr="0036581D">
        <w:rPr>
          <w:color w:val="000000" w:themeColor="text1"/>
        </w:rPr>
        <w:t>Skot:</w:t>
      </w:r>
      <w:r w:rsidR="00D5295C">
        <w:rPr>
          <w:color w:val="000000" w:themeColor="text1"/>
        </w:rPr>
        <w:tab/>
      </w:r>
      <w:r w:rsidR="00D5295C">
        <w:rPr>
          <w:color w:val="000000" w:themeColor="text1"/>
        </w:rPr>
        <w:tab/>
      </w:r>
      <w:r w:rsidRPr="0036581D">
        <w:rPr>
          <w:color w:val="000000" w:themeColor="text1"/>
        </w:rPr>
        <w:t>intravenózn</w:t>
      </w:r>
      <w:r>
        <w:rPr>
          <w:color w:val="000000" w:themeColor="text1"/>
        </w:rPr>
        <w:t>í</w:t>
      </w:r>
      <w:r w:rsidRPr="0036581D">
        <w:rPr>
          <w:color w:val="000000" w:themeColor="text1"/>
        </w:rPr>
        <w:t xml:space="preserve"> nebo intramuskulárn</w:t>
      </w:r>
      <w:r>
        <w:rPr>
          <w:color w:val="000000" w:themeColor="text1"/>
        </w:rPr>
        <w:t>í podání</w:t>
      </w:r>
    </w:p>
    <w:p w14:paraId="4D8A1EFD" w14:textId="0F634284" w:rsidR="00AB17E2" w:rsidRPr="0036581D" w:rsidRDefault="00AB17E2" w:rsidP="00AB17E2">
      <w:pPr>
        <w:spacing w:line="240" w:lineRule="auto"/>
        <w:rPr>
          <w:color w:val="000000" w:themeColor="text1"/>
        </w:rPr>
      </w:pPr>
      <w:r w:rsidRPr="0036581D">
        <w:rPr>
          <w:color w:val="000000" w:themeColor="text1"/>
        </w:rPr>
        <w:t>Koně:</w:t>
      </w:r>
      <w:r w:rsidR="00D5295C">
        <w:rPr>
          <w:color w:val="000000" w:themeColor="text1"/>
        </w:rPr>
        <w:tab/>
      </w:r>
      <w:r w:rsidR="00D5295C">
        <w:rPr>
          <w:color w:val="000000" w:themeColor="text1"/>
        </w:rPr>
        <w:tab/>
      </w:r>
      <w:r w:rsidRPr="0036581D">
        <w:rPr>
          <w:color w:val="000000" w:themeColor="text1"/>
        </w:rPr>
        <w:t>intravenózn</w:t>
      </w:r>
      <w:r>
        <w:rPr>
          <w:color w:val="000000" w:themeColor="text1"/>
        </w:rPr>
        <w:t>í podání</w:t>
      </w:r>
    </w:p>
    <w:p w14:paraId="46D3BEA7" w14:textId="6DFB737A" w:rsidR="00AB17E2" w:rsidRPr="0036581D" w:rsidRDefault="00AB17E2" w:rsidP="00AB17E2">
      <w:pPr>
        <w:spacing w:line="240" w:lineRule="auto"/>
        <w:rPr>
          <w:color w:val="000000" w:themeColor="text1"/>
        </w:rPr>
      </w:pPr>
      <w:r w:rsidRPr="0036581D">
        <w:rPr>
          <w:color w:val="000000" w:themeColor="text1"/>
        </w:rPr>
        <w:t>Psi:</w:t>
      </w:r>
      <w:r w:rsidR="00D5295C">
        <w:rPr>
          <w:color w:val="000000" w:themeColor="text1"/>
        </w:rPr>
        <w:tab/>
      </w:r>
      <w:r w:rsidR="00D5295C">
        <w:rPr>
          <w:color w:val="000000" w:themeColor="text1"/>
        </w:rPr>
        <w:tab/>
      </w:r>
      <w:r w:rsidRPr="0036581D">
        <w:rPr>
          <w:color w:val="000000" w:themeColor="text1"/>
        </w:rPr>
        <w:t>intravenózn</w:t>
      </w:r>
      <w:r>
        <w:rPr>
          <w:color w:val="000000" w:themeColor="text1"/>
        </w:rPr>
        <w:t>í</w:t>
      </w:r>
      <w:r w:rsidRPr="0036581D">
        <w:rPr>
          <w:color w:val="000000" w:themeColor="text1"/>
        </w:rPr>
        <w:t xml:space="preserve"> nebo intramuskulárn</w:t>
      </w:r>
      <w:r>
        <w:rPr>
          <w:color w:val="000000" w:themeColor="text1"/>
        </w:rPr>
        <w:t>í podání</w:t>
      </w:r>
    </w:p>
    <w:p w14:paraId="4445F857" w14:textId="628A11FE" w:rsidR="00AB17E2" w:rsidRPr="0036581D" w:rsidRDefault="00AB17E2" w:rsidP="00AB17E2">
      <w:pPr>
        <w:spacing w:line="240" w:lineRule="auto"/>
        <w:rPr>
          <w:color w:val="000000" w:themeColor="text1"/>
        </w:rPr>
      </w:pPr>
      <w:r w:rsidRPr="0036581D">
        <w:rPr>
          <w:color w:val="000000" w:themeColor="text1"/>
        </w:rPr>
        <w:t>Kočky:</w:t>
      </w:r>
      <w:r w:rsidR="00D5295C">
        <w:rPr>
          <w:color w:val="000000" w:themeColor="text1"/>
        </w:rPr>
        <w:tab/>
      </w:r>
      <w:r w:rsidRPr="0036581D">
        <w:rPr>
          <w:color w:val="000000" w:themeColor="text1"/>
        </w:rPr>
        <w:t>intramuskulárn</w:t>
      </w:r>
      <w:r>
        <w:rPr>
          <w:color w:val="000000" w:themeColor="text1"/>
        </w:rPr>
        <w:t>í</w:t>
      </w:r>
      <w:r w:rsidRPr="0036581D">
        <w:rPr>
          <w:color w:val="000000" w:themeColor="text1"/>
        </w:rPr>
        <w:t xml:space="preserve"> nebo subkutánn</w:t>
      </w:r>
      <w:r>
        <w:rPr>
          <w:color w:val="000000" w:themeColor="text1"/>
        </w:rPr>
        <w:t>í podání</w:t>
      </w:r>
    </w:p>
    <w:p w14:paraId="4B54FC1E" w14:textId="77777777" w:rsidR="00AB17E2" w:rsidRPr="0036581D" w:rsidRDefault="00AB17E2" w:rsidP="00AB17E2">
      <w:pPr>
        <w:spacing w:line="240" w:lineRule="auto"/>
        <w:rPr>
          <w:color w:val="000000" w:themeColor="text1"/>
        </w:rPr>
      </w:pPr>
    </w:p>
    <w:p w14:paraId="1658F4ED" w14:textId="3DC5A846" w:rsidR="00AB17E2" w:rsidRPr="0036581D" w:rsidRDefault="00AB17E2" w:rsidP="00AB17E2">
      <w:pPr>
        <w:spacing w:line="240" w:lineRule="auto"/>
        <w:rPr>
          <w:color w:val="000000" w:themeColor="text1"/>
        </w:rPr>
      </w:pPr>
      <w:r w:rsidRPr="00AB17E2">
        <w:t xml:space="preserve"> </w:t>
      </w:r>
      <w:r w:rsidRPr="00B41D57">
        <w:t>Pro zajištění správného dávkování je třeba co nejpřesněji stanovit živou hmotnost</w:t>
      </w:r>
      <w:r w:rsidRPr="0036581D">
        <w:rPr>
          <w:color w:val="000000" w:themeColor="text1"/>
        </w:rPr>
        <w:t>.</w:t>
      </w:r>
    </w:p>
    <w:p w14:paraId="6DB8DC65" w14:textId="77777777" w:rsidR="00AB17E2" w:rsidRPr="0036581D" w:rsidRDefault="00AB17E2" w:rsidP="00AB17E2">
      <w:pPr>
        <w:spacing w:line="240" w:lineRule="auto"/>
        <w:rPr>
          <w:color w:val="000000" w:themeColor="text1"/>
        </w:rPr>
      </w:pPr>
    </w:p>
    <w:p w14:paraId="67EC06A6" w14:textId="77777777" w:rsidR="00AB17E2" w:rsidRPr="0036581D" w:rsidRDefault="00AB17E2" w:rsidP="00AB17E2">
      <w:pPr>
        <w:spacing w:line="240" w:lineRule="auto"/>
        <w:rPr>
          <w:color w:val="000000" w:themeColor="text1"/>
        </w:rPr>
      </w:pPr>
      <w:r w:rsidRPr="0036581D">
        <w:rPr>
          <w:color w:val="000000" w:themeColor="text1"/>
        </w:rPr>
        <w:t xml:space="preserve">Intravenózní </w:t>
      </w:r>
      <w:r>
        <w:rPr>
          <w:color w:val="000000" w:themeColor="text1"/>
        </w:rPr>
        <w:t>podání je třeba aplikovat pomalu</w:t>
      </w:r>
      <w:r w:rsidRPr="0036581D">
        <w:rPr>
          <w:color w:val="000000" w:themeColor="text1"/>
        </w:rPr>
        <w:t>, zejména u koní.</w:t>
      </w:r>
    </w:p>
    <w:p w14:paraId="64C80729" w14:textId="77777777" w:rsidR="00AB17E2" w:rsidRPr="0036581D" w:rsidRDefault="00AB17E2" w:rsidP="00AB17E2">
      <w:pPr>
        <w:spacing w:line="240" w:lineRule="auto"/>
        <w:rPr>
          <w:color w:val="000000" w:themeColor="text1"/>
        </w:rPr>
      </w:pPr>
    </w:p>
    <w:p w14:paraId="68C7AF92" w14:textId="62D55BF8" w:rsidR="00AB17E2" w:rsidRPr="0036581D" w:rsidRDefault="00AB17E2" w:rsidP="00AB17E2">
      <w:pPr>
        <w:spacing w:line="240" w:lineRule="auto"/>
        <w:rPr>
          <w:bCs/>
          <w:color w:val="000000" w:themeColor="text1"/>
        </w:rPr>
      </w:pPr>
      <w:r w:rsidRPr="0036581D">
        <w:rPr>
          <w:b/>
          <w:i/>
          <w:iCs/>
          <w:color w:val="000000" w:themeColor="text1"/>
          <w:u w:val="single"/>
        </w:rPr>
        <w:t>Skot (intravenózní nebo intramuskulární podání)</w:t>
      </w:r>
    </w:p>
    <w:p w14:paraId="4FA761A9" w14:textId="77777777" w:rsidR="00AB17E2" w:rsidRPr="0036581D" w:rsidRDefault="00AB17E2" w:rsidP="00AB17E2">
      <w:pPr>
        <w:spacing w:line="240" w:lineRule="auto"/>
        <w:rPr>
          <w:bCs/>
          <w:color w:val="000000" w:themeColor="text1"/>
        </w:rPr>
      </w:pPr>
      <w:r w:rsidRPr="0036581D">
        <w:rPr>
          <w:b/>
          <w:color w:val="000000" w:themeColor="text1"/>
        </w:rPr>
        <w:t>Intravenózní</w:t>
      </w:r>
      <w:r w:rsidRPr="0036581D">
        <w:rPr>
          <w:bCs/>
          <w:color w:val="000000" w:themeColor="text1"/>
        </w:rPr>
        <w:t xml:space="preserve"> podání:</w:t>
      </w:r>
    </w:p>
    <w:p w14:paraId="635A6044" w14:textId="701317DC" w:rsidR="00AB17E2" w:rsidRPr="0036581D" w:rsidRDefault="00AB17E2" w:rsidP="00AB17E2">
      <w:pPr>
        <w:spacing w:line="240" w:lineRule="auto"/>
        <w:jc w:val="both"/>
        <w:rPr>
          <w:color w:val="000000" w:themeColor="text1"/>
        </w:rPr>
      </w:pPr>
      <w:r w:rsidRPr="0036581D">
        <w:rPr>
          <w:color w:val="000000" w:themeColor="text1"/>
        </w:rPr>
        <w:t xml:space="preserve">Nástup účinku se intravenózním podáním zrychluje, zatímco doba trvání účinku se obvykle zkracuje. Stejně jako u všech látek s účinkem na centrální nervovou soustavu se tento </w:t>
      </w:r>
      <w:r w:rsidR="00E91FCD" w:rsidRPr="00AA13BC">
        <w:rPr>
          <w:color w:val="000000" w:themeColor="text1"/>
        </w:rPr>
        <w:t>veterinární léčiv</w:t>
      </w:r>
      <w:r w:rsidR="003B35EB">
        <w:rPr>
          <w:color w:val="000000" w:themeColor="text1"/>
        </w:rPr>
        <w:t>ý</w:t>
      </w:r>
      <w:r w:rsidR="00E91FCD" w:rsidRPr="00AA13BC">
        <w:rPr>
          <w:color w:val="000000" w:themeColor="text1"/>
        </w:rPr>
        <w:t xml:space="preserve"> </w:t>
      </w:r>
      <w:r w:rsidRPr="0036581D">
        <w:rPr>
          <w:color w:val="000000" w:themeColor="text1"/>
        </w:rPr>
        <w:t xml:space="preserve">přípravek doporučuje aplikovat </w:t>
      </w:r>
      <w:r>
        <w:rPr>
          <w:color w:val="000000" w:themeColor="text1"/>
        </w:rPr>
        <w:t>pomalu</w:t>
      </w:r>
      <w:r w:rsidRPr="0036581D">
        <w:rPr>
          <w:color w:val="000000" w:themeColor="text1"/>
        </w:rPr>
        <w:t xml:space="preserve"> intravenózně. </w:t>
      </w:r>
    </w:p>
    <w:p w14:paraId="1D2C02AC" w14:textId="77777777" w:rsidR="00AB17E2" w:rsidRPr="0036581D" w:rsidRDefault="00AB17E2" w:rsidP="00AB17E2">
      <w:pPr>
        <w:spacing w:line="240" w:lineRule="auto"/>
        <w:rPr>
          <w:b/>
          <w:color w:val="000000" w:themeColor="text1"/>
        </w:rPr>
      </w:pPr>
    </w:p>
    <w:p w14:paraId="3C6F3E87" w14:textId="77777777" w:rsidR="00AB17E2" w:rsidRPr="0036581D" w:rsidRDefault="00AB17E2" w:rsidP="00AB17E2">
      <w:pPr>
        <w:keepNext/>
        <w:spacing w:line="240" w:lineRule="auto"/>
        <w:rPr>
          <w:b/>
          <w:color w:val="000000" w:themeColor="text1"/>
        </w:rPr>
      </w:pPr>
      <w:r w:rsidRPr="0036581D">
        <w:rPr>
          <w:b/>
          <w:color w:val="000000" w:themeColor="text1"/>
        </w:rPr>
        <w:t>Skot (</w:t>
      </w:r>
      <w:proofErr w:type="spellStart"/>
      <w:r w:rsidRPr="0036581D">
        <w:rPr>
          <w:b/>
          <w:color w:val="000000" w:themeColor="text1"/>
        </w:rPr>
        <w:t>i.v</w:t>
      </w:r>
      <w:proofErr w:type="spellEnd"/>
      <w:r w:rsidRPr="0036581D">
        <w:rPr>
          <w:b/>
          <w:color w:val="000000" w:themeColor="text1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AB17E2" w:rsidRPr="0036581D" w14:paraId="098293A2" w14:textId="77777777" w:rsidTr="00A72EDF">
        <w:tc>
          <w:tcPr>
            <w:tcW w:w="2252" w:type="dxa"/>
            <w:shd w:val="clear" w:color="auto" w:fill="auto"/>
            <w:vAlign w:val="center"/>
          </w:tcPr>
          <w:p w14:paraId="12BE83CF" w14:textId="77777777" w:rsidR="00AB17E2" w:rsidRPr="0036581D" w:rsidRDefault="00AB17E2" w:rsidP="00A72EDF">
            <w:pPr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Výše dávky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31D3499B" w14:textId="77777777" w:rsidR="00AB17E2" w:rsidRPr="0036581D" w:rsidRDefault="00AB17E2" w:rsidP="00A72EDF">
            <w:pPr>
              <w:jc w:val="center"/>
              <w:rPr>
                <w:color w:val="000000" w:themeColor="text1"/>
              </w:rPr>
            </w:pPr>
            <w:proofErr w:type="spellStart"/>
            <w:r w:rsidRPr="0036581D">
              <w:rPr>
                <w:color w:val="000000" w:themeColor="text1"/>
              </w:rPr>
              <w:t>Xylazin</w:t>
            </w:r>
            <w:proofErr w:type="spellEnd"/>
          </w:p>
          <w:p w14:paraId="11BB9BFF" w14:textId="011CA0E4" w:rsidR="00AB17E2" w:rsidRPr="0036581D" w:rsidRDefault="00AB17E2" w:rsidP="00A72EDF">
            <w:pPr>
              <w:jc w:val="center"/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mg/kg ž</w:t>
            </w:r>
            <w:r w:rsidR="005A39DF">
              <w:rPr>
                <w:color w:val="000000" w:themeColor="text1"/>
              </w:rPr>
              <w:t>.</w:t>
            </w:r>
            <w:r w:rsidRPr="0036581D">
              <w:rPr>
                <w:color w:val="000000" w:themeColor="text1"/>
              </w:rPr>
              <w:t>hm</w:t>
            </w:r>
            <w:r w:rsidR="005A39DF">
              <w:rPr>
                <w:color w:val="000000" w:themeColor="text1"/>
              </w:rPr>
              <w:t>.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23536CA4" w14:textId="03595F31" w:rsidR="00DB1ECF" w:rsidRDefault="00E91F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</w:t>
            </w:r>
            <w:r w:rsidRPr="00AA13BC">
              <w:rPr>
                <w:color w:val="000000" w:themeColor="text1"/>
              </w:rPr>
              <w:t>eterinární léčiv</w:t>
            </w:r>
            <w:r w:rsidR="005A39DF">
              <w:rPr>
                <w:color w:val="000000" w:themeColor="text1"/>
              </w:rPr>
              <w:t>ý</w:t>
            </w:r>
            <w:r w:rsidRPr="00AA13BC">
              <w:rPr>
                <w:color w:val="000000" w:themeColor="text1"/>
              </w:rPr>
              <w:t xml:space="preserve"> </w:t>
            </w:r>
            <w:r w:rsidRPr="00FF30C5">
              <w:rPr>
                <w:color w:val="000000" w:themeColor="text1"/>
                <w:lang w:eastAsia="cs"/>
              </w:rPr>
              <w:t>přípravek</w:t>
            </w:r>
            <w:r w:rsidR="005A39DF">
              <w:rPr>
                <w:color w:val="000000" w:themeColor="text1"/>
              </w:rPr>
              <w:t xml:space="preserve"> </w:t>
            </w:r>
          </w:p>
          <w:p w14:paraId="21FE918F" w14:textId="68A367B6" w:rsidR="00AB17E2" w:rsidRPr="0036581D" w:rsidRDefault="005A39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  <w:r w:rsidR="00AB17E2" w:rsidRPr="0036581D">
              <w:rPr>
                <w:color w:val="000000" w:themeColor="text1"/>
              </w:rPr>
              <w:t>l</w:t>
            </w:r>
            <w:r>
              <w:rPr>
                <w:color w:val="000000" w:themeColor="text1"/>
              </w:rPr>
              <w:t>/</w:t>
            </w:r>
            <w:r w:rsidR="00AB17E2" w:rsidRPr="0036581D">
              <w:rPr>
                <w:color w:val="000000" w:themeColor="text1"/>
              </w:rPr>
              <w:t>100 kg ž</w:t>
            </w:r>
            <w:r>
              <w:rPr>
                <w:color w:val="000000" w:themeColor="text1"/>
              </w:rPr>
              <w:t>.</w:t>
            </w:r>
            <w:r w:rsidR="00AB17E2" w:rsidRPr="0036581D">
              <w:rPr>
                <w:color w:val="000000" w:themeColor="text1"/>
              </w:rPr>
              <w:t>hm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6AEBD8E3" w14:textId="57F46505" w:rsidR="00DB1ECF" w:rsidRPr="0036581D" w:rsidRDefault="00E91FCD" w:rsidP="00A72E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</w:t>
            </w:r>
            <w:r w:rsidRPr="00AA13BC">
              <w:rPr>
                <w:color w:val="000000" w:themeColor="text1"/>
              </w:rPr>
              <w:t>eterinární léčiv</w:t>
            </w:r>
            <w:r w:rsidR="005A39DF">
              <w:rPr>
                <w:color w:val="000000" w:themeColor="text1"/>
              </w:rPr>
              <w:t>ý</w:t>
            </w:r>
            <w:r w:rsidRPr="00AA13BC">
              <w:rPr>
                <w:color w:val="000000" w:themeColor="text1"/>
              </w:rPr>
              <w:t xml:space="preserve"> </w:t>
            </w:r>
            <w:r w:rsidRPr="00FF30C5">
              <w:rPr>
                <w:color w:val="000000" w:themeColor="text1"/>
                <w:lang w:eastAsia="cs"/>
              </w:rPr>
              <w:t>přípravek</w:t>
            </w:r>
            <w:r w:rsidRPr="0036581D" w:rsidDel="00E91FCD">
              <w:rPr>
                <w:color w:val="000000" w:themeColor="text1"/>
              </w:rPr>
              <w:t xml:space="preserve"> </w:t>
            </w:r>
          </w:p>
          <w:p w14:paraId="58BA98BE" w14:textId="55D461A8" w:rsidR="00AB17E2" w:rsidRPr="0036581D" w:rsidRDefault="00AB17E2" w:rsidP="00A72EDF">
            <w:pPr>
              <w:jc w:val="center"/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ml</w:t>
            </w:r>
            <w:r w:rsidR="005A39DF">
              <w:rPr>
                <w:color w:val="000000" w:themeColor="text1"/>
              </w:rPr>
              <w:t>/</w:t>
            </w:r>
            <w:r w:rsidRPr="0036581D">
              <w:rPr>
                <w:color w:val="000000" w:themeColor="text1"/>
              </w:rPr>
              <w:t>500 kg ž</w:t>
            </w:r>
            <w:r w:rsidR="005A39DF">
              <w:rPr>
                <w:color w:val="000000" w:themeColor="text1"/>
              </w:rPr>
              <w:t>.</w:t>
            </w:r>
            <w:r w:rsidRPr="0036581D">
              <w:rPr>
                <w:color w:val="000000" w:themeColor="text1"/>
              </w:rPr>
              <w:t>hm</w:t>
            </w:r>
            <w:r w:rsidR="005A39DF">
              <w:rPr>
                <w:color w:val="000000" w:themeColor="text1"/>
              </w:rPr>
              <w:t>.</w:t>
            </w:r>
          </w:p>
        </w:tc>
      </w:tr>
      <w:tr w:rsidR="00AB17E2" w:rsidRPr="0036581D" w14:paraId="7BB3174E" w14:textId="77777777" w:rsidTr="00A72EDF">
        <w:tc>
          <w:tcPr>
            <w:tcW w:w="2252" w:type="dxa"/>
            <w:shd w:val="clear" w:color="auto" w:fill="auto"/>
          </w:tcPr>
          <w:p w14:paraId="716662D3" w14:textId="77777777" w:rsidR="00AB17E2" w:rsidRPr="0036581D" w:rsidRDefault="00AB17E2" w:rsidP="00A72EDF">
            <w:pPr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I</w:t>
            </w:r>
          </w:p>
        </w:tc>
        <w:tc>
          <w:tcPr>
            <w:tcW w:w="2252" w:type="dxa"/>
            <w:shd w:val="clear" w:color="auto" w:fill="auto"/>
          </w:tcPr>
          <w:p w14:paraId="7FEA2299" w14:textId="77777777" w:rsidR="00AB17E2" w:rsidRPr="0036581D" w:rsidRDefault="00AB17E2" w:rsidP="00A72EDF">
            <w:pPr>
              <w:jc w:val="center"/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016 – 0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024</w:t>
            </w:r>
          </w:p>
        </w:tc>
        <w:tc>
          <w:tcPr>
            <w:tcW w:w="2253" w:type="dxa"/>
            <w:shd w:val="clear" w:color="auto" w:fill="auto"/>
          </w:tcPr>
          <w:p w14:paraId="543E41CA" w14:textId="77777777" w:rsidR="00AB17E2" w:rsidRPr="0036581D" w:rsidRDefault="00AB17E2" w:rsidP="00A72EDF">
            <w:pPr>
              <w:jc w:val="center"/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08 – 0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12</w:t>
            </w:r>
          </w:p>
        </w:tc>
        <w:tc>
          <w:tcPr>
            <w:tcW w:w="2253" w:type="dxa"/>
            <w:shd w:val="clear" w:color="auto" w:fill="auto"/>
          </w:tcPr>
          <w:p w14:paraId="736EC61C" w14:textId="77777777" w:rsidR="00AB17E2" w:rsidRPr="0036581D" w:rsidRDefault="00AB17E2" w:rsidP="00A72EDF">
            <w:pPr>
              <w:jc w:val="center"/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4 – 0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6</w:t>
            </w:r>
          </w:p>
        </w:tc>
      </w:tr>
      <w:tr w:rsidR="00AB17E2" w:rsidRPr="0036581D" w14:paraId="276FCD25" w14:textId="77777777" w:rsidTr="00A72EDF">
        <w:tc>
          <w:tcPr>
            <w:tcW w:w="2252" w:type="dxa"/>
            <w:shd w:val="clear" w:color="auto" w:fill="auto"/>
          </w:tcPr>
          <w:p w14:paraId="20920459" w14:textId="77777777" w:rsidR="00AB17E2" w:rsidRPr="0036581D" w:rsidRDefault="00AB17E2" w:rsidP="00A72EDF">
            <w:pPr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II</w:t>
            </w:r>
          </w:p>
        </w:tc>
        <w:tc>
          <w:tcPr>
            <w:tcW w:w="2252" w:type="dxa"/>
            <w:shd w:val="clear" w:color="auto" w:fill="auto"/>
          </w:tcPr>
          <w:p w14:paraId="1CBD8B4C" w14:textId="77777777" w:rsidR="00AB17E2" w:rsidRPr="0036581D" w:rsidRDefault="00AB17E2" w:rsidP="00A72EDF">
            <w:pPr>
              <w:jc w:val="center"/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034 – 0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05</w:t>
            </w:r>
          </w:p>
        </w:tc>
        <w:tc>
          <w:tcPr>
            <w:tcW w:w="2253" w:type="dxa"/>
            <w:shd w:val="clear" w:color="auto" w:fill="auto"/>
          </w:tcPr>
          <w:p w14:paraId="2E95A898" w14:textId="77777777" w:rsidR="00AB17E2" w:rsidRPr="0036581D" w:rsidRDefault="00AB17E2" w:rsidP="00A72EDF">
            <w:pPr>
              <w:jc w:val="center"/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18 – 0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25</w:t>
            </w:r>
          </w:p>
        </w:tc>
        <w:tc>
          <w:tcPr>
            <w:tcW w:w="2253" w:type="dxa"/>
            <w:shd w:val="clear" w:color="auto" w:fill="auto"/>
          </w:tcPr>
          <w:p w14:paraId="3E719BB9" w14:textId="77777777" w:rsidR="00AB17E2" w:rsidRPr="0036581D" w:rsidRDefault="00AB17E2" w:rsidP="00A72EDF">
            <w:pPr>
              <w:jc w:val="center"/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85 – 1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25</w:t>
            </w:r>
          </w:p>
        </w:tc>
      </w:tr>
      <w:tr w:rsidR="00AB17E2" w:rsidRPr="0036581D" w14:paraId="52A61F37" w14:textId="77777777" w:rsidTr="00A72EDF">
        <w:tc>
          <w:tcPr>
            <w:tcW w:w="2252" w:type="dxa"/>
            <w:shd w:val="clear" w:color="auto" w:fill="auto"/>
          </w:tcPr>
          <w:p w14:paraId="071DBC1E" w14:textId="77777777" w:rsidR="00AB17E2" w:rsidRPr="0036581D" w:rsidRDefault="00AB17E2" w:rsidP="00A72EDF">
            <w:pPr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III</w:t>
            </w:r>
          </w:p>
        </w:tc>
        <w:tc>
          <w:tcPr>
            <w:tcW w:w="2252" w:type="dxa"/>
            <w:shd w:val="clear" w:color="auto" w:fill="auto"/>
          </w:tcPr>
          <w:p w14:paraId="1AC67CCE" w14:textId="77777777" w:rsidR="00AB17E2" w:rsidRPr="0036581D" w:rsidRDefault="00AB17E2" w:rsidP="00A72EDF">
            <w:pPr>
              <w:jc w:val="center"/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066 – 0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10</w:t>
            </w:r>
          </w:p>
        </w:tc>
        <w:tc>
          <w:tcPr>
            <w:tcW w:w="2253" w:type="dxa"/>
            <w:shd w:val="clear" w:color="auto" w:fill="auto"/>
          </w:tcPr>
          <w:p w14:paraId="4BAE9D43" w14:textId="77777777" w:rsidR="00AB17E2" w:rsidRPr="0036581D" w:rsidRDefault="00AB17E2" w:rsidP="00A72EDF">
            <w:pPr>
              <w:jc w:val="center"/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33 – 0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5</w:t>
            </w:r>
          </w:p>
        </w:tc>
        <w:tc>
          <w:tcPr>
            <w:tcW w:w="2253" w:type="dxa"/>
            <w:shd w:val="clear" w:color="auto" w:fill="auto"/>
          </w:tcPr>
          <w:p w14:paraId="04D3F68D" w14:textId="77777777" w:rsidR="00AB17E2" w:rsidRPr="0036581D" w:rsidRDefault="00AB17E2" w:rsidP="00A72EDF">
            <w:pPr>
              <w:jc w:val="center"/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65 – 2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5</w:t>
            </w:r>
          </w:p>
        </w:tc>
      </w:tr>
    </w:tbl>
    <w:p w14:paraId="4A087053" w14:textId="77777777" w:rsidR="00AB17E2" w:rsidRPr="0036581D" w:rsidRDefault="00AB17E2" w:rsidP="00AB17E2">
      <w:pPr>
        <w:spacing w:line="240" w:lineRule="auto"/>
        <w:rPr>
          <w:b/>
          <w:color w:val="000000" w:themeColor="text1"/>
        </w:rPr>
      </w:pPr>
    </w:p>
    <w:p w14:paraId="40C9F6D8" w14:textId="77777777" w:rsidR="00AB17E2" w:rsidRPr="0036581D" w:rsidRDefault="00AB17E2" w:rsidP="00AB17E2">
      <w:pPr>
        <w:keepNext/>
        <w:spacing w:line="240" w:lineRule="auto"/>
        <w:rPr>
          <w:b/>
          <w:color w:val="000000" w:themeColor="text1"/>
        </w:rPr>
      </w:pPr>
      <w:r w:rsidRPr="0036581D">
        <w:rPr>
          <w:b/>
          <w:color w:val="000000" w:themeColor="text1"/>
        </w:rPr>
        <w:t>Skot (</w:t>
      </w:r>
      <w:proofErr w:type="spellStart"/>
      <w:r w:rsidRPr="0036581D">
        <w:rPr>
          <w:b/>
          <w:color w:val="000000" w:themeColor="text1"/>
        </w:rPr>
        <w:t>i.m</w:t>
      </w:r>
      <w:proofErr w:type="spellEnd"/>
      <w:r w:rsidRPr="0036581D">
        <w:rPr>
          <w:b/>
          <w:color w:val="000000" w:themeColor="text1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AB17E2" w:rsidRPr="0036581D" w14:paraId="440F99A8" w14:textId="77777777" w:rsidTr="00A72EDF">
        <w:tc>
          <w:tcPr>
            <w:tcW w:w="2252" w:type="dxa"/>
            <w:shd w:val="clear" w:color="auto" w:fill="auto"/>
            <w:vAlign w:val="center"/>
          </w:tcPr>
          <w:p w14:paraId="1F0F9C61" w14:textId="77777777" w:rsidR="00AB17E2" w:rsidRPr="0036581D" w:rsidRDefault="00AB17E2" w:rsidP="00A72EDF">
            <w:pPr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Výše dávky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34EEFBE6" w14:textId="77777777" w:rsidR="00AB17E2" w:rsidRPr="0036581D" w:rsidRDefault="00AB17E2" w:rsidP="00A72EDF">
            <w:pPr>
              <w:jc w:val="center"/>
              <w:rPr>
                <w:color w:val="000000" w:themeColor="text1"/>
              </w:rPr>
            </w:pPr>
            <w:proofErr w:type="spellStart"/>
            <w:r w:rsidRPr="0036581D">
              <w:rPr>
                <w:color w:val="000000" w:themeColor="text1"/>
              </w:rPr>
              <w:t>Xylazin</w:t>
            </w:r>
            <w:proofErr w:type="spellEnd"/>
          </w:p>
          <w:p w14:paraId="4F42650B" w14:textId="5CCB0543" w:rsidR="00AB17E2" w:rsidRPr="0036581D" w:rsidRDefault="00AB17E2" w:rsidP="00A72EDF">
            <w:pPr>
              <w:jc w:val="center"/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mg/kg ž</w:t>
            </w:r>
            <w:r w:rsidR="005A39DF">
              <w:rPr>
                <w:color w:val="000000" w:themeColor="text1"/>
              </w:rPr>
              <w:t>.</w:t>
            </w:r>
            <w:r w:rsidRPr="0036581D">
              <w:rPr>
                <w:color w:val="000000" w:themeColor="text1"/>
              </w:rPr>
              <w:t>hm</w:t>
            </w:r>
            <w:r w:rsidR="005A39DF">
              <w:rPr>
                <w:color w:val="000000" w:themeColor="text1"/>
              </w:rPr>
              <w:t>.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2FB6BB06" w14:textId="78912022" w:rsidR="00DB1ECF" w:rsidRDefault="00E91F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</w:t>
            </w:r>
            <w:r w:rsidRPr="00AA13BC">
              <w:rPr>
                <w:color w:val="000000" w:themeColor="text1"/>
              </w:rPr>
              <w:t>eterinární léčiv</w:t>
            </w:r>
            <w:r w:rsidR="005A39DF">
              <w:rPr>
                <w:color w:val="000000" w:themeColor="text1"/>
              </w:rPr>
              <w:t>ý</w:t>
            </w:r>
            <w:r w:rsidRPr="00AA13BC">
              <w:rPr>
                <w:color w:val="000000" w:themeColor="text1"/>
              </w:rPr>
              <w:t xml:space="preserve"> </w:t>
            </w:r>
            <w:r w:rsidRPr="00FF30C5">
              <w:rPr>
                <w:color w:val="000000" w:themeColor="text1"/>
                <w:lang w:eastAsia="cs"/>
              </w:rPr>
              <w:t>přípravek</w:t>
            </w:r>
            <w:r w:rsidR="005A39DF">
              <w:rPr>
                <w:color w:val="000000" w:themeColor="text1"/>
              </w:rPr>
              <w:t xml:space="preserve"> </w:t>
            </w:r>
          </w:p>
          <w:p w14:paraId="33CBF315" w14:textId="728AAECF" w:rsidR="00AB17E2" w:rsidRPr="0036581D" w:rsidRDefault="00AB17E2">
            <w:pPr>
              <w:jc w:val="center"/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ml</w:t>
            </w:r>
            <w:r w:rsidR="005A39DF">
              <w:rPr>
                <w:color w:val="000000" w:themeColor="text1"/>
              </w:rPr>
              <w:t>/</w:t>
            </w:r>
            <w:r w:rsidRPr="0036581D">
              <w:rPr>
                <w:color w:val="000000" w:themeColor="text1"/>
              </w:rPr>
              <w:t>100 kg ž</w:t>
            </w:r>
            <w:r w:rsidR="005A39DF">
              <w:rPr>
                <w:color w:val="000000" w:themeColor="text1"/>
              </w:rPr>
              <w:t>.</w:t>
            </w:r>
            <w:r w:rsidRPr="0036581D">
              <w:rPr>
                <w:color w:val="000000" w:themeColor="text1"/>
              </w:rPr>
              <w:t>hm</w:t>
            </w:r>
            <w:r w:rsidR="005A39DF">
              <w:rPr>
                <w:color w:val="000000" w:themeColor="text1"/>
              </w:rPr>
              <w:t>.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5BFA7129" w14:textId="307B78C1" w:rsidR="00DB1ECF" w:rsidRDefault="00E91F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</w:t>
            </w:r>
            <w:r w:rsidRPr="00AA13BC">
              <w:rPr>
                <w:color w:val="000000" w:themeColor="text1"/>
              </w:rPr>
              <w:t>eterinární léčiv</w:t>
            </w:r>
            <w:r w:rsidR="005A39DF">
              <w:rPr>
                <w:color w:val="000000" w:themeColor="text1"/>
              </w:rPr>
              <w:t>ý</w:t>
            </w:r>
            <w:r w:rsidRPr="00AA13BC">
              <w:rPr>
                <w:color w:val="000000" w:themeColor="text1"/>
              </w:rPr>
              <w:t xml:space="preserve"> </w:t>
            </w:r>
            <w:r w:rsidRPr="00FF30C5">
              <w:rPr>
                <w:color w:val="000000" w:themeColor="text1"/>
                <w:lang w:eastAsia="cs"/>
              </w:rPr>
              <w:t>přípravek</w:t>
            </w:r>
            <w:r w:rsidR="005A39DF">
              <w:rPr>
                <w:color w:val="000000" w:themeColor="text1"/>
              </w:rPr>
              <w:t xml:space="preserve"> </w:t>
            </w:r>
          </w:p>
          <w:p w14:paraId="5B14B278" w14:textId="0BD44647" w:rsidR="00AB17E2" w:rsidRPr="0036581D" w:rsidRDefault="00AB17E2">
            <w:pPr>
              <w:jc w:val="center"/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ml</w:t>
            </w:r>
            <w:r w:rsidR="005A39DF">
              <w:rPr>
                <w:color w:val="000000" w:themeColor="text1"/>
              </w:rPr>
              <w:t>/</w:t>
            </w:r>
            <w:r w:rsidRPr="0036581D">
              <w:rPr>
                <w:color w:val="000000" w:themeColor="text1"/>
              </w:rPr>
              <w:t>500 kg ž</w:t>
            </w:r>
            <w:r w:rsidR="005A39DF">
              <w:rPr>
                <w:color w:val="000000" w:themeColor="text1"/>
              </w:rPr>
              <w:t>.</w:t>
            </w:r>
            <w:r w:rsidRPr="0036581D">
              <w:rPr>
                <w:color w:val="000000" w:themeColor="text1"/>
              </w:rPr>
              <w:t>hm</w:t>
            </w:r>
            <w:r w:rsidR="005A39DF">
              <w:rPr>
                <w:color w:val="000000" w:themeColor="text1"/>
              </w:rPr>
              <w:t>.</w:t>
            </w:r>
          </w:p>
        </w:tc>
      </w:tr>
      <w:tr w:rsidR="00AB17E2" w:rsidRPr="0036581D" w14:paraId="098BEC06" w14:textId="77777777" w:rsidTr="00A72EDF">
        <w:tc>
          <w:tcPr>
            <w:tcW w:w="2252" w:type="dxa"/>
            <w:shd w:val="clear" w:color="auto" w:fill="auto"/>
          </w:tcPr>
          <w:p w14:paraId="2586A9BC" w14:textId="77777777" w:rsidR="00AB17E2" w:rsidRPr="0036581D" w:rsidRDefault="00AB17E2" w:rsidP="00A72EDF">
            <w:pPr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I</w:t>
            </w:r>
          </w:p>
        </w:tc>
        <w:tc>
          <w:tcPr>
            <w:tcW w:w="2252" w:type="dxa"/>
            <w:shd w:val="clear" w:color="auto" w:fill="auto"/>
          </w:tcPr>
          <w:p w14:paraId="3A2A53C2" w14:textId="77777777" w:rsidR="00AB17E2" w:rsidRPr="0036581D" w:rsidRDefault="00AB17E2" w:rsidP="00A72EDF">
            <w:pPr>
              <w:jc w:val="center"/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05</w:t>
            </w:r>
          </w:p>
        </w:tc>
        <w:tc>
          <w:tcPr>
            <w:tcW w:w="2253" w:type="dxa"/>
            <w:shd w:val="clear" w:color="auto" w:fill="auto"/>
          </w:tcPr>
          <w:p w14:paraId="04DC17BE" w14:textId="77777777" w:rsidR="00AB17E2" w:rsidRPr="0036581D" w:rsidRDefault="00AB17E2" w:rsidP="00A72EDF">
            <w:pPr>
              <w:jc w:val="center"/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25</w:t>
            </w:r>
          </w:p>
        </w:tc>
        <w:tc>
          <w:tcPr>
            <w:tcW w:w="2253" w:type="dxa"/>
            <w:shd w:val="clear" w:color="auto" w:fill="auto"/>
          </w:tcPr>
          <w:p w14:paraId="0A877479" w14:textId="77777777" w:rsidR="00AB17E2" w:rsidRPr="0036581D" w:rsidRDefault="00AB17E2" w:rsidP="00A72EDF">
            <w:pPr>
              <w:jc w:val="center"/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25</w:t>
            </w:r>
          </w:p>
        </w:tc>
      </w:tr>
      <w:tr w:rsidR="00AB17E2" w:rsidRPr="0036581D" w14:paraId="18109C84" w14:textId="77777777" w:rsidTr="00A72EDF">
        <w:tc>
          <w:tcPr>
            <w:tcW w:w="2252" w:type="dxa"/>
            <w:shd w:val="clear" w:color="auto" w:fill="auto"/>
          </w:tcPr>
          <w:p w14:paraId="57EA6025" w14:textId="77777777" w:rsidR="00AB17E2" w:rsidRPr="0036581D" w:rsidRDefault="00AB17E2" w:rsidP="00A72EDF">
            <w:pPr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II</w:t>
            </w:r>
          </w:p>
        </w:tc>
        <w:tc>
          <w:tcPr>
            <w:tcW w:w="2252" w:type="dxa"/>
            <w:shd w:val="clear" w:color="auto" w:fill="auto"/>
          </w:tcPr>
          <w:p w14:paraId="55774D99" w14:textId="77777777" w:rsidR="00AB17E2" w:rsidRPr="0036581D" w:rsidRDefault="00AB17E2" w:rsidP="00A72EDF">
            <w:pPr>
              <w:jc w:val="center"/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1</w:t>
            </w:r>
          </w:p>
        </w:tc>
        <w:tc>
          <w:tcPr>
            <w:tcW w:w="2253" w:type="dxa"/>
            <w:shd w:val="clear" w:color="auto" w:fill="auto"/>
          </w:tcPr>
          <w:p w14:paraId="5CE8BE79" w14:textId="77777777" w:rsidR="00AB17E2" w:rsidRPr="0036581D" w:rsidRDefault="00AB17E2" w:rsidP="00A72EDF">
            <w:pPr>
              <w:jc w:val="center"/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5</w:t>
            </w:r>
          </w:p>
        </w:tc>
        <w:tc>
          <w:tcPr>
            <w:tcW w:w="2253" w:type="dxa"/>
            <w:shd w:val="clear" w:color="auto" w:fill="auto"/>
          </w:tcPr>
          <w:p w14:paraId="67E00444" w14:textId="77777777" w:rsidR="00AB17E2" w:rsidRPr="0036581D" w:rsidRDefault="00AB17E2" w:rsidP="00A72EDF">
            <w:pPr>
              <w:jc w:val="center"/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5</w:t>
            </w:r>
          </w:p>
        </w:tc>
      </w:tr>
      <w:tr w:rsidR="00AB17E2" w:rsidRPr="0036581D" w14:paraId="2ED1BA44" w14:textId="77777777" w:rsidTr="00A72EDF">
        <w:tc>
          <w:tcPr>
            <w:tcW w:w="2252" w:type="dxa"/>
            <w:shd w:val="clear" w:color="auto" w:fill="auto"/>
          </w:tcPr>
          <w:p w14:paraId="50513870" w14:textId="77777777" w:rsidR="00AB17E2" w:rsidRPr="0036581D" w:rsidRDefault="00AB17E2" w:rsidP="00A72EDF">
            <w:pPr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lastRenderedPageBreak/>
              <w:t>III</w:t>
            </w:r>
          </w:p>
        </w:tc>
        <w:tc>
          <w:tcPr>
            <w:tcW w:w="2252" w:type="dxa"/>
            <w:shd w:val="clear" w:color="auto" w:fill="auto"/>
          </w:tcPr>
          <w:p w14:paraId="56EEFB46" w14:textId="77777777" w:rsidR="00AB17E2" w:rsidRPr="0036581D" w:rsidRDefault="00AB17E2" w:rsidP="00A72EDF">
            <w:pPr>
              <w:jc w:val="center"/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2</w:t>
            </w:r>
          </w:p>
        </w:tc>
        <w:tc>
          <w:tcPr>
            <w:tcW w:w="2253" w:type="dxa"/>
            <w:shd w:val="clear" w:color="auto" w:fill="auto"/>
          </w:tcPr>
          <w:p w14:paraId="292A9D6C" w14:textId="77777777" w:rsidR="00AB17E2" w:rsidRPr="0036581D" w:rsidRDefault="00AB17E2" w:rsidP="00A72EDF">
            <w:pPr>
              <w:jc w:val="center"/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0</w:t>
            </w:r>
          </w:p>
        </w:tc>
        <w:tc>
          <w:tcPr>
            <w:tcW w:w="2253" w:type="dxa"/>
            <w:shd w:val="clear" w:color="auto" w:fill="auto"/>
          </w:tcPr>
          <w:p w14:paraId="62E60EC6" w14:textId="77777777" w:rsidR="00AB17E2" w:rsidRPr="0036581D" w:rsidRDefault="00AB17E2" w:rsidP="00A72EDF">
            <w:pPr>
              <w:jc w:val="center"/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0</w:t>
            </w:r>
          </w:p>
        </w:tc>
      </w:tr>
      <w:tr w:rsidR="00AB17E2" w:rsidRPr="0036581D" w14:paraId="2348354F" w14:textId="77777777" w:rsidTr="00A72EDF">
        <w:tc>
          <w:tcPr>
            <w:tcW w:w="2252" w:type="dxa"/>
            <w:shd w:val="clear" w:color="auto" w:fill="auto"/>
          </w:tcPr>
          <w:p w14:paraId="3EE3919A" w14:textId="77777777" w:rsidR="00AB17E2" w:rsidRPr="0036581D" w:rsidRDefault="00AB17E2" w:rsidP="00A72EDF">
            <w:pPr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IV</w:t>
            </w:r>
          </w:p>
        </w:tc>
        <w:tc>
          <w:tcPr>
            <w:tcW w:w="2252" w:type="dxa"/>
            <w:shd w:val="clear" w:color="auto" w:fill="auto"/>
          </w:tcPr>
          <w:p w14:paraId="3B55A50D" w14:textId="77777777" w:rsidR="00AB17E2" w:rsidRPr="0036581D" w:rsidRDefault="00AB17E2" w:rsidP="00A72EDF">
            <w:pPr>
              <w:jc w:val="center"/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3</w:t>
            </w:r>
          </w:p>
        </w:tc>
        <w:tc>
          <w:tcPr>
            <w:tcW w:w="2253" w:type="dxa"/>
            <w:shd w:val="clear" w:color="auto" w:fill="auto"/>
          </w:tcPr>
          <w:p w14:paraId="5FA9B0F9" w14:textId="77777777" w:rsidR="00AB17E2" w:rsidRPr="0036581D" w:rsidRDefault="00AB17E2" w:rsidP="00A72EDF">
            <w:pPr>
              <w:jc w:val="center"/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5</w:t>
            </w:r>
          </w:p>
        </w:tc>
        <w:tc>
          <w:tcPr>
            <w:tcW w:w="2253" w:type="dxa"/>
            <w:shd w:val="clear" w:color="auto" w:fill="auto"/>
          </w:tcPr>
          <w:p w14:paraId="0BF724B7" w14:textId="77777777" w:rsidR="00AB17E2" w:rsidRPr="0036581D" w:rsidRDefault="00AB17E2" w:rsidP="00A72EDF">
            <w:pPr>
              <w:jc w:val="center"/>
              <w:rPr>
                <w:color w:val="000000" w:themeColor="text1"/>
              </w:rPr>
            </w:pPr>
            <w:r w:rsidRPr="0036581D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>,</w:t>
            </w:r>
            <w:r w:rsidRPr="0036581D">
              <w:rPr>
                <w:color w:val="000000" w:themeColor="text1"/>
              </w:rPr>
              <w:t>5</w:t>
            </w:r>
          </w:p>
        </w:tc>
      </w:tr>
    </w:tbl>
    <w:p w14:paraId="2431CD5A" w14:textId="77777777" w:rsidR="00AB17E2" w:rsidRPr="0036581D" w:rsidRDefault="00AB17E2" w:rsidP="00AB17E2">
      <w:pPr>
        <w:spacing w:line="240" w:lineRule="auto"/>
        <w:rPr>
          <w:b/>
          <w:color w:val="000000" w:themeColor="text1"/>
        </w:rPr>
      </w:pPr>
    </w:p>
    <w:p w14:paraId="259FAB45" w14:textId="16EF8AB0" w:rsidR="00AB17E2" w:rsidRPr="0036581D" w:rsidRDefault="00AB17E2" w:rsidP="00AB17E2">
      <w:pPr>
        <w:rPr>
          <w:color w:val="000000" w:themeColor="text1"/>
        </w:rPr>
      </w:pPr>
      <w:r w:rsidRPr="0036581D">
        <w:rPr>
          <w:color w:val="000000" w:themeColor="text1"/>
        </w:rPr>
        <w:t xml:space="preserve">V případě potřeby lze účinek </w:t>
      </w:r>
      <w:r w:rsidR="00154E05" w:rsidRPr="00AA13BC">
        <w:rPr>
          <w:color w:val="000000" w:themeColor="text1"/>
        </w:rPr>
        <w:t xml:space="preserve">veterinárního léčivého </w:t>
      </w:r>
      <w:r w:rsidRPr="0036581D">
        <w:rPr>
          <w:color w:val="000000" w:themeColor="text1"/>
        </w:rPr>
        <w:t>přípravku prohloub</w:t>
      </w:r>
      <w:r>
        <w:rPr>
          <w:color w:val="000000" w:themeColor="text1"/>
        </w:rPr>
        <w:t>it</w:t>
      </w:r>
      <w:r w:rsidRPr="0036581D">
        <w:rPr>
          <w:color w:val="000000" w:themeColor="text1"/>
        </w:rPr>
        <w:t xml:space="preserve"> nebo prodlouž</w:t>
      </w:r>
      <w:r>
        <w:rPr>
          <w:color w:val="000000" w:themeColor="text1"/>
        </w:rPr>
        <w:t>it</w:t>
      </w:r>
      <w:r w:rsidRPr="0036581D">
        <w:rPr>
          <w:color w:val="000000" w:themeColor="text1"/>
        </w:rPr>
        <w:t xml:space="preserve"> druhým podáním. </w:t>
      </w:r>
    </w:p>
    <w:p w14:paraId="797A4B08" w14:textId="77777777" w:rsidR="00AB17E2" w:rsidRPr="0036581D" w:rsidRDefault="00AB17E2" w:rsidP="00AB17E2">
      <w:pPr>
        <w:spacing w:line="240" w:lineRule="auto"/>
        <w:rPr>
          <w:i/>
          <w:iCs/>
          <w:color w:val="000000" w:themeColor="text1"/>
        </w:rPr>
      </w:pPr>
    </w:p>
    <w:p w14:paraId="639D715C" w14:textId="6998D42D" w:rsidR="00AB17E2" w:rsidRPr="0036581D" w:rsidRDefault="00AB17E2" w:rsidP="00AB17E2">
      <w:pPr>
        <w:spacing w:line="240" w:lineRule="auto"/>
        <w:rPr>
          <w:color w:val="000000" w:themeColor="text1"/>
          <w:lang w:eastAsia="en-GB"/>
        </w:rPr>
      </w:pPr>
      <w:r w:rsidRPr="0036581D">
        <w:rPr>
          <w:color w:val="000000" w:themeColor="text1"/>
        </w:rPr>
        <w:t xml:space="preserve">Pro zesílení účinku </w:t>
      </w:r>
      <w:r w:rsidR="005A39DF">
        <w:rPr>
          <w:color w:val="000000" w:themeColor="text1"/>
        </w:rPr>
        <w:t>může</w:t>
      </w:r>
      <w:r w:rsidRPr="0036581D">
        <w:rPr>
          <w:color w:val="000000" w:themeColor="text1"/>
        </w:rPr>
        <w:t xml:space="preserve"> být další dávka </w:t>
      </w:r>
      <w:r>
        <w:rPr>
          <w:color w:val="000000" w:themeColor="text1"/>
        </w:rPr>
        <w:t>aplikována</w:t>
      </w:r>
      <w:r w:rsidRPr="0036581D">
        <w:rPr>
          <w:color w:val="000000" w:themeColor="text1"/>
        </w:rPr>
        <w:t xml:space="preserve"> 20 minut po první</w:t>
      </w:r>
      <w:r>
        <w:rPr>
          <w:color w:val="000000" w:themeColor="text1"/>
        </w:rPr>
        <w:t>m</w:t>
      </w:r>
      <w:r w:rsidRPr="0036581D">
        <w:rPr>
          <w:color w:val="000000" w:themeColor="text1"/>
        </w:rPr>
        <w:t xml:space="preserve"> injek</w:t>
      </w:r>
      <w:r>
        <w:rPr>
          <w:color w:val="000000" w:themeColor="text1"/>
        </w:rPr>
        <w:t>čním podání</w:t>
      </w:r>
      <w:r w:rsidRPr="0036581D">
        <w:rPr>
          <w:color w:val="000000" w:themeColor="text1"/>
        </w:rPr>
        <w:t>; pro prodloužení účinku další dávku podejte do 30–40 minut po prvním podání. Celková podávaná dávka by neměla překročit hodnotu IV. dávky.</w:t>
      </w:r>
    </w:p>
    <w:p w14:paraId="2A12AF37" w14:textId="77777777" w:rsidR="00AB17E2" w:rsidRPr="0036581D" w:rsidRDefault="00AB17E2" w:rsidP="00AB17E2">
      <w:pPr>
        <w:rPr>
          <w:color w:val="000000" w:themeColor="text1"/>
        </w:rPr>
      </w:pPr>
    </w:p>
    <w:p w14:paraId="29D88DD3" w14:textId="48A2B14B" w:rsidR="00AB17E2" w:rsidRPr="0036581D" w:rsidRDefault="00AB17E2" w:rsidP="00AB17E2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>I</w:t>
      </w:r>
      <w:r w:rsidRPr="0036581D">
        <w:rPr>
          <w:color w:val="000000" w:themeColor="text1"/>
        </w:rPr>
        <w:t xml:space="preserve">. dávka: </w:t>
      </w:r>
      <w:proofErr w:type="spellStart"/>
      <w:r w:rsidRPr="0036581D">
        <w:rPr>
          <w:color w:val="000000" w:themeColor="text1"/>
        </w:rPr>
        <w:t>Sedace</w:t>
      </w:r>
      <w:proofErr w:type="spellEnd"/>
      <w:r w:rsidRPr="0036581D">
        <w:rPr>
          <w:color w:val="000000" w:themeColor="text1"/>
        </w:rPr>
        <w:t xml:space="preserve"> s mírným snížením svalového tonu. </w:t>
      </w:r>
      <w:r w:rsidR="005A39DF">
        <w:rPr>
          <w:color w:val="000000" w:themeColor="text1"/>
        </w:rPr>
        <w:t>Skot</w:t>
      </w:r>
      <w:r w:rsidRPr="0036581D">
        <w:rPr>
          <w:color w:val="000000" w:themeColor="text1"/>
        </w:rPr>
        <w:t xml:space="preserve"> je stále schopn</w:t>
      </w:r>
      <w:r w:rsidR="005A39DF">
        <w:rPr>
          <w:color w:val="000000" w:themeColor="text1"/>
        </w:rPr>
        <w:t>ý</w:t>
      </w:r>
      <w:r w:rsidRPr="0036581D">
        <w:rPr>
          <w:color w:val="000000" w:themeColor="text1"/>
        </w:rPr>
        <w:t xml:space="preserve"> stát.</w:t>
      </w:r>
    </w:p>
    <w:p w14:paraId="73C59E02" w14:textId="37938976" w:rsidR="00AB17E2" w:rsidRPr="0036581D" w:rsidRDefault="00AB17E2" w:rsidP="00AB17E2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>II</w:t>
      </w:r>
      <w:r w:rsidRPr="0036581D">
        <w:rPr>
          <w:color w:val="000000" w:themeColor="text1"/>
        </w:rPr>
        <w:t xml:space="preserve">. dávka: </w:t>
      </w:r>
      <w:proofErr w:type="spellStart"/>
      <w:r w:rsidRPr="0036581D">
        <w:rPr>
          <w:color w:val="000000" w:themeColor="text1"/>
        </w:rPr>
        <w:t>Sedace</w:t>
      </w:r>
      <w:proofErr w:type="spellEnd"/>
      <w:r w:rsidRPr="0036581D">
        <w:rPr>
          <w:color w:val="000000" w:themeColor="text1"/>
        </w:rPr>
        <w:t xml:space="preserve"> s výrazným snížením svalového tonu a </w:t>
      </w:r>
      <w:r>
        <w:rPr>
          <w:color w:val="000000" w:themeColor="text1"/>
        </w:rPr>
        <w:t>mírnou</w:t>
      </w:r>
      <w:r w:rsidRPr="0036581D">
        <w:rPr>
          <w:color w:val="000000" w:themeColor="text1"/>
        </w:rPr>
        <w:t xml:space="preserve"> analgezií. </w:t>
      </w:r>
      <w:r w:rsidR="005A39DF">
        <w:rPr>
          <w:color w:val="000000" w:themeColor="text1"/>
        </w:rPr>
        <w:t>Skot</w:t>
      </w:r>
      <w:r w:rsidRPr="0036581D">
        <w:rPr>
          <w:color w:val="000000" w:themeColor="text1"/>
        </w:rPr>
        <w:t xml:space="preserve"> je většinou i nadále schopn</w:t>
      </w:r>
      <w:r w:rsidR="005A39DF">
        <w:rPr>
          <w:color w:val="000000" w:themeColor="text1"/>
        </w:rPr>
        <w:t>ý</w:t>
      </w:r>
      <w:r w:rsidRPr="0036581D">
        <w:rPr>
          <w:color w:val="000000" w:themeColor="text1"/>
        </w:rPr>
        <w:t xml:space="preserve"> stát, může však také ulehnout.</w:t>
      </w:r>
    </w:p>
    <w:p w14:paraId="7F4BA211" w14:textId="320D4444" w:rsidR="00AB17E2" w:rsidRPr="0036581D" w:rsidRDefault="00AB17E2" w:rsidP="00AB17E2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>III</w:t>
      </w:r>
      <w:r w:rsidRPr="0036581D">
        <w:rPr>
          <w:color w:val="000000" w:themeColor="text1"/>
        </w:rPr>
        <w:t xml:space="preserve">. dávka: Hluboká </w:t>
      </w:r>
      <w:proofErr w:type="spellStart"/>
      <w:r w:rsidRPr="0036581D">
        <w:rPr>
          <w:color w:val="000000" w:themeColor="text1"/>
        </w:rPr>
        <w:t>sedace</w:t>
      </w:r>
      <w:proofErr w:type="spellEnd"/>
      <w:r w:rsidRPr="0036581D">
        <w:rPr>
          <w:color w:val="000000" w:themeColor="text1"/>
        </w:rPr>
        <w:t xml:space="preserve">, další snížení svalového tonu, </w:t>
      </w:r>
      <w:r>
        <w:rPr>
          <w:color w:val="000000" w:themeColor="text1"/>
        </w:rPr>
        <w:t>částečná</w:t>
      </w:r>
      <w:r w:rsidRPr="0036581D">
        <w:rPr>
          <w:color w:val="000000" w:themeColor="text1"/>
        </w:rPr>
        <w:t xml:space="preserve"> analgezie. </w:t>
      </w:r>
      <w:r w:rsidR="005A39DF">
        <w:rPr>
          <w:color w:val="000000" w:themeColor="text1"/>
        </w:rPr>
        <w:t>Skot</w:t>
      </w:r>
      <w:r w:rsidRPr="0036581D">
        <w:rPr>
          <w:color w:val="000000" w:themeColor="text1"/>
        </w:rPr>
        <w:t xml:space="preserve"> </w:t>
      </w:r>
      <w:r w:rsidR="005A39DF">
        <w:rPr>
          <w:color w:val="000000" w:themeColor="text1"/>
        </w:rPr>
        <w:t>u</w:t>
      </w:r>
      <w:r w:rsidRPr="0036581D">
        <w:rPr>
          <w:color w:val="000000" w:themeColor="text1"/>
        </w:rPr>
        <w:t>leh</w:t>
      </w:r>
      <w:r>
        <w:rPr>
          <w:color w:val="000000" w:themeColor="text1"/>
        </w:rPr>
        <w:t>ne</w:t>
      </w:r>
      <w:r w:rsidRPr="0036581D">
        <w:rPr>
          <w:color w:val="000000" w:themeColor="text1"/>
        </w:rPr>
        <w:t>.</w:t>
      </w:r>
    </w:p>
    <w:p w14:paraId="13956362" w14:textId="4200BAB9" w:rsidR="00AB17E2" w:rsidRPr="0036581D" w:rsidRDefault="00AB17E2" w:rsidP="00AB17E2">
      <w:pPr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IV</w:t>
      </w:r>
      <w:r w:rsidRPr="0036581D">
        <w:rPr>
          <w:color w:val="000000" w:themeColor="text1"/>
        </w:rPr>
        <w:t xml:space="preserve">. dávka: Velmi hluboká </w:t>
      </w:r>
      <w:proofErr w:type="spellStart"/>
      <w:r w:rsidRPr="0036581D">
        <w:rPr>
          <w:color w:val="000000" w:themeColor="text1"/>
        </w:rPr>
        <w:t>sedace</w:t>
      </w:r>
      <w:proofErr w:type="spellEnd"/>
      <w:r w:rsidRPr="0036581D">
        <w:rPr>
          <w:color w:val="000000" w:themeColor="text1"/>
        </w:rPr>
        <w:t xml:space="preserve"> s výrazným snížením svalového tonu, </w:t>
      </w:r>
      <w:r>
        <w:rPr>
          <w:color w:val="000000" w:themeColor="text1"/>
        </w:rPr>
        <w:t>částečná</w:t>
      </w:r>
      <w:r w:rsidRPr="0036581D">
        <w:rPr>
          <w:color w:val="000000" w:themeColor="text1"/>
        </w:rPr>
        <w:t xml:space="preserve"> analgezie. </w:t>
      </w:r>
      <w:r w:rsidR="005A39DF">
        <w:rPr>
          <w:color w:val="000000" w:themeColor="text1"/>
        </w:rPr>
        <w:t>Skot</w:t>
      </w:r>
      <w:r w:rsidRPr="0036581D">
        <w:rPr>
          <w:color w:val="000000" w:themeColor="text1"/>
        </w:rPr>
        <w:t xml:space="preserve"> </w:t>
      </w:r>
      <w:r w:rsidR="005A39DF">
        <w:rPr>
          <w:color w:val="000000" w:themeColor="text1"/>
        </w:rPr>
        <w:t>u</w:t>
      </w:r>
      <w:r w:rsidRPr="0036581D">
        <w:rPr>
          <w:color w:val="000000" w:themeColor="text1"/>
        </w:rPr>
        <w:t>leh</w:t>
      </w:r>
      <w:r>
        <w:rPr>
          <w:color w:val="000000" w:themeColor="text1"/>
        </w:rPr>
        <w:t>ne</w:t>
      </w:r>
      <w:r w:rsidRPr="0036581D">
        <w:rPr>
          <w:color w:val="000000" w:themeColor="text1"/>
        </w:rPr>
        <w:t>.</w:t>
      </w:r>
    </w:p>
    <w:p w14:paraId="65126E28" w14:textId="77777777" w:rsidR="00AB17E2" w:rsidRPr="0036581D" w:rsidRDefault="00AB17E2" w:rsidP="00AB17E2">
      <w:pPr>
        <w:spacing w:line="240" w:lineRule="auto"/>
        <w:jc w:val="both"/>
        <w:rPr>
          <w:color w:val="000000" w:themeColor="text1"/>
        </w:rPr>
      </w:pPr>
    </w:p>
    <w:p w14:paraId="0F18E048" w14:textId="77777777" w:rsidR="00AB17E2" w:rsidRPr="0036581D" w:rsidRDefault="00AB17E2" w:rsidP="00AB17E2">
      <w:pPr>
        <w:spacing w:line="240" w:lineRule="auto"/>
        <w:jc w:val="both"/>
        <w:rPr>
          <w:b/>
          <w:bCs/>
          <w:i/>
          <w:iCs/>
          <w:color w:val="000000" w:themeColor="text1"/>
          <w:u w:val="single"/>
        </w:rPr>
      </w:pPr>
      <w:r w:rsidRPr="0036581D">
        <w:rPr>
          <w:b/>
          <w:bCs/>
          <w:i/>
          <w:iCs/>
          <w:color w:val="000000" w:themeColor="text1"/>
          <w:u w:val="single"/>
        </w:rPr>
        <w:t>Koně (intravenózní podání)</w:t>
      </w:r>
    </w:p>
    <w:p w14:paraId="4860E546" w14:textId="310812C4" w:rsidR="00AB17E2" w:rsidRPr="0036581D" w:rsidRDefault="00AB17E2" w:rsidP="00AB17E2">
      <w:pPr>
        <w:spacing w:line="240" w:lineRule="auto"/>
        <w:jc w:val="both"/>
        <w:rPr>
          <w:color w:val="000000" w:themeColor="text1"/>
        </w:rPr>
      </w:pPr>
      <w:r w:rsidRPr="0036581D">
        <w:rPr>
          <w:color w:val="000000" w:themeColor="text1"/>
        </w:rPr>
        <w:t>0,6–1,0 mg/kg ž</w:t>
      </w:r>
      <w:r w:rsidR="005A39DF">
        <w:rPr>
          <w:color w:val="000000" w:themeColor="text1"/>
        </w:rPr>
        <w:t>.</w:t>
      </w:r>
      <w:r w:rsidRPr="0036581D">
        <w:rPr>
          <w:color w:val="000000" w:themeColor="text1"/>
        </w:rPr>
        <w:t>hm</w:t>
      </w:r>
      <w:r w:rsidR="005A39DF">
        <w:rPr>
          <w:color w:val="000000" w:themeColor="text1"/>
        </w:rPr>
        <w:t>.</w:t>
      </w:r>
      <w:r w:rsidRPr="0036581D">
        <w:rPr>
          <w:color w:val="000000" w:themeColor="text1"/>
        </w:rPr>
        <w:t xml:space="preserve">, odpovídá 3–5 ml </w:t>
      </w:r>
      <w:r w:rsidR="00565939" w:rsidRPr="00AA13BC">
        <w:rPr>
          <w:color w:val="000000" w:themeColor="text1"/>
        </w:rPr>
        <w:t xml:space="preserve">veterinárního léčivého </w:t>
      </w:r>
      <w:r w:rsidRPr="0036581D">
        <w:rPr>
          <w:color w:val="000000" w:themeColor="text1"/>
        </w:rPr>
        <w:t>přípravku</w:t>
      </w:r>
      <w:r w:rsidR="005A39DF">
        <w:rPr>
          <w:color w:val="000000" w:themeColor="text1"/>
        </w:rPr>
        <w:t>/</w:t>
      </w:r>
      <w:r w:rsidRPr="0036581D">
        <w:rPr>
          <w:color w:val="000000" w:themeColor="text1"/>
        </w:rPr>
        <w:t>100 kg ž</w:t>
      </w:r>
      <w:r w:rsidR="005A39DF">
        <w:rPr>
          <w:color w:val="000000" w:themeColor="text1"/>
        </w:rPr>
        <w:t>.</w:t>
      </w:r>
      <w:r w:rsidRPr="0036581D">
        <w:rPr>
          <w:color w:val="000000" w:themeColor="text1"/>
        </w:rPr>
        <w:t>hm</w:t>
      </w:r>
      <w:r w:rsidR="005A39DF">
        <w:rPr>
          <w:color w:val="000000" w:themeColor="text1"/>
        </w:rPr>
        <w:t>.</w:t>
      </w:r>
      <w:r w:rsidRPr="0036581D">
        <w:rPr>
          <w:color w:val="000000" w:themeColor="text1"/>
        </w:rPr>
        <w:t xml:space="preserve"> </w:t>
      </w:r>
      <w:r w:rsidRPr="003D45F1">
        <w:rPr>
          <w:b/>
          <w:bCs/>
          <w:color w:val="000000" w:themeColor="text1"/>
        </w:rPr>
        <w:t>i</w:t>
      </w:r>
      <w:r w:rsidRPr="0036581D">
        <w:rPr>
          <w:b/>
          <w:bCs/>
          <w:color w:val="000000" w:themeColor="text1"/>
        </w:rPr>
        <w:t>ntravenózně</w:t>
      </w:r>
      <w:r w:rsidRPr="0036581D">
        <w:rPr>
          <w:color w:val="000000" w:themeColor="text1"/>
        </w:rPr>
        <w:t>.</w:t>
      </w:r>
    </w:p>
    <w:p w14:paraId="48489455" w14:textId="77777777" w:rsidR="00AB17E2" w:rsidRPr="0036581D" w:rsidRDefault="00AB17E2" w:rsidP="00AB17E2">
      <w:pPr>
        <w:spacing w:line="240" w:lineRule="auto"/>
        <w:jc w:val="both"/>
        <w:rPr>
          <w:color w:val="000000" w:themeColor="text1"/>
        </w:rPr>
      </w:pPr>
    </w:p>
    <w:p w14:paraId="236F5BEB" w14:textId="1C6EE35D" w:rsidR="00AB17E2" w:rsidRPr="0036581D" w:rsidRDefault="00AB17E2" w:rsidP="00AB17E2">
      <w:pPr>
        <w:spacing w:line="240" w:lineRule="auto"/>
        <w:rPr>
          <w:color w:val="000000" w:themeColor="text1"/>
        </w:rPr>
      </w:pPr>
      <w:r w:rsidRPr="0036581D">
        <w:rPr>
          <w:color w:val="000000" w:themeColor="text1"/>
        </w:rPr>
        <w:t xml:space="preserve">V závislosti na dávce je dosaženo lehké až hluboké </w:t>
      </w:r>
      <w:proofErr w:type="spellStart"/>
      <w:r w:rsidRPr="0036581D">
        <w:rPr>
          <w:color w:val="000000" w:themeColor="text1"/>
        </w:rPr>
        <w:t>sedace</w:t>
      </w:r>
      <w:proofErr w:type="spellEnd"/>
      <w:r w:rsidRPr="0036581D">
        <w:rPr>
          <w:color w:val="000000" w:themeColor="text1"/>
        </w:rPr>
        <w:t xml:space="preserve"> s individuálně proměnnou analgezií a hlubok</w:t>
      </w:r>
      <w:r w:rsidR="005A39DF">
        <w:rPr>
          <w:color w:val="000000" w:themeColor="text1"/>
        </w:rPr>
        <w:t>ým</w:t>
      </w:r>
      <w:r w:rsidRPr="0036581D">
        <w:rPr>
          <w:color w:val="000000" w:themeColor="text1"/>
        </w:rPr>
        <w:t xml:space="preserve"> pokles</w:t>
      </w:r>
      <w:r w:rsidR="005A39DF">
        <w:rPr>
          <w:color w:val="000000" w:themeColor="text1"/>
        </w:rPr>
        <w:t>em</w:t>
      </w:r>
      <w:r w:rsidRPr="0036581D">
        <w:rPr>
          <w:color w:val="000000" w:themeColor="text1"/>
        </w:rPr>
        <w:t xml:space="preserve"> svalového tonu. </w:t>
      </w:r>
      <w:r w:rsidR="005A39DF">
        <w:rPr>
          <w:color w:val="000000" w:themeColor="text1"/>
        </w:rPr>
        <w:t>Koně zpravidla neulehnou</w:t>
      </w:r>
      <w:r w:rsidRPr="0036581D">
        <w:rPr>
          <w:color w:val="000000" w:themeColor="text1"/>
        </w:rPr>
        <w:t xml:space="preserve">. </w:t>
      </w:r>
    </w:p>
    <w:p w14:paraId="02261473" w14:textId="77777777" w:rsidR="00AB17E2" w:rsidRPr="0036581D" w:rsidRDefault="00AB17E2" w:rsidP="00AB17E2">
      <w:pPr>
        <w:spacing w:line="240" w:lineRule="auto"/>
        <w:jc w:val="both"/>
        <w:rPr>
          <w:color w:val="000000" w:themeColor="text1"/>
        </w:rPr>
      </w:pPr>
    </w:p>
    <w:p w14:paraId="09EB3D99" w14:textId="77777777" w:rsidR="00AB17E2" w:rsidRPr="0036581D" w:rsidRDefault="00AB17E2" w:rsidP="00AB17E2">
      <w:pPr>
        <w:spacing w:line="240" w:lineRule="auto"/>
        <w:jc w:val="both"/>
        <w:rPr>
          <w:color w:val="000000" w:themeColor="text1"/>
          <w:u w:val="single"/>
        </w:rPr>
      </w:pPr>
      <w:r w:rsidRPr="0036581D">
        <w:rPr>
          <w:b/>
          <w:bCs/>
          <w:i/>
          <w:iCs/>
          <w:color w:val="000000" w:themeColor="text1"/>
          <w:u w:val="single"/>
        </w:rPr>
        <w:t>Psi (intravenózní nebo intramuskulární podání)</w:t>
      </w:r>
    </w:p>
    <w:p w14:paraId="20A6C471" w14:textId="77777777" w:rsidR="00AB17E2" w:rsidRPr="0036581D" w:rsidRDefault="00AB17E2" w:rsidP="00AB17E2">
      <w:pPr>
        <w:spacing w:line="240" w:lineRule="auto"/>
        <w:jc w:val="both"/>
        <w:rPr>
          <w:bCs/>
          <w:iCs/>
          <w:color w:val="000000" w:themeColor="text1"/>
        </w:rPr>
      </w:pPr>
      <w:r w:rsidRPr="0036581D">
        <w:rPr>
          <w:bCs/>
          <w:iCs/>
          <w:color w:val="000000" w:themeColor="text1"/>
        </w:rPr>
        <w:t xml:space="preserve">Pro </w:t>
      </w:r>
      <w:proofErr w:type="spellStart"/>
      <w:r w:rsidRPr="0036581D">
        <w:rPr>
          <w:bCs/>
          <w:iCs/>
          <w:color w:val="000000" w:themeColor="text1"/>
        </w:rPr>
        <w:t>sedaci</w:t>
      </w:r>
      <w:proofErr w:type="spellEnd"/>
      <w:r w:rsidRPr="0036581D">
        <w:rPr>
          <w:bCs/>
          <w:iCs/>
          <w:color w:val="000000" w:themeColor="text1"/>
        </w:rPr>
        <w:t>:</w:t>
      </w:r>
    </w:p>
    <w:p w14:paraId="38CAF3D1" w14:textId="4263116D" w:rsidR="00AB17E2" w:rsidRPr="0036581D" w:rsidRDefault="00AB17E2" w:rsidP="00AB17E2">
      <w:pPr>
        <w:shd w:val="clear" w:color="auto" w:fill="FFFFFF"/>
        <w:spacing w:line="240" w:lineRule="auto"/>
        <w:rPr>
          <w:color w:val="000000" w:themeColor="text1"/>
          <w:lang w:eastAsia="en-GB"/>
        </w:rPr>
      </w:pPr>
      <w:r w:rsidRPr="0036581D">
        <w:rPr>
          <w:color w:val="000000" w:themeColor="text1"/>
          <w:lang w:eastAsia="cs"/>
        </w:rPr>
        <w:t xml:space="preserve">1 mg </w:t>
      </w:r>
      <w:proofErr w:type="spellStart"/>
      <w:r w:rsidRPr="0036581D">
        <w:rPr>
          <w:color w:val="000000" w:themeColor="text1"/>
          <w:lang w:eastAsia="cs"/>
        </w:rPr>
        <w:t>xylazinu</w:t>
      </w:r>
      <w:proofErr w:type="spellEnd"/>
      <w:r w:rsidRPr="0036581D">
        <w:rPr>
          <w:color w:val="000000" w:themeColor="text1"/>
          <w:lang w:eastAsia="cs"/>
        </w:rPr>
        <w:t>/kg ž</w:t>
      </w:r>
      <w:r w:rsidR="005A39DF">
        <w:rPr>
          <w:color w:val="000000" w:themeColor="text1"/>
          <w:lang w:eastAsia="cs"/>
        </w:rPr>
        <w:t>.</w:t>
      </w:r>
      <w:r w:rsidRPr="0036581D">
        <w:rPr>
          <w:color w:val="000000" w:themeColor="text1"/>
          <w:lang w:eastAsia="cs"/>
        </w:rPr>
        <w:t>hm</w:t>
      </w:r>
      <w:r w:rsidR="005A39DF">
        <w:rPr>
          <w:color w:val="000000" w:themeColor="text1"/>
          <w:lang w:eastAsia="cs"/>
        </w:rPr>
        <w:t>.</w:t>
      </w:r>
      <w:r w:rsidRPr="0036581D">
        <w:rPr>
          <w:color w:val="000000" w:themeColor="text1"/>
          <w:lang w:eastAsia="cs"/>
        </w:rPr>
        <w:t xml:space="preserve"> intravenózně (odpovídá 0,5 ml </w:t>
      </w:r>
      <w:r w:rsidR="00565939" w:rsidRPr="00AA13BC">
        <w:rPr>
          <w:color w:val="000000" w:themeColor="text1"/>
        </w:rPr>
        <w:t>veterinárního léčivého</w:t>
      </w:r>
      <w:r w:rsidR="00565939" w:rsidRPr="0036581D">
        <w:rPr>
          <w:color w:val="000000" w:themeColor="text1"/>
          <w:lang w:eastAsia="cs"/>
        </w:rPr>
        <w:t xml:space="preserve"> </w:t>
      </w:r>
      <w:r w:rsidRPr="0036581D">
        <w:rPr>
          <w:color w:val="000000" w:themeColor="text1"/>
          <w:lang w:eastAsia="cs"/>
        </w:rPr>
        <w:t>přípravku</w:t>
      </w:r>
      <w:r w:rsidR="005A39DF">
        <w:rPr>
          <w:color w:val="000000" w:themeColor="text1"/>
          <w:lang w:eastAsia="cs"/>
        </w:rPr>
        <w:t>/</w:t>
      </w:r>
      <w:r w:rsidRPr="0036581D">
        <w:rPr>
          <w:color w:val="000000" w:themeColor="text1"/>
          <w:lang w:eastAsia="cs"/>
        </w:rPr>
        <w:t>10 kg ž</w:t>
      </w:r>
      <w:r w:rsidR="005A39DF">
        <w:rPr>
          <w:color w:val="000000" w:themeColor="text1"/>
          <w:lang w:eastAsia="cs"/>
        </w:rPr>
        <w:t>.</w:t>
      </w:r>
      <w:r w:rsidRPr="0036581D">
        <w:rPr>
          <w:color w:val="000000" w:themeColor="text1"/>
          <w:lang w:eastAsia="cs"/>
        </w:rPr>
        <w:t>hm</w:t>
      </w:r>
      <w:r w:rsidR="005A39DF">
        <w:rPr>
          <w:color w:val="000000" w:themeColor="text1"/>
          <w:lang w:eastAsia="cs"/>
        </w:rPr>
        <w:t>.</w:t>
      </w:r>
      <w:r w:rsidRPr="0036581D">
        <w:rPr>
          <w:color w:val="000000" w:themeColor="text1"/>
          <w:lang w:eastAsia="cs"/>
        </w:rPr>
        <w:t>).</w:t>
      </w:r>
    </w:p>
    <w:p w14:paraId="3EF4F1D4" w14:textId="038C503C" w:rsidR="00AB17E2" w:rsidRPr="0036581D" w:rsidRDefault="00AB17E2" w:rsidP="00AB17E2">
      <w:pPr>
        <w:spacing w:line="240" w:lineRule="auto"/>
        <w:jc w:val="both"/>
        <w:rPr>
          <w:bCs/>
          <w:color w:val="000000" w:themeColor="text1"/>
        </w:rPr>
      </w:pPr>
      <w:r w:rsidRPr="0036581D">
        <w:rPr>
          <w:color w:val="000000" w:themeColor="text1"/>
          <w:lang w:eastAsia="cs"/>
        </w:rPr>
        <w:t xml:space="preserve">1 až 3 mg </w:t>
      </w:r>
      <w:proofErr w:type="spellStart"/>
      <w:r w:rsidRPr="0036581D">
        <w:rPr>
          <w:color w:val="000000" w:themeColor="text1"/>
          <w:lang w:eastAsia="cs"/>
        </w:rPr>
        <w:t>xylazinu</w:t>
      </w:r>
      <w:proofErr w:type="spellEnd"/>
      <w:r w:rsidRPr="0036581D">
        <w:rPr>
          <w:color w:val="000000" w:themeColor="text1"/>
          <w:lang w:eastAsia="cs"/>
        </w:rPr>
        <w:t>/kg ž</w:t>
      </w:r>
      <w:r w:rsidR="005A39DF">
        <w:rPr>
          <w:color w:val="000000" w:themeColor="text1"/>
          <w:lang w:eastAsia="cs"/>
        </w:rPr>
        <w:t>.</w:t>
      </w:r>
      <w:r w:rsidRPr="0036581D">
        <w:rPr>
          <w:color w:val="000000" w:themeColor="text1"/>
          <w:lang w:eastAsia="cs"/>
        </w:rPr>
        <w:t>hm</w:t>
      </w:r>
      <w:r w:rsidR="005A39DF">
        <w:rPr>
          <w:color w:val="000000" w:themeColor="text1"/>
          <w:lang w:eastAsia="cs"/>
        </w:rPr>
        <w:t>.</w:t>
      </w:r>
      <w:r w:rsidRPr="0036581D">
        <w:rPr>
          <w:color w:val="000000" w:themeColor="text1"/>
          <w:lang w:eastAsia="cs"/>
        </w:rPr>
        <w:t xml:space="preserve"> intramuskulárně (odpovídá 0,5</w:t>
      </w:r>
      <w:r w:rsidR="005A39DF">
        <w:rPr>
          <w:color w:val="000000" w:themeColor="text1"/>
          <w:lang w:eastAsia="cs"/>
        </w:rPr>
        <w:t>-</w:t>
      </w:r>
      <w:r w:rsidRPr="0036581D">
        <w:rPr>
          <w:color w:val="000000" w:themeColor="text1"/>
          <w:lang w:eastAsia="cs"/>
        </w:rPr>
        <w:t xml:space="preserve">1,5 ml </w:t>
      </w:r>
      <w:r w:rsidR="00565939" w:rsidRPr="00AA13BC">
        <w:rPr>
          <w:color w:val="000000" w:themeColor="text1"/>
        </w:rPr>
        <w:t>veterinárního léčivého</w:t>
      </w:r>
      <w:r w:rsidR="00565939" w:rsidRPr="0036581D">
        <w:rPr>
          <w:color w:val="000000" w:themeColor="text1"/>
          <w:lang w:eastAsia="cs"/>
        </w:rPr>
        <w:t xml:space="preserve"> </w:t>
      </w:r>
      <w:r w:rsidRPr="0036581D">
        <w:rPr>
          <w:color w:val="000000" w:themeColor="text1"/>
          <w:lang w:eastAsia="cs"/>
        </w:rPr>
        <w:t>přípravku</w:t>
      </w:r>
      <w:r w:rsidR="005A39DF">
        <w:rPr>
          <w:color w:val="000000" w:themeColor="text1"/>
          <w:lang w:eastAsia="cs"/>
        </w:rPr>
        <w:t>/</w:t>
      </w:r>
      <w:r w:rsidRPr="0036581D">
        <w:rPr>
          <w:color w:val="000000" w:themeColor="text1"/>
          <w:lang w:eastAsia="cs"/>
        </w:rPr>
        <w:t>10 kg ž</w:t>
      </w:r>
      <w:r w:rsidR="005A39DF">
        <w:rPr>
          <w:color w:val="000000" w:themeColor="text1"/>
          <w:lang w:eastAsia="cs"/>
        </w:rPr>
        <w:t>.</w:t>
      </w:r>
      <w:r w:rsidRPr="0036581D">
        <w:rPr>
          <w:color w:val="000000" w:themeColor="text1"/>
          <w:lang w:eastAsia="cs"/>
        </w:rPr>
        <w:t>hm</w:t>
      </w:r>
      <w:r w:rsidR="005A39DF">
        <w:rPr>
          <w:color w:val="000000" w:themeColor="text1"/>
          <w:lang w:eastAsia="cs"/>
        </w:rPr>
        <w:t>.</w:t>
      </w:r>
      <w:r w:rsidRPr="0036581D">
        <w:rPr>
          <w:color w:val="000000" w:themeColor="text1"/>
          <w:lang w:eastAsia="cs"/>
        </w:rPr>
        <w:t>).</w:t>
      </w:r>
    </w:p>
    <w:p w14:paraId="55EE36CB" w14:textId="0D3AE14F" w:rsidR="00AB17E2" w:rsidRPr="0036581D" w:rsidRDefault="00AB17E2" w:rsidP="00AB17E2">
      <w:pPr>
        <w:spacing w:line="24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Podání</w:t>
      </w:r>
      <w:r w:rsidRPr="0036581D">
        <w:rPr>
          <w:bCs/>
          <w:color w:val="000000" w:themeColor="text1"/>
        </w:rPr>
        <w:t xml:space="preserve"> </w:t>
      </w:r>
      <w:r w:rsidR="00565939" w:rsidRPr="00AA13BC">
        <w:rPr>
          <w:color w:val="000000" w:themeColor="text1"/>
        </w:rPr>
        <w:t>veterinárního léčivého</w:t>
      </w:r>
      <w:r w:rsidR="00565939" w:rsidRPr="0036581D">
        <w:rPr>
          <w:bCs/>
          <w:color w:val="000000" w:themeColor="text1"/>
        </w:rPr>
        <w:t xml:space="preserve"> </w:t>
      </w:r>
      <w:r w:rsidRPr="0036581D">
        <w:rPr>
          <w:bCs/>
          <w:color w:val="000000" w:themeColor="text1"/>
        </w:rPr>
        <w:t>přípravku způsobuje u psů velmi často zvracení. Tento účinek (pokud je nežádoucí) lze zmírnit podáním nalačno.</w:t>
      </w:r>
    </w:p>
    <w:p w14:paraId="2EB8EF5A" w14:textId="77777777" w:rsidR="00AB17E2" w:rsidRPr="0036581D" w:rsidRDefault="00AB17E2" w:rsidP="00AB17E2">
      <w:pPr>
        <w:spacing w:line="240" w:lineRule="auto"/>
        <w:jc w:val="both"/>
        <w:rPr>
          <w:bCs/>
          <w:color w:val="000000" w:themeColor="text1"/>
        </w:rPr>
      </w:pPr>
    </w:p>
    <w:p w14:paraId="07C30EDD" w14:textId="77777777" w:rsidR="00AB17E2" w:rsidRPr="0036581D" w:rsidRDefault="00AB17E2" w:rsidP="00AB17E2">
      <w:pPr>
        <w:spacing w:line="240" w:lineRule="auto"/>
        <w:jc w:val="both"/>
        <w:rPr>
          <w:bCs/>
          <w:i/>
          <w:color w:val="000000" w:themeColor="text1"/>
          <w:u w:val="single"/>
        </w:rPr>
      </w:pPr>
      <w:r w:rsidRPr="0036581D">
        <w:rPr>
          <w:b/>
          <w:i/>
          <w:color w:val="000000" w:themeColor="text1"/>
          <w:u w:val="single"/>
        </w:rPr>
        <w:t>Kočky (intramuskulární nebo subkutánní podání)</w:t>
      </w:r>
    </w:p>
    <w:p w14:paraId="611DEC7B" w14:textId="77777777" w:rsidR="00AB17E2" w:rsidRPr="0036581D" w:rsidRDefault="00AB17E2" w:rsidP="00AB17E2">
      <w:pPr>
        <w:shd w:val="clear" w:color="auto" w:fill="FFFFFF"/>
        <w:spacing w:line="240" w:lineRule="auto"/>
        <w:rPr>
          <w:color w:val="000000" w:themeColor="text1"/>
          <w:lang w:eastAsia="en-GB"/>
        </w:rPr>
      </w:pPr>
      <w:r w:rsidRPr="0036581D">
        <w:rPr>
          <w:color w:val="000000" w:themeColor="text1"/>
          <w:lang w:eastAsia="cs"/>
        </w:rPr>
        <w:t xml:space="preserve">Pro </w:t>
      </w:r>
      <w:proofErr w:type="spellStart"/>
      <w:r w:rsidRPr="0036581D">
        <w:rPr>
          <w:color w:val="000000" w:themeColor="text1"/>
          <w:lang w:eastAsia="cs"/>
        </w:rPr>
        <w:t>sedaci</w:t>
      </w:r>
      <w:proofErr w:type="spellEnd"/>
      <w:r w:rsidRPr="0036581D">
        <w:rPr>
          <w:color w:val="000000" w:themeColor="text1"/>
          <w:lang w:eastAsia="cs"/>
        </w:rPr>
        <w:t>:</w:t>
      </w:r>
    </w:p>
    <w:p w14:paraId="54060D5D" w14:textId="797F54C7" w:rsidR="00AB17E2" w:rsidRPr="0036581D" w:rsidRDefault="00AB17E2" w:rsidP="00AB17E2">
      <w:pPr>
        <w:shd w:val="clear" w:color="auto" w:fill="FFFFFF"/>
        <w:spacing w:line="240" w:lineRule="auto"/>
        <w:rPr>
          <w:color w:val="000000" w:themeColor="text1"/>
          <w:lang w:eastAsia="en-GB"/>
        </w:rPr>
      </w:pPr>
      <w:r w:rsidRPr="0036581D">
        <w:rPr>
          <w:color w:val="000000" w:themeColor="text1"/>
          <w:lang w:eastAsia="cs"/>
        </w:rPr>
        <w:t xml:space="preserve">2 mg </w:t>
      </w:r>
      <w:proofErr w:type="spellStart"/>
      <w:r w:rsidRPr="0036581D">
        <w:rPr>
          <w:color w:val="000000" w:themeColor="text1"/>
          <w:lang w:eastAsia="cs"/>
        </w:rPr>
        <w:t>xylazinu</w:t>
      </w:r>
      <w:proofErr w:type="spellEnd"/>
      <w:r w:rsidRPr="0036581D">
        <w:rPr>
          <w:color w:val="000000" w:themeColor="text1"/>
          <w:lang w:eastAsia="cs"/>
        </w:rPr>
        <w:t>/kg ž</w:t>
      </w:r>
      <w:r w:rsidR="00D20AAC">
        <w:rPr>
          <w:color w:val="000000" w:themeColor="text1"/>
          <w:lang w:eastAsia="cs"/>
        </w:rPr>
        <w:t>.</w:t>
      </w:r>
      <w:r w:rsidRPr="0036581D">
        <w:rPr>
          <w:color w:val="000000" w:themeColor="text1"/>
          <w:lang w:eastAsia="cs"/>
        </w:rPr>
        <w:t>hm</w:t>
      </w:r>
      <w:r w:rsidR="00D20AAC">
        <w:rPr>
          <w:color w:val="000000" w:themeColor="text1"/>
          <w:lang w:eastAsia="cs"/>
        </w:rPr>
        <w:t>.</w:t>
      </w:r>
      <w:r w:rsidRPr="0036581D">
        <w:rPr>
          <w:color w:val="000000" w:themeColor="text1"/>
          <w:lang w:eastAsia="cs"/>
        </w:rPr>
        <w:t xml:space="preserve"> intramuskulárně (odpovídá 0,1 ml </w:t>
      </w:r>
      <w:r w:rsidR="00565939" w:rsidRPr="00AA13BC">
        <w:rPr>
          <w:color w:val="000000" w:themeColor="text1"/>
        </w:rPr>
        <w:t>veterinárního léčivého</w:t>
      </w:r>
      <w:r w:rsidR="00565939" w:rsidRPr="0036581D">
        <w:rPr>
          <w:color w:val="000000" w:themeColor="text1"/>
          <w:lang w:eastAsia="cs"/>
        </w:rPr>
        <w:t xml:space="preserve"> </w:t>
      </w:r>
      <w:r w:rsidRPr="0036581D">
        <w:rPr>
          <w:color w:val="000000" w:themeColor="text1"/>
          <w:lang w:eastAsia="cs"/>
        </w:rPr>
        <w:t>přípravku</w:t>
      </w:r>
      <w:r w:rsidR="00D20AAC">
        <w:rPr>
          <w:color w:val="000000" w:themeColor="text1"/>
          <w:lang w:eastAsia="cs"/>
        </w:rPr>
        <w:t>/</w:t>
      </w:r>
      <w:r w:rsidRPr="0036581D">
        <w:rPr>
          <w:color w:val="000000" w:themeColor="text1"/>
          <w:lang w:eastAsia="cs"/>
        </w:rPr>
        <w:t>kg ž</w:t>
      </w:r>
      <w:r w:rsidR="00D20AAC">
        <w:rPr>
          <w:color w:val="000000" w:themeColor="text1"/>
          <w:lang w:eastAsia="cs"/>
        </w:rPr>
        <w:t>.</w:t>
      </w:r>
      <w:r w:rsidRPr="0036581D">
        <w:rPr>
          <w:color w:val="000000" w:themeColor="text1"/>
          <w:lang w:eastAsia="cs"/>
        </w:rPr>
        <w:t>hm</w:t>
      </w:r>
      <w:r w:rsidR="00D20AAC">
        <w:rPr>
          <w:color w:val="000000" w:themeColor="text1"/>
          <w:lang w:eastAsia="cs"/>
        </w:rPr>
        <w:t>.</w:t>
      </w:r>
      <w:r w:rsidRPr="0036581D">
        <w:rPr>
          <w:color w:val="000000" w:themeColor="text1"/>
          <w:lang w:eastAsia="cs"/>
        </w:rPr>
        <w:t>).</w:t>
      </w:r>
    </w:p>
    <w:p w14:paraId="1253D730" w14:textId="2F934C88" w:rsidR="00AB17E2" w:rsidRPr="0036581D" w:rsidRDefault="00AB17E2" w:rsidP="00AB17E2">
      <w:pPr>
        <w:shd w:val="clear" w:color="auto" w:fill="FFFFFF"/>
        <w:spacing w:line="240" w:lineRule="auto"/>
        <w:rPr>
          <w:color w:val="000000" w:themeColor="text1"/>
          <w:lang w:eastAsia="en-GB"/>
        </w:rPr>
      </w:pPr>
      <w:r w:rsidRPr="0036581D">
        <w:rPr>
          <w:color w:val="000000" w:themeColor="text1"/>
          <w:lang w:eastAsia="cs"/>
        </w:rPr>
        <w:t xml:space="preserve">2 až 4 mg </w:t>
      </w:r>
      <w:proofErr w:type="spellStart"/>
      <w:r w:rsidRPr="0036581D">
        <w:rPr>
          <w:color w:val="000000" w:themeColor="text1"/>
          <w:lang w:eastAsia="cs"/>
        </w:rPr>
        <w:t>xylazinu</w:t>
      </w:r>
      <w:proofErr w:type="spellEnd"/>
      <w:r w:rsidRPr="0036581D">
        <w:rPr>
          <w:color w:val="000000" w:themeColor="text1"/>
          <w:lang w:eastAsia="cs"/>
        </w:rPr>
        <w:t>/kg ž</w:t>
      </w:r>
      <w:r w:rsidR="00D20AAC">
        <w:rPr>
          <w:color w:val="000000" w:themeColor="text1"/>
          <w:lang w:eastAsia="cs"/>
        </w:rPr>
        <w:t>.</w:t>
      </w:r>
      <w:r w:rsidRPr="0036581D">
        <w:rPr>
          <w:color w:val="000000" w:themeColor="text1"/>
          <w:lang w:eastAsia="cs"/>
        </w:rPr>
        <w:t>hm</w:t>
      </w:r>
      <w:r w:rsidR="00D20AAC">
        <w:rPr>
          <w:color w:val="000000" w:themeColor="text1"/>
          <w:lang w:eastAsia="cs"/>
        </w:rPr>
        <w:t>.</w:t>
      </w:r>
      <w:r w:rsidRPr="0036581D">
        <w:rPr>
          <w:color w:val="000000" w:themeColor="text1"/>
          <w:lang w:eastAsia="cs"/>
        </w:rPr>
        <w:t xml:space="preserve"> subkutánně (odpovídá 0,1</w:t>
      </w:r>
      <w:r w:rsidR="00D20AAC">
        <w:rPr>
          <w:color w:val="000000" w:themeColor="text1"/>
          <w:lang w:eastAsia="cs"/>
        </w:rPr>
        <w:t>-</w:t>
      </w:r>
      <w:r w:rsidRPr="0036581D">
        <w:rPr>
          <w:color w:val="000000" w:themeColor="text1"/>
          <w:lang w:eastAsia="cs"/>
        </w:rPr>
        <w:t xml:space="preserve">0,2 ml </w:t>
      </w:r>
      <w:r w:rsidR="00565939" w:rsidRPr="00AA13BC">
        <w:rPr>
          <w:color w:val="000000" w:themeColor="text1"/>
        </w:rPr>
        <w:t>veterinárního léčivého</w:t>
      </w:r>
      <w:r w:rsidR="00565939" w:rsidRPr="0036581D">
        <w:rPr>
          <w:color w:val="000000" w:themeColor="text1"/>
          <w:lang w:eastAsia="cs"/>
        </w:rPr>
        <w:t xml:space="preserve"> </w:t>
      </w:r>
      <w:r w:rsidRPr="0036581D">
        <w:rPr>
          <w:color w:val="000000" w:themeColor="text1"/>
          <w:lang w:eastAsia="cs"/>
        </w:rPr>
        <w:t>přípravku</w:t>
      </w:r>
      <w:r w:rsidR="00D20AAC">
        <w:rPr>
          <w:color w:val="000000" w:themeColor="text1"/>
          <w:lang w:eastAsia="cs"/>
        </w:rPr>
        <w:t>/</w:t>
      </w:r>
      <w:r w:rsidRPr="0036581D">
        <w:rPr>
          <w:color w:val="000000" w:themeColor="text1"/>
          <w:lang w:eastAsia="cs"/>
        </w:rPr>
        <w:t>kg ž</w:t>
      </w:r>
      <w:r w:rsidR="00D20AAC">
        <w:rPr>
          <w:color w:val="000000" w:themeColor="text1"/>
          <w:lang w:eastAsia="cs"/>
        </w:rPr>
        <w:t>.</w:t>
      </w:r>
      <w:r w:rsidRPr="0036581D">
        <w:rPr>
          <w:color w:val="000000" w:themeColor="text1"/>
          <w:lang w:eastAsia="cs"/>
        </w:rPr>
        <w:t>hm</w:t>
      </w:r>
      <w:r w:rsidR="00D20AAC">
        <w:rPr>
          <w:color w:val="000000" w:themeColor="text1"/>
          <w:lang w:eastAsia="cs"/>
        </w:rPr>
        <w:t>.</w:t>
      </w:r>
      <w:r w:rsidRPr="0036581D">
        <w:rPr>
          <w:color w:val="000000" w:themeColor="text1"/>
          <w:lang w:eastAsia="cs"/>
        </w:rPr>
        <w:t>).</w:t>
      </w:r>
    </w:p>
    <w:p w14:paraId="3572FA25" w14:textId="28F9C7DA" w:rsidR="00AB17E2" w:rsidRPr="0036581D" w:rsidRDefault="00AB17E2" w:rsidP="00AB17E2">
      <w:pPr>
        <w:spacing w:line="24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Podání</w:t>
      </w:r>
      <w:r w:rsidRPr="0036581D">
        <w:rPr>
          <w:bCs/>
          <w:color w:val="000000" w:themeColor="text1"/>
        </w:rPr>
        <w:t xml:space="preserve"> </w:t>
      </w:r>
      <w:r w:rsidR="00565939" w:rsidRPr="00AA13BC">
        <w:rPr>
          <w:color w:val="000000" w:themeColor="text1"/>
        </w:rPr>
        <w:t>veterinárního léčivého</w:t>
      </w:r>
      <w:r w:rsidR="00565939" w:rsidRPr="0036581D">
        <w:rPr>
          <w:bCs/>
          <w:color w:val="000000" w:themeColor="text1"/>
        </w:rPr>
        <w:t xml:space="preserve"> </w:t>
      </w:r>
      <w:r w:rsidRPr="0036581D">
        <w:rPr>
          <w:bCs/>
          <w:color w:val="000000" w:themeColor="text1"/>
        </w:rPr>
        <w:t>přípravku způsobuje u koček velmi často zvracení. Tento účinek (pokud je nežádoucí) lze zmírnit podáním nalačno.</w:t>
      </w:r>
    </w:p>
    <w:p w14:paraId="613B5701" w14:textId="77777777" w:rsidR="00AB17E2" w:rsidRDefault="00AB17E2" w:rsidP="00247A48"/>
    <w:p w14:paraId="51C14238" w14:textId="33072154" w:rsidR="00D20AAC" w:rsidRPr="0036581D" w:rsidRDefault="00B60597" w:rsidP="00AB17E2">
      <w:pPr>
        <w:spacing w:line="240" w:lineRule="auto"/>
        <w:rPr>
          <w:color w:val="000000" w:themeColor="text1"/>
        </w:rPr>
      </w:pPr>
      <w:proofErr w:type="spellStart"/>
      <w:r w:rsidRPr="00B60597">
        <w:rPr>
          <w:bCs/>
          <w:color w:val="000000" w:themeColor="text1"/>
        </w:rPr>
        <w:t>Brombutylovou</w:t>
      </w:r>
      <w:proofErr w:type="spellEnd"/>
      <w:r w:rsidRPr="00B60597">
        <w:rPr>
          <w:bCs/>
          <w:color w:val="000000" w:themeColor="text1"/>
        </w:rPr>
        <w:t xml:space="preserve"> zátku lze bezpečně propíchnout až 70krát jehlou 21G a 23G u m</w:t>
      </w:r>
      <w:r w:rsidR="00D20AAC">
        <w:rPr>
          <w:bCs/>
          <w:color w:val="000000" w:themeColor="text1"/>
        </w:rPr>
        <w:t>alých</w:t>
      </w:r>
      <w:r w:rsidRPr="00B60597">
        <w:rPr>
          <w:bCs/>
          <w:color w:val="000000" w:themeColor="text1"/>
        </w:rPr>
        <w:t xml:space="preserve"> zvířat (psů a koček) a 15krát jehlou 16G u v</w:t>
      </w:r>
      <w:r w:rsidR="00D20AAC">
        <w:rPr>
          <w:bCs/>
          <w:color w:val="000000" w:themeColor="text1"/>
        </w:rPr>
        <w:t>elkých</w:t>
      </w:r>
      <w:r w:rsidRPr="00B60597">
        <w:rPr>
          <w:bCs/>
          <w:color w:val="000000" w:themeColor="text1"/>
        </w:rPr>
        <w:t xml:space="preserve"> zvířat (skotu a koní)</w:t>
      </w:r>
      <w:r w:rsidR="00D20AAC">
        <w:rPr>
          <w:bCs/>
          <w:color w:val="000000" w:themeColor="text1"/>
        </w:rPr>
        <w:t>.</w:t>
      </w:r>
    </w:p>
    <w:p w14:paraId="203A3915" w14:textId="77777777" w:rsidR="00AB17E2" w:rsidRDefault="00AB17E2" w:rsidP="00247A48"/>
    <w:p w14:paraId="0A85AF50" w14:textId="198BF553" w:rsidR="00C114FF" w:rsidRPr="00B41D57" w:rsidRDefault="000B2B70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8CBBDF" w14:textId="77777777" w:rsidR="00AB17E2" w:rsidRPr="00376EED" w:rsidRDefault="00AB17E2" w:rsidP="00AB17E2">
      <w:pPr>
        <w:pStyle w:val="Bezmezer"/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  <w:r w:rsidRPr="00376EED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V případě náhodného předávkování se mohou vyskytnout srdeční arytmie, hypotenze, hluboká deprese CNS a respirační deprese. Po předávkování byly také hlášeny záchvaty. </w:t>
      </w:r>
      <w:proofErr w:type="spellStart"/>
      <w:r w:rsidRPr="00376EED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Xylazin</w:t>
      </w:r>
      <w:proofErr w:type="spellEnd"/>
      <w:r w:rsidRPr="00376EED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 může být antagonizován α2-adrenergními antagonisty.</w:t>
      </w:r>
    </w:p>
    <w:p w14:paraId="651039C5" w14:textId="77777777" w:rsidR="00AB17E2" w:rsidRPr="0036581D" w:rsidRDefault="00AB17E2" w:rsidP="00AB17E2">
      <w:pPr>
        <w:spacing w:line="240" w:lineRule="auto"/>
        <w:jc w:val="both"/>
        <w:rPr>
          <w:bCs/>
          <w:color w:val="000000" w:themeColor="text1"/>
        </w:rPr>
      </w:pPr>
      <w:r w:rsidRPr="00376EED">
        <w:rPr>
          <w:color w:val="000000" w:themeColor="text1"/>
        </w:rPr>
        <w:t xml:space="preserve">Mechanickou podporu respirace s respiračními stimulanty (např. </w:t>
      </w:r>
      <w:proofErr w:type="spellStart"/>
      <w:r w:rsidRPr="00376EED">
        <w:rPr>
          <w:color w:val="000000" w:themeColor="text1"/>
        </w:rPr>
        <w:t>doxapram</w:t>
      </w:r>
      <w:proofErr w:type="spellEnd"/>
      <w:r w:rsidRPr="00376EED">
        <w:rPr>
          <w:color w:val="000000" w:themeColor="text1"/>
        </w:rPr>
        <w:t xml:space="preserve">) anebo bez nich lze doporučit k léčbě respirační deprese vyvolané </w:t>
      </w:r>
      <w:proofErr w:type="spellStart"/>
      <w:r w:rsidRPr="00376EED">
        <w:rPr>
          <w:color w:val="000000" w:themeColor="text1"/>
        </w:rPr>
        <w:t>xylazinem</w:t>
      </w:r>
      <w:proofErr w:type="spellEnd"/>
      <w:r w:rsidRPr="0036581D">
        <w:rPr>
          <w:color w:val="000000" w:themeColor="text1"/>
        </w:rPr>
        <w:t>.</w:t>
      </w:r>
    </w:p>
    <w:p w14:paraId="6C2C49EB" w14:textId="77777777" w:rsidR="00AB17E2" w:rsidRPr="00B41D57" w:rsidRDefault="00AB17E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0B2B70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5AB4E0" w14:textId="77777777" w:rsidR="00AB17E2" w:rsidRPr="00B41D57" w:rsidRDefault="00AB17E2" w:rsidP="00AB17E2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0B2B70" w:rsidP="00D72B53">
      <w:pPr>
        <w:pStyle w:val="Style1"/>
        <w:keepNext/>
      </w:pPr>
      <w:r w:rsidRPr="00B41D57">
        <w:lastRenderedPageBreak/>
        <w:t>3.12</w:t>
      </w:r>
      <w:r w:rsidRPr="00B41D57">
        <w:tab/>
        <w:t>Ochranné lhůty</w:t>
      </w:r>
    </w:p>
    <w:p w14:paraId="2DC95067" w14:textId="77777777" w:rsidR="00C114FF" w:rsidRPr="00B41D57" w:rsidRDefault="00C114FF" w:rsidP="00D72B5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A7C7398" w14:textId="77777777" w:rsidR="00AB17E2" w:rsidRPr="0036581D" w:rsidRDefault="00AB17E2" w:rsidP="00AB17E2">
      <w:pPr>
        <w:spacing w:line="240" w:lineRule="auto"/>
        <w:ind w:left="1418" w:hanging="1418"/>
        <w:jc w:val="both"/>
        <w:rPr>
          <w:i/>
          <w:color w:val="000000" w:themeColor="text1"/>
          <w:u w:val="single"/>
        </w:rPr>
      </w:pPr>
      <w:r w:rsidRPr="0036581D">
        <w:rPr>
          <w:color w:val="000000" w:themeColor="text1"/>
          <w:u w:val="single"/>
        </w:rPr>
        <w:t>Skot, koně:</w:t>
      </w:r>
    </w:p>
    <w:p w14:paraId="236B6463" w14:textId="77777777" w:rsidR="00AB17E2" w:rsidRPr="0036581D" w:rsidRDefault="00AB17E2" w:rsidP="00AB17E2">
      <w:pPr>
        <w:spacing w:line="240" w:lineRule="auto"/>
        <w:ind w:left="1418" w:hanging="1418"/>
        <w:jc w:val="both"/>
        <w:rPr>
          <w:i/>
          <w:color w:val="000000" w:themeColor="text1"/>
        </w:rPr>
      </w:pPr>
      <w:r w:rsidRPr="0036581D">
        <w:rPr>
          <w:color w:val="000000" w:themeColor="text1"/>
        </w:rPr>
        <w:t>Maso:</w:t>
      </w:r>
      <w:r>
        <w:rPr>
          <w:color w:val="000000" w:themeColor="text1"/>
        </w:rPr>
        <w:t xml:space="preserve"> 1</w:t>
      </w:r>
      <w:r w:rsidRPr="0036581D">
        <w:rPr>
          <w:color w:val="000000" w:themeColor="text1"/>
        </w:rPr>
        <w:t xml:space="preserve"> den</w:t>
      </w:r>
    </w:p>
    <w:p w14:paraId="4753A1F5" w14:textId="77777777" w:rsidR="00AB17E2" w:rsidRPr="0036581D" w:rsidRDefault="00AB17E2" w:rsidP="00AB17E2">
      <w:pPr>
        <w:spacing w:line="240" w:lineRule="auto"/>
        <w:ind w:left="1418" w:hanging="1418"/>
        <w:jc w:val="both"/>
        <w:rPr>
          <w:i/>
          <w:color w:val="000000" w:themeColor="text1"/>
        </w:rPr>
      </w:pPr>
      <w:r w:rsidRPr="0036581D">
        <w:rPr>
          <w:color w:val="000000" w:themeColor="text1"/>
        </w:rPr>
        <w:t xml:space="preserve">Mléko: </w:t>
      </w:r>
      <w:r>
        <w:rPr>
          <w:color w:val="000000" w:themeColor="text1"/>
        </w:rPr>
        <w:t>Bez ochranných lhůt.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766E9A67" w:rsidR="00C114FF" w:rsidRPr="00B41D57" w:rsidRDefault="000B2B70" w:rsidP="00B13B6D">
      <w:pPr>
        <w:pStyle w:val="Style1"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7AF92BF3" w:rsidR="00C114FF" w:rsidRDefault="000B2B70" w:rsidP="005C4E23">
      <w:pPr>
        <w:pStyle w:val="Style1"/>
        <w:rPr>
          <w:b w:val="0"/>
          <w:bCs/>
        </w:rPr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172657" w:rsidRPr="00172657">
        <w:rPr>
          <w:b w:val="0"/>
          <w:bCs/>
        </w:rPr>
        <w:t>QN05CM92</w:t>
      </w:r>
    </w:p>
    <w:p w14:paraId="5C9651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6827C38B" w:rsidR="00C114FF" w:rsidRDefault="000B2B70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1EE789A3" w14:textId="77777777" w:rsidR="00172657" w:rsidRDefault="00172657" w:rsidP="00B13B6D">
      <w:pPr>
        <w:pStyle w:val="Style1"/>
      </w:pPr>
    </w:p>
    <w:p w14:paraId="1B5A710F" w14:textId="77777777" w:rsidR="00172657" w:rsidRPr="0036581D" w:rsidRDefault="00172657" w:rsidP="00172657">
      <w:pPr>
        <w:tabs>
          <w:tab w:val="left" w:pos="540"/>
        </w:tabs>
        <w:spacing w:line="240" w:lineRule="auto"/>
        <w:rPr>
          <w:color w:val="000000" w:themeColor="text1"/>
        </w:rPr>
      </w:pPr>
      <w:proofErr w:type="spellStart"/>
      <w:r w:rsidRPr="0036581D">
        <w:rPr>
          <w:color w:val="000000" w:themeColor="text1"/>
        </w:rPr>
        <w:t>Xylazin</w:t>
      </w:r>
      <w:proofErr w:type="spellEnd"/>
      <w:r w:rsidRPr="0036581D">
        <w:rPr>
          <w:color w:val="000000" w:themeColor="text1"/>
        </w:rPr>
        <w:t xml:space="preserve"> patří k agonistům α2-adren</w:t>
      </w:r>
      <w:r>
        <w:rPr>
          <w:color w:val="000000" w:themeColor="text1"/>
        </w:rPr>
        <w:t>ergních receptorů</w:t>
      </w:r>
      <w:r w:rsidRPr="0036581D">
        <w:rPr>
          <w:color w:val="000000" w:themeColor="text1"/>
        </w:rPr>
        <w:t>.</w:t>
      </w:r>
    </w:p>
    <w:p w14:paraId="77B0010C" w14:textId="2C7D2A68" w:rsidR="00172657" w:rsidRPr="0036581D" w:rsidRDefault="00172657" w:rsidP="00172657">
      <w:pPr>
        <w:tabs>
          <w:tab w:val="left" w:pos="540"/>
        </w:tabs>
        <w:spacing w:line="240" w:lineRule="auto"/>
        <w:ind w:left="540" w:hanging="540"/>
        <w:rPr>
          <w:color w:val="000000" w:themeColor="text1"/>
        </w:rPr>
      </w:pPr>
      <w:r w:rsidRPr="0036581D">
        <w:rPr>
          <w:color w:val="000000" w:themeColor="text1"/>
        </w:rPr>
        <w:t>•</w:t>
      </w:r>
      <w:r w:rsidRPr="0036581D">
        <w:rPr>
          <w:color w:val="000000" w:themeColor="text1"/>
        </w:rPr>
        <w:tab/>
      </w:r>
      <w:proofErr w:type="spellStart"/>
      <w:r w:rsidRPr="0036581D">
        <w:rPr>
          <w:color w:val="000000" w:themeColor="text1"/>
        </w:rPr>
        <w:t>Xylazin</w:t>
      </w:r>
      <w:proofErr w:type="spellEnd"/>
      <w:r w:rsidRPr="0036581D">
        <w:rPr>
          <w:color w:val="000000" w:themeColor="text1"/>
        </w:rPr>
        <w:t xml:space="preserve"> je</w:t>
      </w:r>
      <w:r>
        <w:rPr>
          <w:color w:val="000000" w:themeColor="text1"/>
        </w:rPr>
        <w:t xml:space="preserve"> agonista</w:t>
      </w:r>
      <w:r w:rsidRPr="0036581D">
        <w:rPr>
          <w:color w:val="000000" w:themeColor="text1"/>
        </w:rPr>
        <w:t xml:space="preserve"> α2-adrenergní</w:t>
      </w:r>
      <w:r>
        <w:rPr>
          <w:color w:val="000000" w:themeColor="text1"/>
        </w:rPr>
        <w:t>ch</w:t>
      </w:r>
      <w:r w:rsidRPr="0036581D">
        <w:rPr>
          <w:color w:val="000000" w:themeColor="text1"/>
        </w:rPr>
        <w:t xml:space="preserve"> </w:t>
      </w:r>
      <w:r>
        <w:rPr>
          <w:color w:val="000000" w:themeColor="text1"/>
        </w:rPr>
        <w:t>receptorů</w:t>
      </w:r>
      <w:r w:rsidRPr="0036581D">
        <w:rPr>
          <w:color w:val="000000" w:themeColor="text1"/>
        </w:rPr>
        <w:t xml:space="preserve">, </w:t>
      </w:r>
      <w:r w:rsidRPr="00376EED">
        <w:rPr>
          <w:color w:val="000000" w:themeColor="text1"/>
        </w:rPr>
        <w:t xml:space="preserve">jehož účinkem je stimulace centrálních a periferních </w:t>
      </w:r>
      <w:r w:rsidR="00FF5DBB">
        <w:rPr>
          <w:color w:val="000000" w:themeColor="text1"/>
        </w:rPr>
        <w:t>α</w:t>
      </w:r>
      <w:r w:rsidRPr="00376EED">
        <w:rPr>
          <w:color w:val="000000" w:themeColor="text1"/>
        </w:rPr>
        <w:t>2-adrenoreceptorů</w:t>
      </w:r>
      <w:r w:rsidRPr="0036581D">
        <w:rPr>
          <w:color w:val="000000" w:themeColor="text1"/>
        </w:rPr>
        <w:t xml:space="preserve">. </w:t>
      </w:r>
      <w:r w:rsidRPr="00376EED">
        <w:rPr>
          <w:color w:val="000000" w:themeColor="text1"/>
        </w:rPr>
        <w:t xml:space="preserve">Prostřednictvím centrální stimulace </w:t>
      </w:r>
      <w:r w:rsidR="00FF5DBB">
        <w:rPr>
          <w:color w:val="000000" w:themeColor="text1"/>
        </w:rPr>
        <w:t>α</w:t>
      </w:r>
      <w:r w:rsidRPr="00376EED">
        <w:rPr>
          <w:color w:val="000000" w:themeColor="text1"/>
        </w:rPr>
        <w:t xml:space="preserve">2-adrenergních receptorů má </w:t>
      </w:r>
      <w:proofErr w:type="spellStart"/>
      <w:r w:rsidRPr="00376EED">
        <w:rPr>
          <w:color w:val="000000" w:themeColor="text1"/>
        </w:rPr>
        <w:t>xylazin</w:t>
      </w:r>
      <w:proofErr w:type="spellEnd"/>
      <w:r w:rsidRPr="00376EED">
        <w:rPr>
          <w:color w:val="000000" w:themeColor="text1"/>
        </w:rPr>
        <w:t xml:space="preserve"> silné </w:t>
      </w:r>
      <w:proofErr w:type="spellStart"/>
      <w:r w:rsidRPr="00376EED">
        <w:rPr>
          <w:color w:val="000000" w:themeColor="text1"/>
        </w:rPr>
        <w:t>antinociceptivní</w:t>
      </w:r>
      <w:proofErr w:type="spellEnd"/>
      <w:r w:rsidRPr="00376EED">
        <w:rPr>
          <w:color w:val="000000" w:themeColor="text1"/>
        </w:rPr>
        <w:t xml:space="preserve"> účinky</w:t>
      </w:r>
      <w:r w:rsidRPr="0036581D">
        <w:rPr>
          <w:color w:val="000000" w:themeColor="text1"/>
        </w:rPr>
        <w:t>. Kromě α2-adrenergní</w:t>
      </w:r>
      <w:r>
        <w:rPr>
          <w:color w:val="000000" w:themeColor="text1"/>
        </w:rPr>
        <w:t>ho</w:t>
      </w:r>
      <w:r w:rsidRPr="0036581D">
        <w:rPr>
          <w:color w:val="000000" w:themeColor="text1"/>
        </w:rPr>
        <w:t xml:space="preserve"> </w:t>
      </w:r>
      <w:r>
        <w:rPr>
          <w:color w:val="000000" w:themeColor="text1"/>
        </w:rPr>
        <w:t>působení</w:t>
      </w:r>
      <w:r w:rsidRPr="0036581D">
        <w:rPr>
          <w:color w:val="000000" w:themeColor="text1"/>
        </w:rPr>
        <w:t xml:space="preserve"> má </w:t>
      </w:r>
      <w:proofErr w:type="spellStart"/>
      <w:r w:rsidRPr="0036581D">
        <w:rPr>
          <w:color w:val="000000" w:themeColor="text1"/>
        </w:rPr>
        <w:t>xylazin</w:t>
      </w:r>
      <w:proofErr w:type="spellEnd"/>
      <w:r w:rsidRPr="0036581D">
        <w:rPr>
          <w:color w:val="000000" w:themeColor="text1"/>
        </w:rPr>
        <w:t xml:space="preserve"> i α1-adrenergní účinky.</w:t>
      </w:r>
    </w:p>
    <w:p w14:paraId="362516D5" w14:textId="58D09299" w:rsidR="00172657" w:rsidRPr="0036581D" w:rsidRDefault="00172657" w:rsidP="00172657">
      <w:pPr>
        <w:tabs>
          <w:tab w:val="left" w:pos="540"/>
        </w:tabs>
        <w:spacing w:line="240" w:lineRule="auto"/>
        <w:ind w:left="540" w:hanging="540"/>
        <w:rPr>
          <w:color w:val="000000" w:themeColor="text1"/>
        </w:rPr>
      </w:pPr>
      <w:r w:rsidRPr="0036581D">
        <w:rPr>
          <w:color w:val="000000" w:themeColor="text1"/>
        </w:rPr>
        <w:t>•</w:t>
      </w:r>
      <w:r w:rsidRPr="0036581D">
        <w:rPr>
          <w:color w:val="000000" w:themeColor="text1"/>
        </w:rPr>
        <w:tab/>
      </w:r>
      <w:proofErr w:type="spellStart"/>
      <w:r w:rsidRPr="00376EED">
        <w:rPr>
          <w:color w:val="000000" w:themeColor="text1"/>
        </w:rPr>
        <w:t>Xylazin</w:t>
      </w:r>
      <w:proofErr w:type="spellEnd"/>
      <w:r w:rsidRPr="00376EED">
        <w:rPr>
          <w:color w:val="000000" w:themeColor="text1"/>
        </w:rPr>
        <w:t xml:space="preserve"> také vyvolává relaxaci kosterních svalů pomocí inhibice </w:t>
      </w:r>
      <w:proofErr w:type="spellStart"/>
      <w:r w:rsidRPr="00376EED">
        <w:rPr>
          <w:color w:val="000000" w:themeColor="text1"/>
        </w:rPr>
        <w:t>intraneuronálního</w:t>
      </w:r>
      <w:proofErr w:type="spellEnd"/>
      <w:r w:rsidRPr="00376EED">
        <w:rPr>
          <w:color w:val="000000" w:themeColor="text1"/>
        </w:rPr>
        <w:t xml:space="preserve"> přenosu impulzů na centrální úrovni centrálního nervového systému</w:t>
      </w:r>
      <w:r w:rsidRPr="0036581D">
        <w:rPr>
          <w:color w:val="000000" w:themeColor="text1"/>
        </w:rPr>
        <w:t xml:space="preserve">. </w:t>
      </w:r>
      <w:r w:rsidRPr="00376EED">
        <w:rPr>
          <w:color w:val="000000" w:themeColor="text1"/>
        </w:rPr>
        <w:t xml:space="preserve">Analgetické vlastnosti a relaxace kosterního svalstva </w:t>
      </w:r>
      <w:proofErr w:type="spellStart"/>
      <w:r w:rsidRPr="00376EED">
        <w:rPr>
          <w:color w:val="000000" w:themeColor="text1"/>
        </w:rPr>
        <w:t>xylazin</w:t>
      </w:r>
      <w:r w:rsidR="007E4000">
        <w:rPr>
          <w:color w:val="000000" w:themeColor="text1"/>
        </w:rPr>
        <w:t>em</w:t>
      </w:r>
      <w:proofErr w:type="spellEnd"/>
      <w:r w:rsidRPr="00376EED">
        <w:rPr>
          <w:color w:val="000000" w:themeColor="text1"/>
        </w:rPr>
        <w:t xml:space="preserve"> ukazují značné mezidruhové rozdíly. Obecně bude dosaženo dostatečné analgezie pouze v kombinaci s dalšími přípravky.</w:t>
      </w:r>
    </w:p>
    <w:p w14:paraId="47E9AB64" w14:textId="6F9426FA" w:rsidR="00172657" w:rsidRPr="0036581D" w:rsidRDefault="00172657" w:rsidP="00172657">
      <w:pPr>
        <w:tabs>
          <w:tab w:val="left" w:pos="540"/>
        </w:tabs>
        <w:spacing w:line="240" w:lineRule="auto"/>
        <w:ind w:left="540" w:hanging="540"/>
        <w:rPr>
          <w:color w:val="000000" w:themeColor="text1"/>
        </w:rPr>
      </w:pPr>
      <w:r w:rsidRPr="0036581D">
        <w:rPr>
          <w:color w:val="000000" w:themeColor="text1"/>
        </w:rPr>
        <w:t>•</w:t>
      </w:r>
      <w:r w:rsidRPr="0036581D">
        <w:rPr>
          <w:color w:val="000000" w:themeColor="text1"/>
        </w:rPr>
        <w:tab/>
      </w:r>
      <w:r w:rsidRPr="00376EED">
        <w:rPr>
          <w:color w:val="000000" w:themeColor="text1"/>
        </w:rPr>
        <w:t xml:space="preserve">U mnoha druhů zvířat podání </w:t>
      </w:r>
      <w:proofErr w:type="spellStart"/>
      <w:r w:rsidRPr="00376EED">
        <w:rPr>
          <w:color w:val="000000" w:themeColor="text1"/>
        </w:rPr>
        <w:t>xylazinu</w:t>
      </w:r>
      <w:proofErr w:type="spellEnd"/>
      <w:r w:rsidRPr="00376EED">
        <w:rPr>
          <w:color w:val="000000" w:themeColor="text1"/>
        </w:rPr>
        <w:t xml:space="preserve"> krátkodobě zvýší arteriální krevní tlak s následným delším obdobím hypotenze a bradykardie. Tyto kontrastní účinky na arteriální tlak zřejmě souvisí s </w:t>
      </w:r>
      <w:proofErr w:type="gramStart"/>
      <w:r w:rsidR="00FF5DBB">
        <w:rPr>
          <w:color w:val="000000" w:themeColor="text1"/>
        </w:rPr>
        <w:t>α</w:t>
      </w:r>
      <w:r w:rsidRPr="00376EED">
        <w:rPr>
          <w:color w:val="000000" w:themeColor="text1"/>
        </w:rPr>
        <w:t>2- a</w:t>
      </w:r>
      <w:proofErr w:type="gramEnd"/>
      <w:r w:rsidRPr="00376EED">
        <w:rPr>
          <w:color w:val="000000" w:themeColor="text1"/>
        </w:rPr>
        <w:t xml:space="preserve"> </w:t>
      </w:r>
      <w:r w:rsidR="00FF5DBB">
        <w:rPr>
          <w:color w:val="000000" w:themeColor="text1"/>
        </w:rPr>
        <w:t>α</w:t>
      </w:r>
      <w:r w:rsidRPr="00376EED">
        <w:rPr>
          <w:color w:val="000000" w:themeColor="text1"/>
        </w:rPr>
        <w:t xml:space="preserve">1-adrenergním působením </w:t>
      </w:r>
      <w:proofErr w:type="spellStart"/>
      <w:r w:rsidRPr="00376EED">
        <w:rPr>
          <w:color w:val="000000" w:themeColor="text1"/>
        </w:rPr>
        <w:t>xylazinu</w:t>
      </w:r>
      <w:proofErr w:type="spellEnd"/>
      <w:r w:rsidRPr="0036581D">
        <w:rPr>
          <w:color w:val="000000" w:themeColor="text1"/>
        </w:rPr>
        <w:t>.</w:t>
      </w:r>
    </w:p>
    <w:p w14:paraId="6A60F624" w14:textId="351EA49C" w:rsidR="00172657" w:rsidRPr="0036581D" w:rsidRDefault="00172657" w:rsidP="00172657">
      <w:pPr>
        <w:tabs>
          <w:tab w:val="left" w:pos="540"/>
        </w:tabs>
        <w:spacing w:line="240" w:lineRule="auto"/>
        <w:ind w:left="540" w:hanging="540"/>
        <w:rPr>
          <w:color w:val="000000" w:themeColor="text1"/>
        </w:rPr>
      </w:pPr>
      <w:r w:rsidRPr="0036581D">
        <w:rPr>
          <w:color w:val="000000" w:themeColor="text1"/>
        </w:rPr>
        <w:t>•</w:t>
      </w:r>
      <w:r w:rsidRPr="0036581D">
        <w:rPr>
          <w:color w:val="000000" w:themeColor="text1"/>
        </w:rPr>
        <w:tab/>
      </w:r>
      <w:proofErr w:type="spellStart"/>
      <w:r w:rsidRPr="00376EED">
        <w:rPr>
          <w:color w:val="000000" w:themeColor="text1"/>
        </w:rPr>
        <w:t>Xylazin</w:t>
      </w:r>
      <w:proofErr w:type="spellEnd"/>
      <w:r w:rsidRPr="00376EED">
        <w:rPr>
          <w:color w:val="000000" w:themeColor="text1"/>
        </w:rPr>
        <w:t xml:space="preserve"> má několik endokrinních účinků. Bylo hlášeno, že </w:t>
      </w:r>
      <w:proofErr w:type="spellStart"/>
      <w:r w:rsidRPr="00376EED">
        <w:rPr>
          <w:color w:val="000000" w:themeColor="text1"/>
        </w:rPr>
        <w:t>xylazin</w:t>
      </w:r>
      <w:proofErr w:type="spellEnd"/>
      <w:r w:rsidRPr="00376EED">
        <w:rPr>
          <w:color w:val="000000" w:themeColor="text1"/>
        </w:rPr>
        <w:t xml:space="preserve"> má vliv na inzul</w:t>
      </w:r>
      <w:r w:rsidR="00FF5DBB">
        <w:rPr>
          <w:color w:val="000000" w:themeColor="text1"/>
        </w:rPr>
        <w:t>i</w:t>
      </w:r>
      <w:r w:rsidRPr="00376EED">
        <w:rPr>
          <w:color w:val="000000" w:themeColor="text1"/>
        </w:rPr>
        <w:t xml:space="preserve">n (zprostředkované </w:t>
      </w:r>
      <w:r w:rsidR="00FF5DBB">
        <w:rPr>
          <w:color w:val="000000" w:themeColor="text1"/>
        </w:rPr>
        <w:t>α</w:t>
      </w:r>
      <w:r w:rsidRPr="00376EED">
        <w:rPr>
          <w:color w:val="000000" w:themeColor="text1"/>
        </w:rPr>
        <w:t xml:space="preserve">2-receptory v pankreatických </w:t>
      </w:r>
      <w:r w:rsidR="00FF5DBB">
        <w:rPr>
          <w:color w:val="000000" w:themeColor="text1"/>
        </w:rPr>
        <w:t>β</w:t>
      </w:r>
      <w:r w:rsidRPr="00376EED">
        <w:rPr>
          <w:color w:val="000000" w:themeColor="text1"/>
        </w:rPr>
        <w:t>-buňkách, které inhibují uvolňování inzul</w:t>
      </w:r>
      <w:r w:rsidR="00FF5DBB">
        <w:rPr>
          <w:color w:val="000000" w:themeColor="text1"/>
        </w:rPr>
        <w:t>i</w:t>
      </w:r>
      <w:r w:rsidRPr="00376EED">
        <w:rPr>
          <w:color w:val="000000" w:themeColor="text1"/>
        </w:rPr>
        <w:t>nu), ADH (snížená produkce ADH způsobující polyurii) a FSH (pokles)</w:t>
      </w:r>
      <w:r w:rsidRPr="0036581D">
        <w:rPr>
          <w:color w:val="000000" w:themeColor="text1"/>
        </w:rPr>
        <w:t>.</w:t>
      </w:r>
    </w:p>
    <w:p w14:paraId="50FA42E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69BE75DA" w:rsidR="00C114FF" w:rsidRDefault="000B2B70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73FBD7C1" w14:textId="77777777" w:rsidR="00172657" w:rsidRDefault="00172657" w:rsidP="00B13B6D">
      <w:pPr>
        <w:pStyle w:val="Style1"/>
      </w:pPr>
    </w:p>
    <w:p w14:paraId="69A6E93C" w14:textId="136081B1" w:rsidR="00172657" w:rsidRDefault="00172657" w:rsidP="00172657">
      <w:pPr>
        <w:spacing w:line="240" w:lineRule="auto"/>
        <w:ind w:left="567"/>
        <w:rPr>
          <w:bCs/>
          <w:color w:val="000000" w:themeColor="text1"/>
        </w:rPr>
      </w:pPr>
      <w:r w:rsidRPr="004B283F">
        <w:rPr>
          <w:bCs/>
          <w:color w:val="000000" w:themeColor="text1"/>
        </w:rPr>
        <w:t>Absorpce (a účinnost) je rychlá po intramuskulární</w:t>
      </w:r>
      <w:r w:rsidR="00FF5DBB">
        <w:rPr>
          <w:bCs/>
          <w:color w:val="000000" w:themeColor="text1"/>
        </w:rPr>
        <w:t>m</w:t>
      </w:r>
      <w:r w:rsidRPr="004B283F">
        <w:rPr>
          <w:bCs/>
          <w:color w:val="000000" w:themeColor="text1"/>
        </w:rPr>
        <w:t xml:space="preserve"> podání. Maximální koncentrace </w:t>
      </w:r>
      <w:proofErr w:type="spellStart"/>
      <w:r w:rsidR="006138EC">
        <w:rPr>
          <w:bCs/>
          <w:color w:val="000000" w:themeColor="text1"/>
        </w:rPr>
        <w:t>xyl</w:t>
      </w:r>
      <w:r w:rsidR="00FF5DBB">
        <w:rPr>
          <w:bCs/>
          <w:color w:val="000000" w:themeColor="text1"/>
        </w:rPr>
        <w:t>a</w:t>
      </w:r>
      <w:r w:rsidR="006138EC">
        <w:rPr>
          <w:bCs/>
          <w:color w:val="000000" w:themeColor="text1"/>
        </w:rPr>
        <w:t>zin</w:t>
      </w:r>
      <w:r w:rsidR="00FF5DBB">
        <w:rPr>
          <w:bCs/>
          <w:color w:val="000000" w:themeColor="text1"/>
        </w:rPr>
        <w:t>u</w:t>
      </w:r>
      <w:proofErr w:type="spellEnd"/>
      <w:r w:rsidRPr="004B283F">
        <w:rPr>
          <w:bCs/>
          <w:color w:val="000000" w:themeColor="text1"/>
        </w:rPr>
        <w:t xml:space="preserve"> je dosažen</w:t>
      </w:r>
      <w:r w:rsidR="00FF5DBB">
        <w:rPr>
          <w:bCs/>
          <w:color w:val="000000" w:themeColor="text1"/>
        </w:rPr>
        <w:t>o</w:t>
      </w:r>
      <w:r w:rsidRPr="004B283F">
        <w:rPr>
          <w:bCs/>
          <w:color w:val="000000" w:themeColor="text1"/>
        </w:rPr>
        <w:t xml:space="preserve"> rychle (obvykle během 15 minut) a následně exponenciálně klesá. </w:t>
      </w:r>
      <w:proofErr w:type="spellStart"/>
      <w:r w:rsidRPr="004B283F">
        <w:rPr>
          <w:bCs/>
          <w:color w:val="000000" w:themeColor="text1"/>
        </w:rPr>
        <w:t>Xylazin</w:t>
      </w:r>
      <w:proofErr w:type="spellEnd"/>
      <w:r w:rsidRPr="004B283F">
        <w:rPr>
          <w:bCs/>
          <w:color w:val="000000" w:themeColor="text1"/>
        </w:rPr>
        <w:t xml:space="preserve"> je organická sloučenina dobře rozpustná v tuku, která se značně a rychle rozšíří (</w:t>
      </w:r>
      <w:proofErr w:type="spellStart"/>
      <w:r w:rsidRPr="004B283F">
        <w:rPr>
          <w:bCs/>
          <w:color w:val="000000" w:themeColor="text1"/>
        </w:rPr>
        <w:t>V</w:t>
      </w:r>
      <w:r w:rsidRPr="002252DC">
        <w:rPr>
          <w:bCs/>
          <w:color w:val="000000" w:themeColor="text1"/>
          <w:vertAlign w:val="subscript"/>
        </w:rPr>
        <w:t>d</w:t>
      </w:r>
      <w:proofErr w:type="spellEnd"/>
      <w:r w:rsidRPr="004B283F">
        <w:rPr>
          <w:bCs/>
          <w:color w:val="000000" w:themeColor="text1"/>
        </w:rPr>
        <w:t xml:space="preserve"> 1,9-2,7). Během několika minut po intravenózním podání lze nalézt vysoké koncentrace </w:t>
      </w:r>
      <w:proofErr w:type="spellStart"/>
      <w:r w:rsidRPr="004B283F">
        <w:rPr>
          <w:bCs/>
          <w:color w:val="000000" w:themeColor="text1"/>
        </w:rPr>
        <w:t>xylazinu</w:t>
      </w:r>
      <w:proofErr w:type="spellEnd"/>
      <w:r w:rsidRPr="004B283F">
        <w:rPr>
          <w:bCs/>
          <w:color w:val="000000" w:themeColor="text1"/>
        </w:rPr>
        <w:t xml:space="preserve"> v ledvinách, játrech</w:t>
      </w:r>
      <w:r w:rsidR="00FF5DBB">
        <w:rPr>
          <w:bCs/>
          <w:color w:val="000000" w:themeColor="text1"/>
        </w:rPr>
        <w:t>,</w:t>
      </w:r>
      <w:r w:rsidRPr="004B283F">
        <w:rPr>
          <w:bCs/>
          <w:color w:val="000000" w:themeColor="text1"/>
        </w:rPr>
        <w:t xml:space="preserve"> CNS, v hypofýze a v bránici. Vyznačuje se tedy velmi rychlým přechodem z cév do tkání. Biologická dostupnost po intramuskulárním podání je neúplná a variabilní, v rozmezí od 52-90</w:t>
      </w:r>
      <w:r w:rsidR="00233BB2">
        <w:rPr>
          <w:bCs/>
          <w:color w:val="000000" w:themeColor="text1"/>
        </w:rPr>
        <w:t xml:space="preserve"> </w:t>
      </w:r>
      <w:r w:rsidRPr="004B283F">
        <w:rPr>
          <w:bCs/>
          <w:color w:val="000000" w:themeColor="text1"/>
        </w:rPr>
        <w:t>% u psů</w:t>
      </w:r>
      <w:r w:rsidR="004A1EF9">
        <w:rPr>
          <w:bCs/>
          <w:color w:val="000000" w:themeColor="text1"/>
        </w:rPr>
        <w:t>,</w:t>
      </w:r>
      <w:r w:rsidRPr="004B283F">
        <w:rPr>
          <w:bCs/>
          <w:color w:val="000000" w:themeColor="text1"/>
        </w:rPr>
        <w:t xml:space="preserve"> až po 40-48</w:t>
      </w:r>
      <w:r w:rsidR="00233BB2">
        <w:rPr>
          <w:bCs/>
          <w:color w:val="000000" w:themeColor="text1"/>
        </w:rPr>
        <w:t xml:space="preserve"> </w:t>
      </w:r>
      <w:r w:rsidRPr="004B283F">
        <w:rPr>
          <w:bCs/>
          <w:color w:val="000000" w:themeColor="text1"/>
        </w:rPr>
        <w:t>% u koní.</w:t>
      </w:r>
      <w:r w:rsidRPr="0036581D">
        <w:rPr>
          <w:bCs/>
          <w:color w:val="000000" w:themeColor="text1"/>
        </w:rPr>
        <w:t xml:space="preserve"> </w:t>
      </w:r>
    </w:p>
    <w:p w14:paraId="434E9FDA" w14:textId="5D943287" w:rsidR="00172657" w:rsidRPr="0036581D" w:rsidRDefault="00172657" w:rsidP="00172657">
      <w:pPr>
        <w:spacing w:line="240" w:lineRule="auto"/>
        <w:ind w:left="567"/>
        <w:rPr>
          <w:color w:val="000000" w:themeColor="text1"/>
        </w:rPr>
      </w:pPr>
      <w:proofErr w:type="spellStart"/>
      <w:r w:rsidRPr="0036581D">
        <w:rPr>
          <w:bCs/>
          <w:color w:val="000000" w:themeColor="text1"/>
        </w:rPr>
        <w:t>Xylazin</w:t>
      </w:r>
      <w:proofErr w:type="spellEnd"/>
      <w:r w:rsidRPr="0036581D">
        <w:rPr>
          <w:bCs/>
          <w:color w:val="000000" w:themeColor="text1"/>
        </w:rPr>
        <w:t xml:space="preserve"> je rozsáhle metabolizován a rychle </w:t>
      </w:r>
      <w:r>
        <w:rPr>
          <w:bCs/>
          <w:color w:val="000000" w:themeColor="text1"/>
        </w:rPr>
        <w:t>vylučován</w:t>
      </w:r>
      <w:r w:rsidRPr="0036581D">
        <w:rPr>
          <w:bCs/>
          <w:color w:val="000000" w:themeColor="text1"/>
        </w:rPr>
        <w:t xml:space="preserve"> (±70 % močí, zatímco </w:t>
      </w:r>
      <w:r>
        <w:rPr>
          <w:bCs/>
          <w:color w:val="000000" w:themeColor="text1"/>
        </w:rPr>
        <w:t>trusem</w:t>
      </w:r>
      <w:r w:rsidRPr="0036581D">
        <w:rPr>
          <w:bCs/>
          <w:color w:val="000000" w:themeColor="text1"/>
        </w:rPr>
        <w:t xml:space="preserve"> ±30 %). Rychlá eliminace </w:t>
      </w:r>
      <w:proofErr w:type="spellStart"/>
      <w:r w:rsidRPr="0036581D">
        <w:rPr>
          <w:bCs/>
          <w:color w:val="000000" w:themeColor="text1"/>
        </w:rPr>
        <w:t>xylazinu</w:t>
      </w:r>
      <w:proofErr w:type="spellEnd"/>
      <w:r w:rsidRPr="0036581D">
        <w:rPr>
          <w:bCs/>
          <w:color w:val="000000" w:themeColor="text1"/>
        </w:rPr>
        <w:t xml:space="preserve"> </w:t>
      </w:r>
      <w:r w:rsidRPr="004B283F">
        <w:rPr>
          <w:bCs/>
          <w:color w:val="000000" w:themeColor="text1"/>
        </w:rPr>
        <w:t>pravděpodobně souvisí s</w:t>
      </w:r>
      <w:r w:rsidR="00FF5DBB">
        <w:rPr>
          <w:bCs/>
          <w:color w:val="000000" w:themeColor="text1"/>
        </w:rPr>
        <w:t xml:space="preserve"> </w:t>
      </w:r>
      <w:r w:rsidRPr="004B283F">
        <w:rPr>
          <w:bCs/>
          <w:color w:val="000000" w:themeColor="text1"/>
        </w:rPr>
        <w:t>výrazným metaboli</w:t>
      </w:r>
      <w:r w:rsidR="00FF5DBB">
        <w:rPr>
          <w:bCs/>
          <w:color w:val="000000" w:themeColor="text1"/>
        </w:rPr>
        <w:t>smem</w:t>
      </w:r>
      <w:r w:rsidRPr="004B283F">
        <w:rPr>
          <w:bCs/>
          <w:color w:val="000000" w:themeColor="text1"/>
        </w:rPr>
        <w:t xml:space="preserve"> spíše než s rychlým renálním vylučováním nezměněného </w:t>
      </w:r>
      <w:proofErr w:type="spellStart"/>
      <w:r w:rsidRPr="004B283F">
        <w:rPr>
          <w:bCs/>
          <w:color w:val="000000" w:themeColor="text1"/>
        </w:rPr>
        <w:t>xylazinu</w:t>
      </w:r>
      <w:proofErr w:type="spellEnd"/>
      <w:r w:rsidRPr="0036581D">
        <w:rPr>
          <w:bCs/>
          <w:color w:val="000000" w:themeColor="text1"/>
        </w:rPr>
        <w:t>.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0B2B70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0B2B70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EFAB11" w14:textId="13A630BE" w:rsidR="00172657" w:rsidRPr="0036581D" w:rsidRDefault="00F52FF7" w:rsidP="00172657">
      <w:pPr>
        <w:spacing w:line="240" w:lineRule="auto"/>
        <w:jc w:val="both"/>
        <w:rPr>
          <w:color w:val="000000" w:themeColor="text1"/>
        </w:rPr>
      </w:pPr>
      <w:r>
        <w:t>Studie kompatibility nejsou k dispozici, a proto tento veterinární léčivý přípravek nesmí být mísen s žádnými dalšími veterinárními léčivými přípravky.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0B2B70" w:rsidP="000842E9">
      <w:pPr>
        <w:pStyle w:val="Style1"/>
        <w:keepNext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0842E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4E32E0A" w14:textId="77777777" w:rsidR="00172657" w:rsidRPr="0036581D" w:rsidRDefault="00172657" w:rsidP="00172657">
      <w:pPr>
        <w:spacing w:line="240" w:lineRule="auto"/>
        <w:jc w:val="both"/>
        <w:rPr>
          <w:color w:val="000000" w:themeColor="text1"/>
        </w:rPr>
      </w:pPr>
      <w:r w:rsidRPr="0036581D">
        <w:rPr>
          <w:color w:val="000000" w:themeColor="text1"/>
        </w:rPr>
        <w:t>Doba použitelnosti veterinárního léčivého přípravku v neporušeném obalu: 3 roky.</w:t>
      </w:r>
    </w:p>
    <w:p w14:paraId="7A6A1982" w14:textId="77777777" w:rsidR="00172657" w:rsidRPr="0036581D" w:rsidRDefault="00172657" w:rsidP="00172657">
      <w:pPr>
        <w:spacing w:line="240" w:lineRule="auto"/>
        <w:jc w:val="both"/>
        <w:rPr>
          <w:color w:val="000000" w:themeColor="text1"/>
        </w:rPr>
      </w:pPr>
      <w:r w:rsidRPr="0036581D">
        <w:rPr>
          <w:color w:val="000000" w:themeColor="text1"/>
        </w:rPr>
        <w:t>Doba použitelnosti po prvním otevření vnitřního obalu: 28 dní.</w:t>
      </w:r>
    </w:p>
    <w:p w14:paraId="0025DF57" w14:textId="77777777" w:rsidR="00172657" w:rsidRDefault="00172657" w:rsidP="00B13B6D">
      <w:pPr>
        <w:pStyle w:val="Style1"/>
      </w:pPr>
    </w:p>
    <w:p w14:paraId="5A152485" w14:textId="445B5DAF" w:rsidR="00C114FF" w:rsidRPr="00B41D57" w:rsidRDefault="000B2B70" w:rsidP="00D72B53">
      <w:pPr>
        <w:pStyle w:val="Style1"/>
        <w:keepNext/>
      </w:pPr>
      <w:r w:rsidRPr="00B41D57">
        <w:lastRenderedPageBreak/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D72B5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4B6777F" w14:textId="77777777" w:rsidR="00172657" w:rsidRPr="0036581D" w:rsidRDefault="00172657" w:rsidP="00172657">
      <w:pPr>
        <w:spacing w:line="240" w:lineRule="auto"/>
        <w:jc w:val="both"/>
        <w:rPr>
          <w:color w:val="000000" w:themeColor="text1"/>
        </w:rPr>
      </w:pPr>
      <w:r w:rsidRPr="0036581D">
        <w:rPr>
          <w:color w:val="000000" w:themeColor="text1"/>
        </w:rPr>
        <w:t>Tento veterinární léčivý přípravek nevyžaduje žádné zvláštní podmínky uchovávání.</w:t>
      </w:r>
    </w:p>
    <w:p w14:paraId="27131B8E" w14:textId="77777777" w:rsidR="00172657" w:rsidRPr="00D617E4" w:rsidRDefault="00172657" w:rsidP="00172657">
      <w:pPr>
        <w:spacing w:line="240" w:lineRule="auto"/>
      </w:pPr>
      <w:r w:rsidRPr="00D617E4">
        <w:t xml:space="preserve">Po prvním </w:t>
      </w:r>
      <w:r w:rsidRPr="0036581D">
        <w:t>otevření vnitřního obalu uchovávejte při teplot</w:t>
      </w:r>
      <w:r w:rsidRPr="0036581D">
        <w:rPr>
          <w:color w:val="000000" w:themeColor="text1"/>
          <w:lang w:eastAsia="cs"/>
        </w:rPr>
        <w:t>ě do</w:t>
      </w:r>
      <w:r w:rsidRPr="00D617E4">
        <w:t xml:space="preserve"> 25 °C.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0B2B70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15DC3C24" w14:textId="1D894313" w:rsidR="00172657" w:rsidRPr="0036581D" w:rsidRDefault="00172657" w:rsidP="00172657">
      <w:pPr>
        <w:spacing w:line="240" w:lineRule="auto"/>
        <w:jc w:val="both"/>
        <w:rPr>
          <w:color w:val="000000" w:themeColor="text1"/>
        </w:rPr>
      </w:pPr>
      <w:r w:rsidRPr="0036581D">
        <w:rPr>
          <w:color w:val="000000" w:themeColor="text1"/>
        </w:rPr>
        <w:t xml:space="preserve">Čirá lahvička </w:t>
      </w:r>
      <w:r>
        <w:rPr>
          <w:color w:val="000000" w:themeColor="text1"/>
        </w:rPr>
        <w:t xml:space="preserve">ze skla </w:t>
      </w:r>
      <w:r w:rsidRPr="0036581D">
        <w:rPr>
          <w:color w:val="000000" w:themeColor="text1"/>
        </w:rPr>
        <w:t xml:space="preserve">typu II o objemu 50 ml uzavřená </w:t>
      </w:r>
      <w:proofErr w:type="spellStart"/>
      <w:r w:rsidRPr="0036581D">
        <w:rPr>
          <w:color w:val="000000" w:themeColor="text1"/>
        </w:rPr>
        <w:t>brombutyl</w:t>
      </w:r>
      <w:r>
        <w:rPr>
          <w:color w:val="000000" w:themeColor="text1"/>
        </w:rPr>
        <w:t>ovou</w:t>
      </w:r>
      <w:proofErr w:type="spellEnd"/>
      <w:r w:rsidRPr="0036581D">
        <w:rPr>
          <w:color w:val="000000" w:themeColor="text1"/>
        </w:rPr>
        <w:t xml:space="preserve"> </w:t>
      </w:r>
      <w:r>
        <w:rPr>
          <w:color w:val="000000" w:themeColor="text1"/>
        </w:rPr>
        <w:t>gumovou</w:t>
      </w:r>
      <w:r w:rsidRPr="0036581D">
        <w:rPr>
          <w:color w:val="000000" w:themeColor="text1"/>
        </w:rPr>
        <w:t xml:space="preserve"> zátkou a zajištěná </w:t>
      </w:r>
      <w:r w:rsidR="00D2739E" w:rsidRPr="0036581D">
        <w:rPr>
          <w:color w:val="000000" w:themeColor="text1"/>
        </w:rPr>
        <w:t>hliníkov</w:t>
      </w:r>
      <w:r w:rsidR="00D2739E">
        <w:rPr>
          <w:color w:val="000000" w:themeColor="text1"/>
        </w:rPr>
        <w:t>ým</w:t>
      </w:r>
      <w:r w:rsidR="00D2739E" w:rsidRPr="0036581D">
        <w:rPr>
          <w:color w:val="000000" w:themeColor="text1"/>
        </w:rPr>
        <w:t xml:space="preserve"> </w:t>
      </w:r>
      <w:proofErr w:type="spellStart"/>
      <w:r w:rsidR="00D2739E">
        <w:rPr>
          <w:color w:val="000000" w:themeColor="text1"/>
        </w:rPr>
        <w:t>pertlem</w:t>
      </w:r>
      <w:proofErr w:type="spellEnd"/>
      <w:r w:rsidR="00D2739E">
        <w:rPr>
          <w:color w:val="000000" w:themeColor="text1"/>
        </w:rPr>
        <w:t xml:space="preserve"> </w:t>
      </w:r>
      <w:r w:rsidRPr="001F20B1">
        <w:rPr>
          <w:color w:val="000000" w:themeColor="text1"/>
        </w:rPr>
        <w:t>nebo odklápěcím víčkem s polypropylenovým krytem</w:t>
      </w:r>
      <w:r w:rsidRPr="0036581D">
        <w:rPr>
          <w:color w:val="000000" w:themeColor="text1"/>
        </w:rPr>
        <w:t>.</w:t>
      </w:r>
    </w:p>
    <w:p w14:paraId="3CFBDB30" w14:textId="7F785542" w:rsidR="00172657" w:rsidRDefault="00172657" w:rsidP="00172657">
      <w:pPr>
        <w:spacing w:line="240" w:lineRule="auto"/>
        <w:jc w:val="both"/>
        <w:rPr>
          <w:color w:val="000000" w:themeColor="text1"/>
        </w:rPr>
      </w:pPr>
      <w:r w:rsidRPr="0036581D">
        <w:rPr>
          <w:color w:val="000000" w:themeColor="text1"/>
        </w:rPr>
        <w:t xml:space="preserve">Velikost balení: 50 ml nebo 5 x 50 ml v </w:t>
      </w:r>
      <w:r>
        <w:rPr>
          <w:color w:val="000000" w:themeColor="text1"/>
        </w:rPr>
        <w:t>papírové</w:t>
      </w:r>
      <w:r w:rsidRPr="0036581D">
        <w:rPr>
          <w:color w:val="000000" w:themeColor="text1"/>
        </w:rPr>
        <w:t xml:space="preserve"> krabi</w:t>
      </w:r>
      <w:r>
        <w:rPr>
          <w:color w:val="000000" w:themeColor="text1"/>
        </w:rPr>
        <w:t>čce</w:t>
      </w:r>
      <w:r w:rsidR="004938C0">
        <w:rPr>
          <w:color w:val="000000" w:themeColor="text1"/>
        </w:rPr>
        <w:t>.</w:t>
      </w:r>
    </w:p>
    <w:p w14:paraId="466BC8B3" w14:textId="18F71C14" w:rsidR="004938C0" w:rsidRPr="0036581D" w:rsidRDefault="004938C0" w:rsidP="00172657">
      <w:pPr>
        <w:spacing w:line="240" w:lineRule="auto"/>
        <w:jc w:val="both"/>
        <w:rPr>
          <w:color w:val="000000" w:themeColor="text1"/>
        </w:rPr>
      </w:pPr>
      <w:r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0B2B70" w:rsidP="000842E9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Default="00C114FF" w:rsidP="000842E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6DFDBD7" w14:textId="1483E69A" w:rsidR="00172657" w:rsidRPr="00B41D57" w:rsidRDefault="00172657" w:rsidP="002252DC">
      <w:pPr>
        <w:spacing w:line="240" w:lineRule="auto"/>
        <w:jc w:val="both"/>
        <w:rPr>
          <w:szCs w:val="22"/>
        </w:rPr>
      </w:pPr>
      <w:r w:rsidRPr="00B41D57">
        <w:t>Léčivé přípravky se nesmí likvidovat prostřednictvím odpadní vody či domovního odpadu.</w:t>
      </w:r>
    </w:p>
    <w:p w14:paraId="127EC364" w14:textId="77777777" w:rsidR="00172657" w:rsidRPr="00B41D57" w:rsidRDefault="00172657" w:rsidP="00172657">
      <w:pPr>
        <w:tabs>
          <w:tab w:val="clear" w:pos="567"/>
        </w:tabs>
        <w:spacing w:line="240" w:lineRule="auto"/>
        <w:rPr>
          <w:szCs w:val="22"/>
        </w:rPr>
      </w:pPr>
    </w:p>
    <w:p w14:paraId="241A90C5" w14:textId="77777777" w:rsidR="00172657" w:rsidRPr="00B41D57" w:rsidRDefault="00172657" w:rsidP="00172657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08F5402B" w14:textId="77777777" w:rsidR="00172657" w:rsidRPr="00B41D57" w:rsidRDefault="0017265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0B2B70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38F04EA" w14:textId="77777777" w:rsidR="00172657" w:rsidRPr="0036581D" w:rsidRDefault="00172657" w:rsidP="00172657">
      <w:pPr>
        <w:spacing w:line="240" w:lineRule="auto"/>
        <w:jc w:val="both"/>
        <w:rPr>
          <w:color w:val="000000" w:themeColor="text1"/>
        </w:rPr>
      </w:pPr>
      <w:r w:rsidRPr="0036581D">
        <w:rPr>
          <w:color w:val="000000" w:themeColor="text1"/>
        </w:rPr>
        <w:t>Interchemie Werken De Adelaar Eesti AS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0BA73170" w:rsidR="00C114FF" w:rsidRPr="00B41D57" w:rsidRDefault="000B2B70" w:rsidP="00B13B6D">
      <w:pPr>
        <w:pStyle w:val="Style1"/>
      </w:pPr>
      <w:r w:rsidRPr="00B41D57">
        <w:t>7.</w:t>
      </w:r>
      <w:r w:rsidRPr="00B41D57">
        <w:tab/>
        <w:t>REGISTRAČNÍ ČÍSLO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2C3578" w14:textId="77777777" w:rsidR="00172657" w:rsidRDefault="00172657" w:rsidP="00172657">
      <w:pPr>
        <w:spacing w:line="240" w:lineRule="auto"/>
        <w:ind w:left="567" w:hanging="567"/>
        <w:jc w:val="both"/>
        <w:rPr>
          <w:color w:val="000000" w:themeColor="text1"/>
        </w:rPr>
      </w:pPr>
      <w:r w:rsidRPr="00F84BFB">
        <w:rPr>
          <w:color w:val="000000" w:themeColor="text1"/>
        </w:rPr>
        <w:t>96/064/20-C</w:t>
      </w:r>
    </w:p>
    <w:p w14:paraId="427D05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23717A" w14:textId="77777777" w:rsidR="00172657" w:rsidRPr="00B41D57" w:rsidRDefault="0017265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0B2B70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873B9F" w14:textId="77777777" w:rsidR="00D315C8" w:rsidRPr="00F84BFB" w:rsidRDefault="00172657" w:rsidP="00D315C8">
      <w:pPr>
        <w:spacing w:line="240" w:lineRule="auto"/>
        <w:jc w:val="both"/>
        <w:rPr>
          <w:color w:val="000000" w:themeColor="text1"/>
        </w:rPr>
      </w:pPr>
      <w:r w:rsidRPr="00B41D57">
        <w:t>Datum první registrace:</w:t>
      </w:r>
      <w:r w:rsidR="00D315C8">
        <w:t xml:space="preserve"> </w:t>
      </w:r>
      <w:r w:rsidR="00D315C8">
        <w:rPr>
          <w:color w:val="000000" w:themeColor="text1"/>
        </w:rPr>
        <w:t>27. 10. 2020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0B2B70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5A93E33" w14:textId="7975A3FF" w:rsidR="00D315C8" w:rsidRPr="00B41D57" w:rsidRDefault="00FF5DBB" w:rsidP="00D315C8">
      <w:pPr>
        <w:tabs>
          <w:tab w:val="clear" w:pos="567"/>
        </w:tabs>
        <w:spacing w:line="240" w:lineRule="auto"/>
      </w:pPr>
      <w:r>
        <w:t>0</w:t>
      </w:r>
      <w:r w:rsidR="003949CF">
        <w:t>6</w:t>
      </w:r>
      <w:r>
        <w:t>/2026</w:t>
      </w:r>
    </w:p>
    <w:p w14:paraId="6FC601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0B2B70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33E09713" w:rsidR="0078538F" w:rsidRPr="00B41D57" w:rsidRDefault="000B2B70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6232AAA6" w14:textId="4CC989EE" w:rsidR="00FF5DBB" w:rsidRDefault="00D315C8" w:rsidP="00FF5DBB">
      <w:pPr>
        <w:spacing w:line="240" w:lineRule="auto"/>
        <w:jc w:val="both"/>
        <w:rPr>
          <w:rFonts w:asciiTheme="minorHAnsi" w:hAnsiTheme="minorHAnsi" w:cstheme="minorHAnsi"/>
        </w:rPr>
      </w:pPr>
      <w:bookmarkStart w:id="4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  <w:bookmarkStart w:id="5" w:name="_Hlk148432335"/>
      <w:r w:rsidR="00FF5DBB" w:rsidRPr="00FF5DBB">
        <w:rPr>
          <w:rFonts w:asciiTheme="minorHAnsi" w:hAnsiTheme="minorHAnsi" w:cstheme="minorHAnsi"/>
        </w:rPr>
        <w:t xml:space="preserve"> </w:t>
      </w:r>
    </w:p>
    <w:p w14:paraId="6ABD5151" w14:textId="77777777" w:rsidR="00FF5DBB" w:rsidRDefault="00FF5DBB" w:rsidP="00FF5DBB">
      <w:pPr>
        <w:spacing w:line="240" w:lineRule="auto"/>
        <w:jc w:val="both"/>
        <w:rPr>
          <w:rFonts w:asciiTheme="minorHAnsi" w:hAnsiTheme="minorHAnsi" w:cstheme="minorHAnsi"/>
        </w:rPr>
      </w:pPr>
    </w:p>
    <w:p w14:paraId="0F63F7A3" w14:textId="1E634AA0" w:rsidR="00FF5DBB" w:rsidRPr="002252DC" w:rsidRDefault="00FF5DBB" w:rsidP="00FF5DBB">
      <w:pPr>
        <w:spacing w:line="240" w:lineRule="auto"/>
        <w:jc w:val="both"/>
      </w:pPr>
      <w:bookmarkStart w:id="6" w:name="_Hlk230348931"/>
      <w:r w:rsidRPr="002252DC">
        <w:t>Podrobné informace o tomto veterinárním léčivém přípravku naleznete také v národní databázi (</w:t>
      </w:r>
      <w:hyperlink r:id="rId9" w:history="1">
        <w:r w:rsidRPr="002252DC">
          <w:rPr>
            <w:rStyle w:val="Hypertextovodkaz"/>
          </w:rPr>
          <w:t>https://www.uskvbl.cz</w:t>
        </w:r>
      </w:hyperlink>
      <w:r w:rsidRPr="002252DC">
        <w:t>).</w:t>
      </w:r>
    </w:p>
    <w:bookmarkEnd w:id="4"/>
    <w:bookmarkEnd w:id="5"/>
    <w:bookmarkEnd w:id="6"/>
    <w:p w14:paraId="2CCDC67A" w14:textId="1CDCD346" w:rsidR="00C114FF" w:rsidRPr="00B41D57" w:rsidRDefault="00C114FF" w:rsidP="002252DC">
      <w:pPr>
        <w:ind w:right="-1"/>
        <w:rPr>
          <w:szCs w:val="22"/>
        </w:rPr>
      </w:pPr>
    </w:p>
    <w:sectPr w:rsidR="00C114FF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D16CE" w14:textId="77777777" w:rsidR="00A71FF5" w:rsidRDefault="00A71FF5">
      <w:pPr>
        <w:spacing w:line="240" w:lineRule="auto"/>
      </w:pPr>
      <w:r>
        <w:separator/>
      </w:r>
    </w:p>
  </w:endnote>
  <w:endnote w:type="continuationSeparator" w:id="0">
    <w:p w14:paraId="19717E26" w14:textId="77777777" w:rsidR="00A71FF5" w:rsidRDefault="00A71F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0842E9" w:rsidRPr="00E0068C" w:rsidRDefault="000842E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0842E9" w:rsidRPr="00E0068C" w:rsidRDefault="000842E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9DBC7" w14:textId="77777777" w:rsidR="00A71FF5" w:rsidRDefault="00A71FF5">
      <w:pPr>
        <w:spacing w:line="240" w:lineRule="auto"/>
      </w:pPr>
      <w:r>
        <w:separator/>
      </w:r>
    </w:p>
  </w:footnote>
  <w:footnote w:type="continuationSeparator" w:id="0">
    <w:p w14:paraId="06B79400" w14:textId="77777777" w:rsidR="00A71FF5" w:rsidRDefault="00A71F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4380E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382A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7860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447C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0ED0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62E4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467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2C0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3855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FA1A515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E8E42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B6DF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8800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D699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502B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B648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42A0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2AD5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D53AC52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908596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51E177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2002C1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37C637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038586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882F75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292100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49014A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1EC26DF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32A0A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FA26ED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24EBFA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71C8A4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E8A9F4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4D8249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824C9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B54614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B8E0EC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402B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781D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C0CD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BC67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DC98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CC27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B2EC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FC1C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1D386E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B4E84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BA18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88CE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A086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2424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882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10A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80A4D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C17C55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668B0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31CE99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C2649D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488F25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F06AB1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0E836E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3284D8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B78DAD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1102DDE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AAC2B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C6DD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6F1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0001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C8E3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887E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E25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2CB0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9314072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FAAE19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29A3C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1828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C452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5AA1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944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2F8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C000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8F2CF78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BEE49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7632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103A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E26D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886D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7A91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66E9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B056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DB6E8E0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B879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F0EE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BEE6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38F5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4652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18E8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98A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F68F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55003FE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AD81DD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1E876B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C5A05A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F6A036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0BA634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EFA55C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7F8AAE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5E6B14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9EA0CA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AA2DE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B059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78C0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A2C9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8EE7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5E2D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98BE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E043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BED6CCF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767269C4" w:tentative="1">
      <w:start w:val="1"/>
      <w:numFmt w:val="lowerLetter"/>
      <w:lvlText w:val="%2."/>
      <w:lvlJc w:val="left"/>
      <w:pPr>
        <w:ind w:left="1440" w:hanging="360"/>
      </w:pPr>
    </w:lvl>
    <w:lvl w:ilvl="2" w:tplc="03FE79BC" w:tentative="1">
      <w:start w:val="1"/>
      <w:numFmt w:val="lowerRoman"/>
      <w:lvlText w:val="%3."/>
      <w:lvlJc w:val="right"/>
      <w:pPr>
        <w:ind w:left="2160" w:hanging="180"/>
      </w:pPr>
    </w:lvl>
    <w:lvl w:ilvl="3" w:tplc="A508BA28" w:tentative="1">
      <w:start w:val="1"/>
      <w:numFmt w:val="decimal"/>
      <w:lvlText w:val="%4."/>
      <w:lvlJc w:val="left"/>
      <w:pPr>
        <w:ind w:left="2880" w:hanging="360"/>
      </w:pPr>
    </w:lvl>
    <w:lvl w:ilvl="4" w:tplc="48FEB9A0" w:tentative="1">
      <w:start w:val="1"/>
      <w:numFmt w:val="lowerLetter"/>
      <w:lvlText w:val="%5."/>
      <w:lvlJc w:val="left"/>
      <w:pPr>
        <w:ind w:left="3600" w:hanging="360"/>
      </w:pPr>
    </w:lvl>
    <w:lvl w:ilvl="5" w:tplc="C236432A" w:tentative="1">
      <w:start w:val="1"/>
      <w:numFmt w:val="lowerRoman"/>
      <w:lvlText w:val="%6."/>
      <w:lvlJc w:val="right"/>
      <w:pPr>
        <w:ind w:left="4320" w:hanging="180"/>
      </w:pPr>
    </w:lvl>
    <w:lvl w:ilvl="6" w:tplc="281C3C5C" w:tentative="1">
      <w:start w:val="1"/>
      <w:numFmt w:val="decimal"/>
      <w:lvlText w:val="%7."/>
      <w:lvlJc w:val="left"/>
      <w:pPr>
        <w:ind w:left="5040" w:hanging="360"/>
      </w:pPr>
    </w:lvl>
    <w:lvl w:ilvl="7" w:tplc="008AFD4C" w:tentative="1">
      <w:start w:val="1"/>
      <w:numFmt w:val="lowerLetter"/>
      <w:lvlText w:val="%8."/>
      <w:lvlJc w:val="left"/>
      <w:pPr>
        <w:ind w:left="5760" w:hanging="360"/>
      </w:pPr>
    </w:lvl>
    <w:lvl w:ilvl="8" w:tplc="17E873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9B0A7D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1AEE1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70CA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3657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56D8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CC42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A601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5647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C470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0107674"/>
    <w:multiLevelType w:val="hybridMultilevel"/>
    <w:tmpl w:val="E80A836A"/>
    <w:lvl w:ilvl="0" w:tplc="6904404C">
      <w:start w:val="1"/>
      <w:numFmt w:val="bullet"/>
      <w:pStyle w:val="AufzhlungBelazinSPC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FB76EB"/>
    <w:multiLevelType w:val="hybridMultilevel"/>
    <w:tmpl w:val="CC66055E"/>
    <w:lvl w:ilvl="0" w:tplc="6A140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5C71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8687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C04B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A681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2C92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C425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C2DC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6E15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23B644F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DCC51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68B7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0A67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8A17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327D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1AF4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DA05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E439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6AD61CF8">
      <w:start w:val="1"/>
      <w:numFmt w:val="decimal"/>
      <w:lvlText w:val="%1."/>
      <w:lvlJc w:val="left"/>
      <w:pPr>
        <w:ind w:left="720" w:hanging="360"/>
      </w:pPr>
    </w:lvl>
    <w:lvl w:ilvl="1" w:tplc="DCDA2066" w:tentative="1">
      <w:start w:val="1"/>
      <w:numFmt w:val="lowerLetter"/>
      <w:lvlText w:val="%2."/>
      <w:lvlJc w:val="left"/>
      <w:pPr>
        <w:ind w:left="1440" w:hanging="360"/>
      </w:pPr>
    </w:lvl>
    <w:lvl w:ilvl="2" w:tplc="4AB69F26" w:tentative="1">
      <w:start w:val="1"/>
      <w:numFmt w:val="lowerRoman"/>
      <w:lvlText w:val="%3."/>
      <w:lvlJc w:val="right"/>
      <w:pPr>
        <w:ind w:left="2160" w:hanging="180"/>
      </w:pPr>
    </w:lvl>
    <w:lvl w:ilvl="3" w:tplc="0922D646" w:tentative="1">
      <w:start w:val="1"/>
      <w:numFmt w:val="decimal"/>
      <w:lvlText w:val="%4."/>
      <w:lvlJc w:val="left"/>
      <w:pPr>
        <w:ind w:left="2880" w:hanging="360"/>
      </w:pPr>
    </w:lvl>
    <w:lvl w:ilvl="4" w:tplc="C83AE386" w:tentative="1">
      <w:start w:val="1"/>
      <w:numFmt w:val="lowerLetter"/>
      <w:lvlText w:val="%5."/>
      <w:lvlJc w:val="left"/>
      <w:pPr>
        <w:ind w:left="3600" w:hanging="360"/>
      </w:pPr>
    </w:lvl>
    <w:lvl w:ilvl="5" w:tplc="290278A6" w:tentative="1">
      <w:start w:val="1"/>
      <w:numFmt w:val="lowerRoman"/>
      <w:lvlText w:val="%6."/>
      <w:lvlJc w:val="right"/>
      <w:pPr>
        <w:ind w:left="4320" w:hanging="180"/>
      </w:pPr>
    </w:lvl>
    <w:lvl w:ilvl="6" w:tplc="EA8A41B0" w:tentative="1">
      <w:start w:val="1"/>
      <w:numFmt w:val="decimal"/>
      <w:lvlText w:val="%7."/>
      <w:lvlJc w:val="left"/>
      <w:pPr>
        <w:ind w:left="5040" w:hanging="360"/>
      </w:pPr>
    </w:lvl>
    <w:lvl w:ilvl="7" w:tplc="8EAE1CB8" w:tentative="1">
      <w:start w:val="1"/>
      <w:numFmt w:val="lowerLetter"/>
      <w:lvlText w:val="%8."/>
      <w:lvlJc w:val="left"/>
      <w:pPr>
        <w:ind w:left="5760" w:hanging="360"/>
      </w:pPr>
    </w:lvl>
    <w:lvl w:ilvl="8" w:tplc="1FA2CF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758E5B3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7DA55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0E07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4022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1094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728A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6C54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5A56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9620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7FD735DC"/>
    <w:multiLevelType w:val="hybridMultilevel"/>
    <w:tmpl w:val="CD96AD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6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8"/>
  </w:num>
  <w:num w:numId="31">
    <w:abstractNumId w:val="39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7"/>
  </w:num>
  <w:num w:numId="40">
    <w:abstractNumId w:val="27"/>
  </w:num>
  <w:num w:numId="41">
    <w:abstractNumId w:val="34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05A2"/>
    <w:rsid w:val="00013968"/>
    <w:rsid w:val="00021B82"/>
    <w:rsid w:val="00023AEE"/>
    <w:rsid w:val="00024777"/>
    <w:rsid w:val="00024E21"/>
    <w:rsid w:val="00027100"/>
    <w:rsid w:val="00030AD8"/>
    <w:rsid w:val="000349AA"/>
    <w:rsid w:val="00034A93"/>
    <w:rsid w:val="00036C50"/>
    <w:rsid w:val="00052D2B"/>
    <w:rsid w:val="00054F55"/>
    <w:rsid w:val="00056EE7"/>
    <w:rsid w:val="00062945"/>
    <w:rsid w:val="000635B8"/>
    <w:rsid w:val="00063946"/>
    <w:rsid w:val="000649A3"/>
    <w:rsid w:val="00067023"/>
    <w:rsid w:val="00075366"/>
    <w:rsid w:val="00077F87"/>
    <w:rsid w:val="00080453"/>
    <w:rsid w:val="0008169A"/>
    <w:rsid w:val="00081EF3"/>
    <w:rsid w:val="00082200"/>
    <w:rsid w:val="000838BB"/>
    <w:rsid w:val="000842E9"/>
    <w:rsid w:val="000860CE"/>
    <w:rsid w:val="000879E3"/>
    <w:rsid w:val="00092A37"/>
    <w:rsid w:val="000938A6"/>
    <w:rsid w:val="00096E78"/>
    <w:rsid w:val="00097C1E"/>
    <w:rsid w:val="000A1DF5"/>
    <w:rsid w:val="000B2B70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303"/>
    <w:rsid w:val="000E3602"/>
    <w:rsid w:val="000E43B3"/>
    <w:rsid w:val="000E705A"/>
    <w:rsid w:val="000F38DA"/>
    <w:rsid w:val="000F5822"/>
    <w:rsid w:val="000F796B"/>
    <w:rsid w:val="0010031E"/>
    <w:rsid w:val="00100AD7"/>
    <w:rsid w:val="001012EB"/>
    <w:rsid w:val="001078D1"/>
    <w:rsid w:val="00111185"/>
    <w:rsid w:val="00115782"/>
    <w:rsid w:val="00115BD5"/>
    <w:rsid w:val="00116067"/>
    <w:rsid w:val="001214EE"/>
    <w:rsid w:val="001238F8"/>
    <w:rsid w:val="001244CB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54E05"/>
    <w:rsid w:val="00155E2B"/>
    <w:rsid w:val="00164543"/>
    <w:rsid w:val="00164C48"/>
    <w:rsid w:val="00165F25"/>
    <w:rsid w:val="001674D3"/>
    <w:rsid w:val="00172657"/>
    <w:rsid w:val="00174721"/>
    <w:rsid w:val="00175264"/>
    <w:rsid w:val="001803D2"/>
    <w:rsid w:val="00180A9D"/>
    <w:rsid w:val="0018228B"/>
    <w:rsid w:val="0018441B"/>
    <w:rsid w:val="001855BA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C1D"/>
    <w:rsid w:val="001A0E2C"/>
    <w:rsid w:val="001A1238"/>
    <w:rsid w:val="001A28C9"/>
    <w:rsid w:val="001A34BC"/>
    <w:rsid w:val="001A621E"/>
    <w:rsid w:val="001B1C77"/>
    <w:rsid w:val="001B26EB"/>
    <w:rsid w:val="001B4248"/>
    <w:rsid w:val="001B6F4A"/>
    <w:rsid w:val="001B7B38"/>
    <w:rsid w:val="001C5288"/>
    <w:rsid w:val="001C5B03"/>
    <w:rsid w:val="001C76B9"/>
    <w:rsid w:val="001D4CE4"/>
    <w:rsid w:val="001D5628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52DC"/>
    <w:rsid w:val="00226630"/>
    <w:rsid w:val="0023379A"/>
    <w:rsid w:val="00233BB2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7BB"/>
    <w:rsid w:val="00274D17"/>
    <w:rsid w:val="00282E7B"/>
    <w:rsid w:val="002838C8"/>
    <w:rsid w:val="002842CA"/>
    <w:rsid w:val="00290805"/>
    <w:rsid w:val="00290C2A"/>
    <w:rsid w:val="002931DD"/>
    <w:rsid w:val="00295140"/>
    <w:rsid w:val="002A0E7C"/>
    <w:rsid w:val="002A0EED"/>
    <w:rsid w:val="002A21ED"/>
    <w:rsid w:val="002A3F88"/>
    <w:rsid w:val="002A5DBC"/>
    <w:rsid w:val="002A710D"/>
    <w:rsid w:val="002B0F11"/>
    <w:rsid w:val="002B23EE"/>
    <w:rsid w:val="002B2E17"/>
    <w:rsid w:val="002B6560"/>
    <w:rsid w:val="002B6599"/>
    <w:rsid w:val="002C1F27"/>
    <w:rsid w:val="002C55FF"/>
    <w:rsid w:val="002C592B"/>
    <w:rsid w:val="002D300D"/>
    <w:rsid w:val="002E0CD4"/>
    <w:rsid w:val="002E292D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239B"/>
    <w:rsid w:val="0032453E"/>
    <w:rsid w:val="003247F4"/>
    <w:rsid w:val="00325053"/>
    <w:rsid w:val="003256AC"/>
    <w:rsid w:val="00330CC1"/>
    <w:rsid w:val="0033129D"/>
    <w:rsid w:val="003320ED"/>
    <w:rsid w:val="0033337A"/>
    <w:rsid w:val="0033480E"/>
    <w:rsid w:val="00337123"/>
    <w:rsid w:val="00341866"/>
    <w:rsid w:val="00342C0C"/>
    <w:rsid w:val="00347C8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541"/>
    <w:rsid w:val="00393E09"/>
    <w:rsid w:val="003949CF"/>
    <w:rsid w:val="00395B15"/>
    <w:rsid w:val="00396026"/>
    <w:rsid w:val="003A31B9"/>
    <w:rsid w:val="003A3E2F"/>
    <w:rsid w:val="003A6CCB"/>
    <w:rsid w:val="003B0F22"/>
    <w:rsid w:val="003B10C4"/>
    <w:rsid w:val="003B35EB"/>
    <w:rsid w:val="003B48EB"/>
    <w:rsid w:val="003B516B"/>
    <w:rsid w:val="003B5CD1"/>
    <w:rsid w:val="003C33FF"/>
    <w:rsid w:val="003C3E0E"/>
    <w:rsid w:val="003C64A5"/>
    <w:rsid w:val="003C6947"/>
    <w:rsid w:val="003D03CC"/>
    <w:rsid w:val="003D378C"/>
    <w:rsid w:val="003D3893"/>
    <w:rsid w:val="003D4BB7"/>
    <w:rsid w:val="003E0116"/>
    <w:rsid w:val="003E10EE"/>
    <w:rsid w:val="003E26C3"/>
    <w:rsid w:val="003E2B6F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82A"/>
    <w:rsid w:val="00406F33"/>
    <w:rsid w:val="00407C22"/>
    <w:rsid w:val="00412BBE"/>
    <w:rsid w:val="00414B20"/>
    <w:rsid w:val="0041628A"/>
    <w:rsid w:val="00417DE3"/>
    <w:rsid w:val="00420850"/>
    <w:rsid w:val="00423968"/>
    <w:rsid w:val="00424615"/>
    <w:rsid w:val="00427054"/>
    <w:rsid w:val="004304B1"/>
    <w:rsid w:val="00432DA8"/>
    <w:rsid w:val="0043320A"/>
    <w:rsid w:val="004332E3"/>
    <w:rsid w:val="0043586F"/>
    <w:rsid w:val="004371A3"/>
    <w:rsid w:val="0044050A"/>
    <w:rsid w:val="00446960"/>
    <w:rsid w:val="00446F37"/>
    <w:rsid w:val="004518A6"/>
    <w:rsid w:val="00453E1D"/>
    <w:rsid w:val="0045444C"/>
    <w:rsid w:val="00454589"/>
    <w:rsid w:val="00454E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38C0"/>
    <w:rsid w:val="00495A75"/>
    <w:rsid w:val="00495CAE"/>
    <w:rsid w:val="0049641F"/>
    <w:rsid w:val="004A005B"/>
    <w:rsid w:val="004A1BD5"/>
    <w:rsid w:val="004A1EF9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4D4A"/>
    <w:rsid w:val="004C5F62"/>
    <w:rsid w:val="004D2601"/>
    <w:rsid w:val="004D3E58"/>
    <w:rsid w:val="004D6746"/>
    <w:rsid w:val="004D767B"/>
    <w:rsid w:val="004E0CA1"/>
    <w:rsid w:val="004E0F32"/>
    <w:rsid w:val="004E23A1"/>
    <w:rsid w:val="004E493C"/>
    <w:rsid w:val="004E623E"/>
    <w:rsid w:val="004E7092"/>
    <w:rsid w:val="004E7ECE"/>
    <w:rsid w:val="004F4DB1"/>
    <w:rsid w:val="004F5C96"/>
    <w:rsid w:val="004F6F64"/>
    <w:rsid w:val="0050026D"/>
    <w:rsid w:val="005004EC"/>
    <w:rsid w:val="00506AAE"/>
    <w:rsid w:val="0051589D"/>
    <w:rsid w:val="00515C4B"/>
    <w:rsid w:val="00517756"/>
    <w:rsid w:val="005202C6"/>
    <w:rsid w:val="00523C53"/>
    <w:rsid w:val="005272F4"/>
    <w:rsid w:val="00527B8F"/>
    <w:rsid w:val="00536031"/>
    <w:rsid w:val="00537922"/>
    <w:rsid w:val="0054134B"/>
    <w:rsid w:val="00542012"/>
    <w:rsid w:val="00543DF5"/>
    <w:rsid w:val="00545A61"/>
    <w:rsid w:val="0055260D"/>
    <w:rsid w:val="005529F3"/>
    <w:rsid w:val="00554C27"/>
    <w:rsid w:val="00555422"/>
    <w:rsid w:val="00555810"/>
    <w:rsid w:val="005602D5"/>
    <w:rsid w:val="00562715"/>
    <w:rsid w:val="00562DCA"/>
    <w:rsid w:val="0056568F"/>
    <w:rsid w:val="00565939"/>
    <w:rsid w:val="0057436C"/>
    <w:rsid w:val="0057569E"/>
    <w:rsid w:val="00575DE3"/>
    <w:rsid w:val="0058038D"/>
    <w:rsid w:val="00580B08"/>
    <w:rsid w:val="00582578"/>
    <w:rsid w:val="0058621D"/>
    <w:rsid w:val="00586904"/>
    <w:rsid w:val="005A39DF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38EC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5926"/>
    <w:rsid w:val="00676734"/>
    <w:rsid w:val="00676AFC"/>
    <w:rsid w:val="006807CD"/>
    <w:rsid w:val="00682D43"/>
    <w:rsid w:val="0068507D"/>
    <w:rsid w:val="00685BAF"/>
    <w:rsid w:val="00690463"/>
    <w:rsid w:val="00690E9A"/>
    <w:rsid w:val="00693DE5"/>
    <w:rsid w:val="006A0D03"/>
    <w:rsid w:val="006A41E9"/>
    <w:rsid w:val="006B12CB"/>
    <w:rsid w:val="006B1DDC"/>
    <w:rsid w:val="006B2030"/>
    <w:rsid w:val="006B5916"/>
    <w:rsid w:val="006C4775"/>
    <w:rsid w:val="006C4F4A"/>
    <w:rsid w:val="006C5E80"/>
    <w:rsid w:val="006C7CEE"/>
    <w:rsid w:val="006D075E"/>
    <w:rsid w:val="006D09DC"/>
    <w:rsid w:val="006D0A4F"/>
    <w:rsid w:val="006D0D94"/>
    <w:rsid w:val="006D3509"/>
    <w:rsid w:val="006D3E24"/>
    <w:rsid w:val="006D7C6E"/>
    <w:rsid w:val="006E15A2"/>
    <w:rsid w:val="006E2D7E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5E1A"/>
    <w:rsid w:val="007464DA"/>
    <w:rsid w:val="007470CF"/>
    <w:rsid w:val="007568D8"/>
    <w:rsid w:val="007616B4"/>
    <w:rsid w:val="00765316"/>
    <w:rsid w:val="007708C8"/>
    <w:rsid w:val="0077719D"/>
    <w:rsid w:val="00780DF0"/>
    <w:rsid w:val="007810B7"/>
    <w:rsid w:val="00781616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E4000"/>
    <w:rsid w:val="007E4DDA"/>
    <w:rsid w:val="007E6099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09B9"/>
    <w:rsid w:val="0086185D"/>
    <w:rsid w:val="00861F86"/>
    <w:rsid w:val="00863A6D"/>
    <w:rsid w:val="00866548"/>
    <w:rsid w:val="00867C0D"/>
    <w:rsid w:val="00871685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214A"/>
    <w:rsid w:val="008947AE"/>
    <w:rsid w:val="008948F6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5665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0A31"/>
    <w:rsid w:val="009311ED"/>
    <w:rsid w:val="00931D41"/>
    <w:rsid w:val="00933D18"/>
    <w:rsid w:val="009373A3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2519"/>
    <w:rsid w:val="009938F7"/>
    <w:rsid w:val="00995A7D"/>
    <w:rsid w:val="009A05AA"/>
    <w:rsid w:val="009A2BF4"/>
    <w:rsid w:val="009A2D5A"/>
    <w:rsid w:val="009A3D8D"/>
    <w:rsid w:val="009A6509"/>
    <w:rsid w:val="009A6E2F"/>
    <w:rsid w:val="009B2969"/>
    <w:rsid w:val="009B2C7E"/>
    <w:rsid w:val="009B6DBD"/>
    <w:rsid w:val="009C03C9"/>
    <w:rsid w:val="009C108A"/>
    <w:rsid w:val="009C2E47"/>
    <w:rsid w:val="009C6BFB"/>
    <w:rsid w:val="009D0C05"/>
    <w:rsid w:val="009E24B7"/>
    <w:rsid w:val="009E2C00"/>
    <w:rsid w:val="009E49AD"/>
    <w:rsid w:val="009E4CC5"/>
    <w:rsid w:val="009E5E9E"/>
    <w:rsid w:val="009E66FE"/>
    <w:rsid w:val="009E70F4"/>
    <w:rsid w:val="009E72A3"/>
    <w:rsid w:val="009F1AD2"/>
    <w:rsid w:val="009F568A"/>
    <w:rsid w:val="00A00C51"/>
    <w:rsid w:val="00A00C78"/>
    <w:rsid w:val="00A0479E"/>
    <w:rsid w:val="00A06BD2"/>
    <w:rsid w:val="00A07448"/>
    <w:rsid w:val="00A07979"/>
    <w:rsid w:val="00A11755"/>
    <w:rsid w:val="00A16BAC"/>
    <w:rsid w:val="00A207FB"/>
    <w:rsid w:val="00A20ADC"/>
    <w:rsid w:val="00A237BD"/>
    <w:rsid w:val="00A24016"/>
    <w:rsid w:val="00A265BF"/>
    <w:rsid w:val="00A26F44"/>
    <w:rsid w:val="00A34FAB"/>
    <w:rsid w:val="00A42C43"/>
    <w:rsid w:val="00A4313D"/>
    <w:rsid w:val="00A50120"/>
    <w:rsid w:val="00A5766E"/>
    <w:rsid w:val="00A60351"/>
    <w:rsid w:val="00A61C6D"/>
    <w:rsid w:val="00A63015"/>
    <w:rsid w:val="00A6387B"/>
    <w:rsid w:val="00A6482F"/>
    <w:rsid w:val="00A66254"/>
    <w:rsid w:val="00A678B4"/>
    <w:rsid w:val="00A704A3"/>
    <w:rsid w:val="00A71FF5"/>
    <w:rsid w:val="00A72EDF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A3756"/>
    <w:rsid w:val="00AB17E2"/>
    <w:rsid w:val="00AB1A2E"/>
    <w:rsid w:val="00AB328A"/>
    <w:rsid w:val="00AB4918"/>
    <w:rsid w:val="00AB4BC8"/>
    <w:rsid w:val="00AB513A"/>
    <w:rsid w:val="00AB6BA7"/>
    <w:rsid w:val="00AB7BE8"/>
    <w:rsid w:val="00AD0710"/>
    <w:rsid w:val="00AD4DB9"/>
    <w:rsid w:val="00AD63C0"/>
    <w:rsid w:val="00AE2B72"/>
    <w:rsid w:val="00AE35B2"/>
    <w:rsid w:val="00AE6AA0"/>
    <w:rsid w:val="00AF406C"/>
    <w:rsid w:val="00AF45ED"/>
    <w:rsid w:val="00B00CA4"/>
    <w:rsid w:val="00B02195"/>
    <w:rsid w:val="00B038AB"/>
    <w:rsid w:val="00B075D6"/>
    <w:rsid w:val="00B07EBB"/>
    <w:rsid w:val="00B10790"/>
    <w:rsid w:val="00B113B9"/>
    <w:rsid w:val="00B119A2"/>
    <w:rsid w:val="00B13B6D"/>
    <w:rsid w:val="00B177F2"/>
    <w:rsid w:val="00B201F1"/>
    <w:rsid w:val="00B22ED0"/>
    <w:rsid w:val="00B2603F"/>
    <w:rsid w:val="00B304E7"/>
    <w:rsid w:val="00B318B6"/>
    <w:rsid w:val="00B3499B"/>
    <w:rsid w:val="00B36E65"/>
    <w:rsid w:val="00B41D57"/>
    <w:rsid w:val="00B41F47"/>
    <w:rsid w:val="00B44468"/>
    <w:rsid w:val="00B46A95"/>
    <w:rsid w:val="00B56C61"/>
    <w:rsid w:val="00B60597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4F48"/>
    <w:rsid w:val="00BA5C89"/>
    <w:rsid w:val="00BB04EB"/>
    <w:rsid w:val="00BB2539"/>
    <w:rsid w:val="00BB4CE2"/>
    <w:rsid w:val="00BB5EF0"/>
    <w:rsid w:val="00BB6025"/>
    <w:rsid w:val="00BB6724"/>
    <w:rsid w:val="00BB6835"/>
    <w:rsid w:val="00BB7EDB"/>
    <w:rsid w:val="00BC0EFB"/>
    <w:rsid w:val="00BC28E5"/>
    <w:rsid w:val="00BC2E39"/>
    <w:rsid w:val="00BD2364"/>
    <w:rsid w:val="00BD28E3"/>
    <w:rsid w:val="00BD5DD3"/>
    <w:rsid w:val="00BE117E"/>
    <w:rsid w:val="00BE3261"/>
    <w:rsid w:val="00BF00EF"/>
    <w:rsid w:val="00BF3842"/>
    <w:rsid w:val="00BF58FC"/>
    <w:rsid w:val="00C01F77"/>
    <w:rsid w:val="00C01FFC"/>
    <w:rsid w:val="00C05321"/>
    <w:rsid w:val="00C06AE4"/>
    <w:rsid w:val="00C114FF"/>
    <w:rsid w:val="00C11D49"/>
    <w:rsid w:val="00C12F42"/>
    <w:rsid w:val="00C14D9F"/>
    <w:rsid w:val="00C171A1"/>
    <w:rsid w:val="00C171A4"/>
    <w:rsid w:val="00C17F12"/>
    <w:rsid w:val="00C20734"/>
    <w:rsid w:val="00C21C1A"/>
    <w:rsid w:val="00C237E9"/>
    <w:rsid w:val="00C30077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4B02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0AAC"/>
    <w:rsid w:val="00D26B62"/>
    <w:rsid w:val="00D2739E"/>
    <w:rsid w:val="00D315C8"/>
    <w:rsid w:val="00D32624"/>
    <w:rsid w:val="00D3691A"/>
    <w:rsid w:val="00D377E2"/>
    <w:rsid w:val="00D403E9"/>
    <w:rsid w:val="00D404B1"/>
    <w:rsid w:val="00D42DCB"/>
    <w:rsid w:val="00D43045"/>
    <w:rsid w:val="00D45482"/>
    <w:rsid w:val="00D46DF2"/>
    <w:rsid w:val="00D47674"/>
    <w:rsid w:val="00D5295C"/>
    <w:rsid w:val="00D5338C"/>
    <w:rsid w:val="00D606B2"/>
    <w:rsid w:val="00D625A7"/>
    <w:rsid w:val="00D63575"/>
    <w:rsid w:val="00D64074"/>
    <w:rsid w:val="00D65777"/>
    <w:rsid w:val="00D728A0"/>
    <w:rsid w:val="00D72B53"/>
    <w:rsid w:val="00D74018"/>
    <w:rsid w:val="00D83661"/>
    <w:rsid w:val="00D9216A"/>
    <w:rsid w:val="00D95BBB"/>
    <w:rsid w:val="00D97E7D"/>
    <w:rsid w:val="00DA16B5"/>
    <w:rsid w:val="00DA2A06"/>
    <w:rsid w:val="00DA44AF"/>
    <w:rsid w:val="00DB1C8C"/>
    <w:rsid w:val="00DB1ECF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3F84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17DA4"/>
    <w:rsid w:val="00E22698"/>
    <w:rsid w:val="00E25B7C"/>
    <w:rsid w:val="00E3076B"/>
    <w:rsid w:val="00E33224"/>
    <w:rsid w:val="00E3725B"/>
    <w:rsid w:val="00E434D1"/>
    <w:rsid w:val="00E43714"/>
    <w:rsid w:val="00E448E3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1FCD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4B5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2FF7"/>
    <w:rsid w:val="00F55A04"/>
    <w:rsid w:val="00F572EF"/>
    <w:rsid w:val="00F605A3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15F"/>
    <w:rsid w:val="00FB2886"/>
    <w:rsid w:val="00FB3033"/>
    <w:rsid w:val="00FB466E"/>
    <w:rsid w:val="00FB6F2F"/>
    <w:rsid w:val="00FC02F3"/>
    <w:rsid w:val="00FC349B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104C"/>
    <w:rsid w:val="00FE54D0"/>
    <w:rsid w:val="00FE55DA"/>
    <w:rsid w:val="00FF0A94"/>
    <w:rsid w:val="00FF18D2"/>
    <w:rsid w:val="00FF22F5"/>
    <w:rsid w:val="00FF4664"/>
    <w:rsid w:val="00FF5DBB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4D03F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AufzhlungBelazinSPC">
    <w:name w:val="Aufzählung Belazin SPC"/>
    <w:basedOn w:val="Normln"/>
    <w:qFormat/>
    <w:rsid w:val="00454E89"/>
    <w:pPr>
      <w:numPr>
        <w:numId w:val="41"/>
      </w:numPr>
      <w:tabs>
        <w:tab w:val="clear" w:pos="567"/>
      </w:tabs>
      <w:spacing w:line="240" w:lineRule="auto"/>
      <w:jc w:val="both"/>
    </w:pPr>
    <w:rPr>
      <w:szCs w:val="22"/>
      <w:lang w:val="en-GB"/>
    </w:rPr>
  </w:style>
  <w:style w:type="paragraph" w:styleId="Bezmezer">
    <w:name w:val="No Spacing"/>
    <w:link w:val="BezmezerChar"/>
    <w:uiPriority w:val="1"/>
    <w:qFormat/>
    <w:rsid w:val="00AB17E2"/>
    <w:rPr>
      <w:rFonts w:ascii="Tms Rmn" w:hAnsi="Tms Rmn" w:cs="Tms Rmn"/>
      <w:lang w:val="hu-HU" w:eastAsia="hu-HU"/>
    </w:rPr>
  </w:style>
  <w:style w:type="character" w:customStyle="1" w:styleId="BezmezerChar">
    <w:name w:val="Bez mezer Char"/>
    <w:link w:val="Bezmezer"/>
    <w:uiPriority w:val="1"/>
    <w:rsid w:val="00AB17E2"/>
    <w:rPr>
      <w:rFonts w:ascii="Tms Rmn" w:hAnsi="Tms Rmn" w:cs="Tms Rmn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4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1BE71-EEA7-4CC4-9B3F-3EAFA31ED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10</Pages>
  <Words>3074</Words>
  <Characters>18141</Characters>
  <Application>Microsoft Office Word</Application>
  <DocSecurity>0</DocSecurity>
  <Lines>151</Lines>
  <Paragraphs>42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veterinary-product-information-qrd-templates_cs</vt:lpstr>
    </vt:vector>
  </TitlesOfParts>
  <Company>CDT</Company>
  <LinksUpToDate>false</LinksUpToDate>
  <CharactersWithSpaces>21173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24</cp:revision>
  <cp:lastPrinted>2026-06-18T10:18:00Z</cp:lastPrinted>
  <dcterms:created xsi:type="dcterms:W3CDTF">2026-05-12T08:01:00Z</dcterms:created>
  <dcterms:modified xsi:type="dcterms:W3CDTF">2026-06-18T10:18:00Z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