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C78A0" w14:textId="2747F60E" w:rsidR="007B4830" w:rsidRPr="00376987" w:rsidRDefault="008C4C7F" w:rsidP="007B483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Hlk196750522"/>
      <w:r w:rsidRPr="00376987">
        <w:rPr>
          <w:rFonts w:cstheme="minorHAnsi"/>
          <w:b/>
        </w:rPr>
        <w:t>Anim-</w:t>
      </w:r>
      <w:proofErr w:type="spellStart"/>
      <w:r w:rsidRPr="00376987">
        <w:rPr>
          <w:rFonts w:cstheme="minorHAnsi"/>
          <w:b/>
        </w:rPr>
        <w:t>Flex</w:t>
      </w:r>
      <w:proofErr w:type="spellEnd"/>
      <w:r w:rsidRPr="00376987">
        <w:rPr>
          <w:rFonts w:cstheme="minorHAnsi"/>
          <w:b/>
        </w:rPr>
        <w:t xml:space="preserve"> CBD </w:t>
      </w:r>
      <w:proofErr w:type="spellStart"/>
      <w:r w:rsidRPr="00376987">
        <w:rPr>
          <w:rFonts w:cstheme="minorHAnsi"/>
          <w:b/>
        </w:rPr>
        <w:t>Boswellia</w:t>
      </w:r>
      <w:proofErr w:type="spellEnd"/>
    </w:p>
    <w:bookmarkEnd w:id="0"/>
    <w:p w14:paraId="38E97B34" w14:textId="77777777" w:rsidR="00EB0DA2" w:rsidRPr="00376987" w:rsidRDefault="00EB0DA2" w:rsidP="007B483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2ABA670" w14:textId="4BC326BD" w:rsidR="00EB0DA2" w:rsidRPr="00376987" w:rsidRDefault="00EB0DA2" w:rsidP="00EB0DA2">
      <w:pPr>
        <w:rPr>
          <w:rFonts w:cstheme="minorHAnsi"/>
        </w:rPr>
      </w:pPr>
      <w:r w:rsidRPr="00376987">
        <w:rPr>
          <w:rFonts w:cstheme="minorHAnsi"/>
        </w:rPr>
        <w:t>Veterinární přípravek ke zlepšení zdravotní kondice a srsti.</w:t>
      </w:r>
    </w:p>
    <w:p w14:paraId="39059DB0" w14:textId="7F613BE9" w:rsidR="00A51FB6" w:rsidRPr="00376987" w:rsidRDefault="00371A3D" w:rsidP="007B48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6987">
        <w:rPr>
          <w:rFonts w:cstheme="minorHAnsi"/>
        </w:rPr>
        <w:t>Veterinární přípravek Anim-</w:t>
      </w:r>
      <w:proofErr w:type="spellStart"/>
      <w:r w:rsidRPr="00376987">
        <w:rPr>
          <w:rFonts w:cstheme="minorHAnsi"/>
        </w:rPr>
        <w:t>Flex</w:t>
      </w:r>
      <w:proofErr w:type="spellEnd"/>
      <w:r w:rsidRPr="00376987">
        <w:rPr>
          <w:rFonts w:cstheme="minorHAnsi"/>
        </w:rPr>
        <w:t xml:space="preserve"> CBD s </w:t>
      </w:r>
      <w:proofErr w:type="spellStart"/>
      <w:r w:rsidRPr="00376987">
        <w:rPr>
          <w:rFonts w:cstheme="minorHAnsi"/>
        </w:rPr>
        <w:t>Boswellií</w:t>
      </w:r>
      <w:proofErr w:type="spellEnd"/>
      <w:r w:rsidRPr="00376987">
        <w:rPr>
          <w:rFonts w:cstheme="minorHAnsi"/>
        </w:rPr>
        <w:t xml:space="preserve"> je </w:t>
      </w:r>
      <w:r w:rsidR="00926DF6" w:rsidRPr="00376987">
        <w:rPr>
          <w:rFonts w:cstheme="minorHAnsi"/>
        </w:rPr>
        <w:t xml:space="preserve">speciálně formulován pro </w:t>
      </w:r>
      <w:r w:rsidR="00B34B05" w:rsidRPr="00376987">
        <w:rPr>
          <w:rFonts w:cstheme="minorHAnsi"/>
        </w:rPr>
        <w:t>zdraví</w:t>
      </w:r>
      <w:r w:rsidR="00926DF6" w:rsidRPr="00376987">
        <w:rPr>
          <w:rFonts w:cstheme="minorHAnsi"/>
        </w:rPr>
        <w:t xml:space="preserve"> pohybového aparátu</w:t>
      </w:r>
      <w:r w:rsidRPr="00376987">
        <w:rPr>
          <w:rFonts w:cstheme="minorHAnsi"/>
        </w:rPr>
        <w:t xml:space="preserve">, ať už se jedná o mladé, aktivní či starší jedince. </w:t>
      </w:r>
      <w:r w:rsidR="007A2CAC" w:rsidRPr="00376987">
        <w:rPr>
          <w:rFonts w:cstheme="minorHAnsi"/>
        </w:rPr>
        <w:t xml:space="preserve">Díky kombinaci CBD a vysokému obsahu </w:t>
      </w:r>
      <w:proofErr w:type="spellStart"/>
      <w:r w:rsidR="007A2CAC" w:rsidRPr="00376987">
        <w:rPr>
          <w:rFonts w:cstheme="minorHAnsi"/>
        </w:rPr>
        <w:t>Boswellie</w:t>
      </w:r>
      <w:proofErr w:type="spellEnd"/>
      <w:r w:rsidR="007A2CAC" w:rsidRPr="00376987">
        <w:rPr>
          <w:rFonts w:cstheme="minorHAnsi"/>
        </w:rPr>
        <w:t xml:space="preserve"> napomáhá ochraně</w:t>
      </w:r>
      <w:r w:rsidR="00C9183D" w:rsidRPr="00376987">
        <w:rPr>
          <w:rFonts w:cstheme="minorHAnsi"/>
        </w:rPr>
        <w:t xml:space="preserve"> pohybového aparátu,</w:t>
      </w:r>
      <w:r w:rsidR="007A2CAC" w:rsidRPr="00376987">
        <w:rPr>
          <w:rFonts w:cstheme="minorHAnsi"/>
        </w:rPr>
        <w:t xml:space="preserve"> </w:t>
      </w:r>
      <w:r w:rsidR="002F6F36" w:rsidRPr="00376987">
        <w:rPr>
          <w:rFonts w:cstheme="minorHAnsi"/>
        </w:rPr>
        <w:t>kloubních chrupavek a tkání</w:t>
      </w:r>
      <w:r w:rsidR="007A2CAC" w:rsidRPr="00376987">
        <w:rPr>
          <w:rFonts w:cstheme="minorHAnsi"/>
        </w:rPr>
        <w:t>. N</w:t>
      </w:r>
      <w:r w:rsidRPr="00376987">
        <w:rPr>
          <w:rFonts w:cstheme="minorHAnsi"/>
        </w:rPr>
        <w:t>apomáhá</w:t>
      </w:r>
      <w:r w:rsidR="00AF4916" w:rsidRPr="00376987">
        <w:rPr>
          <w:rFonts w:cstheme="minorHAnsi"/>
        </w:rPr>
        <w:t xml:space="preserve"> ke</w:t>
      </w:r>
      <w:r w:rsidR="00A05F2A">
        <w:rPr>
          <w:rFonts w:cstheme="minorHAnsi"/>
        </w:rPr>
        <w:t> </w:t>
      </w:r>
      <w:r w:rsidR="00AF4916" w:rsidRPr="00376987">
        <w:rPr>
          <w:rFonts w:cstheme="minorHAnsi"/>
        </w:rPr>
        <w:t>zmírnění bolesti, projevů záně</w:t>
      </w:r>
      <w:r w:rsidR="003C063D" w:rsidRPr="00376987">
        <w:rPr>
          <w:rFonts w:cstheme="minorHAnsi"/>
        </w:rPr>
        <w:t>tlivých procesů a otoků, stejně tak</w:t>
      </w:r>
      <w:r w:rsidR="002D5553" w:rsidRPr="00376987">
        <w:rPr>
          <w:rFonts w:cstheme="minorHAnsi"/>
        </w:rPr>
        <w:t xml:space="preserve"> k</w:t>
      </w:r>
      <w:r w:rsidR="00BD3753">
        <w:rPr>
          <w:rFonts w:cstheme="minorHAnsi"/>
        </w:rPr>
        <w:t>e</w:t>
      </w:r>
      <w:r w:rsidRPr="00376987">
        <w:rPr>
          <w:rFonts w:cstheme="minorHAnsi"/>
        </w:rPr>
        <w:t xml:space="preserve"> </w:t>
      </w:r>
      <w:r w:rsidR="002D5553" w:rsidRPr="00376987">
        <w:rPr>
          <w:rFonts w:cstheme="minorHAnsi"/>
        </w:rPr>
        <w:t>zlepšení</w:t>
      </w:r>
      <w:r w:rsidRPr="00376987">
        <w:rPr>
          <w:rFonts w:cstheme="minorHAnsi"/>
        </w:rPr>
        <w:t xml:space="preserve"> pohyblivost</w:t>
      </w:r>
      <w:r w:rsidR="002D5553" w:rsidRPr="00376987">
        <w:rPr>
          <w:rFonts w:cstheme="minorHAnsi"/>
        </w:rPr>
        <w:t>i</w:t>
      </w:r>
      <w:r w:rsidR="00F21FA1" w:rsidRPr="00376987">
        <w:rPr>
          <w:rFonts w:cstheme="minorHAnsi"/>
        </w:rPr>
        <w:t xml:space="preserve"> a</w:t>
      </w:r>
      <w:r w:rsidR="00A05F2A">
        <w:rPr>
          <w:rFonts w:cstheme="minorHAnsi"/>
        </w:rPr>
        <w:t> </w:t>
      </w:r>
      <w:r w:rsidR="00F21FA1" w:rsidRPr="00376987">
        <w:rPr>
          <w:rFonts w:cstheme="minorHAnsi"/>
        </w:rPr>
        <w:t>zpoma</w:t>
      </w:r>
      <w:r w:rsidR="004E1DB1" w:rsidRPr="00376987">
        <w:rPr>
          <w:rFonts w:cstheme="minorHAnsi"/>
        </w:rPr>
        <w:t>lení poškození pohybového ústrojí</w:t>
      </w:r>
      <w:r w:rsidR="003C063D" w:rsidRPr="00376987">
        <w:rPr>
          <w:rFonts w:cstheme="minorHAnsi"/>
        </w:rPr>
        <w:t>.</w:t>
      </w:r>
      <w:r w:rsidRPr="00376987">
        <w:rPr>
          <w:rFonts w:cstheme="minorHAnsi"/>
        </w:rPr>
        <w:t xml:space="preserve"> </w:t>
      </w:r>
      <w:r w:rsidR="006705EF" w:rsidRPr="00376987">
        <w:rPr>
          <w:rFonts w:cstheme="minorHAnsi"/>
        </w:rPr>
        <w:t>U</w:t>
      </w:r>
      <w:r w:rsidR="000C7C7E" w:rsidRPr="00376987">
        <w:rPr>
          <w:rFonts w:cstheme="minorHAnsi"/>
        </w:rPr>
        <w:t>žívání přispívá k celkovému komfortu pohybu vašeho zvířet</w:t>
      </w:r>
      <w:r w:rsidR="00164C07" w:rsidRPr="00376987">
        <w:rPr>
          <w:rFonts w:cstheme="minorHAnsi"/>
        </w:rPr>
        <w:t>e a zvýšení fyzické výkonnosti. Pozitivně působí na srst, kůži i kopyta.</w:t>
      </w:r>
    </w:p>
    <w:p w14:paraId="40C9C3D1" w14:textId="77777777" w:rsidR="00371A3D" w:rsidRPr="00376987" w:rsidRDefault="00371A3D" w:rsidP="007B48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04E540" w14:textId="6674EADE" w:rsidR="00DA0B4E" w:rsidRPr="00376987" w:rsidRDefault="00AB6153" w:rsidP="001B60E1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76987">
        <w:rPr>
          <w:rFonts w:cstheme="minorHAnsi"/>
          <w:b/>
          <w:bCs/>
        </w:rPr>
        <w:t>Ochrana</w:t>
      </w:r>
      <w:r w:rsidR="00E05C49" w:rsidRPr="00376987">
        <w:rPr>
          <w:rFonts w:cstheme="minorHAnsi"/>
          <w:b/>
          <w:bCs/>
        </w:rPr>
        <w:t xml:space="preserve"> pohybového aparátu</w:t>
      </w:r>
      <w:r w:rsidR="00DA0B4E" w:rsidRPr="00376987">
        <w:rPr>
          <w:rFonts w:cstheme="minorHAnsi"/>
        </w:rPr>
        <w:t xml:space="preserve"> při zvýšené zátěži, úrazech či stárnutí.</w:t>
      </w:r>
    </w:p>
    <w:p w14:paraId="32DB6F83" w14:textId="1E246966" w:rsidR="00DA0B4E" w:rsidRPr="00376987" w:rsidRDefault="003127B6" w:rsidP="001B60E1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76987">
        <w:rPr>
          <w:rFonts w:cstheme="minorHAnsi"/>
          <w:b/>
          <w:bCs/>
        </w:rPr>
        <w:t>Zvýšení fyzické výkonnosti</w:t>
      </w:r>
      <w:r w:rsidR="00DA0B4E" w:rsidRPr="00376987">
        <w:rPr>
          <w:rFonts w:cstheme="minorHAnsi"/>
        </w:rPr>
        <w:t xml:space="preserve"> a </w:t>
      </w:r>
      <w:r w:rsidR="006C5DE5" w:rsidRPr="00376987">
        <w:rPr>
          <w:rFonts w:cstheme="minorHAnsi"/>
        </w:rPr>
        <w:t>zlepšení</w:t>
      </w:r>
      <w:r w:rsidR="00DA0B4E" w:rsidRPr="00376987">
        <w:rPr>
          <w:rFonts w:cstheme="minorHAnsi"/>
        </w:rPr>
        <w:t xml:space="preserve"> pohyblivosti u aktivních i starších zvířat.</w:t>
      </w:r>
    </w:p>
    <w:p w14:paraId="2751D553" w14:textId="17B8461E" w:rsidR="00DA0B4E" w:rsidRPr="00376987" w:rsidRDefault="00BD4CE8" w:rsidP="001B60E1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76987">
        <w:rPr>
          <w:rFonts w:cstheme="minorHAnsi"/>
          <w:b/>
          <w:bCs/>
        </w:rPr>
        <w:t>Zmírnění bolesti</w:t>
      </w:r>
      <w:r w:rsidR="00DA0B4E" w:rsidRPr="00376987">
        <w:rPr>
          <w:rFonts w:cstheme="minorHAnsi"/>
        </w:rPr>
        <w:t xml:space="preserve"> </w:t>
      </w:r>
      <w:r w:rsidR="00AB67A4" w:rsidRPr="00376987">
        <w:rPr>
          <w:rFonts w:cstheme="minorHAnsi"/>
        </w:rPr>
        <w:t>pohybového aparátu</w:t>
      </w:r>
      <w:r w:rsidR="00DA0B4E" w:rsidRPr="00376987">
        <w:rPr>
          <w:rFonts w:cstheme="minorHAnsi"/>
        </w:rPr>
        <w:t>.</w:t>
      </w:r>
    </w:p>
    <w:p w14:paraId="097197BD" w14:textId="6D41A953" w:rsidR="00DA0B4E" w:rsidRPr="00376987" w:rsidRDefault="00D40BA4" w:rsidP="001B60E1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76987">
        <w:rPr>
          <w:rFonts w:cstheme="minorHAnsi"/>
          <w:b/>
          <w:bCs/>
        </w:rPr>
        <w:t>Zmírnění zánětlivých procesů a otoků</w:t>
      </w:r>
      <w:r w:rsidR="00DA0B4E" w:rsidRPr="00376987">
        <w:rPr>
          <w:rFonts w:cstheme="minorHAnsi"/>
        </w:rPr>
        <w:t>.</w:t>
      </w:r>
    </w:p>
    <w:p w14:paraId="6B709594" w14:textId="470B797A" w:rsidR="001B60E1" w:rsidRPr="00376987" w:rsidRDefault="00DA0B4E" w:rsidP="001B60E1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76987">
        <w:rPr>
          <w:rFonts w:cstheme="minorHAnsi"/>
          <w:b/>
          <w:bCs/>
        </w:rPr>
        <w:t>Podpora správného vývoje pohybového aparátu</w:t>
      </w:r>
      <w:r w:rsidRPr="00376987">
        <w:rPr>
          <w:rFonts w:cstheme="minorHAnsi"/>
        </w:rPr>
        <w:t>.</w:t>
      </w:r>
    </w:p>
    <w:p w14:paraId="51FC69A3" w14:textId="7E2108F4" w:rsidR="001B60E1" w:rsidRPr="00376987" w:rsidRDefault="002E648A" w:rsidP="00DA0B4E">
      <w:pPr>
        <w:jc w:val="both"/>
        <w:rPr>
          <w:rFonts w:cstheme="minorHAnsi"/>
        </w:rPr>
      </w:pPr>
      <w:r w:rsidRPr="00376987">
        <w:rPr>
          <w:rFonts w:cstheme="minorHAnsi"/>
        </w:rPr>
        <w:t>S odpovědností navrženo pro maximální efekt</w:t>
      </w:r>
      <w:r w:rsidR="00970686" w:rsidRPr="00376987">
        <w:rPr>
          <w:rFonts w:cstheme="minorHAnsi"/>
        </w:rPr>
        <w:t xml:space="preserve">. </w:t>
      </w:r>
    </w:p>
    <w:p w14:paraId="23B61EDC" w14:textId="4BCC4C67" w:rsidR="00B32EA0" w:rsidRPr="00376987" w:rsidRDefault="00E10686" w:rsidP="00DA0B4E">
      <w:pPr>
        <w:jc w:val="both"/>
        <w:rPr>
          <w:rFonts w:cstheme="minorHAnsi"/>
        </w:rPr>
      </w:pPr>
      <w:r w:rsidRPr="00376987">
        <w:rPr>
          <w:rFonts w:cstheme="minorHAnsi"/>
        </w:rPr>
        <w:t xml:space="preserve">Obsah účinných látek </w:t>
      </w:r>
      <w:r w:rsidR="005F73CC">
        <w:rPr>
          <w:rFonts w:cstheme="minorHAnsi"/>
        </w:rPr>
        <w:t>(</w:t>
      </w:r>
      <w:r w:rsidR="002B0FC1" w:rsidRPr="00376987">
        <w:rPr>
          <w:rFonts w:cstheme="minorHAnsi"/>
        </w:rPr>
        <w:t xml:space="preserve">v </w:t>
      </w:r>
      <w:r w:rsidR="00BD3753">
        <w:rPr>
          <w:rFonts w:cstheme="minorHAnsi"/>
        </w:rPr>
        <w:t>mg</w:t>
      </w:r>
      <w:r w:rsidR="00976348">
        <w:rPr>
          <w:rFonts w:cstheme="minorHAnsi"/>
        </w:rPr>
        <w:t>/g</w:t>
      </w:r>
      <w:r w:rsidR="005F73CC">
        <w:rPr>
          <w:rFonts w:cstheme="minorHAnsi"/>
        </w:rPr>
        <w:t>)</w:t>
      </w:r>
      <w:r w:rsidRPr="00376987">
        <w:rPr>
          <w:rFonts w:cstheme="minorHAnsi"/>
        </w:rPr>
        <w:t>:</w:t>
      </w:r>
    </w:p>
    <w:tbl>
      <w:tblPr>
        <w:tblW w:w="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120"/>
      </w:tblGrid>
      <w:tr w:rsidR="009940FD" w:rsidRPr="00376987" w14:paraId="6B475AE0" w14:textId="77777777" w:rsidTr="00BC66D5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0D7F4AED" w14:textId="57791216" w:rsidR="009940FD" w:rsidRPr="00376987" w:rsidRDefault="009940FD" w:rsidP="009940F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Želatina hydrol</w:t>
            </w:r>
            <w:r w:rsidR="002B0FC1" w:rsidRPr="00376987">
              <w:rPr>
                <w:rFonts w:eastAsia="Times New Roman" w:cstheme="minorHAnsi"/>
                <w:color w:val="000000"/>
                <w:lang w:eastAsia="cs-CZ"/>
              </w:rPr>
              <w:t>yzovaná</w:t>
            </w:r>
            <w:r w:rsidRPr="00376987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76A1227" w14:textId="77777777" w:rsidR="009940FD" w:rsidRPr="00376987" w:rsidRDefault="009940FD" w:rsidP="005F73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288</w:t>
            </w:r>
          </w:p>
        </w:tc>
      </w:tr>
      <w:tr w:rsidR="009940FD" w:rsidRPr="00376987" w14:paraId="71EFCAEB" w14:textId="77777777" w:rsidTr="00BC66D5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2B76351E" w14:textId="1EAE2851" w:rsidR="009940FD" w:rsidRPr="00376987" w:rsidRDefault="009940FD" w:rsidP="009940F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Glu</w:t>
            </w:r>
            <w:r w:rsidR="00C771A5">
              <w:rPr>
                <w:rFonts w:eastAsia="Times New Roman" w:cstheme="minorHAnsi"/>
                <w:color w:val="000000"/>
                <w:lang w:eastAsia="cs-CZ"/>
              </w:rPr>
              <w:t>k</w:t>
            </w:r>
            <w:r w:rsidRPr="00376987">
              <w:rPr>
                <w:rFonts w:eastAsia="Times New Roman" w:cstheme="minorHAnsi"/>
                <w:color w:val="000000"/>
                <w:lang w:eastAsia="cs-CZ"/>
              </w:rPr>
              <w:t>osamin sulf</w:t>
            </w:r>
            <w:r w:rsidR="002B0FC1" w:rsidRPr="00376987">
              <w:rPr>
                <w:rFonts w:eastAsia="Times New Roman" w:cstheme="minorHAnsi"/>
                <w:color w:val="000000"/>
                <w:lang w:eastAsia="cs-CZ"/>
              </w:rPr>
              <w:t>á</w:t>
            </w:r>
            <w:r w:rsidRPr="00376987">
              <w:rPr>
                <w:rFonts w:eastAsia="Times New Roman" w:cstheme="minorHAnsi"/>
                <w:color w:val="000000"/>
                <w:lang w:eastAsia="cs-CZ"/>
              </w:rPr>
              <w:t xml:space="preserve">t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0E08F8B" w14:textId="77777777" w:rsidR="009940FD" w:rsidRPr="00376987" w:rsidRDefault="009940FD" w:rsidP="005F73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273</w:t>
            </w:r>
          </w:p>
        </w:tc>
      </w:tr>
      <w:tr w:rsidR="009940FD" w:rsidRPr="00376987" w14:paraId="46679C8D" w14:textId="77777777" w:rsidTr="00BC66D5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483293FF" w14:textId="6FC3EF6A" w:rsidR="009940FD" w:rsidRPr="00376987" w:rsidRDefault="009940FD" w:rsidP="009940F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Chondroitin</w:t>
            </w:r>
            <w:r w:rsidR="00771405" w:rsidRPr="00376987">
              <w:rPr>
                <w:rFonts w:eastAsia="Times New Roman" w:cstheme="minorHAnsi"/>
                <w:color w:val="000000"/>
                <w:lang w:eastAsia="cs-CZ"/>
              </w:rPr>
              <w:t xml:space="preserve"> sulfát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76485A3" w14:textId="77777777" w:rsidR="009940FD" w:rsidRPr="00376987" w:rsidRDefault="009940FD" w:rsidP="005F73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100</w:t>
            </w:r>
          </w:p>
        </w:tc>
      </w:tr>
      <w:tr w:rsidR="009940FD" w:rsidRPr="00376987" w14:paraId="666AF00A" w14:textId="77777777" w:rsidTr="00BC66D5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0FED9B00" w14:textId="77777777" w:rsidR="009940FD" w:rsidRPr="00376987" w:rsidRDefault="009940FD" w:rsidP="009940F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376987">
              <w:rPr>
                <w:rFonts w:eastAsia="Times New Roman" w:cstheme="minorHAnsi"/>
                <w:color w:val="000000"/>
                <w:lang w:eastAsia="cs-CZ"/>
              </w:rPr>
              <w:t>Boswellia</w:t>
            </w:r>
            <w:proofErr w:type="spellEnd"/>
            <w:r w:rsidRPr="00376987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376987">
              <w:rPr>
                <w:rFonts w:eastAsia="Times New Roman" w:cstheme="minorHAnsi"/>
                <w:color w:val="000000"/>
                <w:lang w:eastAsia="cs-CZ"/>
              </w:rPr>
              <w:t>serrata</w:t>
            </w:r>
            <w:proofErr w:type="spellEnd"/>
            <w:r w:rsidRPr="00376987">
              <w:rPr>
                <w:rFonts w:eastAsia="Times New Roman" w:cstheme="minorHAnsi"/>
                <w:color w:val="000000"/>
                <w:lang w:eastAsia="cs-CZ"/>
              </w:rPr>
              <w:t xml:space="preserve"> extrakt 65%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960174F" w14:textId="77777777" w:rsidR="009940FD" w:rsidRPr="00376987" w:rsidRDefault="009940FD" w:rsidP="005F73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91</w:t>
            </w:r>
          </w:p>
        </w:tc>
      </w:tr>
      <w:tr w:rsidR="009940FD" w:rsidRPr="00376987" w14:paraId="17E039EE" w14:textId="77777777" w:rsidTr="00BC66D5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75088003" w14:textId="77777777" w:rsidR="009940FD" w:rsidRPr="00376987" w:rsidRDefault="009940FD" w:rsidP="009940F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Konopný olej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223F0F8" w14:textId="77777777" w:rsidR="009940FD" w:rsidRPr="00376987" w:rsidRDefault="009940FD" w:rsidP="005F73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27</w:t>
            </w:r>
          </w:p>
        </w:tc>
      </w:tr>
      <w:tr w:rsidR="009940FD" w:rsidRPr="00376987" w14:paraId="109436D1" w14:textId="77777777" w:rsidTr="00BC66D5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42E72B57" w14:textId="77777777" w:rsidR="009940FD" w:rsidRPr="00376987" w:rsidRDefault="009940FD" w:rsidP="009940F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Oxid hořečnatý těžký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97675DB" w14:textId="77777777" w:rsidR="009940FD" w:rsidRPr="00376987" w:rsidRDefault="009940FD" w:rsidP="005F73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8</w:t>
            </w:r>
          </w:p>
        </w:tc>
      </w:tr>
      <w:tr w:rsidR="009940FD" w:rsidRPr="00376987" w14:paraId="164355C8" w14:textId="77777777" w:rsidTr="00BC66D5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2107A4C1" w14:textId="248BF638" w:rsidR="009940FD" w:rsidRPr="00376987" w:rsidRDefault="00480386" w:rsidP="009940F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Vitamín C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D4835C3" w14:textId="77777777" w:rsidR="009940FD" w:rsidRPr="00376987" w:rsidRDefault="009940FD" w:rsidP="005F73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4</w:t>
            </w:r>
          </w:p>
        </w:tc>
      </w:tr>
      <w:tr w:rsidR="009940FD" w:rsidRPr="00376987" w14:paraId="5BA093AD" w14:textId="77777777" w:rsidTr="00BC66D5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303E8843" w14:textId="287183E8" w:rsidR="009940FD" w:rsidRPr="00376987" w:rsidRDefault="009940FD" w:rsidP="009940F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 xml:space="preserve">Kyselina hyaluronová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9FE4B6D" w14:textId="77777777" w:rsidR="009940FD" w:rsidRPr="00376987" w:rsidRDefault="009940FD" w:rsidP="005F73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3</w:t>
            </w:r>
          </w:p>
        </w:tc>
      </w:tr>
      <w:tr w:rsidR="009940FD" w:rsidRPr="00376987" w14:paraId="240E9891" w14:textId="77777777" w:rsidTr="00BC66D5">
        <w:trPr>
          <w:trHeight w:val="30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3A4E3016" w14:textId="1A4D5E14" w:rsidR="009940FD" w:rsidRPr="00376987" w:rsidRDefault="009940FD" w:rsidP="009940F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 xml:space="preserve">CBD </w:t>
            </w:r>
            <w:r w:rsidR="00480386" w:rsidRPr="00376987">
              <w:rPr>
                <w:rFonts w:eastAsia="Times New Roman" w:cstheme="minorHAnsi"/>
                <w:color w:val="000000"/>
                <w:lang w:eastAsia="cs-CZ"/>
              </w:rPr>
              <w:t>(</w:t>
            </w:r>
            <w:r w:rsidR="00C771A5">
              <w:rPr>
                <w:rFonts w:eastAsia="Times New Roman" w:cstheme="minorHAnsi"/>
                <w:color w:val="000000"/>
                <w:lang w:eastAsia="cs-CZ"/>
              </w:rPr>
              <w:t>k</w:t>
            </w:r>
            <w:r w:rsidR="00480386" w:rsidRPr="00376987">
              <w:rPr>
                <w:rFonts w:eastAsia="Times New Roman" w:cstheme="minorHAnsi"/>
                <w:color w:val="000000"/>
                <w:lang w:eastAsia="cs-CZ"/>
              </w:rPr>
              <w:t>anabidiol)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4978678" w14:textId="77777777" w:rsidR="009940FD" w:rsidRPr="00376987" w:rsidRDefault="009940FD" w:rsidP="005F73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76987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</w:tr>
    </w:tbl>
    <w:p w14:paraId="6BED1451" w14:textId="77777777" w:rsidR="00E10686" w:rsidRPr="00376987" w:rsidRDefault="00E10686" w:rsidP="00DA0B4E">
      <w:pPr>
        <w:jc w:val="both"/>
        <w:rPr>
          <w:rFonts w:cstheme="minorHAnsi"/>
        </w:rPr>
      </w:pPr>
    </w:p>
    <w:p w14:paraId="2D346DAF" w14:textId="03C8B538" w:rsidR="00BF11F8" w:rsidRPr="00376987" w:rsidRDefault="00BC1A08" w:rsidP="00BF11F8">
      <w:pPr>
        <w:jc w:val="both"/>
        <w:rPr>
          <w:rFonts w:cstheme="minorHAnsi"/>
        </w:rPr>
      </w:pPr>
      <w:r w:rsidRPr="00376987">
        <w:rPr>
          <w:rFonts w:cstheme="minorHAnsi"/>
        </w:rPr>
        <w:t>Veterinární přípravek Anim-</w:t>
      </w:r>
      <w:proofErr w:type="spellStart"/>
      <w:r w:rsidRPr="00376987">
        <w:rPr>
          <w:rFonts w:cstheme="minorHAnsi"/>
        </w:rPr>
        <w:t>Flex</w:t>
      </w:r>
      <w:proofErr w:type="spellEnd"/>
      <w:r w:rsidRPr="00376987">
        <w:rPr>
          <w:rFonts w:cstheme="minorHAnsi"/>
        </w:rPr>
        <w:t xml:space="preserve"> CBD </w:t>
      </w:r>
      <w:proofErr w:type="spellStart"/>
      <w:r w:rsidRPr="00376987">
        <w:rPr>
          <w:rFonts w:cstheme="minorHAnsi"/>
        </w:rPr>
        <w:t>Boswellia</w:t>
      </w:r>
      <w:proofErr w:type="spellEnd"/>
      <w:r w:rsidRPr="00376987">
        <w:rPr>
          <w:rFonts w:cstheme="minorHAnsi"/>
        </w:rPr>
        <w:t xml:space="preserve"> obsahuje:</w:t>
      </w:r>
    </w:p>
    <w:p w14:paraId="46AFFF59" w14:textId="251EF704" w:rsidR="00BC1A08" w:rsidRPr="00376987" w:rsidRDefault="00BC1A08" w:rsidP="00BF11F8">
      <w:pPr>
        <w:jc w:val="both"/>
        <w:rPr>
          <w:rFonts w:cstheme="minorHAnsi"/>
          <w:b/>
          <w:bCs/>
        </w:rPr>
      </w:pPr>
      <w:r w:rsidRPr="00376987">
        <w:rPr>
          <w:rFonts w:cstheme="minorHAnsi"/>
          <w:b/>
          <w:bCs/>
        </w:rPr>
        <w:t>CBD</w:t>
      </w:r>
      <w:r w:rsidR="008D4EB7" w:rsidRPr="00376987">
        <w:rPr>
          <w:rFonts w:cstheme="minorHAnsi"/>
          <w:b/>
          <w:bCs/>
        </w:rPr>
        <w:t xml:space="preserve"> (</w:t>
      </w:r>
      <w:r w:rsidR="00C771A5">
        <w:rPr>
          <w:rFonts w:cstheme="minorHAnsi"/>
          <w:b/>
          <w:bCs/>
        </w:rPr>
        <w:t>k</w:t>
      </w:r>
      <w:r w:rsidR="008D4EB7" w:rsidRPr="00376987">
        <w:rPr>
          <w:rFonts w:cstheme="minorHAnsi"/>
          <w:b/>
          <w:bCs/>
        </w:rPr>
        <w:t>anabidiol)</w:t>
      </w:r>
    </w:p>
    <w:p w14:paraId="1C866B4D" w14:textId="66CAC783" w:rsidR="00DF01FE" w:rsidRPr="00376987" w:rsidRDefault="00DF01FE" w:rsidP="00BF11F8">
      <w:pPr>
        <w:jc w:val="both"/>
        <w:rPr>
          <w:rFonts w:cstheme="minorHAnsi"/>
        </w:rPr>
      </w:pPr>
      <w:r w:rsidRPr="00376987">
        <w:rPr>
          <w:rFonts w:cstheme="minorHAnsi"/>
        </w:rPr>
        <w:t>O</w:t>
      </w:r>
      <w:r w:rsidR="0057567F" w:rsidRPr="00376987">
        <w:rPr>
          <w:rFonts w:cstheme="minorHAnsi"/>
        </w:rPr>
        <w:t>b</w:t>
      </w:r>
      <w:r w:rsidRPr="00376987">
        <w:rPr>
          <w:rFonts w:cstheme="minorHAnsi"/>
        </w:rPr>
        <w:t>sažený v zelených částech rostliny konopí (není psychoaktivní) napomáhá potlačit nejen bolestivé stavy, ale působí také příznivě na regeneraci, napomáhá hojení a zvyšuje výkonnost. Zajišťuje normální stav imunitního systému a napomáhá v boji proti zánětu. Napomáhá také při epilepsii, v</w:t>
      </w:r>
      <w:r w:rsidR="002C6FD4" w:rsidRPr="00376987">
        <w:rPr>
          <w:rFonts w:cstheme="minorHAnsi"/>
        </w:rPr>
        <w:t> </w:t>
      </w:r>
      <w:r w:rsidRPr="00376987">
        <w:rPr>
          <w:rFonts w:cstheme="minorHAnsi"/>
        </w:rPr>
        <w:t>onkologii</w:t>
      </w:r>
      <w:r w:rsidR="002C6FD4" w:rsidRPr="00376987">
        <w:rPr>
          <w:rFonts w:cstheme="minorHAnsi"/>
        </w:rPr>
        <w:t>, při</w:t>
      </w:r>
      <w:r w:rsidR="00A05F2A">
        <w:rPr>
          <w:rFonts w:cstheme="minorHAnsi"/>
        </w:rPr>
        <w:t> </w:t>
      </w:r>
      <w:r w:rsidR="002C6FD4" w:rsidRPr="00376987">
        <w:rPr>
          <w:rFonts w:cstheme="minorHAnsi"/>
        </w:rPr>
        <w:t>neurotických poruchách. Působí na centrální nervovou soustavu a podporuje tak psychickou relaxaci a zklidnění při stresu, zmírňu</w:t>
      </w:r>
      <w:r w:rsidR="0057567F" w:rsidRPr="00376987">
        <w:rPr>
          <w:rFonts w:cstheme="minorHAnsi"/>
        </w:rPr>
        <w:t>j</w:t>
      </w:r>
      <w:r w:rsidR="002C6FD4" w:rsidRPr="00376987">
        <w:rPr>
          <w:rFonts w:cstheme="minorHAnsi"/>
        </w:rPr>
        <w:t>e úzkost.</w:t>
      </w:r>
    </w:p>
    <w:p w14:paraId="4FE79234" w14:textId="63E39A04" w:rsidR="00A00F0C" w:rsidRPr="00376987" w:rsidRDefault="00A00F0C" w:rsidP="00A00F0C">
      <w:pPr>
        <w:jc w:val="both"/>
        <w:rPr>
          <w:rFonts w:cstheme="minorHAnsi"/>
          <w:b/>
          <w:bCs/>
        </w:rPr>
      </w:pPr>
      <w:r w:rsidRPr="00376987">
        <w:rPr>
          <w:rFonts w:cstheme="minorHAnsi"/>
          <w:b/>
          <w:bCs/>
        </w:rPr>
        <w:t xml:space="preserve">Extrakt z </w:t>
      </w:r>
      <w:proofErr w:type="spellStart"/>
      <w:r w:rsidRPr="00376987">
        <w:rPr>
          <w:rFonts w:cstheme="minorHAnsi"/>
          <w:b/>
          <w:bCs/>
        </w:rPr>
        <w:t>Boswellia</w:t>
      </w:r>
      <w:proofErr w:type="spellEnd"/>
      <w:r w:rsidRPr="00376987">
        <w:rPr>
          <w:rFonts w:cstheme="minorHAnsi"/>
          <w:b/>
          <w:bCs/>
        </w:rPr>
        <w:t xml:space="preserve"> </w:t>
      </w:r>
      <w:proofErr w:type="spellStart"/>
      <w:r w:rsidRPr="00376987">
        <w:rPr>
          <w:rFonts w:cstheme="minorHAnsi"/>
          <w:b/>
          <w:bCs/>
        </w:rPr>
        <w:t>serrat</w:t>
      </w:r>
      <w:r w:rsidR="00376987">
        <w:rPr>
          <w:rFonts w:cstheme="minorHAnsi"/>
          <w:b/>
          <w:bCs/>
        </w:rPr>
        <w:t>a</w:t>
      </w:r>
      <w:proofErr w:type="spellEnd"/>
      <w:r w:rsidRPr="00376987">
        <w:rPr>
          <w:rFonts w:cstheme="minorHAnsi"/>
          <w:b/>
          <w:bCs/>
        </w:rPr>
        <w:t xml:space="preserve"> (</w:t>
      </w:r>
      <w:proofErr w:type="spellStart"/>
      <w:r w:rsidRPr="00376987">
        <w:rPr>
          <w:rFonts w:cstheme="minorHAnsi"/>
          <w:b/>
          <w:bCs/>
        </w:rPr>
        <w:t>kadidlovníkový</w:t>
      </w:r>
      <w:proofErr w:type="spellEnd"/>
      <w:r w:rsidRPr="00376987">
        <w:rPr>
          <w:rFonts w:cstheme="minorHAnsi"/>
          <w:b/>
          <w:bCs/>
        </w:rPr>
        <w:t xml:space="preserve"> extrakt)</w:t>
      </w:r>
    </w:p>
    <w:p w14:paraId="0A171788" w14:textId="3B864620" w:rsidR="00190F82" w:rsidRPr="00376987" w:rsidRDefault="008F114C" w:rsidP="00A00F0C">
      <w:pPr>
        <w:spacing w:after="0"/>
        <w:jc w:val="both"/>
        <w:rPr>
          <w:rFonts w:cstheme="minorHAnsi"/>
        </w:rPr>
      </w:pPr>
      <w:r>
        <w:rPr>
          <w:rFonts w:cstheme="minorHAnsi"/>
        </w:rPr>
        <w:t>Přispívá k zmírnění projevů zánětlivých procesů a tím p</w:t>
      </w:r>
      <w:r w:rsidR="00A00F0C" w:rsidRPr="00376987">
        <w:rPr>
          <w:rFonts w:cstheme="minorHAnsi"/>
        </w:rPr>
        <w:t>řispívá k</w:t>
      </w:r>
      <w:r w:rsidR="00376987">
        <w:rPr>
          <w:rFonts w:cstheme="minorHAnsi"/>
        </w:rPr>
        <w:t> </w:t>
      </w:r>
      <w:r w:rsidR="00A00F0C" w:rsidRPr="00376987">
        <w:rPr>
          <w:rFonts w:cstheme="minorHAnsi"/>
        </w:rPr>
        <w:t>lepší</w:t>
      </w:r>
      <w:r w:rsidR="00376987">
        <w:rPr>
          <w:rFonts w:cstheme="minorHAnsi"/>
        </w:rPr>
        <w:t xml:space="preserve"> </w:t>
      </w:r>
      <w:r w:rsidR="00A00F0C" w:rsidRPr="00376987">
        <w:rPr>
          <w:rFonts w:cstheme="minorHAnsi"/>
        </w:rPr>
        <w:t xml:space="preserve">pohyblivosti kloubů, ke snižování bolesti a ztuhlosti. </w:t>
      </w:r>
    </w:p>
    <w:p w14:paraId="7CF6B29D" w14:textId="6492CEA3" w:rsidR="005E380F" w:rsidRPr="00376987" w:rsidRDefault="005E380F" w:rsidP="00A00F0C">
      <w:pPr>
        <w:spacing w:after="0"/>
        <w:jc w:val="both"/>
        <w:rPr>
          <w:rFonts w:cstheme="minorHAnsi"/>
        </w:rPr>
      </w:pPr>
    </w:p>
    <w:p w14:paraId="0E30DB53" w14:textId="77777777" w:rsidR="005E380F" w:rsidRPr="00376987" w:rsidRDefault="005E380F" w:rsidP="005E380F">
      <w:pPr>
        <w:spacing w:after="0"/>
        <w:jc w:val="both"/>
        <w:rPr>
          <w:rFonts w:cstheme="minorHAnsi"/>
          <w:b/>
          <w:bCs/>
        </w:rPr>
      </w:pPr>
      <w:r w:rsidRPr="00376987">
        <w:rPr>
          <w:rFonts w:cstheme="minorHAnsi"/>
          <w:b/>
          <w:bCs/>
        </w:rPr>
        <w:t>Glukosamin sulfát</w:t>
      </w:r>
    </w:p>
    <w:p w14:paraId="6EBA9756" w14:textId="1C5F1A2E" w:rsidR="005E380F" w:rsidRDefault="00BD2F99" w:rsidP="005E380F">
      <w:pPr>
        <w:spacing w:after="0"/>
        <w:jc w:val="both"/>
        <w:rPr>
          <w:rFonts w:cstheme="minorHAnsi"/>
        </w:rPr>
      </w:pPr>
      <w:r w:rsidRPr="00376987">
        <w:rPr>
          <w:rFonts w:cstheme="minorHAnsi"/>
        </w:rPr>
        <w:t>Napomáhá zpomalení rozvoje už vzniklých degenerativních změn chrupavky</w:t>
      </w:r>
      <w:r w:rsidR="005E380F" w:rsidRPr="00376987">
        <w:rPr>
          <w:rFonts w:cstheme="minorHAnsi"/>
        </w:rPr>
        <w:t>.</w:t>
      </w:r>
    </w:p>
    <w:p w14:paraId="077C1DAC" w14:textId="77777777" w:rsidR="00F3624B" w:rsidRPr="00376987" w:rsidRDefault="00F3624B" w:rsidP="005E380F">
      <w:pPr>
        <w:spacing w:after="0"/>
        <w:jc w:val="both"/>
        <w:rPr>
          <w:rFonts w:cstheme="minorHAnsi"/>
        </w:rPr>
      </w:pPr>
    </w:p>
    <w:p w14:paraId="20EADCBF" w14:textId="50A978E2" w:rsidR="00564E6B" w:rsidRPr="00376987" w:rsidRDefault="00564E6B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76987">
        <w:rPr>
          <w:rFonts w:cstheme="minorHAnsi"/>
          <w:b/>
        </w:rPr>
        <w:lastRenderedPageBreak/>
        <w:t>Chondroitin sulfát</w:t>
      </w:r>
    </w:p>
    <w:p w14:paraId="7C1BD77A" w14:textId="65A43A97" w:rsidR="00EC1A60" w:rsidRPr="00376987" w:rsidRDefault="00061753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Váže vodu, čímž hydratuje chrupavku a zlepšuje pohyblivost. Vykazuje protizánětlivý účinek, napomáhá zpomalení destruktivních změn chrupavek. Zabezpečuje tak pevnost chrupavky, pružnost a odolnost</w:t>
      </w:r>
      <w:r w:rsidR="00564E6B" w:rsidRPr="00376987">
        <w:rPr>
          <w:rFonts w:cstheme="minorHAnsi"/>
          <w:bCs/>
        </w:rPr>
        <w:t>.</w:t>
      </w:r>
    </w:p>
    <w:p w14:paraId="720D01CB" w14:textId="77777777" w:rsidR="005240A4" w:rsidRPr="00376987" w:rsidRDefault="005240A4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DC3C6F1" w14:textId="2AD3F835" w:rsidR="005240A4" w:rsidRPr="00376987" w:rsidRDefault="005240A4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76987">
        <w:rPr>
          <w:rFonts w:cstheme="minorHAnsi"/>
          <w:b/>
        </w:rPr>
        <w:t>Kyselina hyaluronová</w:t>
      </w:r>
    </w:p>
    <w:p w14:paraId="2AD648F7" w14:textId="792F2A07" w:rsidR="005240A4" w:rsidRPr="00376987" w:rsidRDefault="005240A4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Tvoří jednu z hlavních složek mezibuněčné hmoty.</w:t>
      </w:r>
      <w:r w:rsidR="00B019E9" w:rsidRPr="00376987">
        <w:rPr>
          <w:rFonts w:cstheme="minorHAnsi"/>
          <w:bCs/>
        </w:rPr>
        <w:t xml:space="preserve"> Napomáhá k lepšímu promazávání a výživě</w:t>
      </w:r>
      <w:r w:rsidR="00376987">
        <w:rPr>
          <w:rFonts w:cstheme="minorHAnsi"/>
          <w:bCs/>
        </w:rPr>
        <w:t xml:space="preserve"> </w:t>
      </w:r>
      <w:r w:rsidR="00B019E9" w:rsidRPr="00376987">
        <w:rPr>
          <w:rFonts w:cstheme="minorHAnsi"/>
          <w:bCs/>
        </w:rPr>
        <w:t>kloubních chrupavek.</w:t>
      </w:r>
    </w:p>
    <w:p w14:paraId="1071912C" w14:textId="77777777" w:rsidR="00B019E9" w:rsidRPr="00376987" w:rsidRDefault="00B019E9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8BBAE25" w14:textId="531A62F6" w:rsidR="00B019E9" w:rsidRPr="00376987" w:rsidRDefault="00B019E9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76987">
        <w:rPr>
          <w:rFonts w:cstheme="minorHAnsi"/>
          <w:b/>
        </w:rPr>
        <w:t>Hydrolyzovaný kolagen</w:t>
      </w:r>
    </w:p>
    <w:p w14:paraId="33D281C6" w14:textId="216C50EC" w:rsidR="00B019E9" w:rsidRPr="00376987" w:rsidRDefault="00376987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Neboli</w:t>
      </w:r>
      <w:r w:rsidR="00FE7FBE" w:rsidRPr="00376987">
        <w:rPr>
          <w:rFonts w:cstheme="minorHAnsi"/>
          <w:bCs/>
        </w:rPr>
        <w:t xml:space="preserve"> bioaktivní kolagenní peptidy. </w:t>
      </w:r>
      <w:r w:rsidR="00D436FA" w:rsidRPr="00376987">
        <w:rPr>
          <w:rFonts w:cstheme="minorHAnsi"/>
          <w:bCs/>
        </w:rPr>
        <w:t xml:space="preserve">Je hlavní bílkovinou kloubní chrupavky, zabezpečuje </w:t>
      </w:r>
      <w:r w:rsidR="00FE7FBE" w:rsidRPr="00376987">
        <w:rPr>
          <w:rFonts w:cstheme="minorHAnsi"/>
          <w:bCs/>
        </w:rPr>
        <w:t xml:space="preserve">její </w:t>
      </w:r>
      <w:r w:rsidR="00D436FA" w:rsidRPr="00376987">
        <w:rPr>
          <w:rFonts w:cstheme="minorHAnsi"/>
          <w:bCs/>
        </w:rPr>
        <w:t>pevnost, pružnost a odolnost.</w:t>
      </w:r>
    </w:p>
    <w:p w14:paraId="14465EB3" w14:textId="77777777" w:rsidR="00FC49B7" w:rsidRPr="00376987" w:rsidRDefault="00FC49B7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5825159A" w14:textId="7B985082" w:rsidR="00FC49B7" w:rsidRPr="00376987" w:rsidRDefault="00CB08BE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76987">
        <w:rPr>
          <w:rFonts w:cstheme="minorHAnsi"/>
          <w:b/>
        </w:rPr>
        <w:t>Konopný olej</w:t>
      </w:r>
    </w:p>
    <w:p w14:paraId="738E26D4" w14:textId="4279E809" w:rsidR="00CB08BE" w:rsidRPr="00376987" w:rsidRDefault="00D338BA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Obsažené esenciální mastné kyseliny pomáhají snižovat zánět v</w:t>
      </w:r>
      <w:r w:rsidR="00EE1E5B" w:rsidRPr="00376987">
        <w:rPr>
          <w:rFonts w:cstheme="minorHAnsi"/>
          <w:bCs/>
        </w:rPr>
        <w:t> </w:t>
      </w:r>
      <w:r w:rsidRPr="00376987">
        <w:rPr>
          <w:rFonts w:cstheme="minorHAnsi"/>
          <w:bCs/>
        </w:rPr>
        <w:t>těle</w:t>
      </w:r>
      <w:r w:rsidR="00EE1E5B" w:rsidRPr="00376987">
        <w:rPr>
          <w:rFonts w:cstheme="minorHAnsi"/>
          <w:bCs/>
        </w:rPr>
        <w:t>, podporuj</w:t>
      </w:r>
      <w:r w:rsidR="007B6577" w:rsidRPr="00376987">
        <w:rPr>
          <w:rFonts w:cstheme="minorHAnsi"/>
          <w:bCs/>
        </w:rPr>
        <w:t>í</w:t>
      </w:r>
      <w:r w:rsidR="00EE1E5B" w:rsidRPr="00376987">
        <w:rPr>
          <w:rFonts w:cstheme="minorHAnsi"/>
          <w:bCs/>
        </w:rPr>
        <w:t xml:space="preserve"> zdraví kůže a srsti.</w:t>
      </w:r>
    </w:p>
    <w:p w14:paraId="2EE4AF4E" w14:textId="77777777" w:rsidR="00AF5FD0" w:rsidRPr="00376987" w:rsidRDefault="00AF5FD0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B96C2EC" w14:textId="03FEA383" w:rsidR="00AF5FD0" w:rsidRPr="00376987" w:rsidRDefault="00AF5FD0" w:rsidP="00564E6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76987">
        <w:rPr>
          <w:rFonts w:cstheme="minorHAnsi"/>
          <w:b/>
        </w:rPr>
        <w:t>Vitamín C</w:t>
      </w:r>
    </w:p>
    <w:p w14:paraId="7EA61162" w14:textId="037C62AC" w:rsidR="00AF5FD0" w:rsidRPr="00376987" w:rsidRDefault="00AF5FD0" w:rsidP="00AF5FD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je antioxidant a je potřebný pro správné zabudování kolagenu do tkáně,</w:t>
      </w:r>
      <w:r w:rsidR="00376987">
        <w:rPr>
          <w:rFonts w:cstheme="minorHAnsi"/>
          <w:bCs/>
        </w:rPr>
        <w:t xml:space="preserve"> </w:t>
      </w:r>
      <w:r w:rsidRPr="00376987">
        <w:rPr>
          <w:rFonts w:cstheme="minorHAnsi"/>
          <w:bCs/>
        </w:rPr>
        <w:t>kloubní chrupavky a kostí. Napomáhá obranyschopnosti organismu</w:t>
      </w:r>
      <w:r w:rsidR="004A6454" w:rsidRPr="00376987">
        <w:rPr>
          <w:rFonts w:cstheme="minorHAnsi"/>
          <w:bCs/>
        </w:rPr>
        <w:t>, při hojení ran a zlomenin</w:t>
      </w:r>
      <w:r w:rsidRPr="00376987">
        <w:rPr>
          <w:rFonts w:cstheme="minorHAnsi"/>
          <w:bCs/>
        </w:rPr>
        <w:t>.</w:t>
      </w:r>
    </w:p>
    <w:p w14:paraId="5A401B70" w14:textId="77777777" w:rsidR="00007837" w:rsidRPr="00376987" w:rsidRDefault="00007837" w:rsidP="00AF5FD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34016AB" w14:textId="2A8B1C13" w:rsidR="00007837" w:rsidRPr="00376987" w:rsidRDefault="00007837" w:rsidP="00AF5FD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76987">
        <w:rPr>
          <w:rFonts w:cstheme="minorHAnsi"/>
          <w:b/>
        </w:rPr>
        <w:t>Oxid hořečnatý těžký</w:t>
      </w:r>
    </w:p>
    <w:p w14:paraId="3F53FD0E" w14:textId="2D7242EF" w:rsidR="00007837" w:rsidRPr="00376987" w:rsidRDefault="00111822" w:rsidP="00B6093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Hořčík j</w:t>
      </w:r>
      <w:r w:rsidR="00B60930" w:rsidRPr="00376987">
        <w:rPr>
          <w:rFonts w:cstheme="minorHAnsi"/>
          <w:bCs/>
        </w:rPr>
        <w:t>e klíčový pro udržení celkové vitality a energie, nezbytný pro správnou funkci svalů, nervů a</w:t>
      </w:r>
      <w:r w:rsidR="00A05F2A">
        <w:rPr>
          <w:rFonts w:cstheme="minorHAnsi"/>
          <w:bCs/>
        </w:rPr>
        <w:t> </w:t>
      </w:r>
      <w:bookmarkStart w:id="1" w:name="_GoBack"/>
      <w:bookmarkEnd w:id="1"/>
      <w:r w:rsidR="00B60930" w:rsidRPr="00376987">
        <w:rPr>
          <w:rFonts w:cstheme="minorHAnsi"/>
          <w:bCs/>
        </w:rPr>
        <w:t xml:space="preserve">pro udržení zdravého srdečního rytmu. </w:t>
      </w:r>
    </w:p>
    <w:p w14:paraId="2B78F9AB" w14:textId="77777777" w:rsidR="007D4DFC" w:rsidRPr="00376987" w:rsidRDefault="007D4DFC" w:rsidP="00B6093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DB10189" w14:textId="77777777" w:rsidR="009C379E" w:rsidRPr="00376987" w:rsidRDefault="009C379E" w:rsidP="009C379E">
      <w:pPr>
        <w:rPr>
          <w:rFonts w:cstheme="minorHAnsi"/>
        </w:rPr>
      </w:pPr>
      <w:r w:rsidRPr="00376987">
        <w:rPr>
          <w:rFonts w:cstheme="minorHAnsi"/>
          <w:b/>
        </w:rPr>
        <w:t>Dávkování:</w:t>
      </w:r>
      <w:r w:rsidRPr="00376987">
        <w:rPr>
          <w:rFonts w:cstheme="minorHAnsi"/>
        </w:rPr>
        <w:t xml:space="preserve"> </w:t>
      </w:r>
    </w:p>
    <w:p w14:paraId="7A94BBD5" w14:textId="63092B2D" w:rsidR="009C379E" w:rsidRPr="00376987" w:rsidRDefault="009C379E" w:rsidP="009C379E">
      <w:pPr>
        <w:rPr>
          <w:rFonts w:cstheme="minorHAnsi"/>
        </w:rPr>
      </w:pPr>
      <w:r w:rsidRPr="00376987">
        <w:rPr>
          <w:rFonts w:cstheme="minorHAnsi"/>
        </w:rPr>
        <w:t xml:space="preserve">Dávkování – psi / malá odměrka 1 ml </w:t>
      </w:r>
      <w:r w:rsidR="00806AC2">
        <w:rPr>
          <w:rFonts w:cstheme="minorHAnsi"/>
        </w:rPr>
        <w:t>(</w:t>
      </w:r>
      <w:r w:rsidR="0096264D">
        <w:rPr>
          <w:rFonts w:cstheme="minorHAnsi"/>
        </w:rPr>
        <w:t>~</w:t>
      </w:r>
      <w:r w:rsidR="00806AC2">
        <w:rPr>
          <w:rFonts w:cstheme="minorHAnsi"/>
        </w:rPr>
        <w:t xml:space="preserve">0,7 g) </w:t>
      </w:r>
      <w:r w:rsidRPr="00376987">
        <w:rPr>
          <w:rFonts w:cstheme="minorHAnsi"/>
        </w:rPr>
        <w:t>uvnitř balení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6"/>
        <w:gridCol w:w="3016"/>
      </w:tblGrid>
      <w:tr w:rsidR="009C379E" w:rsidRPr="00376987" w14:paraId="608E1D03" w14:textId="77777777" w:rsidTr="000E2B68">
        <w:trPr>
          <w:trHeight w:val="404"/>
        </w:trPr>
        <w:tc>
          <w:tcPr>
            <w:tcW w:w="3016" w:type="dxa"/>
          </w:tcPr>
          <w:p w14:paraId="36F6DD21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>Hmotnost zvířete</w:t>
            </w:r>
          </w:p>
        </w:tc>
        <w:tc>
          <w:tcPr>
            <w:tcW w:w="3016" w:type="dxa"/>
          </w:tcPr>
          <w:p w14:paraId="378E137B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 xml:space="preserve">Dávka </w:t>
            </w:r>
          </w:p>
        </w:tc>
      </w:tr>
      <w:tr w:rsidR="009C379E" w:rsidRPr="00376987" w14:paraId="12E57723" w14:textId="77777777" w:rsidTr="000E2B68">
        <w:trPr>
          <w:trHeight w:val="239"/>
        </w:trPr>
        <w:tc>
          <w:tcPr>
            <w:tcW w:w="3016" w:type="dxa"/>
          </w:tcPr>
          <w:p w14:paraId="46FBF94B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>5 kg</w:t>
            </w:r>
          </w:p>
        </w:tc>
        <w:tc>
          <w:tcPr>
            <w:tcW w:w="3016" w:type="dxa"/>
          </w:tcPr>
          <w:p w14:paraId="4B97A017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>1 g / 1 ½ odměrky</w:t>
            </w:r>
          </w:p>
        </w:tc>
      </w:tr>
      <w:tr w:rsidR="009C379E" w:rsidRPr="00376987" w14:paraId="57EB262E" w14:textId="77777777" w:rsidTr="000E2B68">
        <w:trPr>
          <w:trHeight w:val="239"/>
        </w:trPr>
        <w:tc>
          <w:tcPr>
            <w:tcW w:w="3016" w:type="dxa"/>
          </w:tcPr>
          <w:p w14:paraId="081838F5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>10 kg</w:t>
            </w:r>
          </w:p>
        </w:tc>
        <w:tc>
          <w:tcPr>
            <w:tcW w:w="3016" w:type="dxa"/>
          </w:tcPr>
          <w:p w14:paraId="244DCE2C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>2 g / 3 odměrky</w:t>
            </w:r>
          </w:p>
        </w:tc>
      </w:tr>
      <w:tr w:rsidR="009C379E" w:rsidRPr="00376987" w14:paraId="2BF2CFAE" w14:textId="77777777" w:rsidTr="000E2B68">
        <w:trPr>
          <w:trHeight w:val="225"/>
        </w:trPr>
        <w:tc>
          <w:tcPr>
            <w:tcW w:w="3016" w:type="dxa"/>
          </w:tcPr>
          <w:p w14:paraId="73249564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>15 kg</w:t>
            </w:r>
          </w:p>
        </w:tc>
        <w:tc>
          <w:tcPr>
            <w:tcW w:w="3016" w:type="dxa"/>
          </w:tcPr>
          <w:p w14:paraId="5D83FFA2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>3 g / 4 ½ odměrky</w:t>
            </w:r>
          </w:p>
        </w:tc>
      </w:tr>
    </w:tbl>
    <w:p w14:paraId="1D161A48" w14:textId="38CF9E24" w:rsidR="009C379E" w:rsidRDefault="009772D6" w:rsidP="009772D6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53F9C2D1" w14:textId="77777777" w:rsidR="009452A0" w:rsidRDefault="009772D6" w:rsidP="009772D6">
      <w:pPr>
        <w:spacing w:after="0"/>
        <w:rPr>
          <w:rFonts w:cstheme="minorHAnsi"/>
        </w:rPr>
      </w:pPr>
      <w:r>
        <w:rPr>
          <w:rFonts w:cstheme="minorHAnsi"/>
        </w:rPr>
        <w:t xml:space="preserve">1 odměrka obsahuje </w:t>
      </w:r>
      <w:r w:rsidR="00FC782F">
        <w:rPr>
          <w:rFonts w:cstheme="minorHAnsi"/>
        </w:rPr>
        <w:t>přibližně 1,4 mg</w:t>
      </w:r>
      <w:r>
        <w:rPr>
          <w:rFonts w:cstheme="minorHAnsi"/>
        </w:rPr>
        <w:t xml:space="preserve"> CBD. </w:t>
      </w:r>
    </w:p>
    <w:p w14:paraId="0FF29C61" w14:textId="5B57D7AC" w:rsidR="009772D6" w:rsidRDefault="009772D6" w:rsidP="009772D6">
      <w:pPr>
        <w:spacing w:after="0"/>
        <w:rPr>
          <w:rFonts w:cstheme="minorHAnsi"/>
        </w:rPr>
      </w:pPr>
      <w:r>
        <w:rPr>
          <w:rFonts w:cstheme="minorHAnsi"/>
        </w:rPr>
        <w:t>Maximální dávka CBD je 1 mg/kg ž.hm./den.</w:t>
      </w:r>
    </w:p>
    <w:p w14:paraId="426BB370" w14:textId="77777777" w:rsidR="009772D6" w:rsidRDefault="009772D6" w:rsidP="009C379E">
      <w:pPr>
        <w:rPr>
          <w:rFonts w:cstheme="minorHAnsi"/>
        </w:rPr>
      </w:pPr>
    </w:p>
    <w:p w14:paraId="73FB0E5A" w14:textId="163BCDE3" w:rsidR="009C379E" w:rsidRPr="00376987" w:rsidRDefault="009C379E" w:rsidP="009C379E">
      <w:pPr>
        <w:rPr>
          <w:rFonts w:cstheme="minorHAnsi"/>
        </w:rPr>
      </w:pPr>
      <w:r w:rsidRPr="00376987">
        <w:rPr>
          <w:rFonts w:cstheme="minorHAnsi"/>
        </w:rPr>
        <w:t xml:space="preserve">Dávkování – </w:t>
      </w:r>
      <w:r w:rsidR="00806AC2">
        <w:rPr>
          <w:rFonts w:cstheme="minorHAnsi"/>
        </w:rPr>
        <w:t>pony</w:t>
      </w:r>
      <w:r w:rsidR="00963206">
        <w:rPr>
          <w:rFonts w:cstheme="minorHAnsi"/>
        </w:rPr>
        <w:t xml:space="preserve">, </w:t>
      </w:r>
      <w:r w:rsidRPr="00376987">
        <w:rPr>
          <w:rFonts w:cstheme="minorHAnsi"/>
        </w:rPr>
        <w:t>koně/ velká odměrka 20 ml</w:t>
      </w:r>
      <w:r w:rsidR="00806AC2">
        <w:rPr>
          <w:rFonts w:cstheme="minorHAnsi"/>
        </w:rPr>
        <w:t xml:space="preserve"> (15 g)</w:t>
      </w:r>
      <w:r w:rsidRPr="00376987">
        <w:rPr>
          <w:rFonts w:cstheme="minorHAnsi"/>
        </w:rPr>
        <w:t xml:space="preserve"> uvnitř balení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7"/>
        <w:gridCol w:w="3017"/>
      </w:tblGrid>
      <w:tr w:rsidR="009C379E" w:rsidRPr="00376987" w14:paraId="0808ECE7" w14:textId="77777777" w:rsidTr="000E2B68">
        <w:trPr>
          <w:trHeight w:val="354"/>
        </w:trPr>
        <w:tc>
          <w:tcPr>
            <w:tcW w:w="3017" w:type="dxa"/>
          </w:tcPr>
          <w:p w14:paraId="01627681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>Hmotnost zvířete</w:t>
            </w:r>
          </w:p>
        </w:tc>
        <w:tc>
          <w:tcPr>
            <w:tcW w:w="3017" w:type="dxa"/>
          </w:tcPr>
          <w:p w14:paraId="3968E43E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 xml:space="preserve">Dávka </w:t>
            </w:r>
          </w:p>
        </w:tc>
      </w:tr>
      <w:tr w:rsidR="009C379E" w:rsidRPr="00376987" w14:paraId="008317AB" w14:textId="77777777" w:rsidTr="000E2B68">
        <w:trPr>
          <w:trHeight w:val="257"/>
        </w:trPr>
        <w:tc>
          <w:tcPr>
            <w:tcW w:w="3017" w:type="dxa"/>
          </w:tcPr>
          <w:p w14:paraId="597518B5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>100 kg</w:t>
            </w:r>
          </w:p>
        </w:tc>
        <w:tc>
          <w:tcPr>
            <w:tcW w:w="3017" w:type="dxa"/>
          </w:tcPr>
          <w:p w14:paraId="7C41B9D5" w14:textId="09A64DA1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 xml:space="preserve">5 g / </w:t>
            </w:r>
            <w:r w:rsidR="00806AC2">
              <w:rPr>
                <w:rFonts w:cstheme="minorHAnsi"/>
              </w:rPr>
              <w:t>⅓</w:t>
            </w:r>
            <w:r w:rsidRPr="00376987">
              <w:rPr>
                <w:rFonts w:cstheme="minorHAnsi"/>
              </w:rPr>
              <w:t xml:space="preserve"> odměrky</w:t>
            </w:r>
          </w:p>
        </w:tc>
      </w:tr>
      <w:tr w:rsidR="009C379E" w:rsidRPr="00376987" w14:paraId="188709D9" w14:textId="77777777" w:rsidTr="000E2B68">
        <w:trPr>
          <w:trHeight w:val="257"/>
        </w:trPr>
        <w:tc>
          <w:tcPr>
            <w:tcW w:w="3017" w:type="dxa"/>
          </w:tcPr>
          <w:p w14:paraId="402FB531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>300 kg</w:t>
            </w:r>
          </w:p>
        </w:tc>
        <w:tc>
          <w:tcPr>
            <w:tcW w:w="3017" w:type="dxa"/>
          </w:tcPr>
          <w:p w14:paraId="0146E9E1" w14:textId="77777777" w:rsidR="009C379E" w:rsidRPr="00376987" w:rsidRDefault="009C379E" w:rsidP="000E2B68">
            <w:pPr>
              <w:rPr>
                <w:rFonts w:cstheme="minorHAnsi"/>
              </w:rPr>
            </w:pPr>
            <w:r w:rsidRPr="00376987">
              <w:rPr>
                <w:rFonts w:cstheme="minorHAnsi"/>
              </w:rPr>
              <w:t>15 g / 1 odměrka</w:t>
            </w:r>
          </w:p>
        </w:tc>
      </w:tr>
      <w:tr w:rsidR="00806AC2" w:rsidRPr="00376987" w14:paraId="6D4CA338" w14:textId="77777777" w:rsidTr="000E2B68">
        <w:trPr>
          <w:trHeight w:val="257"/>
        </w:trPr>
        <w:tc>
          <w:tcPr>
            <w:tcW w:w="3017" w:type="dxa"/>
          </w:tcPr>
          <w:p w14:paraId="411106DD" w14:textId="14B83742" w:rsidR="00806AC2" w:rsidRPr="00376987" w:rsidRDefault="00806AC2" w:rsidP="000E2B68">
            <w:pPr>
              <w:rPr>
                <w:rFonts w:cstheme="minorHAnsi"/>
              </w:rPr>
            </w:pPr>
            <w:r>
              <w:rPr>
                <w:rFonts w:cstheme="minorHAnsi"/>
              </w:rPr>
              <w:t>600 kg</w:t>
            </w:r>
          </w:p>
        </w:tc>
        <w:tc>
          <w:tcPr>
            <w:tcW w:w="3017" w:type="dxa"/>
          </w:tcPr>
          <w:p w14:paraId="45411843" w14:textId="4C8C7A47" w:rsidR="00806AC2" w:rsidRPr="00376987" w:rsidRDefault="00806AC2" w:rsidP="000E2B68">
            <w:pPr>
              <w:rPr>
                <w:rFonts w:cstheme="minorHAnsi"/>
              </w:rPr>
            </w:pPr>
            <w:r>
              <w:rPr>
                <w:rFonts w:cstheme="minorHAnsi"/>
              </w:rPr>
              <w:t>30 g / 2 odměrky</w:t>
            </w:r>
          </w:p>
        </w:tc>
      </w:tr>
    </w:tbl>
    <w:p w14:paraId="57E841F6" w14:textId="77777777" w:rsidR="007D4DFC" w:rsidRPr="00376987" w:rsidRDefault="007D4DFC" w:rsidP="00B6093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19A3451C" w14:textId="77777777" w:rsidR="009452A0" w:rsidRDefault="00E128C4" w:rsidP="00B6093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5 g přípravku (obsahuje přibližně 10 mg CBD)</w:t>
      </w:r>
      <w:r w:rsidR="0096264D">
        <w:rPr>
          <w:rFonts w:cstheme="minorHAnsi"/>
          <w:bCs/>
        </w:rPr>
        <w:t xml:space="preserve"> </w:t>
      </w:r>
      <w:r w:rsidRPr="00376987">
        <w:rPr>
          <w:rFonts w:cstheme="minorHAnsi"/>
          <w:bCs/>
        </w:rPr>
        <w:t>/100 kg váhy koně</w:t>
      </w:r>
      <w:r w:rsidR="002766FD" w:rsidRPr="00376987">
        <w:rPr>
          <w:rFonts w:cstheme="minorHAnsi"/>
          <w:bCs/>
        </w:rPr>
        <w:t xml:space="preserve">. 1 odměrka (15 g přípravku) obsahuje 30 mg CBD. </w:t>
      </w:r>
    </w:p>
    <w:p w14:paraId="31FD9A7B" w14:textId="2FB3A3E5" w:rsidR="00E128C4" w:rsidRPr="00376987" w:rsidRDefault="002766FD" w:rsidP="00B6093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 xml:space="preserve">Maximální </w:t>
      </w:r>
      <w:r w:rsidR="00297EF3" w:rsidRPr="00376987">
        <w:rPr>
          <w:rFonts w:cstheme="minorHAnsi"/>
          <w:bCs/>
        </w:rPr>
        <w:t>dávka CBD je 0,1 mg CBD/kg ž.hm./den.</w:t>
      </w:r>
    </w:p>
    <w:p w14:paraId="4CCFA328" w14:textId="77777777" w:rsidR="00E10686" w:rsidRPr="00376987" w:rsidRDefault="00E10686" w:rsidP="00197BD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BCB9779" w14:textId="77777777" w:rsidR="009452A0" w:rsidRDefault="009452A0" w:rsidP="00197BD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0DCC1B7" w14:textId="0380C5BD" w:rsidR="00D40697" w:rsidRPr="00376987" w:rsidRDefault="00C332CF" w:rsidP="00197BD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76987">
        <w:rPr>
          <w:rFonts w:cstheme="minorHAnsi"/>
          <w:b/>
        </w:rPr>
        <w:lastRenderedPageBreak/>
        <w:t>Upozornění:</w:t>
      </w:r>
    </w:p>
    <w:p w14:paraId="13BAA681" w14:textId="2308F985" w:rsidR="00147220" w:rsidRPr="00806AC2" w:rsidRDefault="00105A94" w:rsidP="00157A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</w:rPr>
      </w:pPr>
      <w:r w:rsidRPr="00806AC2">
        <w:rPr>
          <w:rFonts w:cstheme="minorHAnsi"/>
          <w:bCs/>
          <w:iCs/>
        </w:rPr>
        <w:t>Přípravek je určen pro dospělé jedince, nepodávejte mláďatů</w:t>
      </w:r>
      <w:r w:rsidR="00E55FBC" w:rsidRPr="00806AC2">
        <w:rPr>
          <w:rFonts w:cstheme="minorHAnsi"/>
          <w:bCs/>
          <w:iCs/>
        </w:rPr>
        <w:t xml:space="preserve">m, březím nebo </w:t>
      </w:r>
      <w:proofErr w:type="spellStart"/>
      <w:r w:rsidR="00E55FBC" w:rsidRPr="00806AC2">
        <w:rPr>
          <w:rFonts w:cstheme="minorHAnsi"/>
          <w:bCs/>
          <w:iCs/>
        </w:rPr>
        <w:t>laktujícím</w:t>
      </w:r>
      <w:proofErr w:type="spellEnd"/>
      <w:r w:rsidR="00E55FBC" w:rsidRPr="00806AC2">
        <w:rPr>
          <w:rFonts w:cstheme="minorHAnsi"/>
          <w:bCs/>
          <w:iCs/>
        </w:rPr>
        <w:t xml:space="preserve"> samicím.</w:t>
      </w:r>
    </w:p>
    <w:p w14:paraId="13F37076" w14:textId="362507B7" w:rsidR="00783DC0" w:rsidRPr="00376987" w:rsidRDefault="00783DC0" w:rsidP="00157A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Přípravek se podává řádně zamíchaný do krmiva, ideálně zvlhčete malým množstvím vody tak, aby došlo ke vmísení přípravku do krmné dávky.</w:t>
      </w:r>
    </w:p>
    <w:p w14:paraId="26F1B96D" w14:textId="77777777" w:rsidR="00CC242E" w:rsidRDefault="00783DC0" w:rsidP="00157A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 xml:space="preserve">Přípravek podávejte </w:t>
      </w:r>
      <w:r w:rsidR="00470F84" w:rsidRPr="00376987">
        <w:rPr>
          <w:rFonts w:cstheme="minorHAnsi"/>
          <w:bCs/>
        </w:rPr>
        <w:t>maximálně po dobu 1</w:t>
      </w:r>
      <w:r w:rsidRPr="00376987">
        <w:rPr>
          <w:rFonts w:cstheme="minorHAnsi"/>
          <w:bCs/>
        </w:rPr>
        <w:t xml:space="preserve"> měsíce.</w:t>
      </w:r>
      <w:r w:rsidR="00BB7BD9" w:rsidRPr="00376987">
        <w:rPr>
          <w:rFonts w:cstheme="minorHAnsi"/>
          <w:bCs/>
        </w:rPr>
        <w:t xml:space="preserve"> </w:t>
      </w:r>
    </w:p>
    <w:p w14:paraId="74ADB926" w14:textId="6B47505D" w:rsidR="00D23C08" w:rsidRPr="00376987" w:rsidRDefault="00D23C08" w:rsidP="00157A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Přípravek není náhradou veterinární péče a léčiv doporučených veterinárním lékařem. V případě, že</w:t>
      </w:r>
      <w:r w:rsidR="009D4048" w:rsidRPr="00376987">
        <w:rPr>
          <w:rFonts w:cstheme="minorHAnsi"/>
          <w:bCs/>
        </w:rPr>
        <w:t xml:space="preserve"> Vaše zvíře užívá léčivý přípravek, doporučujeme před podáním přípravku</w:t>
      </w:r>
      <w:r w:rsidR="00C5272B" w:rsidRPr="00376987">
        <w:rPr>
          <w:rFonts w:cstheme="minorHAnsi"/>
          <w:bCs/>
        </w:rPr>
        <w:t xml:space="preserve"> s CBD</w:t>
      </w:r>
      <w:r w:rsidR="00BB7BD9" w:rsidRPr="00376987">
        <w:rPr>
          <w:rFonts w:cstheme="minorHAnsi"/>
          <w:bCs/>
        </w:rPr>
        <w:t xml:space="preserve"> konzultaci s veterinárním lékařem.</w:t>
      </w:r>
    </w:p>
    <w:p w14:paraId="0D336D4D" w14:textId="11C3E447" w:rsidR="00D02724" w:rsidRPr="00376987" w:rsidRDefault="00D02724" w:rsidP="00157A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 xml:space="preserve">Nepoužívat u koní, jejichž maso je </w:t>
      </w:r>
      <w:r w:rsidR="009E2B72" w:rsidRPr="00376987">
        <w:rPr>
          <w:rFonts w:cstheme="minorHAnsi"/>
          <w:bCs/>
        </w:rPr>
        <w:t>určeno pro lidskou spotřebu.</w:t>
      </w:r>
    </w:p>
    <w:p w14:paraId="117C660E" w14:textId="62B99E33" w:rsidR="001268A6" w:rsidRPr="00376987" w:rsidRDefault="001268A6" w:rsidP="00157A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Uchovávejte při teplotě 5 – 25 °C</w:t>
      </w:r>
      <w:r w:rsidR="00D23C08" w:rsidRPr="00376987">
        <w:rPr>
          <w:rFonts w:cstheme="minorHAnsi"/>
          <w:bCs/>
        </w:rPr>
        <w:t>, v</w:t>
      </w:r>
      <w:r w:rsidR="009D3D4D" w:rsidRPr="00376987">
        <w:rPr>
          <w:rFonts w:cstheme="minorHAnsi"/>
          <w:bCs/>
        </w:rPr>
        <w:t> </w:t>
      </w:r>
      <w:r w:rsidR="00D23C08" w:rsidRPr="00376987">
        <w:rPr>
          <w:rFonts w:cstheme="minorHAnsi"/>
          <w:bCs/>
        </w:rPr>
        <w:t>suchu</w:t>
      </w:r>
      <w:r w:rsidR="009D3D4D" w:rsidRPr="00376987">
        <w:rPr>
          <w:rFonts w:cstheme="minorHAnsi"/>
          <w:bCs/>
        </w:rPr>
        <w:t xml:space="preserve"> a temnu</w:t>
      </w:r>
      <w:r w:rsidR="00D23C08" w:rsidRPr="00376987">
        <w:rPr>
          <w:rFonts w:cstheme="minorHAnsi"/>
          <w:bCs/>
        </w:rPr>
        <w:t>.</w:t>
      </w:r>
      <w:r w:rsidR="009D3D4D" w:rsidRPr="00376987">
        <w:rPr>
          <w:rFonts w:cstheme="minorHAnsi"/>
          <w:bCs/>
        </w:rPr>
        <w:t xml:space="preserve"> </w:t>
      </w:r>
    </w:p>
    <w:p w14:paraId="489CC3BD" w14:textId="05F6EAF7" w:rsidR="001268A6" w:rsidRPr="00376987" w:rsidRDefault="001268A6" w:rsidP="00157A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Uchovávejte mimo dohled a dosah dětí. Pouze pro zvířata</w:t>
      </w:r>
      <w:r w:rsidR="009D3D4D" w:rsidRPr="00376987">
        <w:rPr>
          <w:rFonts w:cstheme="minorHAnsi"/>
          <w:bCs/>
        </w:rPr>
        <w:t>.</w:t>
      </w:r>
    </w:p>
    <w:p w14:paraId="749FE088" w14:textId="77777777" w:rsidR="00CC242E" w:rsidRPr="00376987" w:rsidRDefault="00CC242E" w:rsidP="00CC24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 xml:space="preserve">Veterinární přípravek neobsahuje žádná barviva ani </w:t>
      </w:r>
      <w:proofErr w:type="spellStart"/>
      <w:r w:rsidRPr="00376987">
        <w:rPr>
          <w:rFonts w:cstheme="minorHAnsi"/>
          <w:bCs/>
        </w:rPr>
        <w:t>konzervanty</w:t>
      </w:r>
      <w:proofErr w:type="spellEnd"/>
      <w:r w:rsidRPr="00376987">
        <w:rPr>
          <w:rFonts w:cstheme="minorHAnsi"/>
          <w:bCs/>
        </w:rPr>
        <w:t xml:space="preserve">. </w:t>
      </w:r>
    </w:p>
    <w:p w14:paraId="1D2A564D" w14:textId="77777777" w:rsidR="00CE334E" w:rsidRPr="00376987" w:rsidRDefault="00CE334E" w:rsidP="007B483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FAFEC7F" w14:textId="7D04408B" w:rsidR="000E3E70" w:rsidRPr="00376987" w:rsidRDefault="000E3E70" w:rsidP="007B483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76987">
        <w:rPr>
          <w:rFonts w:cstheme="minorHAnsi"/>
          <w:b/>
        </w:rPr>
        <w:t>Držitel rozhodnutí o schválení:</w:t>
      </w:r>
    </w:p>
    <w:p w14:paraId="042D0F0F" w14:textId="39E6BCF8" w:rsidR="000E3E70" w:rsidRPr="00376987" w:rsidRDefault="000E3E70" w:rsidP="007B483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376987">
        <w:rPr>
          <w:rFonts w:cstheme="minorHAnsi"/>
          <w:b/>
        </w:rPr>
        <w:t>Biovita</w:t>
      </w:r>
      <w:proofErr w:type="spellEnd"/>
      <w:r w:rsidRPr="00376987">
        <w:rPr>
          <w:rFonts w:cstheme="minorHAnsi"/>
          <w:b/>
        </w:rPr>
        <w:t xml:space="preserve"> Group s.r.o.</w:t>
      </w:r>
    </w:p>
    <w:p w14:paraId="7B41FB50" w14:textId="08595063" w:rsidR="000E3E70" w:rsidRPr="00376987" w:rsidRDefault="000E3E70" w:rsidP="007B483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Na Bečvě 1394, 751 31 Lipník nad Bečvou</w:t>
      </w:r>
    </w:p>
    <w:p w14:paraId="66A16813" w14:textId="6B769C86" w:rsidR="006D30D9" w:rsidRPr="00376987" w:rsidRDefault="006D30D9" w:rsidP="007B483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76987">
        <w:rPr>
          <w:rFonts w:cstheme="minorHAnsi"/>
          <w:bCs/>
        </w:rPr>
        <w:t>T: +420 736 514 272 E: info@biovitagroup.com</w:t>
      </w:r>
    </w:p>
    <w:p w14:paraId="433DE99B" w14:textId="311916A6" w:rsidR="006D30D9" w:rsidRPr="00376987" w:rsidRDefault="00E10686" w:rsidP="007B48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6987">
        <w:rPr>
          <w:rFonts w:cstheme="minorHAnsi"/>
          <w:bCs/>
        </w:rPr>
        <w:t>www.drcbd.cz</w:t>
      </w:r>
    </w:p>
    <w:p w14:paraId="5D61E8DF" w14:textId="77777777" w:rsidR="0069463C" w:rsidRPr="00376987" w:rsidRDefault="0069463C" w:rsidP="007B48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6BB424" w14:textId="35BFE42A" w:rsidR="0069463C" w:rsidRPr="00376987" w:rsidRDefault="00AB6254" w:rsidP="007B483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Exspirace</w:t>
      </w:r>
      <w:r w:rsidR="00A869FE" w:rsidRPr="00376987">
        <w:rPr>
          <w:rFonts w:cstheme="minorHAnsi"/>
        </w:rPr>
        <w:t xml:space="preserve"> a číslo šarže: Uvedeno na spodní straně</w:t>
      </w:r>
      <w:r w:rsidR="00E128C4" w:rsidRPr="00376987">
        <w:rPr>
          <w:rFonts w:cstheme="minorHAnsi"/>
        </w:rPr>
        <w:t xml:space="preserve"> obalu.</w:t>
      </w:r>
    </w:p>
    <w:p w14:paraId="11393EC4" w14:textId="4B8354CE" w:rsidR="00E10686" w:rsidRPr="00376987" w:rsidRDefault="00FC782F" w:rsidP="007B483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Číslo schválení:</w:t>
      </w:r>
      <w:r w:rsidR="00836999">
        <w:rPr>
          <w:rFonts w:cstheme="minorHAnsi"/>
          <w:bCs/>
        </w:rPr>
        <w:t xml:space="preserve"> 118-25/C</w:t>
      </w:r>
    </w:p>
    <w:p w14:paraId="26F5C38E" w14:textId="77777777" w:rsidR="00560ABC" w:rsidRPr="00376987" w:rsidRDefault="00560ABC" w:rsidP="00560ABC">
      <w:pPr>
        <w:rPr>
          <w:rFonts w:cstheme="minorHAnsi"/>
        </w:rPr>
      </w:pPr>
      <w:r w:rsidRPr="00376987">
        <w:rPr>
          <w:rFonts w:cstheme="minorHAnsi"/>
        </w:rPr>
        <w:t xml:space="preserve">Hmotnost netto: </w:t>
      </w:r>
    </w:p>
    <w:p w14:paraId="07F251D7" w14:textId="1F77B25D" w:rsidR="00560ABC" w:rsidRPr="00376987" w:rsidRDefault="00560ABC" w:rsidP="00560ABC">
      <w:pPr>
        <w:rPr>
          <w:rFonts w:cstheme="minorHAnsi"/>
        </w:rPr>
      </w:pPr>
      <w:r w:rsidRPr="00376987">
        <w:rPr>
          <w:rFonts w:cstheme="minorHAnsi"/>
        </w:rPr>
        <w:t>1350 g</w:t>
      </w:r>
      <w:r w:rsidRPr="00376987">
        <w:rPr>
          <w:rFonts w:cstheme="minorHAnsi"/>
        </w:rPr>
        <w:tab/>
      </w:r>
    </w:p>
    <w:p w14:paraId="6B276CF4" w14:textId="4E025667" w:rsidR="002D10F4" w:rsidRPr="00376987" w:rsidRDefault="00560ABC" w:rsidP="00560ABC">
      <w:pPr>
        <w:rPr>
          <w:rFonts w:cstheme="minorHAnsi"/>
        </w:rPr>
      </w:pPr>
      <w:r w:rsidRPr="00376987">
        <w:rPr>
          <w:rFonts w:cstheme="minorHAnsi"/>
        </w:rPr>
        <w:t>300 g</w:t>
      </w:r>
      <w:r w:rsidR="000A110C" w:rsidRPr="00376987">
        <w:rPr>
          <w:rFonts w:cstheme="minorHAnsi"/>
        </w:rPr>
        <w:tab/>
      </w:r>
    </w:p>
    <w:p w14:paraId="151928EB" w14:textId="4AB9853C" w:rsidR="00560ABC" w:rsidRPr="00376987" w:rsidRDefault="00560ABC" w:rsidP="00560ABC">
      <w:pPr>
        <w:rPr>
          <w:rFonts w:cstheme="minorHAnsi"/>
        </w:rPr>
      </w:pPr>
      <w:r w:rsidRPr="00376987">
        <w:rPr>
          <w:rFonts w:cstheme="minorHAnsi"/>
        </w:rPr>
        <w:t>115 g</w:t>
      </w:r>
      <w:r w:rsidR="002D10F4" w:rsidRPr="00376987">
        <w:rPr>
          <w:rFonts w:cstheme="minorHAnsi"/>
        </w:rPr>
        <w:tab/>
      </w:r>
    </w:p>
    <w:p w14:paraId="71867E36" w14:textId="4B74BA45" w:rsidR="00E10686" w:rsidRPr="00376987" w:rsidRDefault="00E10686" w:rsidP="007B483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sectPr w:rsidR="00E10686" w:rsidRPr="0037698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53BE" w14:textId="77777777" w:rsidR="00FA385E" w:rsidRDefault="00FA385E" w:rsidP="0096264D">
      <w:pPr>
        <w:spacing w:after="0" w:line="240" w:lineRule="auto"/>
      </w:pPr>
      <w:r>
        <w:separator/>
      </w:r>
    </w:p>
  </w:endnote>
  <w:endnote w:type="continuationSeparator" w:id="0">
    <w:p w14:paraId="48AA36FE" w14:textId="77777777" w:rsidR="00FA385E" w:rsidRDefault="00FA385E" w:rsidP="0096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E7365" w14:textId="77777777" w:rsidR="00FA385E" w:rsidRDefault="00FA385E" w:rsidP="0096264D">
      <w:pPr>
        <w:spacing w:after="0" w:line="240" w:lineRule="auto"/>
      </w:pPr>
      <w:r>
        <w:separator/>
      </w:r>
    </w:p>
  </w:footnote>
  <w:footnote w:type="continuationSeparator" w:id="0">
    <w:p w14:paraId="272F05F1" w14:textId="77777777" w:rsidR="00FA385E" w:rsidRDefault="00FA385E" w:rsidP="00962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C2BB" w14:textId="239D1B1D" w:rsidR="0096264D" w:rsidRPr="00E1769A" w:rsidRDefault="0096264D" w:rsidP="0096264D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BE946BC0550F4E498B098021C274EE4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A05F2A">
      <w:rPr>
        <w:bCs/>
      </w:rPr>
      <w:t> </w:t>
    </w:r>
    <w:r w:rsidRPr="00E1769A">
      <w:rPr>
        <w:bCs/>
      </w:rPr>
      <w:t>zn.</w:t>
    </w:r>
    <w:r w:rsidR="00A05F2A">
      <w:rPr>
        <w:bCs/>
      </w:rPr>
      <w:t> </w:t>
    </w:r>
    <w:sdt>
      <w:sdtPr>
        <w:id w:val="-1643653816"/>
        <w:placeholder>
          <w:docPart w:val="E04533AB6A394885A65E9494959A303A"/>
        </w:placeholder>
        <w:text/>
      </w:sdtPr>
      <w:sdtEndPr/>
      <w:sdtContent>
        <w:r w:rsidR="00836999" w:rsidRPr="00836999">
          <w:t>USKVBL/154/2025/POD</w:t>
        </w:r>
        <w:r w:rsidR="00836999">
          <w:t>,</w:t>
        </w:r>
      </w:sdtContent>
    </w:sdt>
    <w:r w:rsidRPr="00E1769A">
      <w:rPr>
        <w:bCs/>
      </w:rPr>
      <w:t xml:space="preserve"> č.j.</w:t>
    </w:r>
    <w:r w:rsidR="00A05F2A">
      <w:rPr>
        <w:bCs/>
      </w:rPr>
      <w:t> </w:t>
    </w:r>
    <w:sdt>
      <w:sdtPr>
        <w:rPr>
          <w:bCs/>
        </w:rPr>
        <w:id w:val="-1885019968"/>
        <w:placeholder>
          <w:docPart w:val="E04533AB6A394885A65E9494959A303A"/>
        </w:placeholder>
        <w:text/>
      </w:sdtPr>
      <w:sdtEndPr/>
      <w:sdtContent>
        <w:r w:rsidR="00836999" w:rsidRPr="00836999">
          <w:rPr>
            <w:bCs/>
          </w:rPr>
          <w:t>USKVBL/5940/2025/REG-Gro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91EE23B4DF6A4F7699FD25465AA5125A"/>
        </w:placeholder>
        <w:date w:fullDate="2025-04-2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36999">
          <w:rPr>
            <w:bCs/>
          </w:rPr>
          <w:t>28.04.2025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DF0CCB6E7324AA68407A19907145E7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36999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3670A817930448C8855CBFBE8E43F0C"/>
        </w:placeholder>
        <w:text/>
      </w:sdtPr>
      <w:sdtEndPr/>
      <w:sdtContent>
        <w:r w:rsidR="00836999" w:rsidRPr="00836999">
          <w:t>Anim-</w:t>
        </w:r>
        <w:proofErr w:type="spellStart"/>
        <w:r w:rsidR="00836999" w:rsidRPr="00836999">
          <w:t>Flex</w:t>
        </w:r>
        <w:proofErr w:type="spellEnd"/>
        <w:r w:rsidR="00836999" w:rsidRPr="00836999">
          <w:t xml:space="preserve"> CBD </w:t>
        </w:r>
        <w:proofErr w:type="spellStart"/>
        <w:r w:rsidR="00836999" w:rsidRPr="00836999">
          <w:t>Boswellia</w:t>
        </w:r>
        <w:proofErr w:type="spellEnd"/>
      </w:sdtContent>
    </w:sdt>
  </w:p>
  <w:p w14:paraId="1937481F" w14:textId="77777777" w:rsidR="0096264D" w:rsidRDefault="009626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B2990"/>
    <w:multiLevelType w:val="hybridMultilevel"/>
    <w:tmpl w:val="6CA69F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5A6C"/>
    <w:multiLevelType w:val="hybridMultilevel"/>
    <w:tmpl w:val="0EAA0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07956"/>
    <w:multiLevelType w:val="hybridMultilevel"/>
    <w:tmpl w:val="56E89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30"/>
    <w:rsid w:val="00007837"/>
    <w:rsid w:val="00025439"/>
    <w:rsid w:val="00050634"/>
    <w:rsid w:val="00055DA5"/>
    <w:rsid w:val="0005654E"/>
    <w:rsid w:val="00061753"/>
    <w:rsid w:val="000A110C"/>
    <w:rsid w:val="000C7C7E"/>
    <w:rsid w:val="000E0CD9"/>
    <w:rsid w:val="000E3E70"/>
    <w:rsid w:val="00105A94"/>
    <w:rsid w:val="00111822"/>
    <w:rsid w:val="001268A6"/>
    <w:rsid w:val="00147220"/>
    <w:rsid w:val="00157A6C"/>
    <w:rsid w:val="00164C07"/>
    <w:rsid w:val="00182064"/>
    <w:rsid w:val="00190F82"/>
    <w:rsid w:val="00197BD6"/>
    <w:rsid w:val="001A2673"/>
    <w:rsid w:val="001A7F73"/>
    <w:rsid w:val="001B60E1"/>
    <w:rsid w:val="001D2D3F"/>
    <w:rsid w:val="00207722"/>
    <w:rsid w:val="00221B81"/>
    <w:rsid w:val="002766FD"/>
    <w:rsid w:val="00297EF3"/>
    <w:rsid w:val="002A52E7"/>
    <w:rsid w:val="002B0FC1"/>
    <w:rsid w:val="002C5A3B"/>
    <w:rsid w:val="002C6FD4"/>
    <w:rsid w:val="002D10F4"/>
    <w:rsid w:val="002D5553"/>
    <w:rsid w:val="002E648A"/>
    <w:rsid w:val="002F6F36"/>
    <w:rsid w:val="003127B6"/>
    <w:rsid w:val="00324F8A"/>
    <w:rsid w:val="003267A2"/>
    <w:rsid w:val="003612C9"/>
    <w:rsid w:val="00371A3D"/>
    <w:rsid w:val="003728BF"/>
    <w:rsid w:val="00373B7A"/>
    <w:rsid w:val="00376987"/>
    <w:rsid w:val="003A7A82"/>
    <w:rsid w:val="003B0833"/>
    <w:rsid w:val="003C063D"/>
    <w:rsid w:val="003D483E"/>
    <w:rsid w:val="003E5501"/>
    <w:rsid w:val="003F39D5"/>
    <w:rsid w:val="0041009D"/>
    <w:rsid w:val="00434A9C"/>
    <w:rsid w:val="00464DC8"/>
    <w:rsid w:val="00470F84"/>
    <w:rsid w:val="00474458"/>
    <w:rsid w:val="00480386"/>
    <w:rsid w:val="0049748E"/>
    <w:rsid w:val="004A6454"/>
    <w:rsid w:val="004C7BA6"/>
    <w:rsid w:val="004D65B6"/>
    <w:rsid w:val="004E1DB1"/>
    <w:rsid w:val="004E2B4B"/>
    <w:rsid w:val="005240A4"/>
    <w:rsid w:val="00530052"/>
    <w:rsid w:val="005443F2"/>
    <w:rsid w:val="0055649E"/>
    <w:rsid w:val="00560ABC"/>
    <w:rsid w:val="00564E6B"/>
    <w:rsid w:val="0057567F"/>
    <w:rsid w:val="005B4769"/>
    <w:rsid w:val="005E380F"/>
    <w:rsid w:val="005F3494"/>
    <w:rsid w:val="005F73CC"/>
    <w:rsid w:val="006038D7"/>
    <w:rsid w:val="006215A8"/>
    <w:rsid w:val="00637245"/>
    <w:rsid w:val="0063789D"/>
    <w:rsid w:val="006705EF"/>
    <w:rsid w:val="006923B0"/>
    <w:rsid w:val="0069463C"/>
    <w:rsid w:val="006C5DE5"/>
    <w:rsid w:val="006D30D9"/>
    <w:rsid w:val="00705C0E"/>
    <w:rsid w:val="007527C4"/>
    <w:rsid w:val="00754960"/>
    <w:rsid w:val="0076222F"/>
    <w:rsid w:val="00771405"/>
    <w:rsid w:val="00783DC0"/>
    <w:rsid w:val="007A2CAC"/>
    <w:rsid w:val="007B4830"/>
    <w:rsid w:val="007B6577"/>
    <w:rsid w:val="007D42F6"/>
    <w:rsid w:val="007D4DFC"/>
    <w:rsid w:val="007F1183"/>
    <w:rsid w:val="007F3930"/>
    <w:rsid w:val="007F796B"/>
    <w:rsid w:val="0080668B"/>
    <w:rsid w:val="00806AC2"/>
    <w:rsid w:val="00817437"/>
    <w:rsid w:val="00836999"/>
    <w:rsid w:val="008465F9"/>
    <w:rsid w:val="00857359"/>
    <w:rsid w:val="00890390"/>
    <w:rsid w:val="00894941"/>
    <w:rsid w:val="008C4C7F"/>
    <w:rsid w:val="008C6E9C"/>
    <w:rsid w:val="008D4EB7"/>
    <w:rsid w:val="008E45EC"/>
    <w:rsid w:val="008F114C"/>
    <w:rsid w:val="008F524A"/>
    <w:rsid w:val="00926DF6"/>
    <w:rsid w:val="009452A0"/>
    <w:rsid w:val="0096264D"/>
    <w:rsid w:val="00963206"/>
    <w:rsid w:val="00970686"/>
    <w:rsid w:val="00976348"/>
    <w:rsid w:val="00977008"/>
    <w:rsid w:val="009772D6"/>
    <w:rsid w:val="009940FD"/>
    <w:rsid w:val="009953B7"/>
    <w:rsid w:val="009C05E5"/>
    <w:rsid w:val="009C379E"/>
    <w:rsid w:val="009D3D4D"/>
    <w:rsid w:val="009D4048"/>
    <w:rsid w:val="009E2B72"/>
    <w:rsid w:val="009F7083"/>
    <w:rsid w:val="00A00D7A"/>
    <w:rsid w:val="00A00F0C"/>
    <w:rsid w:val="00A05F2A"/>
    <w:rsid w:val="00A218EA"/>
    <w:rsid w:val="00A51FB6"/>
    <w:rsid w:val="00A66098"/>
    <w:rsid w:val="00A869FE"/>
    <w:rsid w:val="00AB6153"/>
    <w:rsid w:val="00AB623C"/>
    <w:rsid w:val="00AB6254"/>
    <w:rsid w:val="00AB67A4"/>
    <w:rsid w:val="00AF4916"/>
    <w:rsid w:val="00AF5FD0"/>
    <w:rsid w:val="00B019E9"/>
    <w:rsid w:val="00B155E3"/>
    <w:rsid w:val="00B32EA0"/>
    <w:rsid w:val="00B34B05"/>
    <w:rsid w:val="00B60930"/>
    <w:rsid w:val="00B652B8"/>
    <w:rsid w:val="00BB7BD9"/>
    <w:rsid w:val="00BC1A08"/>
    <w:rsid w:val="00BC66D5"/>
    <w:rsid w:val="00BD2F99"/>
    <w:rsid w:val="00BD3753"/>
    <w:rsid w:val="00BD4CE8"/>
    <w:rsid w:val="00BF11F8"/>
    <w:rsid w:val="00C064CF"/>
    <w:rsid w:val="00C332CF"/>
    <w:rsid w:val="00C5010B"/>
    <w:rsid w:val="00C5272B"/>
    <w:rsid w:val="00C72E6A"/>
    <w:rsid w:val="00C771A5"/>
    <w:rsid w:val="00C83F48"/>
    <w:rsid w:val="00C9183D"/>
    <w:rsid w:val="00CB08BE"/>
    <w:rsid w:val="00CC0A77"/>
    <w:rsid w:val="00CC242E"/>
    <w:rsid w:val="00CD7687"/>
    <w:rsid w:val="00CE334E"/>
    <w:rsid w:val="00D02724"/>
    <w:rsid w:val="00D0500C"/>
    <w:rsid w:val="00D06A5B"/>
    <w:rsid w:val="00D15BBB"/>
    <w:rsid w:val="00D23C08"/>
    <w:rsid w:val="00D338BA"/>
    <w:rsid w:val="00D35987"/>
    <w:rsid w:val="00D35F6F"/>
    <w:rsid w:val="00D40697"/>
    <w:rsid w:val="00D40BA4"/>
    <w:rsid w:val="00D436FA"/>
    <w:rsid w:val="00DA0B4E"/>
    <w:rsid w:val="00DE5FC9"/>
    <w:rsid w:val="00DF01FE"/>
    <w:rsid w:val="00DF14A0"/>
    <w:rsid w:val="00E05C49"/>
    <w:rsid w:val="00E10686"/>
    <w:rsid w:val="00E128C4"/>
    <w:rsid w:val="00E471F8"/>
    <w:rsid w:val="00E55FBC"/>
    <w:rsid w:val="00E7153F"/>
    <w:rsid w:val="00EB0DA2"/>
    <w:rsid w:val="00EC1A60"/>
    <w:rsid w:val="00EE1E5B"/>
    <w:rsid w:val="00F21FA1"/>
    <w:rsid w:val="00F3624B"/>
    <w:rsid w:val="00F37C33"/>
    <w:rsid w:val="00F41F04"/>
    <w:rsid w:val="00F539A7"/>
    <w:rsid w:val="00F806B2"/>
    <w:rsid w:val="00F83362"/>
    <w:rsid w:val="00F91C17"/>
    <w:rsid w:val="00F97C7D"/>
    <w:rsid w:val="00FA385E"/>
    <w:rsid w:val="00FC3FA2"/>
    <w:rsid w:val="00FC49B7"/>
    <w:rsid w:val="00FC782F"/>
    <w:rsid w:val="00FE2703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40A0"/>
  <w15:chartTrackingRefBased/>
  <w15:docId w15:val="{A30AF4FC-363C-46BE-929D-C88A43A5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7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77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77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72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72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00D7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E270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465F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652B8"/>
    <w:pPr>
      <w:ind w:left="720"/>
      <w:contextualSpacing/>
    </w:pPr>
  </w:style>
  <w:style w:type="table" w:styleId="Mkatabulky">
    <w:name w:val="Table Grid"/>
    <w:basedOn w:val="Normlntabulka"/>
    <w:uiPriority w:val="39"/>
    <w:rsid w:val="009C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64D"/>
  </w:style>
  <w:style w:type="paragraph" w:styleId="Zpat">
    <w:name w:val="footer"/>
    <w:basedOn w:val="Normln"/>
    <w:link w:val="ZpatChar"/>
    <w:uiPriority w:val="99"/>
    <w:unhideWhenUsed/>
    <w:rsid w:val="0096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64D"/>
  </w:style>
  <w:style w:type="character" w:styleId="Zstupntext">
    <w:name w:val="Placeholder Text"/>
    <w:rsid w:val="0096264D"/>
    <w:rPr>
      <w:color w:val="808080"/>
    </w:rPr>
  </w:style>
  <w:style w:type="character" w:customStyle="1" w:styleId="Styl2">
    <w:name w:val="Styl2"/>
    <w:basedOn w:val="Standardnpsmoodstavce"/>
    <w:uiPriority w:val="1"/>
    <w:rsid w:val="0096264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946BC0550F4E498B098021C274E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FE85E-D15C-41D2-B2E0-651EC4C3BEE5}"/>
      </w:docPartPr>
      <w:docPartBody>
        <w:p w:rsidR="002A0BF8" w:rsidRDefault="00FB41A3" w:rsidP="00FB41A3">
          <w:pPr>
            <w:pStyle w:val="BE946BC0550F4E498B098021C274EE4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04533AB6A394885A65E9494959A3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1B5E1A-6DA3-475F-A38F-FBFF929F05CE}"/>
      </w:docPartPr>
      <w:docPartBody>
        <w:p w:rsidR="002A0BF8" w:rsidRDefault="00FB41A3" w:rsidP="00FB41A3">
          <w:pPr>
            <w:pStyle w:val="E04533AB6A394885A65E9494959A303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1EE23B4DF6A4F7699FD25465AA51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E2220-212B-4B69-852E-B4839C53C041}"/>
      </w:docPartPr>
      <w:docPartBody>
        <w:p w:rsidR="002A0BF8" w:rsidRDefault="00FB41A3" w:rsidP="00FB41A3">
          <w:pPr>
            <w:pStyle w:val="91EE23B4DF6A4F7699FD25465AA5125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DF0CCB6E7324AA68407A19907145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58AAF-5B1C-4DA2-AFE2-92DF5EFB9A08}"/>
      </w:docPartPr>
      <w:docPartBody>
        <w:p w:rsidR="002A0BF8" w:rsidRDefault="00FB41A3" w:rsidP="00FB41A3">
          <w:pPr>
            <w:pStyle w:val="7DF0CCB6E7324AA68407A19907145E7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3670A817930448C8855CBFBE8E43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66E62-DA05-4CA0-8B11-E80B4796FF94}"/>
      </w:docPartPr>
      <w:docPartBody>
        <w:p w:rsidR="002A0BF8" w:rsidRDefault="00FB41A3" w:rsidP="00FB41A3">
          <w:pPr>
            <w:pStyle w:val="B3670A817930448C8855CBFBE8E43F0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A3"/>
    <w:rsid w:val="00065253"/>
    <w:rsid w:val="000B0C64"/>
    <w:rsid w:val="002A0BF8"/>
    <w:rsid w:val="00392D12"/>
    <w:rsid w:val="00F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B41A3"/>
    <w:rPr>
      <w:color w:val="808080"/>
    </w:rPr>
  </w:style>
  <w:style w:type="paragraph" w:customStyle="1" w:styleId="BE946BC0550F4E498B098021C274EE4C">
    <w:name w:val="BE946BC0550F4E498B098021C274EE4C"/>
    <w:rsid w:val="00FB41A3"/>
  </w:style>
  <w:style w:type="paragraph" w:customStyle="1" w:styleId="E04533AB6A394885A65E9494959A303A">
    <w:name w:val="E04533AB6A394885A65E9494959A303A"/>
    <w:rsid w:val="00FB41A3"/>
  </w:style>
  <w:style w:type="paragraph" w:customStyle="1" w:styleId="91EE23B4DF6A4F7699FD25465AA5125A">
    <w:name w:val="91EE23B4DF6A4F7699FD25465AA5125A"/>
    <w:rsid w:val="00FB41A3"/>
  </w:style>
  <w:style w:type="paragraph" w:customStyle="1" w:styleId="7DF0CCB6E7324AA68407A19907145E78">
    <w:name w:val="7DF0CCB6E7324AA68407A19907145E78"/>
    <w:rsid w:val="00FB41A3"/>
  </w:style>
  <w:style w:type="paragraph" w:customStyle="1" w:styleId="B3670A817930448C8855CBFBE8E43F0C">
    <w:name w:val="B3670A817930448C8855CBFBE8E43F0C"/>
    <w:rsid w:val="00FB4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DA6E672D4DF4A91807FB3DD5DE709" ma:contentTypeVersion="11" ma:contentTypeDescription="Create a new document." ma:contentTypeScope="" ma:versionID="23033e059c374c9aa2496daa9a4706be">
  <xsd:schema xmlns:xsd="http://www.w3.org/2001/XMLSchema" xmlns:xs="http://www.w3.org/2001/XMLSchema" xmlns:p="http://schemas.microsoft.com/office/2006/metadata/properties" xmlns:ns3="4883bcde-4697-484a-9fe5-ba3e1246599a" targetNamespace="http://schemas.microsoft.com/office/2006/metadata/properties" ma:root="true" ma:fieldsID="ca81273761da2faedafa4138f5be01f8" ns3:_="">
    <xsd:import namespace="4883bcde-4697-484a-9fe5-ba3e124659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3bcde-4697-484a-9fe5-ba3e12465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86173-238E-4C5F-A9F8-986A0A21E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9B957-5590-48C5-83C5-30573FEF9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3bcde-4697-484a-9fe5-ba3e12465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D4BD1-B023-4212-A21A-9CBF7D35A5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Adamová Monika</dc:creator>
  <cp:keywords/>
  <dc:description/>
  <cp:lastModifiedBy>Nepejchalová Leona</cp:lastModifiedBy>
  <cp:revision>19</cp:revision>
  <dcterms:created xsi:type="dcterms:W3CDTF">2025-02-04T09:03:00Z</dcterms:created>
  <dcterms:modified xsi:type="dcterms:W3CDTF">2025-04-30T14:15:00Z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0x010100B14DA6E672D4DF4A91807FB3DD5DE709</vt:lpwstr>
  </property>
</Properties>
</file>