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17CEF" w14:textId="77777777" w:rsidR="00C114FF" w:rsidRPr="002B7BEC" w:rsidRDefault="00C114FF" w:rsidP="00760277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2B7BEC" w:rsidRDefault="00C114FF" w:rsidP="00760277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2B7BEC" w:rsidRDefault="00C114FF" w:rsidP="00760277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2B7BEC" w:rsidRDefault="00C114FF" w:rsidP="00760277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2B7BEC" w:rsidRDefault="00C114FF" w:rsidP="00760277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2B7BEC" w:rsidRDefault="00C114FF" w:rsidP="00760277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2B7BEC" w:rsidRDefault="00C114FF" w:rsidP="00760277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2B7BEC" w:rsidRDefault="00C114FF" w:rsidP="00760277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27C5084E" w:rsidR="00C114FF" w:rsidRDefault="00C114FF" w:rsidP="00760277">
      <w:pPr>
        <w:tabs>
          <w:tab w:val="clear" w:pos="567"/>
        </w:tabs>
        <w:spacing w:line="240" w:lineRule="auto"/>
        <w:rPr>
          <w:szCs w:val="22"/>
        </w:rPr>
      </w:pPr>
    </w:p>
    <w:p w14:paraId="4CDC5B3F" w14:textId="3CA56198" w:rsidR="00544306" w:rsidRDefault="00544306" w:rsidP="00760277">
      <w:pPr>
        <w:tabs>
          <w:tab w:val="clear" w:pos="567"/>
        </w:tabs>
        <w:spacing w:line="240" w:lineRule="auto"/>
        <w:rPr>
          <w:szCs w:val="22"/>
        </w:rPr>
      </w:pPr>
    </w:p>
    <w:p w14:paraId="2F9DD8AA" w14:textId="558DC06E" w:rsidR="00544306" w:rsidRDefault="00544306" w:rsidP="00760277">
      <w:pPr>
        <w:tabs>
          <w:tab w:val="clear" w:pos="567"/>
        </w:tabs>
        <w:spacing w:line="240" w:lineRule="auto"/>
        <w:rPr>
          <w:szCs w:val="22"/>
        </w:rPr>
      </w:pPr>
    </w:p>
    <w:p w14:paraId="3A1C3186" w14:textId="66A4BB4B" w:rsidR="00544306" w:rsidRDefault="00544306" w:rsidP="00760277">
      <w:pPr>
        <w:tabs>
          <w:tab w:val="clear" w:pos="567"/>
        </w:tabs>
        <w:spacing w:line="240" w:lineRule="auto"/>
        <w:rPr>
          <w:szCs w:val="22"/>
        </w:rPr>
      </w:pPr>
    </w:p>
    <w:p w14:paraId="58B20F60" w14:textId="77777777" w:rsidR="00544306" w:rsidRPr="002B7BEC" w:rsidRDefault="00544306" w:rsidP="00760277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2B7BEC" w:rsidRDefault="00C114FF" w:rsidP="00760277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2B7BEC" w:rsidRDefault="00C114FF" w:rsidP="00760277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2B7BEC" w:rsidRDefault="00C114FF" w:rsidP="00760277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2B7BEC" w:rsidRDefault="00C114FF" w:rsidP="00760277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2B7BEC" w:rsidRDefault="00C114FF" w:rsidP="00760277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2B7BEC" w:rsidRDefault="00C114FF" w:rsidP="00760277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2B7BEC" w:rsidRDefault="00C114FF" w:rsidP="00760277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2B7BEC" w:rsidRDefault="00C114FF" w:rsidP="00760277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Pr="002B7BEC" w:rsidRDefault="00C114FF" w:rsidP="00760277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2B7BEC" w:rsidRDefault="00391622" w:rsidP="00760277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2B7BEC" w:rsidRDefault="009050B8" w:rsidP="00760277">
      <w:pPr>
        <w:pStyle w:val="Style3"/>
      </w:pPr>
      <w:r w:rsidRPr="002B7BEC">
        <w:t>PŘÍBALOVÁ INFORMACE</w:t>
      </w:r>
    </w:p>
    <w:p w14:paraId="43EC8B49" w14:textId="77777777" w:rsidR="00C114FF" w:rsidRPr="002B7BEC" w:rsidRDefault="009050B8" w:rsidP="00760277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2B7BEC">
        <w:br w:type="page"/>
      </w:r>
      <w:r w:rsidRPr="002B7BEC">
        <w:rPr>
          <w:b/>
          <w:szCs w:val="22"/>
        </w:rPr>
        <w:lastRenderedPageBreak/>
        <w:t>PŘÍBALOVÁ INFORMACE</w:t>
      </w:r>
    </w:p>
    <w:p w14:paraId="64A84F5A" w14:textId="77777777" w:rsidR="00C114FF" w:rsidRPr="002B7BEC" w:rsidRDefault="00C114FF" w:rsidP="00760277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2B7BEC" w:rsidRDefault="00951118" w:rsidP="00760277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2B7BEC" w:rsidRDefault="009050B8" w:rsidP="00760277">
      <w:pPr>
        <w:pStyle w:val="Style1"/>
      </w:pPr>
      <w:r w:rsidRPr="002B7BEC">
        <w:rPr>
          <w:highlight w:val="lightGray"/>
        </w:rPr>
        <w:t>1.</w:t>
      </w:r>
      <w:r w:rsidRPr="002B7BEC">
        <w:tab/>
        <w:t>Název veterinárního léčivého přípravku</w:t>
      </w:r>
    </w:p>
    <w:p w14:paraId="15739A9F" w14:textId="77777777" w:rsidR="00C114FF" w:rsidRPr="002B7BEC" w:rsidRDefault="00C114FF" w:rsidP="00760277">
      <w:pPr>
        <w:tabs>
          <w:tab w:val="clear" w:pos="567"/>
        </w:tabs>
        <w:spacing w:line="240" w:lineRule="auto"/>
        <w:rPr>
          <w:szCs w:val="22"/>
        </w:rPr>
      </w:pPr>
    </w:p>
    <w:p w14:paraId="67A08EA4" w14:textId="77777777" w:rsidR="008D58AC" w:rsidRPr="002B7BEC" w:rsidRDefault="008D58AC" w:rsidP="00760277">
      <w:pPr>
        <w:tabs>
          <w:tab w:val="clear" w:pos="567"/>
        </w:tabs>
        <w:spacing w:line="240" w:lineRule="auto"/>
        <w:rPr>
          <w:szCs w:val="22"/>
        </w:rPr>
      </w:pPr>
      <w:r w:rsidRPr="002B7BEC">
        <w:t>Doxx-Sol 500 mg/g prášek pro podání v pitné vodě / mléčné náhražce pro neruminující telata, prasata a kura domácího</w:t>
      </w:r>
    </w:p>
    <w:p w14:paraId="1F24FE97" w14:textId="77777777" w:rsidR="00C114FF" w:rsidRPr="002B7BEC" w:rsidRDefault="00C114FF" w:rsidP="00760277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2B7BEC" w:rsidRDefault="009050B8" w:rsidP="00760277">
      <w:pPr>
        <w:pStyle w:val="Style1"/>
      </w:pPr>
      <w:r w:rsidRPr="002B7BEC">
        <w:rPr>
          <w:highlight w:val="lightGray"/>
        </w:rPr>
        <w:t>2.</w:t>
      </w:r>
      <w:r w:rsidRPr="002B7BEC">
        <w:tab/>
        <w:t>Složení</w:t>
      </w:r>
    </w:p>
    <w:p w14:paraId="7BCD36FA" w14:textId="77777777" w:rsidR="00C114FF" w:rsidRPr="002B7BEC" w:rsidRDefault="00C114FF" w:rsidP="00760277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76942E1" w14:textId="77777777" w:rsidR="008D58AC" w:rsidRPr="002B7BEC" w:rsidRDefault="008D58AC" w:rsidP="00760277">
      <w:pPr>
        <w:autoSpaceDE w:val="0"/>
        <w:autoSpaceDN w:val="0"/>
        <w:adjustRightInd w:val="0"/>
        <w:rPr>
          <w:color w:val="000000"/>
          <w:szCs w:val="22"/>
          <w:lang w:eastAsia="cs-CZ"/>
        </w:rPr>
      </w:pPr>
      <w:r w:rsidRPr="002B7BEC">
        <w:rPr>
          <w:color w:val="000000"/>
          <w:szCs w:val="22"/>
          <w:lang w:eastAsia="cs-CZ"/>
        </w:rPr>
        <w:t xml:space="preserve">Každý gram obsahuje: </w:t>
      </w:r>
    </w:p>
    <w:p w14:paraId="4C379CBC" w14:textId="77777777" w:rsidR="008D58AC" w:rsidRPr="002B7BEC" w:rsidRDefault="008D58AC" w:rsidP="00760277">
      <w:pPr>
        <w:tabs>
          <w:tab w:val="clear" w:pos="567"/>
        </w:tabs>
        <w:spacing w:line="240" w:lineRule="auto"/>
        <w:rPr>
          <w:szCs w:val="22"/>
        </w:rPr>
      </w:pPr>
    </w:p>
    <w:p w14:paraId="0C84C0D3" w14:textId="77777777" w:rsidR="008D58AC" w:rsidRPr="002B7BEC" w:rsidRDefault="008D58AC" w:rsidP="00760277">
      <w:pPr>
        <w:tabs>
          <w:tab w:val="clear" w:pos="567"/>
        </w:tabs>
        <w:spacing w:line="240" w:lineRule="auto"/>
        <w:rPr>
          <w:b/>
          <w:szCs w:val="22"/>
        </w:rPr>
      </w:pPr>
      <w:r w:rsidRPr="002B7BEC">
        <w:rPr>
          <w:b/>
          <w:szCs w:val="22"/>
        </w:rPr>
        <w:t>Léčivá látka:</w:t>
      </w:r>
    </w:p>
    <w:p w14:paraId="5BE6210A" w14:textId="5118DE01" w:rsidR="008D58AC" w:rsidRPr="002B7BEC" w:rsidRDefault="008D58AC" w:rsidP="00760277">
      <w:pPr>
        <w:tabs>
          <w:tab w:val="clear" w:pos="567"/>
        </w:tabs>
        <w:spacing w:line="240" w:lineRule="auto"/>
        <w:rPr>
          <w:iCs/>
          <w:szCs w:val="22"/>
        </w:rPr>
      </w:pPr>
      <w:r w:rsidRPr="002B7BEC">
        <w:rPr>
          <w:iCs/>
          <w:szCs w:val="22"/>
        </w:rPr>
        <w:t xml:space="preserve">433 mg doxycyclinum, což odpovídá 500 mg </w:t>
      </w:r>
      <w:proofErr w:type="spellStart"/>
      <w:r w:rsidRPr="002B7BEC">
        <w:rPr>
          <w:iCs/>
          <w:szCs w:val="22"/>
        </w:rPr>
        <w:t>doxycyclini</w:t>
      </w:r>
      <w:proofErr w:type="spellEnd"/>
      <w:r w:rsidRPr="002B7BEC">
        <w:rPr>
          <w:iCs/>
          <w:szCs w:val="22"/>
        </w:rPr>
        <w:t xml:space="preserve"> </w:t>
      </w:r>
      <w:proofErr w:type="spellStart"/>
      <w:r w:rsidRPr="002B7BEC">
        <w:rPr>
          <w:iCs/>
          <w:szCs w:val="22"/>
        </w:rPr>
        <w:t>hyclas</w:t>
      </w:r>
      <w:proofErr w:type="spellEnd"/>
    </w:p>
    <w:p w14:paraId="6B5F9ED4" w14:textId="77777777" w:rsidR="008D58AC" w:rsidRPr="002B7BEC" w:rsidRDefault="008D58AC" w:rsidP="00760277">
      <w:pPr>
        <w:tabs>
          <w:tab w:val="clear" w:pos="567"/>
        </w:tabs>
        <w:spacing w:line="240" w:lineRule="auto"/>
      </w:pPr>
    </w:p>
    <w:p w14:paraId="5DD1F278" w14:textId="1DFC1934" w:rsidR="008D58AC" w:rsidRPr="002B7BEC" w:rsidRDefault="008D58AC" w:rsidP="00760277">
      <w:pPr>
        <w:tabs>
          <w:tab w:val="clear" w:pos="567"/>
        </w:tabs>
        <w:spacing w:line="240" w:lineRule="auto"/>
        <w:rPr>
          <w:szCs w:val="22"/>
        </w:rPr>
      </w:pPr>
      <w:r w:rsidRPr="002B7BEC">
        <w:t>Nažloutlý prášek.</w:t>
      </w:r>
    </w:p>
    <w:p w14:paraId="0AC31686" w14:textId="77777777" w:rsidR="00C114FF" w:rsidRPr="002B7BEC" w:rsidRDefault="00C114FF" w:rsidP="00760277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2B7BEC" w:rsidRDefault="009050B8" w:rsidP="00760277">
      <w:pPr>
        <w:pStyle w:val="Style1"/>
      </w:pPr>
      <w:r w:rsidRPr="002B7BEC">
        <w:rPr>
          <w:highlight w:val="lightGray"/>
        </w:rPr>
        <w:t>3.</w:t>
      </w:r>
      <w:r w:rsidRPr="002B7BEC">
        <w:tab/>
        <w:t>Cílové druhy zvířat</w:t>
      </w:r>
    </w:p>
    <w:p w14:paraId="3A82A245" w14:textId="77777777" w:rsidR="00C114FF" w:rsidRPr="002B7BEC" w:rsidRDefault="00C114FF" w:rsidP="00760277">
      <w:pPr>
        <w:tabs>
          <w:tab w:val="clear" w:pos="567"/>
        </w:tabs>
        <w:spacing w:line="240" w:lineRule="auto"/>
        <w:rPr>
          <w:szCs w:val="22"/>
        </w:rPr>
      </w:pPr>
    </w:p>
    <w:p w14:paraId="45BC61D7" w14:textId="0A4AA743" w:rsidR="00E843CD" w:rsidRPr="002B7BEC" w:rsidRDefault="00E843CD" w:rsidP="00760277">
      <w:r w:rsidRPr="002B7BEC">
        <w:rPr>
          <w:szCs w:val="22"/>
        </w:rPr>
        <w:t>Skot (</w:t>
      </w:r>
      <w:proofErr w:type="spellStart"/>
      <w:r w:rsidRPr="002B7BEC">
        <w:rPr>
          <w:szCs w:val="22"/>
        </w:rPr>
        <w:t>neruminující</w:t>
      </w:r>
      <w:proofErr w:type="spellEnd"/>
      <w:r w:rsidRPr="002B7BEC">
        <w:rPr>
          <w:szCs w:val="22"/>
        </w:rPr>
        <w:t xml:space="preserve"> telata), prasata, kur domácí (plemenní jedinci, brojleři a kuřice)</w:t>
      </w:r>
    </w:p>
    <w:p w14:paraId="409802D0" w14:textId="77777777" w:rsidR="00C114FF" w:rsidRPr="002B7BEC" w:rsidRDefault="00C114FF" w:rsidP="00760277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2B7BEC" w:rsidRDefault="009050B8" w:rsidP="00760277">
      <w:pPr>
        <w:pStyle w:val="Style1"/>
      </w:pPr>
      <w:r w:rsidRPr="002B7BEC">
        <w:rPr>
          <w:highlight w:val="lightGray"/>
        </w:rPr>
        <w:t>4.</w:t>
      </w:r>
      <w:r w:rsidRPr="002B7BEC">
        <w:tab/>
        <w:t>Indikace pro použití</w:t>
      </w:r>
    </w:p>
    <w:p w14:paraId="72A5B8D6" w14:textId="77777777" w:rsidR="00C114FF" w:rsidRPr="002B7BEC" w:rsidRDefault="00C114FF" w:rsidP="00760277">
      <w:pPr>
        <w:tabs>
          <w:tab w:val="clear" w:pos="567"/>
        </w:tabs>
        <w:spacing w:line="240" w:lineRule="auto"/>
        <w:rPr>
          <w:szCs w:val="22"/>
        </w:rPr>
      </w:pPr>
    </w:p>
    <w:p w14:paraId="529C739B" w14:textId="6CFF5BDA" w:rsidR="00E843CD" w:rsidRPr="002B7BEC" w:rsidRDefault="00E843CD" w:rsidP="00760277">
      <w:pPr>
        <w:autoSpaceDE w:val="0"/>
        <w:autoSpaceDN w:val="0"/>
        <w:adjustRightInd w:val="0"/>
        <w:jc w:val="both"/>
        <w:rPr>
          <w:color w:val="000000"/>
          <w:szCs w:val="22"/>
          <w:lang w:eastAsia="cs-CZ"/>
        </w:rPr>
      </w:pPr>
      <w:r w:rsidRPr="002B7BEC">
        <w:rPr>
          <w:color w:val="000000"/>
          <w:szCs w:val="22"/>
          <w:lang w:eastAsia="cs-CZ"/>
        </w:rPr>
        <w:t xml:space="preserve">Léčba níže uvedených </w:t>
      </w:r>
      <w:r w:rsidR="00432EB5">
        <w:rPr>
          <w:color w:val="000000"/>
          <w:szCs w:val="22"/>
          <w:lang w:eastAsia="cs-CZ"/>
        </w:rPr>
        <w:t>infekčních onemocnění</w:t>
      </w:r>
      <w:r w:rsidR="00432EB5" w:rsidRPr="002B7BEC">
        <w:rPr>
          <w:color w:val="000000"/>
          <w:szCs w:val="22"/>
          <w:lang w:eastAsia="cs-CZ"/>
        </w:rPr>
        <w:t xml:space="preserve"> </w:t>
      </w:r>
      <w:r w:rsidRPr="002B7BEC">
        <w:rPr>
          <w:color w:val="000000"/>
          <w:szCs w:val="22"/>
          <w:lang w:eastAsia="cs-CZ"/>
        </w:rPr>
        <w:t xml:space="preserve">dýchacího a trávicího traktu vyvolaných mikroorganismy citlivými k doxycyklinu: </w:t>
      </w:r>
    </w:p>
    <w:p w14:paraId="570BE1AA" w14:textId="77777777" w:rsidR="00E843CD" w:rsidRPr="002B7BEC" w:rsidRDefault="00E843CD" w:rsidP="00760277">
      <w:pPr>
        <w:autoSpaceDE w:val="0"/>
        <w:autoSpaceDN w:val="0"/>
        <w:adjustRightInd w:val="0"/>
        <w:jc w:val="both"/>
        <w:rPr>
          <w:color w:val="000000"/>
          <w:szCs w:val="22"/>
          <w:lang w:eastAsia="cs-CZ"/>
        </w:rPr>
      </w:pPr>
    </w:p>
    <w:p w14:paraId="7DDD2739" w14:textId="77777777" w:rsidR="00E843CD" w:rsidRPr="002B7BEC" w:rsidRDefault="00E843CD" w:rsidP="00760277">
      <w:pPr>
        <w:autoSpaceDE w:val="0"/>
        <w:autoSpaceDN w:val="0"/>
        <w:adjustRightInd w:val="0"/>
        <w:jc w:val="both"/>
        <w:rPr>
          <w:color w:val="000000"/>
          <w:szCs w:val="22"/>
          <w:lang w:eastAsia="cs-CZ"/>
        </w:rPr>
      </w:pPr>
      <w:r w:rsidRPr="002B7BEC">
        <w:rPr>
          <w:szCs w:val="22"/>
        </w:rPr>
        <w:t>Skot</w:t>
      </w:r>
      <w:r w:rsidRPr="002B7BEC">
        <w:rPr>
          <w:i/>
          <w:iCs/>
          <w:color w:val="000000"/>
          <w:szCs w:val="22"/>
          <w:lang w:eastAsia="cs-CZ"/>
        </w:rPr>
        <w:t xml:space="preserve"> (</w:t>
      </w:r>
      <w:proofErr w:type="spellStart"/>
      <w:r w:rsidRPr="002B7BEC">
        <w:rPr>
          <w:i/>
          <w:iCs/>
          <w:color w:val="000000"/>
          <w:szCs w:val="22"/>
          <w:lang w:eastAsia="cs-CZ"/>
        </w:rPr>
        <w:t>neruminující</w:t>
      </w:r>
      <w:proofErr w:type="spellEnd"/>
      <w:r w:rsidRPr="002B7BEC">
        <w:rPr>
          <w:i/>
          <w:iCs/>
          <w:color w:val="000000"/>
          <w:szCs w:val="22"/>
          <w:lang w:eastAsia="cs-CZ"/>
        </w:rPr>
        <w:t xml:space="preserve"> telata): </w:t>
      </w:r>
    </w:p>
    <w:p w14:paraId="2836A833" w14:textId="77777777" w:rsidR="00E843CD" w:rsidRPr="002B7BEC" w:rsidRDefault="00E843CD" w:rsidP="00760277">
      <w:pPr>
        <w:autoSpaceDE w:val="0"/>
        <w:autoSpaceDN w:val="0"/>
        <w:adjustRightInd w:val="0"/>
        <w:jc w:val="both"/>
        <w:rPr>
          <w:color w:val="000000"/>
          <w:szCs w:val="22"/>
          <w:lang w:eastAsia="cs-CZ"/>
        </w:rPr>
      </w:pPr>
      <w:r w:rsidRPr="002B7BEC">
        <w:rPr>
          <w:color w:val="000000"/>
          <w:szCs w:val="22"/>
          <w:lang w:eastAsia="cs-CZ"/>
        </w:rPr>
        <w:t xml:space="preserve">- Bronchopneumonie a pleuropneumonie vyvolané </w:t>
      </w:r>
      <w:r w:rsidRPr="002B7BEC">
        <w:rPr>
          <w:i/>
          <w:iCs/>
          <w:color w:val="000000"/>
          <w:szCs w:val="22"/>
          <w:lang w:eastAsia="cs-CZ"/>
        </w:rPr>
        <w:t xml:space="preserve">Pasteurella </w:t>
      </w:r>
      <w:r w:rsidRPr="002B7BEC">
        <w:rPr>
          <w:color w:val="000000"/>
          <w:szCs w:val="22"/>
          <w:lang w:eastAsia="cs-CZ"/>
        </w:rPr>
        <w:t>spp.</w:t>
      </w:r>
      <w:r w:rsidRPr="002B7BEC">
        <w:rPr>
          <w:i/>
          <w:iCs/>
          <w:color w:val="000000"/>
          <w:szCs w:val="22"/>
          <w:lang w:eastAsia="cs-CZ"/>
        </w:rPr>
        <w:t xml:space="preserve">, Streptococcus </w:t>
      </w:r>
      <w:r w:rsidRPr="002B7BEC">
        <w:rPr>
          <w:color w:val="000000"/>
          <w:szCs w:val="22"/>
          <w:lang w:eastAsia="cs-CZ"/>
        </w:rPr>
        <w:t>spp.</w:t>
      </w:r>
      <w:r w:rsidRPr="002B7BEC">
        <w:rPr>
          <w:i/>
          <w:iCs/>
          <w:color w:val="000000"/>
          <w:szCs w:val="22"/>
          <w:lang w:eastAsia="cs-CZ"/>
        </w:rPr>
        <w:t xml:space="preserve">, </w:t>
      </w:r>
      <w:r w:rsidRPr="002B7BEC">
        <w:rPr>
          <w:i/>
          <w:iCs/>
        </w:rPr>
        <w:t xml:space="preserve">Trueperella </w:t>
      </w:r>
      <w:r w:rsidRPr="002B7BEC">
        <w:rPr>
          <w:i/>
          <w:iCs/>
          <w:color w:val="000000"/>
          <w:szCs w:val="22"/>
          <w:lang w:eastAsia="cs-CZ"/>
        </w:rPr>
        <w:t xml:space="preserve">pyogenes, Histophilus somni </w:t>
      </w:r>
      <w:r w:rsidRPr="002B7BEC">
        <w:rPr>
          <w:color w:val="000000"/>
          <w:szCs w:val="22"/>
          <w:lang w:eastAsia="cs-CZ"/>
        </w:rPr>
        <w:t xml:space="preserve">a </w:t>
      </w:r>
      <w:r w:rsidRPr="002B7BEC">
        <w:rPr>
          <w:i/>
          <w:iCs/>
          <w:color w:val="000000"/>
          <w:szCs w:val="22"/>
          <w:lang w:eastAsia="cs-CZ"/>
        </w:rPr>
        <w:t xml:space="preserve">Mycoplasma </w:t>
      </w:r>
      <w:r w:rsidRPr="002B7BEC">
        <w:rPr>
          <w:iCs/>
          <w:color w:val="000000"/>
          <w:szCs w:val="22"/>
          <w:lang w:eastAsia="cs-CZ"/>
        </w:rPr>
        <w:t>spp</w:t>
      </w:r>
      <w:r w:rsidRPr="002B7BEC">
        <w:rPr>
          <w:color w:val="000000"/>
          <w:szCs w:val="22"/>
          <w:lang w:eastAsia="cs-CZ"/>
        </w:rPr>
        <w:t xml:space="preserve">. </w:t>
      </w:r>
    </w:p>
    <w:p w14:paraId="53DF74FB" w14:textId="77777777" w:rsidR="00E843CD" w:rsidRPr="002B7BEC" w:rsidRDefault="00E843CD" w:rsidP="00760277">
      <w:pPr>
        <w:autoSpaceDE w:val="0"/>
        <w:autoSpaceDN w:val="0"/>
        <w:adjustRightInd w:val="0"/>
        <w:jc w:val="both"/>
        <w:rPr>
          <w:i/>
          <w:iCs/>
          <w:color w:val="000000"/>
          <w:szCs w:val="22"/>
          <w:lang w:eastAsia="cs-CZ"/>
        </w:rPr>
      </w:pPr>
    </w:p>
    <w:p w14:paraId="3E97B3D3" w14:textId="77777777" w:rsidR="00E843CD" w:rsidRPr="002B7BEC" w:rsidRDefault="00E843CD" w:rsidP="00760277">
      <w:pPr>
        <w:autoSpaceDE w:val="0"/>
        <w:autoSpaceDN w:val="0"/>
        <w:adjustRightInd w:val="0"/>
        <w:jc w:val="both"/>
        <w:rPr>
          <w:color w:val="000000"/>
          <w:szCs w:val="22"/>
          <w:lang w:eastAsia="cs-CZ"/>
        </w:rPr>
      </w:pPr>
      <w:r w:rsidRPr="002B7BEC">
        <w:rPr>
          <w:i/>
          <w:iCs/>
          <w:color w:val="000000"/>
          <w:szCs w:val="22"/>
          <w:lang w:eastAsia="cs-CZ"/>
        </w:rPr>
        <w:t xml:space="preserve">Prasata: </w:t>
      </w:r>
    </w:p>
    <w:p w14:paraId="5CDA7C0B" w14:textId="77777777" w:rsidR="00E843CD" w:rsidRPr="002B7BEC" w:rsidRDefault="00E843CD" w:rsidP="00760277">
      <w:pPr>
        <w:autoSpaceDE w:val="0"/>
        <w:autoSpaceDN w:val="0"/>
        <w:adjustRightInd w:val="0"/>
        <w:jc w:val="both"/>
        <w:rPr>
          <w:color w:val="000000"/>
          <w:szCs w:val="22"/>
          <w:lang w:eastAsia="cs-CZ"/>
        </w:rPr>
      </w:pPr>
      <w:r w:rsidRPr="002B7BEC">
        <w:rPr>
          <w:color w:val="000000"/>
          <w:szCs w:val="22"/>
          <w:lang w:eastAsia="cs-CZ"/>
        </w:rPr>
        <w:t xml:space="preserve">- Atrofická rinitida vyvolaná </w:t>
      </w:r>
      <w:r w:rsidRPr="002B7BEC">
        <w:rPr>
          <w:i/>
          <w:iCs/>
          <w:color w:val="000000"/>
          <w:szCs w:val="22"/>
          <w:lang w:eastAsia="cs-CZ"/>
        </w:rPr>
        <w:t xml:space="preserve">Pasteurella multocida </w:t>
      </w:r>
      <w:r w:rsidRPr="002B7BEC">
        <w:rPr>
          <w:color w:val="000000"/>
          <w:szCs w:val="22"/>
          <w:lang w:eastAsia="cs-CZ"/>
        </w:rPr>
        <w:t xml:space="preserve">a </w:t>
      </w:r>
      <w:r w:rsidRPr="002B7BEC">
        <w:rPr>
          <w:i/>
          <w:iCs/>
          <w:color w:val="000000"/>
          <w:szCs w:val="22"/>
          <w:lang w:eastAsia="cs-CZ"/>
        </w:rPr>
        <w:t>Bordetella bronchiseptica</w:t>
      </w:r>
      <w:r w:rsidRPr="002B7BEC">
        <w:rPr>
          <w:color w:val="000000"/>
          <w:szCs w:val="22"/>
          <w:lang w:eastAsia="cs-CZ"/>
        </w:rPr>
        <w:t xml:space="preserve">; </w:t>
      </w:r>
    </w:p>
    <w:p w14:paraId="44D59C65" w14:textId="77777777" w:rsidR="00E843CD" w:rsidRPr="002B7BEC" w:rsidRDefault="00E843CD" w:rsidP="00760277">
      <w:pPr>
        <w:autoSpaceDE w:val="0"/>
        <w:autoSpaceDN w:val="0"/>
        <w:adjustRightInd w:val="0"/>
        <w:jc w:val="both"/>
        <w:rPr>
          <w:color w:val="000000"/>
          <w:szCs w:val="22"/>
          <w:lang w:eastAsia="cs-CZ"/>
        </w:rPr>
      </w:pPr>
      <w:r w:rsidRPr="002B7BEC">
        <w:rPr>
          <w:color w:val="000000"/>
          <w:szCs w:val="22"/>
          <w:lang w:eastAsia="cs-CZ"/>
        </w:rPr>
        <w:t xml:space="preserve">- Bronchopneumonie vyvolaná </w:t>
      </w:r>
      <w:r w:rsidRPr="002B7BEC">
        <w:rPr>
          <w:i/>
          <w:iCs/>
          <w:color w:val="000000"/>
          <w:szCs w:val="22"/>
          <w:lang w:eastAsia="cs-CZ"/>
        </w:rPr>
        <w:t>Pasteurella multocida</w:t>
      </w:r>
      <w:r w:rsidRPr="002B7BEC">
        <w:rPr>
          <w:color w:val="000000"/>
          <w:szCs w:val="22"/>
          <w:lang w:eastAsia="cs-CZ"/>
        </w:rPr>
        <w:t xml:space="preserve">, </w:t>
      </w:r>
      <w:r w:rsidRPr="002B7BEC">
        <w:rPr>
          <w:i/>
          <w:iCs/>
          <w:color w:val="000000"/>
          <w:szCs w:val="22"/>
          <w:lang w:eastAsia="cs-CZ"/>
        </w:rPr>
        <w:t xml:space="preserve">Streptococcus suis </w:t>
      </w:r>
      <w:r w:rsidRPr="002B7BEC">
        <w:rPr>
          <w:color w:val="000000"/>
          <w:szCs w:val="22"/>
          <w:lang w:eastAsia="cs-CZ"/>
        </w:rPr>
        <w:t xml:space="preserve">a </w:t>
      </w:r>
      <w:r w:rsidRPr="002B7BEC">
        <w:rPr>
          <w:i/>
          <w:iCs/>
          <w:color w:val="000000"/>
          <w:szCs w:val="22"/>
          <w:lang w:eastAsia="cs-CZ"/>
        </w:rPr>
        <w:t>Mycoplasma hyorhinis</w:t>
      </w:r>
      <w:r w:rsidRPr="002B7BEC">
        <w:rPr>
          <w:color w:val="000000"/>
          <w:szCs w:val="22"/>
          <w:lang w:eastAsia="cs-CZ"/>
        </w:rPr>
        <w:t xml:space="preserve">; </w:t>
      </w:r>
    </w:p>
    <w:p w14:paraId="51DDA5D5" w14:textId="77777777" w:rsidR="00E843CD" w:rsidRPr="002B7BEC" w:rsidRDefault="00E843CD" w:rsidP="00760277">
      <w:pPr>
        <w:autoSpaceDE w:val="0"/>
        <w:autoSpaceDN w:val="0"/>
        <w:adjustRightInd w:val="0"/>
        <w:jc w:val="both"/>
        <w:rPr>
          <w:color w:val="000000"/>
          <w:szCs w:val="22"/>
          <w:lang w:eastAsia="cs-CZ"/>
        </w:rPr>
      </w:pPr>
      <w:r w:rsidRPr="002B7BEC">
        <w:rPr>
          <w:color w:val="000000"/>
          <w:szCs w:val="22"/>
          <w:lang w:eastAsia="cs-CZ"/>
        </w:rPr>
        <w:t xml:space="preserve">- Pleuropneumonie vyvolaná </w:t>
      </w:r>
      <w:r w:rsidRPr="002B7BEC">
        <w:rPr>
          <w:i/>
          <w:iCs/>
          <w:color w:val="000000"/>
          <w:szCs w:val="22"/>
          <w:lang w:eastAsia="cs-CZ"/>
        </w:rPr>
        <w:t>Actinobacillus pleuropneumoniae</w:t>
      </w:r>
      <w:r w:rsidRPr="002B7BEC">
        <w:rPr>
          <w:color w:val="000000"/>
          <w:szCs w:val="22"/>
          <w:lang w:eastAsia="cs-CZ"/>
        </w:rPr>
        <w:t xml:space="preserve">. </w:t>
      </w:r>
    </w:p>
    <w:p w14:paraId="3F2FBFBC" w14:textId="77777777" w:rsidR="00E843CD" w:rsidRPr="002B7BEC" w:rsidRDefault="00E843CD" w:rsidP="00760277">
      <w:pPr>
        <w:autoSpaceDE w:val="0"/>
        <w:autoSpaceDN w:val="0"/>
        <w:adjustRightInd w:val="0"/>
        <w:jc w:val="both"/>
        <w:rPr>
          <w:i/>
          <w:iCs/>
          <w:color w:val="000000"/>
          <w:szCs w:val="22"/>
          <w:lang w:eastAsia="cs-CZ"/>
        </w:rPr>
      </w:pPr>
    </w:p>
    <w:p w14:paraId="25DB6398" w14:textId="3E1996F6" w:rsidR="00E843CD" w:rsidRPr="002B7BEC" w:rsidRDefault="00E843CD" w:rsidP="00760277">
      <w:pPr>
        <w:autoSpaceDE w:val="0"/>
        <w:autoSpaceDN w:val="0"/>
        <w:adjustRightInd w:val="0"/>
        <w:jc w:val="both"/>
        <w:rPr>
          <w:color w:val="000000"/>
          <w:szCs w:val="22"/>
          <w:lang w:eastAsia="cs-CZ"/>
        </w:rPr>
      </w:pPr>
      <w:r w:rsidRPr="002B7BEC">
        <w:rPr>
          <w:i/>
          <w:iCs/>
          <w:color w:val="000000"/>
          <w:szCs w:val="22"/>
          <w:lang w:eastAsia="cs-CZ"/>
        </w:rPr>
        <w:t xml:space="preserve">Kur domácí (plemenní jedinci, brojleři a kuřice): </w:t>
      </w:r>
    </w:p>
    <w:p w14:paraId="6C887EF4" w14:textId="7FEB619A" w:rsidR="00E843CD" w:rsidRPr="002B7BEC" w:rsidRDefault="00E843CD" w:rsidP="00760277">
      <w:pPr>
        <w:autoSpaceDE w:val="0"/>
        <w:autoSpaceDN w:val="0"/>
        <w:adjustRightInd w:val="0"/>
        <w:jc w:val="both"/>
        <w:rPr>
          <w:color w:val="000000"/>
          <w:szCs w:val="22"/>
          <w:lang w:eastAsia="cs-CZ"/>
        </w:rPr>
      </w:pPr>
      <w:r w:rsidRPr="002B7BEC">
        <w:rPr>
          <w:color w:val="000000"/>
          <w:szCs w:val="22"/>
          <w:lang w:eastAsia="cs-CZ"/>
        </w:rPr>
        <w:t xml:space="preserve">- Infekce dýchacího traktu vyvolané </w:t>
      </w:r>
      <w:proofErr w:type="spellStart"/>
      <w:r w:rsidRPr="002B7BEC">
        <w:rPr>
          <w:i/>
          <w:iCs/>
          <w:color w:val="000000"/>
          <w:szCs w:val="22"/>
          <w:lang w:eastAsia="cs-CZ"/>
        </w:rPr>
        <w:t>Mycoplasma</w:t>
      </w:r>
      <w:proofErr w:type="spellEnd"/>
      <w:r w:rsidRPr="002B7BEC">
        <w:rPr>
          <w:i/>
          <w:iCs/>
          <w:color w:val="000000"/>
          <w:szCs w:val="22"/>
          <w:lang w:eastAsia="cs-CZ"/>
        </w:rPr>
        <w:t xml:space="preserve"> </w:t>
      </w:r>
      <w:proofErr w:type="spellStart"/>
      <w:r w:rsidRPr="002B7BEC">
        <w:rPr>
          <w:color w:val="000000"/>
          <w:szCs w:val="22"/>
          <w:lang w:eastAsia="cs-CZ"/>
        </w:rPr>
        <w:t>spp</w:t>
      </w:r>
      <w:proofErr w:type="spellEnd"/>
      <w:r w:rsidRPr="002B7BEC">
        <w:rPr>
          <w:i/>
          <w:iCs/>
          <w:color w:val="000000"/>
          <w:szCs w:val="22"/>
          <w:lang w:eastAsia="cs-CZ"/>
        </w:rPr>
        <w:t xml:space="preserve">., </w:t>
      </w:r>
      <w:proofErr w:type="spellStart"/>
      <w:r w:rsidRPr="002B7BEC">
        <w:rPr>
          <w:i/>
          <w:iCs/>
          <w:color w:val="000000"/>
          <w:szCs w:val="22"/>
          <w:lang w:eastAsia="cs-CZ"/>
        </w:rPr>
        <w:t>Escherichia</w:t>
      </w:r>
      <w:proofErr w:type="spellEnd"/>
      <w:r w:rsidRPr="002B7BEC">
        <w:rPr>
          <w:i/>
          <w:iCs/>
          <w:color w:val="000000"/>
          <w:szCs w:val="22"/>
          <w:lang w:eastAsia="cs-CZ"/>
        </w:rPr>
        <w:t xml:space="preserve"> coli, </w:t>
      </w:r>
      <w:proofErr w:type="spellStart"/>
      <w:r w:rsidRPr="002B7BEC">
        <w:rPr>
          <w:i/>
          <w:iCs/>
          <w:color w:val="000000"/>
          <w:szCs w:val="22"/>
          <w:lang w:eastAsia="cs-CZ"/>
        </w:rPr>
        <w:t>Haemophilus</w:t>
      </w:r>
      <w:proofErr w:type="spellEnd"/>
      <w:r w:rsidRPr="002B7BEC">
        <w:rPr>
          <w:i/>
          <w:iCs/>
          <w:color w:val="000000"/>
          <w:szCs w:val="22"/>
          <w:lang w:eastAsia="cs-CZ"/>
        </w:rPr>
        <w:t xml:space="preserve"> </w:t>
      </w:r>
      <w:proofErr w:type="spellStart"/>
      <w:r w:rsidRPr="002B7BEC">
        <w:rPr>
          <w:i/>
          <w:iCs/>
          <w:color w:val="000000"/>
          <w:szCs w:val="22"/>
          <w:lang w:eastAsia="cs-CZ"/>
        </w:rPr>
        <w:t>paragallinarum</w:t>
      </w:r>
      <w:proofErr w:type="spellEnd"/>
      <w:r w:rsidRPr="002B7BEC">
        <w:rPr>
          <w:i/>
          <w:iCs/>
          <w:color w:val="000000"/>
          <w:szCs w:val="22"/>
          <w:lang w:eastAsia="cs-CZ"/>
        </w:rPr>
        <w:t xml:space="preserve"> </w:t>
      </w:r>
      <w:r w:rsidRPr="002B7BEC">
        <w:rPr>
          <w:color w:val="000000"/>
          <w:szCs w:val="22"/>
          <w:lang w:eastAsia="cs-CZ"/>
        </w:rPr>
        <w:t xml:space="preserve">a </w:t>
      </w:r>
      <w:proofErr w:type="spellStart"/>
      <w:r w:rsidRPr="002B7BEC">
        <w:rPr>
          <w:i/>
          <w:iCs/>
          <w:color w:val="000000"/>
          <w:szCs w:val="22"/>
          <w:lang w:eastAsia="cs-CZ"/>
        </w:rPr>
        <w:t>Bordetella</w:t>
      </w:r>
      <w:proofErr w:type="spellEnd"/>
      <w:r w:rsidRPr="002B7BEC">
        <w:rPr>
          <w:i/>
          <w:iCs/>
          <w:color w:val="000000"/>
          <w:szCs w:val="22"/>
          <w:lang w:eastAsia="cs-CZ"/>
        </w:rPr>
        <w:t xml:space="preserve"> </w:t>
      </w:r>
      <w:proofErr w:type="spellStart"/>
      <w:r w:rsidRPr="002B7BEC">
        <w:rPr>
          <w:i/>
          <w:iCs/>
          <w:color w:val="000000"/>
          <w:szCs w:val="22"/>
          <w:lang w:eastAsia="cs-CZ"/>
        </w:rPr>
        <w:t>avium</w:t>
      </w:r>
      <w:proofErr w:type="spellEnd"/>
      <w:r w:rsidRPr="002B7BEC">
        <w:rPr>
          <w:color w:val="000000"/>
          <w:szCs w:val="22"/>
          <w:lang w:eastAsia="cs-CZ"/>
        </w:rPr>
        <w:t xml:space="preserve">. </w:t>
      </w:r>
    </w:p>
    <w:p w14:paraId="418CD38C" w14:textId="4B7B5472" w:rsidR="00E843CD" w:rsidRPr="002B7BEC" w:rsidRDefault="00E843CD" w:rsidP="00760277">
      <w:pPr>
        <w:tabs>
          <w:tab w:val="clear" w:pos="567"/>
        </w:tabs>
        <w:spacing w:line="240" w:lineRule="auto"/>
        <w:rPr>
          <w:i/>
          <w:iCs/>
          <w:color w:val="000000"/>
          <w:szCs w:val="22"/>
          <w:lang w:eastAsia="cs-CZ"/>
        </w:rPr>
      </w:pPr>
      <w:r w:rsidRPr="002B7BEC">
        <w:rPr>
          <w:color w:val="000000"/>
          <w:szCs w:val="22"/>
          <w:lang w:eastAsia="cs-CZ"/>
        </w:rPr>
        <w:t xml:space="preserve">- Enteritida vyvolaná </w:t>
      </w:r>
      <w:r w:rsidRPr="002B7BEC">
        <w:rPr>
          <w:i/>
          <w:iCs/>
          <w:color w:val="000000"/>
          <w:szCs w:val="22"/>
          <w:lang w:eastAsia="cs-CZ"/>
        </w:rPr>
        <w:t xml:space="preserve">Clostridium perfringens </w:t>
      </w:r>
      <w:r w:rsidRPr="002B7BEC">
        <w:rPr>
          <w:color w:val="000000"/>
          <w:szCs w:val="22"/>
          <w:lang w:eastAsia="cs-CZ"/>
        </w:rPr>
        <w:t xml:space="preserve">a </w:t>
      </w:r>
      <w:r w:rsidRPr="002B7BEC">
        <w:rPr>
          <w:i/>
          <w:iCs/>
          <w:color w:val="000000"/>
          <w:szCs w:val="22"/>
          <w:lang w:eastAsia="cs-CZ"/>
        </w:rPr>
        <w:t>Clostridium colinum.</w:t>
      </w:r>
    </w:p>
    <w:p w14:paraId="5AB0DC3B" w14:textId="77777777" w:rsidR="00C114FF" w:rsidRPr="002B7BEC" w:rsidRDefault="00C114FF" w:rsidP="00760277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2B7BEC" w:rsidRDefault="009050B8" w:rsidP="00760277">
      <w:pPr>
        <w:pStyle w:val="Style1"/>
      </w:pPr>
      <w:r w:rsidRPr="002B7BEC">
        <w:rPr>
          <w:highlight w:val="lightGray"/>
        </w:rPr>
        <w:t>5.</w:t>
      </w:r>
      <w:r w:rsidRPr="002B7BEC">
        <w:tab/>
        <w:t>Kontraindikace</w:t>
      </w:r>
    </w:p>
    <w:p w14:paraId="18AC33E5" w14:textId="77777777" w:rsidR="00C114FF" w:rsidRPr="002B7BEC" w:rsidRDefault="00C114FF" w:rsidP="00760277">
      <w:pPr>
        <w:tabs>
          <w:tab w:val="clear" w:pos="567"/>
        </w:tabs>
        <w:spacing w:line="240" w:lineRule="auto"/>
        <w:rPr>
          <w:szCs w:val="22"/>
        </w:rPr>
      </w:pPr>
    </w:p>
    <w:p w14:paraId="042AFB6E" w14:textId="77777777" w:rsidR="00E1208D" w:rsidRPr="002B7BEC" w:rsidRDefault="00E1208D" w:rsidP="00760277">
      <w:pPr>
        <w:autoSpaceDE w:val="0"/>
        <w:autoSpaceDN w:val="0"/>
        <w:adjustRightInd w:val="0"/>
        <w:rPr>
          <w:color w:val="000000"/>
          <w:szCs w:val="22"/>
          <w:lang w:eastAsia="cs-CZ"/>
        </w:rPr>
      </w:pPr>
      <w:r w:rsidRPr="002B7BEC">
        <w:rPr>
          <w:color w:val="000000"/>
          <w:szCs w:val="22"/>
          <w:lang w:eastAsia="cs-CZ"/>
        </w:rPr>
        <w:t xml:space="preserve">Nepoužívat v případech přecitlivělosti na tetracykliny nebo na některou z pomocných látek. </w:t>
      </w:r>
    </w:p>
    <w:p w14:paraId="7FFC4F26" w14:textId="77777777" w:rsidR="00E1208D" w:rsidRPr="002B7BEC" w:rsidRDefault="00E1208D" w:rsidP="00760277">
      <w:pPr>
        <w:rPr>
          <w:color w:val="000000"/>
          <w:szCs w:val="22"/>
          <w:lang w:eastAsia="cs-CZ"/>
        </w:rPr>
      </w:pPr>
      <w:r w:rsidRPr="002B7BEC">
        <w:rPr>
          <w:color w:val="000000"/>
          <w:szCs w:val="22"/>
          <w:lang w:eastAsia="cs-CZ"/>
        </w:rPr>
        <w:t xml:space="preserve">Nepoužívat u zvířat se závažným poškozením jater nebo ledvin. </w:t>
      </w:r>
    </w:p>
    <w:p w14:paraId="0D755ABF" w14:textId="77777777" w:rsidR="00E1208D" w:rsidRPr="002B7BEC" w:rsidRDefault="00E1208D" w:rsidP="00760277">
      <w:pPr>
        <w:rPr>
          <w:color w:val="000000"/>
          <w:szCs w:val="22"/>
          <w:lang w:eastAsia="cs-CZ"/>
        </w:rPr>
      </w:pPr>
      <w:r w:rsidRPr="002B7BEC">
        <w:rPr>
          <w:color w:val="000000"/>
          <w:szCs w:val="22"/>
          <w:lang w:eastAsia="cs-CZ"/>
        </w:rPr>
        <w:t>Nepoužívat, pokud byla ve stádě/hejnu zjištěna rezistence k tetracyklinu z důvodu možné zkřížené rezistence.</w:t>
      </w:r>
    </w:p>
    <w:p w14:paraId="70C65800" w14:textId="6A270143" w:rsidR="00E1208D" w:rsidRPr="002B7BEC" w:rsidRDefault="00E1208D" w:rsidP="00760277">
      <w:pPr>
        <w:tabs>
          <w:tab w:val="clear" w:pos="567"/>
        </w:tabs>
        <w:spacing w:line="240" w:lineRule="auto"/>
        <w:rPr>
          <w:color w:val="000000"/>
          <w:szCs w:val="22"/>
          <w:lang w:eastAsia="cs-CZ"/>
        </w:rPr>
      </w:pPr>
      <w:r w:rsidRPr="002B7BEC">
        <w:rPr>
          <w:color w:val="000000"/>
          <w:szCs w:val="22"/>
          <w:lang w:eastAsia="cs-CZ"/>
        </w:rPr>
        <w:t>Nepoužívat u ruminujícího skotu.</w:t>
      </w:r>
    </w:p>
    <w:p w14:paraId="488CAB0D" w14:textId="77777777" w:rsidR="00E1208D" w:rsidRPr="002B7BEC" w:rsidRDefault="00E1208D" w:rsidP="00760277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2B7BEC" w:rsidRDefault="009050B8" w:rsidP="00760277">
      <w:pPr>
        <w:pStyle w:val="Style1"/>
      </w:pPr>
      <w:r w:rsidRPr="002B7BEC">
        <w:rPr>
          <w:highlight w:val="lightGray"/>
        </w:rPr>
        <w:t>6.</w:t>
      </w:r>
      <w:r w:rsidRPr="002B7BEC">
        <w:tab/>
        <w:t>Zvláštní upozornění</w:t>
      </w:r>
    </w:p>
    <w:p w14:paraId="72546E2A" w14:textId="77777777" w:rsidR="00C114FF" w:rsidRPr="002B7BEC" w:rsidRDefault="00C114FF" w:rsidP="00760277">
      <w:pPr>
        <w:tabs>
          <w:tab w:val="clear" w:pos="567"/>
        </w:tabs>
        <w:spacing w:line="240" w:lineRule="auto"/>
        <w:rPr>
          <w:szCs w:val="22"/>
        </w:rPr>
      </w:pPr>
    </w:p>
    <w:p w14:paraId="41DBE84C" w14:textId="77777777" w:rsidR="003C7EF5" w:rsidRPr="002B7BEC" w:rsidRDefault="003C7EF5" w:rsidP="00760277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2B7BEC">
        <w:rPr>
          <w:szCs w:val="22"/>
          <w:u w:val="single"/>
        </w:rPr>
        <w:t>Zvláštní opatření pro bezpečné použití u cílových druhů zvířat:</w:t>
      </w:r>
    </w:p>
    <w:p w14:paraId="2C6B768A" w14:textId="77777777" w:rsidR="003C7EF5" w:rsidRPr="002B7BEC" w:rsidRDefault="003C7EF5" w:rsidP="00760277">
      <w:pPr>
        <w:tabs>
          <w:tab w:val="clear" w:pos="567"/>
        </w:tabs>
        <w:spacing w:line="240" w:lineRule="auto"/>
        <w:rPr>
          <w:szCs w:val="22"/>
        </w:rPr>
      </w:pPr>
    </w:p>
    <w:p w14:paraId="31AF5830" w14:textId="0EAF6572" w:rsidR="003C7EF5" w:rsidRPr="002B7BEC" w:rsidRDefault="00432EB5" w:rsidP="00760277">
      <w:pPr>
        <w:rPr>
          <w:szCs w:val="22"/>
        </w:rPr>
      </w:pPr>
      <w:r w:rsidRPr="00432EB5">
        <w:rPr>
          <w:szCs w:val="22"/>
        </w:rPr>
        <w:t>Byla zdokumentována vysoká míra rezistence E. coli, izolovaných z kura domácího, k tetracyklinům. Rezistence k tetracyklinům byla také hlášena v některých zemích EU u původců respiračních onemocnění</w:t>
      </w:r>
      <w:r w:rsidR="003C7EF5" w:rsidRPr="002B7BEC">
        <w:rPr>
          <w:szCs w:val="22"/>
        </w:rPr>
        <w:t xml:space="preserve"> prasat (</w:t>
      </w:r>
      <w:r w:rsidR="003C7EF5" w:rsidRPr="002B7BEC">
        <w:rPr>
          <w:i/>
          <w:iCs/>
          <w:szCs w:val="22"/>
        </w:rPr>
        <w:t>A. pleuropneumoniae, S. suis</w:t>
      </w:r>
      <w:r w:rsidR="003C7EF5" w:rsidRPr="002B7BEC">
        <w:rPr>
          <w:szCs w:val="22"/>
        </w:rPr>
        <w:t>) a u patogenů telat (</w:t>
      </w:r>
      <w:r w:rsidR="003C7EF5" w:rsidRPr="002B7BEC">
        <w:rPr>
          <w:i/>
          <w:iCs/>
          <w:szCs w:val="22"/>
        </w:rPr>
        <w:t xml:space="preserve">Pasteurella </w:t>
      </w:r>
      <w:r w:rsidR="003C7EF5" w:rsidRPr="002B7BEC">
        <w:rPr>
          <w:iCs/>
          <w:szCs w:val="22"/>
        </w:rPr>
        <w:t>spp</w:t>
      </w:r>
      <w:r w:rsidR="003C7EF5" w:rsidRPr="002B7BEC">
        <w:rPr>
          <w:szCs w:val="22"/>
        </w:rPr>
        <w:t>.).</w:t>
      </w:r>
    </w:p>
    <w:p w14:paraId="2ED6EAED" w14:textId="79D37218" w:rsidR="003C7EF5" w:rsidRPr="002B7BEC" w:rsidRDefault="003C7EF5" w:rsidP="00760277">
      <w:pPr>
        <w:jc w:val="both"/>
      </w:pPr>
      <w:r w:rsidRPr="002B7BEC">
        <w:lastRenderedPageBreak/>
        <w:t xml:space="preserve">Použití veterinárního léčivého přípravku by mělo být založeno na identifikaci a </w:t>
      </w:r>
      <w:r w:rsidR="00432EB5">
        <w:t>stanovení</w:t>
      </w:r>
      <w:r w:rsidR="00432EB5" w:rsidRPr="002B7BEC">
        <w:t xml:space="preserve"> </w:t>
      </w:r>
      <w:r w:rsidRPr="002B7BEC">
        <w:t xml:space="preserve">citlivosti cílových patogenů. Pokud to není možné, léčba by měla být založena na epizootologických informacích a znalosti citlivosti cílových bakterií na úrovni farmy nebo na místní/regionální úrovni. </w:t>
      </w:r>
    </w:p>
    <w:p w14:paraId="05FF5680" w14:textId="65BAE33E" w:rsidR="003C7EF5" w:rsidRPr="002B7BEC" w:rsidRDefault="00432EB5" w:rsidP="00760277">
      <w:pPr>
        <w:jc w:val="both"/>
      </w:pPr>
      <w:r w:rsidRPr="00432EB5">
        <w:t xml:space="preserve">Používání veterinárního léčivého přípravku v rozporu s pokyny uvedenými </w:t>
      </w:r>
      <w:r w:rsidR="003C7EF5" w:rsidRPr="002B7BEC">
        <w:t>v t</w:t>
      </w:r>
      <w:r w:rsidR="001A7605" w:rsidRPr="002B7BEC">
        <w:t>éto příbalové informaci</w:t>
      </w:r>
      <w:r w:rsidR="003C7EF5" w:rsidRPr="002B7BEC">
        <w:t>, může zvýšit prevalenci bakterií rezistentních k doxycyklinu a snížit účinnost léčby.</w:t>
      </w:r>
    </w:p>
    <w:p w14:paraId="2FA61C28" w14:textId="77777777" w:rsidR="003C7EF5" w:rsidRPr="002B7BEC" w:rsidRDefault="003C7EF5" w:rsidP="00760277">
      <w:pPr>
        <w:jc w:val="both"/>
      </w:pPr>
      <w:r w:rsidRPr="002B7BEC">
        <w:t xml:space="preserve">Při použití veterinárního léčivého přípravku je nutno vzít v úvahu oficiální a místní pravidla antibiotické politiky. </w:t>
      </w:r>
    </w:p>
    <w:p w14:paraId="1292F217" w14:textId="77777777" w:rsidR="003C7EF5" w:rsidRPr="002B7BEC" w:rsidRDefault="003C7EF5" w:rsidP="00760277">
      <w:pPr>
        <w:tabs>
          <w:tab w:val="clear" w:pos="567"/>
        </w:tabs>
        <w:spacing w:line="240" w:lineRule="auto"/>
        <w:rPr>
          <w:szCs w:val="22"/>
        </w:rPr>
      </w:pPr>
      <w:r w:rsidRPr="002B7BEC">
        <w:rPr>
          <w:szCs w:val="22"/>
        </w:rPr>
        <w:t>Protože nemusí být dosaženo eradikace cílových patogenů, má se léčba přípravkem provádět v kombinaci se správnou chovatelskou praxí, např. dobrou hygienou, řádným větráním a zajištěním odpovídajícího počtu zvířat na jednotku prostoru ustájení.</w:t>
      </w:r>
    </w:p>
    <w:p w14:paraId="2A5E21BE" w14:textId="77777777" w:rsidR="003C7EF5" w:rsidRPr="002B7BEC" w:rsidRDefault="003C7EF5" w:rsidP="00760277">
      <w:pPr>
        <w:tabs>
          <w:tab w:val="clear" w:pos="567"/>
        </w:tabs>
        <w:spacing w:line="240" w:lineRule="auto"/>
        <w:rPr>
          <w:szCs w:val="22"/>
        </w:rPr>
      </w:pPr>
    </w:p>
    <w:p w14:paraId="78413124" w14:textId="77777777" w:rsidR="003C7EF5" w:rsidRPr="002B7BEC" w:rsidRDefault="003C7EF5" w:rsidP="00760277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2B7BEC">
        <w:rPr>
          <w:szCs w:val="22"/>
          <w:u w:val="single"/>
        </w:rPr>
        <w:t>Zvláštní opatření pro osobu, která podává veterinární léčivý přípravek zvířatům:</w:t>
      </w:r>
    </w:p>
    <w:p w14:paraId="780717FA" w14:textId="77777777" w:rsidR="003C7EF5" w:rsidRPr="002B7BEC" w:rsidRDefault="003C7EF5" w:rsidP="00760277">
      <w:pPr>
        <w:tabs>
          <w:tab w:val="clear" w:pos="567"/>
        </w:tabs>
        <w:spacing w:line="240" w:lineRule="auto"/>
        <w:rPr>
          <w:szCs w:val="22"/>
        </w:rPr>
      </w:pPr>
    </w:p>
    <w:p w14:paraId="432FD339" w14:textId="77777777" w:rsidR="003C7EF5" w:rsidRPr="002B7BEC" w:rsidRDefault="003C7EF5" w:rsidP="00760277">
      <w:pPr>
        <w:jc w:val="both"/>
        <w:rPr>
          <w:szCs w:val="22"/>
        </w:rPr>
      </w:pPr>
      <w:r w:rsidRPr="002B7BEC">
        <w:rPr>
          <w:szCs w:val="22"/>
        </w:rPr>
        <w:t>Při přidávání veterinárního léčivého přípravku do vody předcházejte vytváření prachu. Tento veterinární léčivý přípravek může při zasažení kůže nebo očí (ve formě prášku a roztoku) nebo při vdechnutí prášku vyvolat kontaktní dermatitidu anebo reakce z přecitlivělosti.</w:t>
      </w:r>
    </w:p>
    <w:p w14:paraId="1CC6FFDC" w14:textId="7466C787" w:rsidR="003C7EF5" w:rsidRPr="002B7BEC" w:rsidRDefault="003C7EF5" w:rsidP="00760277">
      <w:pPr>
        <w:jc w:val="both"/>
      </w:pPr>
      <w:r w:rsidRPr="002B7BEC">
        <w:t xml:space="preserve">Lidé se známou přecitlivělostí na tetracykliny by se měli vyhnout kontaktu s veterinárním léčivým přípravkem. Při nakládání s veterinárním léčivým přípravkem </w:t>
      </w:r>
      <w:r w:rsidR="00E6371C">
        <w:t xml:space="preserve"> </w:t>
      </w:r>
      <w:r w:rsidRPr="002B7BEC">
        <w:t xml:space="preserve">osobní ochranné prostředky skládající se z  nepropustných rukavic (např. gumových nebo latexových) a vhodné masky proti prachu (např. jednorázové polomasky vyhovující evropské normě EN149). Při </w:t>
      </w:r>
      <w:r w:rsidR="00041101">
        <w:t>nakládání</w:t>
      </w:r>
      <w:r w:rsidR="00041101" w:rsidRPr="002B7BEC">
        <w:t xml:space="preserve"> </w:t>
      </w:r>
      <w:r w:rsidRPr="002B7BEC">
        <w:t xml:space="preserve">s veterinárním léčivým přípravkem nekuřte, nejezte a nepijte. </w:t>
      </w:r>
    </w:p>
    <w:p w14:paraId="19525FB5" w14:textId="78682718" w:rsidR="003C7EF5" w:rsidRPr="002B7BEC" w:rsidRDefault="003C7EF5" w:rsidP="00760277">
      <w:pPr>
        <w:jc w:val="both"/>
        <w:rPr>
          <w:szCs w:val="22"/>
        </w:rPr>
      </w:pPr>
      <w:r w:rsidRPr="002B7BEC">
        <w:rPr>
          <w:szCs w:val="22"/>
        </w:rPr>
        <w:t xml:space="preserve">V případě náhodného zasažení očí nebo kůže omyjte zasažené části velkým množstvím čisté vody. Pokud se objeví podráždění, vyhledejte ihned lékařskou pomoc a ukažte příbalovou informaci nebo etiketu praktickému lékaři. </w:t>
      </w:r>
      <w:r w:rsidRPr="002B7BEC">
        <w:rPr>
          <w:rFonts w:cs="Arial"/>
          <w:szCs w:val="22"/>
        </w:rPr>
        <w:t xml:space="preserve">Po </w:t>
      </w:r>
      <w:r w:rsidR="004E0622">
        <w:rPr>
          <w:rFonts w:cs="Arial"/>
          <w:szCs w:val="22"/>
        </w:rPr>
        <w:t>nakládání</w:t>
      </w:r>
      <w:r w:rsidR="004E0622" w:rsidRPr="002B7BEC">
        <w:rPr>
          <w:rFonts w:cs="Arial"/>
          <w:szCs w:val="22"/>
        </w:rPr>
        <w:t xml:space="preserve"> </w:t>
      </w:r>
      <w:r w:rsidRPr="002B7BEC">
        <w:rPr>
          <w:rFonts w:cs="Arial"/>
          <w:szCs w:val="22"/>
        </w:rPr>
        <w:t xml:space="preserve">s přípravkem si </w:t>
      </w:r>
      <w:r w:rsidR="004E0622">
        <w:rPr>
          <w:rFonts w:cs="Arial"/>
          <w:szCs w:val="22"/>
        </w:rPr>
        <w:t xml:space="preserve">ihned </w:t>
      </w:r>
      <w:r w:rsidRPr="002B7BEC">
        <w:rPr>
          <w:rFonts w:cs="Arial"/>
          <w:szCs w:val="22"/>
        </w:rPr>
        <w:t>umyjte ruce a zasaženou kůži.</w:t>
      </w:r>
    </w:p>
    <w:p w14:paraId="082E72DB" w14:textId="6CEED6C6" w:rsidR="003C7EF5" w:rsidRPr="002B7BEC" w:rsidRDefault="003C7EF5" w:rsidP="00760277">
      <w:pPr>
        <w:jc w:val="both"/>
        <w:rPr>
          <w:szCs w:val="22"/>
        </w:rPr>
      </w:pPr>
      <w:r w:rsidRPr="002B7BEC">
        <w:rPr>
          <w:szCs w:val="22"/>
        </w:rPr>
        <w:t xml:space="preserve">Pokud se u vás objeví postexpoziční příznaky, jako např. kožní vyrážka, vyhledejte </w:t>
      </w:r>
      <w:r w:rsidR="004E0622">
        <w:rPr>
          <w:szCs w:val="22"/>
        </w:rPr>
        <w:t xml:space="preserve">ihned </w:t>
      </w:r>
      <w:r w:rsidRPr="002B7BEC">
        <w:rPr>
          <w:szCs w:val="22"/>
        </w:rPr>
        <w:t>lékařskou pomoc a ukažte příbalovou informaci nebo etiketu praktickému lékaři. Otok obličeje, rtů, očí nebo potíže s dýcháním jsou vážné příznaky a vyžadují okamžitou lékařskou pomoc.</w:t>
      </w:r>
    </w:p>
    <w:p w14:paraId="66C7A33A" w14:textId="77777777" w:rsidR="005B1FD0" w:rsidRPr="002B7BEC" w:rsidRDefault="005B1FD0" w:rsidP="00760277">
      <w:pPr>
        <w:tabs>
          <w:tab w:val="clear" w:pos="567"/>
        </w:tabs>
        <w:spacing w:line="240" w:lineRule="auto"/>
        <w:rPr>
          <w:szCs w:val="22"/>
        </w:rPr>
      </w:pPr>
    </w:p>
    <w:p w14:paraId="73D27655" w14:textId="16865652" w:rsidR="005B1FD0" w:rsidRPr="002B7BEC" w:rsidRDefault="009050B8" w:rsidP="00760277">
      <w:pPr>
        <w:tabs>
          <w:tab w:val="clear" w:pos="567"/>
        </w:tabs>
        <w:spacing w:line="240" w:lineRule="auto"/>
      </w:pPr>
      <w:r w:rsidRPr="002B7BEC">
        <w:rPr>
          <w:szCs w:val="22"/>
          <w:u w:val="single"/>
        </w:rPr>
        <w:t>Březost</w:t>
      </w:r>
      <w:r w:rsidR="00220EEE" w:rsidRPr="002B7BEC">
        <w:rPr>
          <w:szCs w:val="22"/>
          <w:u w:val="single"/>
        </w:rPr>
        <w:t xml:space="preserve"> a laktace</w:t>
      </w:r>
      <w:r w:rsidRPr="002B7BEC">
        <w:t>:</w:t>
      </w:r>
    </w:p>
    <w:p w14:paraId="02FB1BBE" w14:textId="77777777" w:rsidR="00976CD8" w:rsidRPr="002B7BEC" w:rsidRDefault="00976CD8" w:rsidP="00760277">
      <w:pPr>
        <w:tabs>
          <w:tab w:val="clear" w:pos="567"/>
        </w:tabs>
        <w:spacing w:line="240" w:lineRule="auto"/>
      </w:pPr>
    </w:p>
    <w:p w14:paraId="63A53BC8" w14:textId="21B25ED2" w:rsidR="00976CD8" w:rsidRPr="002B7BEC" w:rsidRDefault="00976CD8" w:rsidP="00760277">
      <w:pPr>
        <w:jc w:val="both"/>
        <w:rPr>
          <w:szCs w:val="22"/>
        </w:rPr>
      </w:pPr>
      <w:r w:rsidRPr="002B7BEC">
        <w:t xml:space="preserve">Nebyla stanovena bezpečnost veterinárního léčivého přípravku pro použití během březosti či laktace. </w:t>
      </w:r>
    </w:p>
    <w:p w14:paraId="54F3435E" w14:textId="77777777" w:rsidR="00976CD8" w:rsidRPr="002B7BEC" w:rsidRDefault="00976CD8" w:rsidP="00760277">
      <w:pPr>
        <w:jc w:val="both"/>
        <w:rPr>
          <w:szCs w:val="22"/>
        </w:rPr>
      </w:pPr>
      <w:r w:rsidRPr="002B7BEC">
        <w:rPr>
          <w:szCs w:val="22"/>
        </w:rPr>
        <w:t>Laboratorní studie u potkanů a králíků nepodaly důkaz o teratogenním, fetotoxickém ani maternotoxickém účinku.</w:t>
      </w:r>
    </w:p>
    <w:p w14:paraId="136C5394" w14:textId="77777777" w:rsidR="00976CD8" w:rsidRPr="002B7BEC" w:rsidRDefault="00976CD8" w:rsidP="00760277">
      <w:pPr>
        <w:jc w:val="both"/>
        <w:rPr>
          <w:szCs w:val="22"/>
        </w:rPr>
      </w:pPr>
      <w:r w:rsidRPr="002B7BEC">
        <w:rPr>
          <w:szCs w:val="22"/>
        </w:rPr>
        <w:t>Vzhledem k ukládání doxycyklinu v kostní tkáni mláďat, by mělo být použití veterinárního léčivého přípravku v průběhu březosti a laktace omezeno.</w:t>
      </w:r>
    </w:p>
    <w:p w14:paraId="3DCF13DB" w14:textId="77777777" w:rsidR="00976CD8" w:rsidRPr="002B7BEC" w:rsidRDefault="00976CD8" w:rsidP="00760277">
      <w:pPr>
        <w:jc w:val="both"/>
        <w:rPr>
          <w:szCs w:val="22"/>
        </w:rPr>
      </w:pPr>
    </w:p>
    <w:p w14:paraId="4C399026" w14:textId="77777777" w:rsidR="00976CD8" w:rsidRPr="002B7BEC" w:rsidRDefault="00976CD8" w:rsidP="00760277">
      <w:pPr>
        <w:jc w:val="both"/>
        <w:rPr>
          <w:szCs w:val="22"/>
        </w:rPr>
      </w:pPr>
      <w:r w:rsidRPr="002B7BEC">
        <w:rPr>
          <w:szCs w:val="22"/>
        </w:rPr>
        <w:t>Použít pouze po zvážení poměru terapeutického prospěchu a rizika příslušným veterinárním lékařem.</w:t>
      </w:r>
    </w:p>
    <w:p w14:paraId="74161649" w14:textId="77777777" w:rsidR="00976CD8" w:rsidRPr="002B7BEC" w:rsidRDefault="00976CD8" w:rsidP="00760277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51992459" w:rsidR="005B1FD0" w:rsidRPr="002B7BEC" w:rsidRDefault="009050B8" w:rsidP="00760277">
      <w:pPr>
        <w:tabs>
          <w:tab w:val="clear" w:pos="567"/>
        </w:tabs>
        <w:spacing w:line="240" w:lineRule="auto"/>
        <w:rPr>
          <w:szCs w:val="22"/>
        </w:rPr>
      </w:pPr>
      <w:r w:rsidRPr="002B7BEC">
        <w:rPr>
          <w:szCs w:val="22"/>
          <w:u w:val="single"/>
        </w:rPr>
        <w:t>Interakce s jinými léčivými přípravky a další formy interakce</w:t>
      </w:r>
      <w:r w:rsidRPr="002B7BEC">
        <w:t>:</w:t>
      </w:r>
    </w:p>
    <w:p w14:paraId="4B6ACDF8" w14:textId="77777777" w:rsidR="005B1FD0" w:rsidRPr="002B7BEC" w:rsidRDefault="005B1FD0" w:rsidP="00760277">
      <w:pPr>
        <w:tabs>
          <w:tab w:val="clear" w:pos="567"/>
        </w:tabs>
        <w:spacing w:line="240" w:lineRule="auto"/>
        <w:rPr>
          <w:szCs w:val="22"/>
        </w:rPr>
      </w:pPr>
    </w:p>
    <w:p w14:paraId="5F777A2A" w14:textId="511A8614" w:rsidR="00976CD8" w:rsidRPr="002B7BEC" w:rsidRDefault="00E6371C" w:rsidP="00760277">
      <w:pPr>
        <w:autoSpaceDE w:val="0"/>
        <w:autoSpaceDN w:val="0"/>
        <w:adjustRightInd w:val="0"/>
        <w:jc w:val="both"/>
        <w:rPr>
          <w:color w:val="000000"/>
          <w:szCs w:val="22"/>
          <w:lang w:eastAsia="cs-CZ"/>
        </w:rPr>
      </w:pPr>
      <w:r w:rsidRPr="002B7BEC">
        <w:rPr>
          <w:color w:val="000000"/>
          <w:szCs w:val="22"/>
          <w:lang w:eastAsia="cs-CZ"/>
        </w:rPr>
        <w:t>Nep</w:t>
      </w:r>
      <w:r>
        <w:rPr>
          <w:color w:val="000000"/>
          <w:szCs w:val="22"/>
          <w:lang w:eastAsia="cs-CZ"/>
        </w:rPr>
        <w:t>odávejte</w:t>
      </w:r>
      <w:r w:rsidRPr="002B7BEC">
        <w:rPr>
          <w:color w:val="000000"/>
          <w:szCs w:val="22"/>
          <w:lang w:eastAsia="cs-CZ"/>
        </w:rPr>
        <w:t xml:space="preserve"> </w:t>
      </w:r>
      <w:r w:rsidR="00976CD8" w:rsidRPr="002B7BEC">
        <w:rPr>
          <w:color w:val="000000"/>
          <w:szCs w:val="22"/>
          <w:lang w:eastAsia="cs-CZ"/>
        </w:rPr>
        <w:t>v kombinaci s baktericidními antibiotiky, jako jsou peniciliny a cefalosporiny. Nepodávejte souběžně s krmivem s vysokým obsahem polyvalentních kationtů, jako jsou Ca</w:t>
      </w:r>
      <w:r w:rsidR="00976CD8" w:rsidRPr="002B7BEC">
        <w:rPr>
          <w:color w:val="000000"/>
          <w:szCs w:val="22"/>
          <w:vertAlign w:val="superscript"/>
          <w:lang w:eastAsia="cs-CZ"/>
        </w:rPr>
        <w:t>2+,</w:t>
      </w:r>
      <w:r w:rsidR="00976CD8" w:rsidRPr="002B7BEC">
        <w:rPr>
          <w:color w:val="000000"/>
          <w:szCs w:val="22"/>
          <w:lang w:eastAsia="cs-CZ"/>
        </w:rPr>
        <w:t xml:space="preserve"> Mg</w:t>
      </w:r>
      <w:r w:rsidR="00976CD8" w:rsidRPr="002B7BEC">
        <w:rPr>
          <w:color w:val="000000"/>
          <w:szCs w:val="22"/>
          <w:vertAlign w:val="superscript"/>
          <w:lang w:eastAsia="cs-CZ"/>
        </w:rPr>
        <w:t>2+</w:t>
      </w:r>
      <w:r w:rsidR="00976CD8" w:rsidRPr="002B7BEC">
        <w:rPr>
          <w:color w:val="000000"/>
          <w:szCs w:val="22"/>
          <w:lang w:eastAsia="cs-CZ"/>
        </w:rPr>
        <w:t>, Zn</w:t>
      </w:r>
      <w:r w:rsidR="00976CD8" w:rsidRPr="002B7BEC">
        <w:rPr>
          <w:color w:val="000000"/>
          <w:szCs w:val="22"/>
          <w:vertAlign w:val="superscript"/>
          <w:lang w:eastAsia="cs-CZ"/>
        </w:rPr>
        <w:t>2+</w:t>
      </w:r>
      <w:r w:rsidR="00976CD8" w:rsidRPr="002B7BEC">
        <w:rPr>
          <w:color w:val="000000"/>
          <w:szCs w:val="22"/>
          <w:lang w:eastAsia="cs-CZ"/>
        </w:rPr>
        <w:t xml:space="preserve"> a Fe</w:t>
      </w:r>
      <w:r w:rsidR="00976CD8" w:rsidRPr="002B7BEC">
        <w:rPr>
          <w:color w:val="000000"/>
          <w:szCs w:val="22"/>
          <w:vertAlign w:val="superscript"/>
          <w:lang w:eastAsia="cs-CZ"/>
        </w:rPr>
        <w:t>3+</w:t>
      </w:r>
      <w:r w:rsidR="00976CD8" w:rsidRPr="002B7BEC">
        <w:rPr>
          <w:color w:val="000000"/>
          <w:szCs w:val="22"/>
          <w:lang w:eastAsia="cs-CZ"/>
        </w:rPr>
        <w:t xml:space="preserve">, protože může docházet k </w:t>
      </w:r>
      <w:r w:rsidR="00432EB5">
        <w:rPr>
          <w:color w:val="000000"/>
          <w:szCs w:val="22"/>
          <w:lang w:eastAsia="cs-CZ"/>
        </w:rPr>
        <w:t>tvorbě</w:t>
      </w:r>
      <w:r w:rsidR="00432EB5" w:rsidRPr="002B7BEC">
        <w:rPr>
          <w:color w:val="000000"/>
          <w:szCs w:val="22"/>
          <w:lang w:eastAsia="cs-CZ"/>
        </w:rPr>
        <w:t xml:space="preserve"> </w:t>
      </w:r>
      <w:r w:rsidR="00976CD8" w:rsidRPr="002B7BEC">
        <w:rPr>
          <w:color w:val="000000"/>
          <w:szCs w:val="22"/>
          <w:lang w:eastAsia="cs-CZ"/>
        </w:rPr>
        <w:t>komplexů doxycyklinu s těmito kationty. Nepodávejte společně s antacidy, kaolinem a přípravky obsahujícími železo. Je doporučeno dodržovat odstup 1-2 hodin mezi podáním veterinárního léčivého přípravku a podáním přípravků obsahujících polyvalentní kationty, protože tyto kationty snižují absorpci doxycyklinu.</w:t>
      </w:r>
    </w:p>
    <w:p w14:paraId="5288492A" w14:textId="05967DC5" w:rsidR="00976CD8" w:rsidRPr="002B7BEC" w:rsidRDefault="00976CD8" w:rsidP="00760277">
      <w:pPr>
        <w:tabs>
          <w:tab w:val="clear" w:pos="567"/>
        </w:tabs>
        <w:spacing w:line="240" w:lineRule="auto"/>
        <w:rPr>
          <w:szCs w:val="22"/>
        </w:rPr>
      </w:pPr>
      <w:r w:rsidRPr="002B7BEC">
        <w:rPr>
          <w:color w:val="000000"/>
          <w:szCs w:val="22"/>
          <w:lang w:eastAsia="cs-CZ"/>
        </w:rPr>
        <w:t xml:space="preserve">Doxycyklin zvyšuje účinek </w:t>
      </w:r>
      <w:r w:rsidRPr="002B7BEC">
        <w:rPr>
          <w:bCs/>
        </w:rPr>
        <w:t>antikoagulant</w:t>
      </w:r>
      <w:r w:rsidRPr="002B7BEC">
        <w:rPr>
          <w:color w:val="000000"/>
          <w:szCs w:val="22"/>
          <w:lang w:eastAsia="cs-CZ"/>
        </w:rPr>
        <w:t>ů.</w:t>
      </w:r>
    </w:p>
    <w:p w14:paraId="2D93EE49" w14:textId="77777777" w:rsidR="00976CD8" w:rsidRPr="002B7BEC" w:rsidRDefault="00976CD8" w:rsidP="00760277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7A259A82" w:rsidR="005B1FD0" w:rsidRPr="002B7BEC" w:rsidRDefault="009050B8" w:rsidP="00760277">
      <w:pPr>
        <w:tabs>
          <w:tab w:val="clear" w:pos="567"/>
        </w:tabs>
        <w:spacing w:line="240" w:lineRule="auto"/>
        <w:rPr>
          <w:szCs w:val="22"/>
        </w:rPr>
      </w:pPr>
      <w:r w:rsidRPr="002B7BEC">
        <w:rPr>
          <w:szCs w:val="22"/>
          <w:u w:val="single"/>
        </w:rPr>
        <w:t>Předávkování</w:t>
      </w:r>
      <w:r w:rsidRPr="002B7BEC">
        <w:t>:</w:t>
      </w:r>
    </w:p>
    <w:p w14:paraId="69B748E0" w14:textId="77777777" w:rsidR="005B1FD0" w:rsidRPr="002B7BEC" w:rsidRDefault="005B1FD0" w:rsidP="00760277">
      <w:pPr>
        <w:tabs>
          <w:tab w:val="clear" w:pos="567"/>
        </w:tabs>
        <w:spacing w:line="240" w:lineRule="auto"/>
        <w:rPr>
          <w:szCs w:val="22"/>
        </w:rPr>
      </w:pPr>
    </w:p>
    <w:p w14:paraId="56C03997" w14:textId="3F2D4D8C" w:rsidR="00976CD8" w:rsidRPr="002B7BEC" w:rsidRDefault="00214A58" w:rsidP="00760277">
      <w:pPr>
        <w:tabs>
          <w:tab w:val="clear" w:pos="567"/>
        </w:tabs>
        <w:spacing w:line="240" w:lineRule="auto"/>
        <w:rPr>
          <w:szCs w:val="22"/>
        </w:rPr>
      </w:pPr>
      <w:r w:rsidRPr="002B7BEC">
        <w:rPr>
          <w:szCs w:val="22"/>
        </w:rPr>
        <w:t>U telat se může objevit akutní, někdy fatální, degenerace myokardu následkem podání jedné i více dávek. Vzhledem k tomu, že většinou k tomu dochází následkem předávkování, je důležité dávku odměřit přesně. Pokud se objeví podezření na příznaky intoxikace z důvodu předávkování, je nezbytné léčbu přerušit a v případě potřeby zahájit odpovídající symptomatickou léčbu.</w:t>
      </w:r>
    </w:p>
    <w:p w14:paraId="4850FB09" w14:textId="77777777" w:rsidR="00976CD8" w:rsidRPr="002B7BEC" w:rsidRDefault="00976CD8" w:rsidP="00760277">
      <w:pPr>
        <w:tabs>
          <w:tab w:val="clear" w:pos="567"/>
        </w:tabs>
        <w:spacing w:line="240" w:lineRule="auto"/>
        <w:rPr>
          <w:szCs w:val="22"/>
        </w:rPr>
      </w:pPr>
    </w:p>
    <w:p w14:paraId="1F5ED78C" w14:textId="7A9F05D8" w:rsidR="005B1FD0" w:rsidRPr="002B7BEC" w:rsidRDefault="009050B8" w:rsidP="00760277">
      <w:pPr>
        <w:tabs>
          <w:tab w:val="clear" w:pos="567"/>
        </w:tabs>
        <w:spacing w:line="240" w:lineRule="auto"/>
        <w:rPr>
          <w:szCs w:val="22"/>
        </w:rPr>
      </w:pPr>
      <w:r w:rsidRPr="002B7BEC">
        <w:rPr>
          <w:szCs w:val="22"/>
          <w:u w:val="single"/>
        </w:rPr>
        <w:t>Hlavní inkompatibility</w:t>
      </w:r>
      <w:r w:rsidRPr="002B7BEC">
        <w:t>:</w:t>
      </w:r>
    </w:p>
    <w:p w14:paraId="147FD16E" w14:textId="77777777" w:rsidR="005B1FD0" w:rsidRPr="002B7BEC" w:rsidRDefault="005B1FD0" w:rsidP="00760277">
      <w:pPr>
        <w:tabs>
          <w:tab w:val="clear" w:pos="567"/>
        </w:tabs>
        <w:spacing w:line="240" w:lineRule="auto"/>
        <w:rPr>
          <w:szCs w:val="22"/>
        </w:rPr>
      </w:pPr>
    </w:p>
    <w:p w14:paraId="122F7E94" w14:textId="081199BE" w:rsidR="003F1CEC" w:rsidRPr="002B7BEC" w:rsidRDefault="003F1CEC" w:rsidP="00760277">
      <w:pPr>
        <w:jc w:val="both"/>
      </w:pPr>
      <w:r w:rsidRPr="002B7BEC">
        <w:rPr>
          <w:szCs w:val="22"/>
        </w:rPr>
        <w:t xml:space="preserve">Nejsou k dispozici žádné informace o možných interakcích nebo inkompatibilitách tohoto veterinárního léčivého přípravku podávaného perorálně přimícháním do pitné vody nebo tekutého krmiva obsahujícího biocidní přípravky, krmnné přísady nebo jiné látky používané v pitné vodě. </w:t>
      </w:r>
    </w:p>
    <w:p w14:paraId="06922BF3" w14:textId="77777777" w:rsidR="00C114FF" w:rsidRPr="002B7BEC" w:rsidRDefault="00C114FF" w:rsidP="00760277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2B7BEC" w:rsidRDefault="009050B8" w:rsidP="00760277">
      <w:pPr>
        <w:pStyle w:val="Style1"/>
      </w:pPr>
      <w:r w:rsidRPr="002B7BEC">
        <w:rPr>
          <w:highlight w:val="lightGray"/>
        </w:rPr>
        <w:t>7.</w:t>
      </w:r>
      <w:r w:rsidRPr="002B7BEC">
        <w:tab/>
        <w:t>Nežádoucí účinky</w:t>
      </w:r>
    </w:p>
    <w:p w14:paraId="700B302D" w14:textId="77777777" w:rsidR="00C114FF" w:rsidRPr="002B7BEC" w:rsidRDefault="00C114FF" w:rsidP="00760277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1403B99" w14:textId="06D57D0A" w:rsidR="003F1CEC" w:rsidRPr="002B7BEC" w:rsidRDefault="003F1CEC" w:rsidP="00760277">
      <w:r w:rsidRPr="002B7BEC">
        <w:rPr>
          <w:szCs w:val="22"/>
        </w:rPr>
        <w:t>Skot (</w:t>
      </w:r>
      <w:proofErr w:type="spellStart"/>
      <w:r w:rsidRPr="002B7BEC">
        <w:rPr>
          <w:szCs w:val="22"/>
        </w:rPr>
        <w:t>neruminující</w:t>
      </w:r>
      <w:proofErr w:type="spellEnd"/>
      <w:r w:rsidR="007D4A99">
        <w:rPr>
          <w:szCs w:val="22"/>
        </w:rPr>
        <w:t xml:space="preserve"> telata</w:t>
      </w:r>
      <w:r w:rsidRPr="002B7BEC">
        <w:rPr>
          <w:szCs w:val="22"/>
        </w:rPr>
        <w:t>), prasata, kur domácí (plemenní jedinci, brojleři a kuřice)</w:t>
      </w:r>
    </w:p>
    <w:p w14:paraId="283B4A21" w14:textId="77777777" w:rsidR="003F1CEC" w:rsidRPr="002B7BEC" w:rsidRDefault="003F1CEC" w:rsidP="00760277">
      <w:pPr>
        <w:rPr>
          <w:szCs w:val="22"/>
        </w:rPr>
      </w:pPr>
    </w:p>
    <w:p w14:paraId="05CDF851" w14:textId="77777777" w:rsidR="003F1CEC" w:rsidRPr="002B7BEC" w:rsidRDefault="003F1CEC" w:rsidP="00760277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3F1CEC" w:rsidRPr="002B7BEC" w14:paraId="3FB9F2B2" w14:textId="77777777" w:rsidTr="000D65E0">
        <w:tc>
          <w:tcPr>
            <w:tcW w:w="1957" w:type="pct"/>
          </w:tcPr>
          <w:p w14:paraId="49BBFBA4" w14:textId="77777777" w:rsidR="003F1CEC" w:rsidRPr="002B7BEC" w:rsidRDefault="003F1CEC" w:rsidP="00760277">
            <w:pPr>
              <w:spacing w:before="60" w:after="60"/>
              <w:rPr>
                <w:szCs w:val="22"/>
              </w:rPr>
            </w:pPr>
            <w:r w:rsidRPr="002B7BEC">
              <w:t>Vzácné</w:t>
            </w:r>
          </w:p>
          <w:p w14:paraId="4BB18F9B" w14:textId="77777777" w:rsidR="003F1CEC" w:rsidRPr="002B7BEC" w:rsidRDefault="003F1CEC" w:rsidP="00760277">
            <w:pPr>
              <w:spacing w:before="60" w:after="60"/>
              <w:rPr>
                <w:szCs w:val="22"/>
              </w:rPr>
            </w:pPr>
            <w:r w:rsidRPr="002B7BEC">
              <w:t>(1 až 10 zvířat / 10 000 ošetřených zvířat):</w:t>
            </w:r>
          </w:p>
        </w:tc>
        <w:tc>
          <w:tcPr>
            <w:tcW w:w="3043" w:type="pct"/>
          </w:tcPr>
          <w:p w14:paraId="068FA096" w14:textId="77777777" w:rsidR="003F1CEC" w:rsidRPr="002B7BEC" w:rsidRDefault="003F1CEC" w:rsidP="00760277">
            <w:r w:rsidRPr="002B7BEC">
              <w:t>alergické reakce*</w:t>
            </w:r>
          </w:p>
          <w:p w14:paraId="4F104F2B" w14:textId="0DCFAAAC" w:rsidR="003F1CEC" w:rsidRPr="002B7BEC" w:rsidRDefault="003F1CEC" w:rsidP="00760277">
            <w:pPr>
              <w:rPr>
                <w:iCs/>
                <w:szCs w:val="22"/>
              </w:rPr>
            </w:pPr>
            <w:r w:rsidRPr="002B7BEC">
              <w:t>fotosenzitivní reakce* (citlivost na světlo)</w:t>
            </w:r>
          </w:p>
        </w:tc>
      </w:tr>
    </w:tbl>
    <w:p w14:paraId="5BA07AD8" w14:textId="77777777" w:rsidR="003F1CEC" w:rsidRPr="002B7BEC" w:rsidRDefault="003F1CEC" w:rsidP="00760277">
      <w:pPr>
        <w:tabs>
          <w:tab w:val="clear" w:pos="567"/>
        </w:tabs>
        <w:spacing w:line="240" w:lineRule="auto"/>
        <w:rPr>
          <w:szCs w:val="22"/>
        </w:rPr>
      </w:pPr>
      <w:r w:rsidRPr="002B7BEC">
        <w:rPr>
          <w:szCs w:val="22"/>
        </w:rPr>
        <w:t>*</w:t>
      </w:r>
      <w:r w:rsidRPr="002B7BEC">
        <w:t xml:space="preserve"> </w:t>
      </w:r>
      <w:r w:rsidRPr="002B7BEC">
        <w:rPr>
          <w:szCs w:val="22"/>
        </w:rPr>
        <w:t>V případě podezření z výskytu nežádoucího účinku musí být léčba přerušena.</w:t>
      </w:r>
    </w:p>
    <w:p w14:paraId="369584B0" w14:textId="77777777" w:rsidR="003F1CEC" w:rsidRPr="002B7BEC" w:rsidRDefault="003F1CEC" w:rsidP="00760277"/>
    <w:p w14:paraId="0C075988" w14:textId="6ACD9CF4" w:rsidR="00C57F95" w:rsidRDefault="00C57F95" w:rsidP="00760277">
      <w:r w:rsidRPr="002B7BEC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 rozhodnutí o registraci nebo místní zástupce držitele rozhodnutí o registraci s využitím kontaktních údajů uvedených na konci této příbalové informace nebo prostřednictvím národního systému hlášení nežádoucích účinků:</w:t>
      </w:r>
    </w:p>
    <w:p w14:paraId="777BF851" w14:textId="77777777" w:rsidR="00CE0B70" w:rsidRDefault="00CE0B70" w:rsidP="00760277"/>
    <w:p w14:paraId="73E8F402" w14:textId="77777777" w:rsidR="008E1E23" w:rsidRPr="008E1E23" w:rsidRDefault="008E1E23" w:rsidP="008E1E23">
      <w:pPr>
        <w:rPr>
          <w:szCs w:val="22"/>
        </w:rPr>
      </w:pPr>
      <w:r w:rsidRPr="008E1E23">
        <w:rPr>
          <w:szCs w:val="22"/>
        </w:rPr>
        <w:t>Ústav pro státní kontrolu veterinárních biopreparátů a</w:t>
      </w:r>
    </w:p>
    <w:p w14:paraId="4AE5D355" w14:textId="77777777" w:rsidR="008E1E23" w:rsidRPr="008E1E23" w:rsidRDefault="008E1E23" w:rsidP="008E1E23">
      <w:pPr>
        <w:rPr>
          <w:szCs w:val="22"/>
        </w:rPr>
      </w:pPr>
      <w:r w:rsidRPr="008E1E23">
        <w:rPr>
          <w:szCs w:val="22"/>
        </w:rPr>
        <w:t>léčiv</w:t>
      </w:r>
    </w:p>
    <w:p w14:paraId="6DE93F37" w14:textId="77777777" w:rsidR="008E1E23" w:rsidRPr="008E1E23" w:rsidRDefault="008E1E23" w:rsidP="008E1E23">
      <w:pPr>
        <w:rPr>
          <w:szCs w:val="22"/>
        </w:rPr>
      </w:pPr>
      <w:r w:rsidRPr="008E1E23">
        <w:rPr>
          <w:szCs w:val="22"/>
        </w:rPr>
        <w:t>Hudcova 232/56a</w:t>
      </w:r>
    </w:p>
    <w:p w14:paraId="282B0AEE" w14:textId="77777777" w:rsidR="008E1E23" w:rsidRPr="008E1E23" w:rsidRDefault="008E1E23" w:rsidP="008E1E23">
      <w:pPr>
        <w:rPr>
          <w:szCs w:val="22"/>
        </w:rPr>
      </w:pPr>
      <w:r w:rsidRPr="008E1E23">
        <w:rPr>
          <w:szCs w:val="22"/>
        </w:rPr>
        <w:t>621 00 Brno</w:t>
      </w:r>
    </w:p>
    <w:p w14:paraId="164F204F" w14:textId="77777777" w:rsidR="008E1E23" w:rsidRPr="008E1E23" w:rsidRDefault="008E1E23" w:rsidP="008E1E23">
      <w:pPr>
        <w:rPr>
          <w:szCs w:val="22"/>
        </w:rPr>
      </w:pPr>
      <w:r w:rsidRPr="008E1E23">
        <w:rPr>
          <w:szCs w:val="22"/>
        </w:rPr>
        <w:t>e-mail: adr@uskvbl.cz</w:t>
      </w:r>
    </w:p>
    <w:p w14:paraId="749733FD" w14:textId="77777777" w:rsidR="008E1E23" w:rsidRPr="008E1E23" w:rsidRDefault="008E1E23" w:rsidP="008E1E23">
      <w:pPr>
        <w:rPr>
          <w:szCs w:val="22"/>
        </w:rPr>
      </w:pPr>
      <w:r w:rsidRPr="008E1E23">
        <w:rPr>
          <w:szCs w:val="22"/>
        </w:rPr>
        <w:t>Webové stránky:</w:t>
      </w:r>
    </w:p>
    <w:p w14:paraId="19B7C1D8" w14:textId="67B26113" w:rsidR="008E1E23" w:rsidRPr="00544306" w:rsidRDefault="008E1E23" w:rsidP="008E1E23">
      <w:pPr>
        <w:rPr>
          <w:szCs w:val="22"/>
        </w:rPr>
      </w:pPr>
      <w:r w:rsidRPr="008E1E23">
        <w:rPr>
          <w:szCs w:val="22"/>
        </w:rPr>
        <w:t>http://www.uskvbl.cz/cs/farmakovigilance</w:t>
      </w:r>
    </w:p>
    <w:p w14:paraId="29BF4B88" w14:textId="169C3DA4" w:rsidR="00E124D3" w:rsidRPr="002B7BEC" w:rsidRDefault="00E124D3" w:rsidP="00760277">
      <w:pPr>
        <w:tabs>
          <w:tab w:val="left" w:pos="-720"/>
        </w:tabs>
        <w:suppressAutoHyphens/>
        <w:rPr>
          <w:noProof/>
          <w:szCs w:val="22"/>
        </w:rPr>
      </w:pPr>
    </w:p>
    <w:p w14:paraId="07E81E97" w14:textId="77777777" w:rsidR="00C114FF" w:rsidRPr="002B7BEC" w:rsidRDefault="009050B8" w:rsidP="00760277">
      <w:pPr>
        <w:pStyle w:val="Style1"/>
      </w:pPr>
      <w:r w:rsidRPr="002B7BEC">
        <w:rPr>
          <w:highlight w:val="lightGray"/>
        </w:rPr>
        <w:t>8.</w:t>
      </w:r>
      <w:r w:rsidRPr="002B7BEC">
        <w:tab/>
        <w:t>Dávkování pro každý druh, cesty a způsob podání</w:t>
      </w:r>
    </w:p>
    <w:p w14:paraId="6EEA3383" w14:textId="77777777" w:rsidR="00C114FF" w:rsidRPr="002B7BEC" w:rsidRDefault="00C114FF" w:rsidP="00760277">
      <w:pPr>
        <w:tabs>
          <w:tab w:val="clear" w:pos="567"/>
        </w:tabs>
        <w:spacing w:line="240" w:lineRule="auto"/>
        <w:rPr>
          <w:szCs w:val="22"/>
        </w:rPr>
      </w:pPr>
    </w:p>
    <w:p w14:paraId="4E318555" w14:textId="6D0B268D" w:rsidR="001E3708" w:rsidRPr="002B7BEC" w:rsidRDefault="001E3708" w:rsidP="00760277">
      <w:pPr>
        <w:autoSpaceDE w:val="0"/>
        <w:autoSpaceDN w:val="0"/>
        <w:adjustRightInd w:val="0"/>
        <w:rPr>
          <w:color w:val="000000"/>
          <w:szCs w:val="22"/>
          <w:lang w:eastAsia="cs-CZ"/>
        </w:rPr>
      </w:pPr>
      <w:r w:rsidRPr="002B7BEC">
        <w:rPr>
          <w:bCs/>
          <w:color w:val="000000"/>
          <w:szCs w:val="22"/>
          <w:lang w:eastAsia="cs-CZ"/>
        </w:rPr>
        <w:t xml:space="preserve">Perorální podání v mléčné náhražce nebo v pitné vodě. </w:t>
      </w:r>
    </w:p>
    <w:p w14:paraId="2EEF611C" w14:textId="77777777" w:rsidR="00F85C45" w:rsidRPr="002B7BEC" w:rsidRDefault="00F85C45" w:rsidP="00760277">
      <w:pPr>
        <w:autoSpaceDE w:val="0"/>
        <w:autoSpaceDN w:val="0"/>
        <w:adjustRightInd w:val="0"/>
        <w:rPr>
          <w:i/>
          <w:color w:val="000000"/>
          <w:szCs w:val="22"/>
          <w:lang w:eastAsia="cs-CZ"/>
        </w:rPr>
      </w:pPr>
    </w:p>
    <w:p w14:paraId="306D3070" w14:textId="77777777" w:rsidR="00F85C45" w:rsidRPr="002B7BEC" w:rsidRDefault="00F85C45" w:rsidP="00760277">
      <w:pPr>
        <w:autoSpaceDE w:val="0"/>
        <w:autoSpaceDN w:val="0"/>
        <w:adjustRightInd w:val="0"/>
        <w:rPr>
          <w:color w:val="000000"/>
          <w:szCs w:val="22"/>
          <w:lang w:eastAsia="cs-CZ"/>
        </w:rPr>
      </w:pPr>
      <w:r w:rsidRPr="002B7BEC">
        <w:rPr>
          <w:i/>
          <w:color w:val="000000"/>
          <w:szCs w:val="22"/>
          <w:lang w:eastAsia="cs-CZ"/>
        </w:rPr>
        <w:t>Skot (</w:t>
      </w:r>
      <w:proofErr w:type="spellStart"/>
      <w:r w:rsidRPr="002B7BEC">
        <w:rPr>
          <w:i/>
          <w:color w:val="000000"/>
          <w:szCs w:val="22"/>
          <w:lang w:eastAsia="cs-CZ"/>
        </w:rPr>
        <w:t>neruminující</w:t>
      </w:r>
      <w:proofErr w:type="spellEnd"/>
      <w:r w:rsidRPr="002B7BEC">
        <w:rPr>
          <w:i/>
          <w:color w:val="000000"/>
          <w:szCs w:val="22"/>
          <w:lang w:eastAsia="cs-CZ"/>
        </w:rPr>
        <w:t xml:space="preserve"> telata)</w:t>
      </w:r>
      <w:r w:rsidRPr="002B7BEC">
        <w:rPr>
          <w:color w:val="000000"/>
          <w:szCs w:val="22"/>
          <w:lang w:eastAsia="cs-CZ"/>
        </w:rPr>
        <w:t xml:space="preserve">: </w:t>
      </w:r>
    </w:p>
    <w:p w14:paraId="67E7F42E" w14:textId="77777777" w:rsidR="00F85C45" w:rsidRPr="002B7BEC" w:rsidRDefault="00F85C45" w:rsidP="00760277">
      <w:pPr>
        <w:autoSpaceDE w:val="0"/>
        <w:autoSpaceDN w:val="0"/>
        <w:adjustRightInd w:val="0"/>
        <w:ind w:left="900"/>
        <w:rPr>
          <w:color w:val="000000"/>
          <w:szCs w:val="22"/>
          <w:lang w:eastAsia="cs-CZ"/>
        </w:rPr>
      </w:pPr>
      <w:r w:rsidRPr="002B7BEC">
        <w:rPr>
          <w:color w:val="000000"/>
          <w:szCs w:val="22"/>
          <w:lang w:eastAsia="cs-CZ"/>
        </w:rPr>
        <w:t>pro použití v mléčné náhražce</w:t>
      </w:r>
    </w:p>
    <w:p w14:paraId="488F6B17" w14:textId="77777777" w:rsidR="00F85C45" w:rsidRPr="002B7BEC" w:rsidRDefault="00F85C45" w:rsidP="00760277">
      <w:pPr>
        <w:tabs>
          <w:tab w:val="clear" w:pos="567"/>
        </w:tabs>
        <w:autoSpaceDE w:val="0"/>
        <w:autoSpaceDN w:val="0"/>
        <w:adjustRightInd w:val="0"/>
        <w:ind w:left="876"/>
        <w:jc w:val="both"/>
        <w:rPr>
          <w:color w:val="000000"/>
          <w:szCs w:val="22"/>
          <w:lang w:eastAsia="cs-CZ"/>
        </w:rPr>
      </w:pPr>
      <w:r w:rsidRPr="002B7BEC">
        <w:rPr>
          <w:color w:val="000000"/>
          <w:szCs w:val="22"/>
          <w:lang w:eastAsia="cs-CZ"/>
        </w:rPr>
        <w:t xml:space="preserve">10 mg doxycyklin-hyklátu (odpovídá 20 mg veterinárního léčivého přípravku) na kg ž. hm. na den, rozděleně ve dvou dávkách, po dobu 3-5 po sobě následujících dnů. </w:t>
      </w:r>
    </w:p>
    <w:p w14:paraId="410C3E27" w14:textId="77777777" w:rsidR="00F85C45" w:rsidRPr="002B7BEC" w:rsidRDefault="00F85C45" w:rsidP="00760277">
      <w:pPr>
        <w:autoSpaceDE w:val="0"/>
        <w:autoSpaceDN w:val="0"/>
        <w:adjustRightInd w:val="0"/>
        <w:jc w:val="both"/>
        <w:rPr>
          <w:color w:val="000000"/>
          <w:szCs w:val="22"/>
          <w:lang w:eastAsia="cs-CZ"/>
        </w:rPr>
      </w:pPr>
    </w:p>
    <w:p w14:paraId="0DB92E1F" w14:textId="255ADD7E" w:rsidR="00F85C45" w:rsidRPr="002B7BEC" w:rsidRDefault="00F85C45" w:rsidP="00760277">
      <w:pPr>
        <w:autoSpaceDE w:val="0"/>
        <w:autoSpaceDN w:val="0"/>
        <w:adjustRightInd w:val="0"/>
        <w:jc w:val="both"/>
        <w:rPr>
          <w:color w:val="000000"/>
          <w:szCs w:val="22"/>
          <w:lang w:eastAsia="cs-CZ"/>
        </w:rPr>
      </w:pPr>
      <w:r w:rsidRPr="002B7BEC">
        <w:rPr>
          <w:i/>
          <w:color w:val="000000"/>
          <w:szCs w:val="22"/>
          <w:lang w:eastAsia="cs-CZ"/>
        </w:rPr>
        <w:t>Prasata</w:t>
      </w:r>
      <w:r w:rsidRPr="002B7BEC">
        <w:rPr>
          <w:color w:val="000000"/>
          <w:szCs w:val="22"/>
          <w:lang w:eastAsia="cs-CZ"/>
        </w:rPr>
        <w:t xml:space="preserve">: </w:t>
      </w:r>
    </w:p>
    <w:p w14:paraId="142B0779" w14:textId="77777777" w:rsidR="00F85C45" w:rsidRPr="002B7BEC" w:rsidRDefault="00F85C45" w:rsidP="00760277">
      <w:pPr>
        <w:autoSpaceDE w:val="0"/>
        <w:autoSpaceDN w:val="0"/>
        <w:adjustRightInd w:val="0"/>
        <w:ind w:left="900"/>
        <w:jc w:val="both"/>
        <w:rPr>
          <w:color w:val="000000"/>
          <w:szCs w:val="22"/>
          <w:lang w:eastAsia="cs-CZ"/>
        </w:rPr>
      </w:pPr>
      <w:r w:rsidRPr="002B7BEC">
        <w:rPr>
          <w:color w:val="000000"/>
          <w:szCs w:val="22"/>
          <w:lang w:eastAsia="cs-CZ"/>
        </w:rPr>
        <w:t>pro použití v pitné vodě</w:t>
      </w:r>
    </w:p>
    <w:p w14:paraId="51CA66E0" w14:textId="77777777" w:rsidR="00F85C45" w:rsidRPr="002B7BEC" w:rsidRDefault="00F85C45" w:rsidP="00760277">
      <w:pPr>
        <w:autoSpaceDE w:val="0"/>
        <w:autoSpaceDN w:val="0"/>
        <w:adjustRightInd w:val="0"/>
        <w:ind w:left="900"/>
        <w:jc w:val="both"/>
        <w:rPr>
          <w:color w:val="000000"/>
          <w:szCs w:val="22"/>
          <w:lang w:eastAsia="cs-CZ"/>
        </w:rPr>
      </w:pPr>
      <w:r w:rsidRPr="002B7BEC">
        <w:rPr>
          <w:color w:val="000000"/>
          <w:szCs w:val="22"/>
          <w:lang w:eastAsia="cs-CZ"/>
        </w:rPr>
        <w:t xml:space="preserve">10 mg doxycyklin-hyklátu (odpovídá 20 mg veterinárního léčivého přípravku) na kg ž. hm. na den, po dobu 3-5 po sobě následujících dnů. </w:t>
      </w:r>
    </w:p>
    <w:p w14:paraId="5CD988DF" w14:textId="77777777" w:rsidR="00F85C45" w:rsidRPr="002B7BEC" w:rsidRDefault="00F85C45" w:rsidP="00760277">
      <w:pPr>
        <w:autoSpaceDE w:val="0"/>
        <w:autoSpaceDN w:val="0"/>
        <w:adjustRightInd w:val="0"/>
        <w:jc w:val="both"/>
        <w:rPr>
          <w:color w:val="000000"/>
          <w:szCs w:val="22"/>
          <w:lang w:eastAsia="cs-CZ"/>
        </w:rPr>
      </w:pPr>
    </w:p>
    <w:p w14:paraId="2064C9A0" w14:textId="35E82C02" w:rsidR="00F85C45" w:rsidRPr="002B7BEC" w:rsidRDefault="00F85C45" w:rsidP="00760277">
      <w:pPr>
        <w:autoSpaceDE w:val="0"/>
        <w:autoSpaceDN w:val="0"/>
        <w:adjustRightInd w:val="0"/>
        <w:jc w:val="both"/>
        <w:rPr>
          <w:color w:val="000000"/>
          <w:szCs w:val="22"/>
          <w:lang w:eastAsia="cs-CZ"/>
        </w:rPr>
      </w:pPr>
      <w:r w:rsidRPr="002B7BEC">
        <w:rPr>
          <w:i/>
          <w:color w:val="000000"/>
          <w:szCs w:val="22"/>
          <w:lang w:eastAsia="cs-CZ"/>
        </w:rPr>
        <w:t>Kur domácí (plemenní jedinci, brojleři a kuřice)</w:t>
      </w:r>
      <w:r w:rsidRPr="002B7BEC">
        <w:rPr>
          <w:color w:val="000000"/>
          <w:szCs w:val="22"/>
          <w:lang w:eastAsia="cs-CZ"/>
        </w:rPr>
        <w:t xml:space="preserve">: </w:t>
      </w:r>
    </w:p>
    <w:p w14:paraId="5597C734" w14:textId="77777777" w:rsidR="00F85C45" w:rsidRPr="002B7BEC" w:rsidRDefault="00F85C45" w:rsidP="00760277">
      <w:pPr>
        <w:autoSpaceDE w:val="0"/>
        <w:autoSpaceDN w:val="0"/>
        <w:adjustRightInd w:val="0"/>
        <w:ind w:left="900"/>
        <w:jc w:val="both"/>
        <w:rPr>
          <w:color w:val="000000"/>
          <w:szCs w:val="22"/>
          <w:lang w:eastAsia="cs-CZ"/>
        </w:rPr>
      </w:pPr>
      <w:r w:rsidRPr="002B7BEC">
        <w:rPr>
          <w:color w:val="000000"/>
          <w:szCs w:val="22"/>
          <w:lang w:eastAsia="cs-CZ"/>
        </w:rPr>
        <w:t>pro použití v pitné vodě</w:t>
      </w:r>
    </w:p>
    <w:p w14:paraId="3AC20C0E" w14:textId="77777777" w:rsidR="00F85C45" w:rsidRPr="002B7BEC" w:rsidRDefault="00F85C45" w:rsidP="00760277">
      <w:pPr>
        <w:autoSpaceDE w:val="0"/>
        <w:autoSpaceDN w:val="0"/>
        <w:adjustRightInd w:val="0"/>
        <w:ind w:left="900"/>
        <w:jc w:val="both"/>
        <w:rPr>
          <w:color w:val="000000"/>
          <w:szCs w:val="22"/>
          <w:lang w:eastAsia="cs-CZ"/>
        </w:rPr>
      </w:pPr>
      <w:r w:rsidRPr="002B7BEC">
        <w:rPr>
          <w:color w:val="000000"/>
          <w:szCs w:val="22"/>
          <w:lang w:eastAsia="cs-CZ"/>
        </w:rPr>
        <w:t xml:space="preserve">25 mg doxycyklin-hyklátu (odpovídá 50 mg veterinárního léčivého přípravku) na kg ž.hm. na den, po dobu 3-5 po sobě následujících dnů. </w:t>
      </w:r>
    </w:p>
    <w:p w14:paraId="415539B8" w14:textId="77777777" w:rsidR="00F85C45" w:rsidRPr="002B7BEC" w:rsidRDefault="00F85C45" w:rsidP="00760277">
      <w:pPr>
        <w:jc w:val="both"/>
        <w:rPr>
          <w:color w:val="000000"/>
          <w:szCs w:val="22"/>
          <w:lang w:eastAsia="cs-CZ"/>
        </w:rPr>
      </w:pPr>
    </w:p>
    <w:p w14:paraId="29C70C52" w14:textId="77777777" w:rsidR="00C80401" w:rsidRPr="002B7BEC" w:rsidRDefault="00C80401" w:rsidP="00760277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2B7BEC" w:rsidRDefault="009050B8" w:rsidP="00760277">
      <w:pPr>
        <w:pStyle w:val="Style1"/>
      </w:pPr>
      <w:r w:rsidRPr="002B7BEC">
        <w:rPr>
          <w:highlight w:val="lightGray"/>
        </w:rPr>
        <w:t>9.</w:t>
      </w:r>
      <w:r w:rsidRPr="002B7BEC">
        <w:tab/>
        <w:t>Informace o správném podávání</w:t>
      </w:r>
    </w:p>
    <w:p w14:paraId="624424AD" w14:textId="77777777" w:rsidR="00F520FE" w:rsidRPr="002B7BEC" w:rsidRDefault="00F520FE" w:rsidP="00760277">
      <w:pPr>
        <w:tabs>
          <w:tab w:val="clear" w:pos="567"/>
        </w:tabs>
        <w:spacing w:line="240" w:lineRule="auto"/>
        <w:rPr>
          <w:szCs w:val="22"/>
        </w:rPr>
      </w:pPr>
    </w:p>
    <w:p w14:paraId="01559BEA" w14:textId="77777777" w:rsidR="00C30105" w:rsidRPr="002B7BEC" w:rsidRDefault="00C30105" w:rsidP="00760277">
      <w:pPr>
        <w:jc w:val="both"/>
        <w:rPr>
          <w:color w:val="000000"/>
          <w:szCs w:val="22"/>
          <w:lang w:eastAsia="cs-CZ"/>
        </w:rPr>
      </w:pPr>
      <w:r w:rsidRPr="002B7BEC">
        <w:rPr>
          <w:color w:val="000000"/>
          <w:szCs w:val="22"/>
          <w:lang w:eastAsia="cs-CZ"/>
        </w:rPr>
        <w:t>V pitné vodě:</w:t>
      </w:r>
    </w:p>
    <w:p w14:paraId="4C4B1A27" w14:textId="52DC017C" w:rsidR="00C30105" w:rsidRPr="002B7BEC" w:rsidRDefault="00432EB5" w:rsidP="00760277">
      <w:pPr>
        <w:jc w:val="both"/>
        <w:rPr>
          <w:color w:val="000000"/>
          <w:szCs w:val="22"/>
          <w:lang w:eastAsia="cs-CZ"/>
        </w:rPr>
      </w:pPr>
      <w:r w:rsidRPr="00432EB5">
        <w:rPr>
          <w:color w:val="000000"/>
          <w:szCs w:val="22"/>
          <w:lang w:eastAsia="cs-CZ"/>
        </w:rPr>
        <w:t>Po rozpuštění ve vodě vznikne čirý roztok.</w:t>
      </w:r>
    </w:p>
    <w:p w14:paraId="4A64D74C" w14:textId="77777777" w:rsidR="00C30105" w:rsidRPr="002B7BEC" w:rsidRDefault="00C30105" w:rsidP="00760277">
      <w:pPr>
        <w:jc w:val="both"/>
        <w:rPr>
          <w:color w:val="000000"/>
          <w:szCs w:val="22"/>
          <w:lang w:eastAsia="cs-CZ"/>
        </w:rPr>
      </w:pPr>
      <w:r w:rsidRPr="002B7BEC">
        <w:lastRenderedPageBreak/>
        <w:t>Pro zajištění správného dávkování je třeba co nejpřesněji stanovit živou hmotnost</w:t>
      </w:r>
      <w:r w:rsidRPr="002B7BEC">
        <w:rPr>
          <w:color w:val="000000"/>
          <w:szCs w:val="22"/>
          <w:lang w:eastAsia="cs-CZ"/>
        </w:rPr>
        <w:t xml:space="preserve"> </w:t>
      </w:r>
    </w:p>
    <w:p w14:paraId="19A45262" w14:textId="77777777" w:rsidR="00C30105" w:rsidRPr="002B7BEC" w:rsidRDefault="00C30105" w:rsidP="00760277">
      <w:pPr>
        <w:jc w:val="both"/>
        <w:rPr>
          <w:color w:val="000000"/>
          <w:szCs w:val="22"/>
          <w:lang w:eastAsia="cs-CZ"/>
        </w:rPr>
      </w:pPr>
    </w:p>
    <w:p w14:paraId="7B206D6B" w14:textId="77777777" w:rsidR="00C30105" w:rsidRPr="002B7BEC" w:rsidRDefault="00C30105" w:rsidP="00760277">
      <w:pPr>
        <w:jc w:val="both"/>
      </w:pPr>
      <w:r w:rsidRPr="002B7BEC">
        <w:t>Na základě doporučené dávky a počtu a hmotnosti zvířat, která je třeba ošetřit, se přesná denní koncentrace veterinárního léčivého přípravku vypočítá podle následujícího vzorce:</w:t>
      </w:r>
    </w:p>
    <w:p w14:paraId="2612A4B3" w14:textId="77777777" w:rsidR="00C30105" w:rsidRPr="002B7BEC" w:rsidRDefault="00C30105" w:rsidP="00760277">
      <w:pPr>
        <w:rPr>
          <w:color w:val="000000"/>
          <w:szCs w:val="22"/>
          <w:lang w:eastAsia="cs-CZ"/>
        </w:rPr>
      </w:pPr>
    </w:p>
    <w:tbl>
      <w:tblPr>
        <w:tblW w:w="0" w:type="auto"/>
        <w:tblInd w:w="14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2534"/>
        <w:gridCol w:w="326"/>
        <w:gridCol w:w="2082"/>
        <w:gridCol w:w="2710"/>
      </w:tblGrid>
      <w:tr w:rsidR="00C30105" w:rsidRPr="002B7BEC" w14:paraId="43D61752" w14:textId="77777777" w:rsidTr="000D65E0">
        <w:trPr>
          <w:trHeight w:val="794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452033" w14:textId="77777777" w:rsidR="00C30105" w:rsidRPr="002B7BEC" w:rsidRDefault="00C30105" w:rsidP="0076027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B7BEC">
              <w:rPr>
                <w:color w:val="000000"/>
              </w:rPr>
              <w:t xml:space="preserve">mg veterinárního léčivého přípravku / kg ž. hm. / den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F10EB4" w14:textId="77777777" w:rsidR="00C30105" w:rsidRPr="002B7BEC" w:rsidRDefault="00C30105" w:rsidP="0076027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B7BEC">
              <w:rPr>
                <w:color w:val="000000"/>
              </w:rPr>
              <w:t xml:space="preserve">x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CE08D9" w14:textId="77777777" w:rsidR="00C30105" w:rsidRPr="002B7BEC" w:rsidRDefault="00C30105" w:rsidP="0076027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B7BEC">
              <w:rPr>
                <w:color w:val="000000"/>
              </w:rPr>
              <w:t xml:space="preserve">Průměrná živá hmotnost (kg) léčených zvířat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365788" w14:textId="77777777" w:rsidR="00C30105" w:rsidRPr="002B7BEC" w:rsidRDefault="00C30105" w:rsidP="0076027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3AC8C90F" w14:textId="191713AF" w:rsidR="00C30105" w:rsidRPr="002B7BEC" w:rsidRDefault="00C30105" w:rsidP="0076027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B7BEC">
              <w:rPr>
                <w:color w:val="000000"/>
              </w:rPr>
              <w:t xml:space="preserve">= .... mg veterinárního léčivého přípravku na litr pitné vody </w:t>
            </w:r>
          </w:p>
        </w:tc>
      </w:tr>
      <w:tr w:rsidR="00C30105" w:rsidRPr="002B7BEC" w14:paraId="2D4A8031" w14:textId="77777777" w:rsidTr="000D65E0">
        <w:trPr>
          <w:trHeight w:val="289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497A96" w14:textId="255F2424" w:rsidR="00C30105" w:rsidRPr="002B7BEC" w:rsidRDefault="00C30105" w:rsidP="0076027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B7BEC">
              <w:rPr>
                <w:color w:val="000000"/>
              </w:rPr>
              <w:t xml:space="preserve">Průměrný denní příjem vody (l/zvíře)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8F07F25" w14:textId="77777777" w:rsidR="00C30105" w:rsidRPr="002B7BEC" w:rsidRDefault="00C30105" w:rsidP="007602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1E2491CC" w14:textId="77777777" w:rsidR="00C30105" w:rsidRPr="002B7BEC" w:rsidRDefault="00C30105" w:rsidP="00760277">
      <w:pPr>
        <w:rPr>
          <w:color w:val="000000"/>
          <w:szCs w:val="22"/>
          <w:lang w:eastAsia="cs-CZ"/>
        </w:rPr>
      </w:pPr>
    </w:p>
    <w:p w14:paraId="42404F1C" w14:textId="14691448" w:rsidR="00C30105" w:rsidRPr="002B7BEC" w:rsidRDefault="00C30105" w:rsidP="00760277">
      <w:pPr>
        <w:autoSpaceDE w:val="0"/>
        <w:autoSpaceDN w:val="0"/>
        <w:adjustRightInd w:val="0"/>
        <w:jc w:val="both"/>
        <w:rPr>
          <w:color w:val="000000"/>
          <w:szCs w:val="22"/>
          <w:lang w:eastAsia="cs-CZ"/>
        </w:rPr>
      </w:pPr>
      <w:r w:rsidRPr="002B7BEC">
        <w:rPr>
          <w:color w:val="000000"/>
          <w:szCs w:val="22"/>
          <w:lang w:eastAsia="cs-CZ"/>
        </w:rPr>
        <w:t>Příjem medikované vody závisí na klinickém stavu zvířat. K zajištění správného dávkování může být nutné upravit odpovídajícím způsobem koncentraci doxycyklinu.</w:t>
      </w:r>
    </w:p>
    <w:p w14:paraId="3827ADA1" w14:textId="77777777" w:rsidR="00C30105" w:rsidRPr="002B7BEC" w:rsidRDefault="00C30105" w:rsidP="00760277">
      <w:pPr>
        <w:autoSpaceDE w:val="0"/>
        <w:autoSpaceDN w:val="0"/>
        <w:adjustRightInd w:val="0"/>
        <w:jc w:val="both"/>
        <w:rPr>
          <w:color w:val="000000"/>
          <w:szCs w:val="22"/>
          <w:lang w:eastAsia="cs-CZ"/>
        </w:rPr>
      </w:pPr>
    </w:p>
    <w:p w14:paraId="41E43EE1" w14:textId="1E3BD87D" w:rsidR="00760277" w:rsidRDefault="00C30105" w:rsidP="00760277">
      <w:pPr>
        <w:autoSpaceDE w:val="0"/>
        <w:autoSpaceDN w:val="0"/>
        <w:adjustRightInd w:val="0"/>
        <w:jc w:val="both"/>
        <w:rPr>
          <w:color w:val="000000"/>
          <w:szCs w:val="22"/>
          <w:lang w:eastAsia="cs-CZ"/>
        </w:rPr>
      </w:pPr>
      <w:r w:rsidRPr="002B7BEC">
        <w:rPr>
          <w:color w:val="000000"/>
          <w:szCs w:val="22"/>
          <w:lang w:eastAsia="cs-CZ"/>
        </w:rPr>
        <w:t xml:space="preserve">Doporučuje se používat vhodně kalibrované měřicí prostředky. </w:t>
      </w:r>
    </w:p>
    <w:p w14:paraId="653CC5C3" w14:textId="789D3417" w:rsidR="00C30105" w:rsidRPr="002B7BEC" w:rsidRDefault="00C30105" w:rsidP="00760277">
      <w:pPr>
        <w:autoSpaceDE w:val="0"/>
        <w:autoSpaceDN w:val="0"/>
        <w:adjustRightInd w:val="0"/>
        <w:jc w:val="both"/>
      </w:pPr>
      <w:r w:rsidRPr="002B7BEC">
        <w:rPr>
          <w:color w:val="000000"/>
          <w:szCs w:val="22"/>
          <w:lang w:eastAsia="cs-CZ"/>
        </w:rPr>
        <w:t xml:space="preserve">Množství přípravku, které pokryje jednodenní potřebu, se přidává do pitné vody tak, aby byla veškerá medikovaná voda spotřebována v průběhu 24 hodin. Medikovanou pitnou vodu je třeba připravovat každých 24 hodin čerstvou. Doporučuje se připravit koncentrovaný zásobní roztok - přibližně 100 g veterinárního léčivého přípravku na litr pitné vody - a v případě potřeby tento roztok dále zředit na terapeutickou koncentraci. Alternativně lze zásobní roztok použít v proporcionálním medikátoru. </w:t>
      </w:r>
      <w:r w:rsidRPr="002B7BEC">
        <w:t>Voda by měla být míchána, dokud nedojde k úplnému rozpuštění veterinárního léčivého přípravku.</w:t>
      </w:r>
    </w:p>
    <w:p w14:paraId="677BC698" w14:textId="77777777" w:rsidR="00C30105" w:rsidRPr="002B7BEC" w:rsidRDefault="00C30105" w:rsidP="00760277">
      <w:pPr>
        <w:autoSpaceDE w:val="0"/>
        <w:autoSpaceDN w:val="0"/>
        <w:adjustRightInd w:val="0"/>
        <w:jc w:val="both"/>
      </w:pPr>
    </w:p>
    <w:p w14:paraId="127E9F9F" w14:textId="77777777" w:rsidR="00C30105" w:rsidRPr="002B7BEC" w:rsidRDefault="00C30105" w:rsidP="00760277">
      <w:pPr>
        <w:autoSpaceDE w:val="0"/>
        <w:autoSpaceDN w:val="0"/>
        <w:adjustRightInd w:val="0"/>
        <w:jc w:val="both"/>
        <w:rPr>
          <w:color w:val="000000"/>
          <w:szCs w:val="22"/>
          <w:lang w:eastAsia="cs-CZ"/>
        </w:rPr>
      </w:pPr>
      <w:r w:rsidRPr="002B7BEC">
        <w:rPr>
          <w:color w:val="000000"/>
          <w:szCs w:val="22"/>
          <w:lang w:eastAsia="cs-CZ"/>
        </w:rPr>
        <w:t>Zvířata, která mají být léčena, musí mít k dispozici dostatečný přístup k napájecímu systému, aby byl zajištěn dostatečný příjem vody. Během léčby by neměl být k dispozici žádný jiný zdroj pitné vody. Na konci léčby je nutné napájecí systém řádně vyčistit, aby nedošlo k příjmu zbývajících množství přípravku v subterapeutických dávkách.</w:t>
      </w:r>
    </w:p>
    <w:p w14:paraId="1EBE478B" w14:textId="77777777" w:rsidR="00C30105" w:rsidRPr="002B7BEC" w:rsidRDefault="00C30105" w:rsidP="00760277">
      <w:pPr>
        <w:autoSpaceDE w:val="0"/>
        <w:autoSpaceDN w:val="0"/>
        <w:adjustRightInd w:val="0"/>
        <w:jc w:val="both"/>
      </w:pPr>
      <w:r w:rsidRPr="002B7BEC">
        <w:rPr>
          <w:color w:val="000000"/>
          <w:szCs w:val="22"/>
          <w:lang w:eastAsia="cs-CZ"/>
        </w:rPr>
        <w:t>Rozpustnost doxycyklinu při vyšším pH klesá. Nepoužívejte proto veterinární léčivý přípravek v tvrdé alkalické vodě, protože v závislosti na koncentraci veterinárního léčivého přípravku může dojít ke srážení. Může dojít také ke zpožděnému srážení.</w:t>
      </w:r>
    </w:p>
    <w:p w14:paraId="04CB5C7E" w14:textId="77777777" w:rsidR="00C30105" w:rsidRPr="002B7BEC" w:rsidRDefault="00C30105" w:rsidP="00760277">
      <w:pPr>
        <w:autoSpaceDE w:val="0"/>
        <w:autoSpaceDN w:val="0"/>
        <w:adjustRightInd w:val="0"/>
        <w:jc w:val="both"/>
      </w:pPr>
    </w:p>
    <w:p w14:paraId="2CEE9C6E" w14:textId="77777777" w:rsidR="00E6371C" w:rsidRPr="002B7BEC" w:rsidRDefault="00E6371C" w:rsidP="00E6371C">
      <w:pPr>
        <w:autoSpaceDE w:val="0"/>
        <w:autoSpaceDN w:val="0"/>
        <w:adjustRightInd w:val="0"/>
        <w:jc w:val="both"/>
      </w:pPr>
      <w:r w:rsidRPr="00760277">
        <w:t>V mléčné náhražce:</w:t>
      </w:r>
      <w:r>
        <w:t xml:space="preserve"> </w:t>
      </w:r>
    </w:p>
    <w:p w14:paraId="08A7FBB5" w14:textId="78ECEE13" w:rsidR="00C30105" w:rsidRPr="002B7BEC" w:rsidRDefault="00C30105" w:rsidP="00760277">
      <w:pPr>
        <w:autoSpaceDE w:val="0"/>
        <w:autoSpaceDN w:val="0"/>
        <w:adjustRightInd w:val="0"/>
        <w:jc w:val="both"/>
      </w:pPr>
      <w:r w:rsidRPr="002B7BEC">
        <w:t xml:space="preserve">: </w:t>
      </w:r>
    </w:p>
    <w:p w14:paraId="2F700F7E" w14:textId="3B1021C2" w:rsidR="00C30105" w:rsidRPr="002B7BEC" w:rsidRDefault="00C30105" w:rsidP="00760277">
      <w:pPr>
        <w:autoSpaceDE w:val="0"/>
        <w:autoSpaceDN w:val="0"/>
        <w:adjustRightInd w:val="0"/>
        <w:jc w:val="both"/>
        <w:rPr>
          <w:color w:val="000000"/>
          <w:szCs w:val="22"/>
          <w:lang w:eastAsia="cs-CZ"/>
        </w:rPr>
      </w:pPr>
      <w:r w:rsidRPr="002B7BEC">
        <w:t xml:space="preserve">Veterinární léčivý přípravek musí být před přidáním sušeného mléka nejprve rozpuštěn ve vodě. </w:t>
      </w:r>
      <w:r w:rsidRPr="002B7BEC">
        <w:rPr>
          <w:color w:val="000000"/>
          <w:szCs w:val="22"/>
          <w:lang w:eastAsia="cs-CZ"/>
        </w:rPr>
        <w:t xml:space="preserve">Medikovanou mléčnou náhražku je třeba spotřebovat okamžitě a </w:t>
      </w:r>
      <w:r w:rsidR="00E6371C" w:rsidRPr="00E6371C">
        <w:rPr>
          <w:color w:val="000000"/>
          <w:szCs w:val="22"/>
          <w:lang w:eastAsia="cs-CZ"/>
        </w:rPr>
        <w:t>musí být vždy čerstvě připravena nejpozději do 4 hodin.</w:t>
      </w:r>
      <w:r w:rsidRPr="002B7BEC">
        <w:rPr>
          <w:color w:val="000000"/>
          <w:szCs w:val="22"/>
          <w:lang w:eastAsia="cs-CZ"/>
        </w:rPr>
        <w:t>.</w:t>
      </w:r>
    </w:p>
    <w:p w14:paraId="562012D8" w14:textId="5212F359" w:rsidR="00C30105" w:rsidRPr="002B7BEC" w:rsidRDefault="00C30105" w:rsidP="00760277">
      <w:pPr>
        <w:autoSpaceDE w:val="0"/>
        <w:autoSpaceDN w:val="0"/>
        <w:adjustRightInd w:val="0"/>
        <w:jc w:val="both"/>
        <w:rPr>
          <w:color w:val="000000"/>
          <w:szCs w:val="22"/>
          <w:lang w:eastAsia="cs-CZ"/>
        </w:rPr>
      </w:pPr>
    </w:p>
    <w:p w14:paraId="10C2E96A" w14:textId="77777777" w:rsidR="00C114FF" w:rsidRPr="002B7BEC" w:rsidRDefault="00C114FF" w:rsidP="00760277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8153DD" w14:textId="77777777" w:rsidR="001B26EB" w:rsidRPr="002B7BEC" w:rsidRDefault="001B26EB" w:rsidP="00760277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2B7BEC" w:rsidRDefault="009050B8" w:rsidP="00760277">
      <w:pPr>
        <w:pStyle w:val="Style1"/>
      </w:pPr>
      <w:r w:rsidRPr="002B7BEC">
        <w:rPr>
          <w:highlight w:val="lightGray"/>
        </w:rPr>
        <w:t>10.</w:t>
      </w:r>
      <w:r w:rsidRPr="002B7BEC">
        <w:tab/>
        <w:t>Ochranné lhůty</w:t>
      </w:r>
    </w:p>
    <w:p w14:paraId="352D3C6F" w14:textId="77777777" w:rsidR="00C114FF" w:rsidRPr="002B7BEC" w:rsidRDefault="00C114FF" w:rsidP="00760277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D19E8B0" w14:textId="3C0E7E4A" w:rsidR="00A95F43" w:rsidRPr="002B7BEC" w:rsidRDefault="00A95F43" w:rsidP="00760277">
      <w:pPr>
        <w:autoSpaceDE w:val="0"/>
        <w:autoSpaceDN w:val="0"/>
        <w:adjustRightInd w:val="0"/>
        <w:rPr>
          <w:color w:val="000000"/>
          <w:szCs w:val="22"/>
          <w:lang w:eastAsia="cs-CZ"/>
        </w:rPr>
      </w:pPr>
      <w:r w:rsidRPr="002B7BEC">
        <w:rPr>
          <w:color w:val="000000"/>
          <w:szCs w:val="22"/>
          <w:lang w:eastAsia="cs-CZ"/>
        </w:rPr>
        <w:t xml:space="preserve">Maso: </w:t>
      </w:r>
    </w:p>
    <w:p w14:paraId="16009D94" w14:textId="130FB860" w:rsidR="00A95F43" w:rsidRPr="002B7BEC" w:rsidRDefault="001A0CFF" w:rsidP="00760277">
      <w:pPr>
        <w:autoSpaceDE w:val="0"/>
        <w:autoSpaceDN w:val="0"/>
        <w:adjustRightInd w:val="0"/>
        <w:rPr>
          <w:color w:val="000000"/>
          <w:szCs w:val="22"/>
          <w:lang w:eastAsia="cs-CZ"/>
        </w:rPr>
      </w:pPr>
      <w:r>
        <w:rPr>
          <w:color w:val="000000"/>
          <w:szCs w:val="22"/>
          <w:lang w:eastAsia="cs-CZ"/>
        </w:rPr>
        <w:t>Skot</w:t>
      </w:r>
      <w:r w:rsidR="00A95F43" w:rsidRPr="002B7BEC">
        <w:rPr>
          <w:color w:val="000000"/>
          <w:szCs w:val="22"/>
          <w:lang w:eastAsia="cs-CZ"/>
        </w:rPr>
        <w:t xml:space="preserve"> (</w:t>
      </w:r>
      <w:proofErr w:type="spellStart"/>
      <w:r w:rsidR="00A95F43" w:rsidRPr="002B7BEC">
        <w:rPr>
          <w:color w:val="000000"/>
          <w:szCs w:val="22"/>
          <w:lang w:eastAsia="cs-CZ"/>
        </w:rPr>
        <w:t>neruminující</w:t>
      </w:r>
      <w:proofErr w:type="spellEnd"/>
      <w:r w:rsidR="005337FB">
        <w:rPr>
          <w:color w:val="000000"/>
          <w:szCs w:val="22"/>
          <w:lang w:eastAsia="cs-CZ"/>
        </w:rPr>
        <w:t xml:space="preserve"> telata</w:t>
      </w:r>
      <w:r w:rsidR="00A95F43" w:rsidRPr="002B7BEC">
        <w:rPr>
          <w:color w:val="000000"/>
          <w:szCs w:val="22"/>
          <w:lang w:eastAsia="cs-CZ"/>
        </w:rPr>
        <w:t xml:space="preserve">): 7 dnů </w:t>
      </w:r>
    </w:p>
    <w:p w14:paraId="30A9F123" w14:textId="77777777" w:rsidR="00A95F43" w:rsidRPr="002B7BEC" w:rsidRDefault="00A95F43" w:rsidP="00760277">
      <w:pPr>
        <w:autoSpaceDE w:val="0"/>
        <w:autoSpaceDN w:val="0"/>
        <w:adjustRightInd w:val="0"/>
        <w:rPr>
          <w:color w:val="000000"/>
          <w:szCs w:val="22"/>
          <w:lang w:eastAsia="cs-CZ"/>
        </w:rPr>
      </w:pPr>
      <w:r w:rsidRPr="002B7BEC">
        <w:rPr>
          <w:color w:val="000000"/>
          <w:szCs w:val="22"/>
          <w:lang w:eastAsia="cs-CZ"/>
        </w:rPr>
        <w:t xml:space="preserve">Prasata: 8 dnů </w:t>
      </w:r>
    </w:p>
    <w:p w14:paraId="0294924D" w14:textId="77777777" w:rsidR="00A95F43" w:rsidRPr="002B7BEC" w:rsidRDefault="00A95F43" w:rsidP="00760277">
      <w:pPr>
        <w:autoSpaceDE w:val="0"/>
        <w:autoSpaceDN w:val="0"/>
        <w:adjustRightInd w:val="0"/>
        <w:rPr>
          <w:color w:val="000000"/>
          <w:szCs w:val="22"/>
          <w:lang w:eastAsia="cs-CZ"/>
        </w:rPr>
      </w:pPr>
      <w:r w:rsidRPr="002B7BEC">
        <w:rPr>
          <w:color w:val="000000"/>
          <w:szCs w:val="22"/>
          <w:lang w:eastAsia="cs-CZ"/>
        </w:rPr>
        <w:t>Kur domácí (plemenní jedinci, brojleři a kuřice): 5 dnů</w:t>
      </w:r>
    </w:p>
    <w:p w14:paraId="18BD4B7F" w14:textId="77777777" w:rsidR="00A95F43" w:rsidRPr="002B7BEC" w:rsidRDefault="00A95F43" w:rsidP="00760277">
      <w:pPr>
        <w:autoSpaceDE w:val="0"/>
        <w:autoSpaceDN w:val="0"/>
        <w:adjustRightInd w:val="0"/>
        <w:rPr>
          <w:color w:val="000000"/>
          <w:szCs w:val="22"/>
          <w:lang w:eastAsia="cs-CZ"/>
        </w:rPr>
      </w:pPr>
    </w:p>
    <w:p w14:paraId="31061178" w14:textId="201F6CDA" w:rsidR="00A95F43" w:rsidRPr="002B7BEC" w:rsidRDefault="00A95F43" w:rsidP="00760277">
      <w:r w:rsidRPr="002B7BEC">
        <w:t xml:space="preserve">Nepoužívat u </w:t>
      </w:r>
      <w:r w:rsidR="005337FB">
        <w:t xml:space="preserve">ptáků produkujících nebo určených k produkci </w:t>
      </w:r>
      <w:r w:rsidRPr="002B7BEC">
        <w:t>v</w:t>
      </w:r>
      <w:r w:rsidR="005337FB">
        <w:t>a</w:t>
      </w:r>
      <w:r w:rsidRPr="002B7BEC">
        <w:t>je</w:t>
      </w:r>
      <w:r w:rsidR="005337FB">
        <w:t>c</w:t>
      </w:r>
      <w:r w:rsidRPr="002B7BEC">
        <w:t xml:space="preserve"> pro lidskou spotřebu.</w:t>
      </w:r>
    </w:p>
    <w:p w14:paraId="22AD4AC3" w14:textId="77777777" w:rsidR="00A95F43" w:rsidRPr="002B7BEC" w:rsidRDefault="00A95F43" w:rsidP="00760277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2B7BEC" w:rsidRDefault="009050B8" w:rsidP="00760277">
      <w:pPr>
        <w:pStyle w:val="Style1"/>
      </w:pPr>
      <w:r w:rsidRPr="002B7BEC">
        <w:rPr>
          <w:highlight w:val="lightGray"/>
        </w:rPr>
        <w:t>11.</w:t>
      </w:r>
      <w:r w:rsidRPr="002B7BEC">
        <w:tab/>
        <w:t>Zvláštní opatření pro uchovávání</w:t>
      </w:r>
    </w:p>
    <w:p w14:paraId="5437653D" w14:textId="77777777" w:rsidR="00C114FF" w:rsidRPr="002B7BEC" w:rsidRDefault="00C114FF" w:rsidP="0076027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2FA90CAE" w:rsidR="00C114FF" w:rsidRPr="002B7BEC" w:rsidRDefault="009050B8" w:rsidP="00760277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2B7BEC">
        <w:t>Uchováv</w:t>
      </w:r>
      <w:r w:rsidR="00CF069C" w:rsidRPr="002B7BEC">
        <w:t>ejte</w:t>
      </w:r>
      <w:r w:rsidRPr="002B7BEC">
        <w:t xml:space="preserve"> mimo dohled a dosah dětí.</w:t>
      </w:r>
    </w:p>
    <w:p w14:paraId="0D7B23FC" w14:textId="77777777" w:rsidR="00A95F43" w:rsidRPr="002B7BEC" w:rsidRDefault="00A95F43" w:rsidP="0076027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70C4CB00" w14:textId="77777777" w:rsidR="00A95F43" w:rsidRPr="002B7BEC" w:rsidRDefault="00A95F43" w:rsidP="00760277">
      <w:pPr>
        <w:ind w:right="-318"/>
      </w:pPr>
      <w:r w:rsidRPr="002B7BEC">
        <w:t>Tento veterinární léčivý přípravek nevyžaduje žádné zvláštní podmínky uchovávání.</w:t>
      </w:r>
    </w:p>
    <w:p w14:paraId="13FD2017" w14:textId="77777777" w:rsidR="00A95F43" w:rsidRPr="002B7BEC" w:rsidRDefault="00A95F43" w:rsidP="0076027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BDE1B18" w14:textId="142C8ED6" w:rsidR="00C114FF" w:rsidRPr="002B7BEC" w:rsidRDefault="009050B8" w:rsidP="00760277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2B7BEC">
        <w:t>Nepoužívejte tento veterinární léčivý přípravek po uplynutí doby použitelnosti uvedené na etiketě</w:t>
      </w:r>
      <w:r w:rsidR="00A95F43" w:rsidRPr="002B7BEC">
        <w:t xml:space="preserve"> </w:t>
      </w:r>
      <w:r w:rsidRPr="002B7BEC">
        <w:t xml:space="preserve">po </w:t>
      </w:r>
      <w:r w:rsidR="008C2B29" w:rsidRPr="002B7BEC">
        <w:t>Exp</w:t>
      </w:r>
      <w:r w:rsidRPr="002B7BEC">
        <w:t>.</w:t>
      </w:r>
      <w:r w:rsidR="00A95F43" w:rsidRPr="002B7BEC">
        <w:t xml:space="preserve"> </w:t>
      </w:r>
      <w:r w:rsidRPr="002B7BEC">
        <w:t>Doba použitelnosti končí posledním dnem v uvedeném měsíci.</w:t>
      </w:r>
    </w:p>
    <w:p w14:paraId="4F0072A7" w14:textId="77777777" w:rsidR="00A95F43" w:rsidRPr="002B7BEC" w:rsidRDefault="00A95F43" w:rsidP="0076027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3264B21A" w14:textId="647E2BD5" w:rsidR="00A95F43" w:rsidRPr="002B7BEC" w:rsidRDefault="00A95F43" w:rsidP="00760277">
      <w:pPr>
        <w:tabs>
          <w:tab w:val="clear" w:pos="567"/>
        </w:tabs>
        <w:spacing w:line="240" w:lineRule="auto"/>
      </w:pPr>
      <w:r w:rsidRPr="002B7BEC">
        <w:lastRenderedPageBreak/>
        <w:t xml:space="preserve">Doba použitelnosti po prvním otevření vnitřního obalu: 3 měsíce. </w:t>
      </w:r>
    </w:p>
    <w:p w14:paraId="5C1155F4" w14:textId="709FBA37" w:rsidR="00A95F43" w:rsidRPr="002B7BEC" w:rsidRDefault="00A95F43" w:rsidP="00760277">
      <w:pPr>
        <w:tabs>
          <w:tab w:val="clear" w:pos="567"/>
        </w:tabs>
        <w:spacing w:line="240" w:lineRule="auto"/>
      </w:pPr>
      <w:r w:rsidRPr="002B7BEC">
        <w:t xml:space="preserve">Doba použitelnosti po rozpuštění v pitné vodě: 24 hodin. </w:t>
      </w:r>
    </w:p>
    <w:p w14:paraId="201B5410" w14:textId="3AB7B3B6" w:rsidR="00A95F43" w:rsidRPr="002B7BEC" w:rsidRDefault="00A95F43" w:rsidP="00760277">
      <w:pPr>
        <w:tabs>
          <w:tab w:val="clear" w:pos="567"/>
        </w:tabs>
        <w:spacing w:line="240" w:lineRule="auto"/>
        <w:rPr>
          <w:szCs w:val="22"/>
        </w:rPr>
      </w:pPr>
      <w:r w:rsidRPr="002B7BEC">
        <w:t>Doba použitelnosti po rozpuštění v mléčné náhražce: 4 hodiny.</w:t>
      </w:r>
    </w:p>
    <w:p w14:paraId="6BF73524" w14:textId="77777777" w:rsidR="0043320A" w:rsidRPr="002B7BEC" w:rsidRDefault="0043320A" w:rsidP="00760277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2B7BEC" w:rsidRDefault="009050B8" w:rsidP="00760277">
      <w:pPr>
        <w:pStyle w:val="Style1"/>
      </w:pPr>
      <w:r w:rsidRPr="002B7BEC">
        <w:rPr>
          <w:highlight w:val="lightGray"/>
        </w:rPr>
        <w:t>12.</w:t>
      </w:r>
      <w:r w:rsidRPr="002B7BEC">
        <w:tab/>
        <w:t xml:space="preserve">Zvláštní opatření pro </w:t>
      </w:r>
      <w:r w:rsidR="00CF069C" w:rsidRPr="002B7BEC">
        <w:t>likvidaci</w:t>
      </w:r>
    </w:p>
    <w:p w14:paraId="7C575CD6" w14:textId="77777777" w:rsidR="00C114FF" w:rsidRPr="002B7BEC" w:rsidRDefault="00C114FF" w:rsidP="00760277">
      <w:pPr>
        <w:tabs>
          <w:tab w:val="clear" w:pos="567"/>
        </w:tabs>
        <w:spacing w:line="240" w:lineRule="auto"/>
        <w:rPr>
          <w:szCs w:val="22"/>
        </w:rPr>
      </w:pPr>
    </w:p>
    <w:p w14:paraId="3E91757A" w14:textId="462F2123" w:rsidR="00C114FF" w:rsidRPr="002B7BEC" w:rsidRDefault="009050B8" w:rsidP="00760277">
      <w:pPr>
        <w:tabs>
          <w:tab w:val="clear" w:pos="567"/>
        </w:tabs>
        <w:spacing w:line="240" w:lineRule="auto"/>
        <w:rPr>
          <w:szCs w:val="22"/>
        </w:rPr>
      </w:pPr>
      <w:r w:rsidRPr="002B7BEC">
        <w:t>Léčivé přípravky se nesmí likvidovat prostřednictvím odpadní vody či domovního odpadu.</w:t>
      </w:r>
    </w:p>
    <w:p w14:paraId="47BD2E58" w14:textId="77777777" w:rsidR="00DB468A" w:rsidRPr="002B7BEC" w:rsidRDefault="00DB468A" w:rsidP="00760277">
      <w:pPr>
        <w:tabs>
          <w:tab w:val="clear" w:pos="567"/>
        </w:tabs>
        <w:spacing w:line="240" w:lineRule="auto"/>
        <w:rPr>
          <w:szCs w:val="22"/>
        </w:rPr>
      </w:pPr>
    </w:p>
    <w:p w14:paraId="3FA7CEB8" w14:textId="7DF4C795" w:rsidR="00DB468A" w:rsidRPr="002B7BEC" w:rsidRDefault="009050B8" w:rsidP="00760277">
      <w:pPr>
        <w:rPr>
          <w:szCs w:val="22"/>
        </w:rPr>
      </w:pPr>
      <w:r w:rsidRPr="002B7BEC">
        <w:t>Všechen n</w:t>
      </w:r>
      <w:r w:rsidR="00DA2A06" w:rsidRPr="002B7BEC">
        <w:t>epoužitý veterinární léčivý přípravek nebo odpad</w:t>
      </w:r>
      <w:r w:rsidR="00905CAB" w:rsidRPr="002B7BEC">
        <w:t>, který pochází z</w:t>
      </w:r>
      <w:r w:rsidR="00115BD5" w:rsidRPr="002B7BEC">
        <w:t> </w:t>
      </w:r>
      <w:r w:rsidR="00905CAB" w:rsidRPr="002B7BEC">
        <w:t>tohoto</w:t>
      </w:r>
      <w:r w:rsidR="00115BD5" w:rsidRPr="002B7BEC">
        <w:t xml:space="preserve"> přípravku, </w:t>
      </w:r>
      <w:r w:rsidR="007616B4" w:rsidRPr="002B7BEC">
        <w:t xml:space="preserve">likvidujte </w:t>
      </w:r>
      <w:r w:rsidR="002446DC" w:rsidRPr="002B7BEC">
        <w:t xml:space="preserve">odevzdáním </w:t>
      </w:r>
      <w:r w:rsidR="00DA2A06" w:rsidRPr="002B7BEC">
        <w:t xml:space="preserve">v souladu s místními požadavky </w:t>
      </w:r>
      <w:r w:rsidR="00330CC1" w:rsidRPr="002B7BEC">
        <w:t>a </w:t>
      </w:r>
      <w:r w:rsidR="00DA2A06" w:rsidRPr="002B7BEC">
        <w:t>platnými národními systémy sběru. Tato opatření napomáhají chránit životní prostředí.</w:t>
      </w:r>
    </w:p>
    <w:p w14:paraId="085349A6" w14:textId="32686632" w:rsidR="00C114FF" w:rsidRPr="002B7BEC" w:rsidRDefault="009050B8" w:rsidP="00760277">
      <w:pPr>
        <w:tabs>
          <w:tab w:val="clear" w:pos="567"/>
        </w:tabs>
        <w:spacing w:line="240" w:lineRule="auto"/>
        <w:rPr>
          <w:szCs w:val="22"/>
        </w:rPr>
      </w:pPr>
      <w:r w:rsidRPr="002B7BEC">
        <w:t>O možnostech likvidace nepotřebných léčivých přípravků se poraďte s vaším veterinárním lékařem</w:t>
      </w:r>
      <w:r w:rsidR="008C176F" w:rsidRPr="002B7BEC">
        <w:t xml:space="preserve"> </w:t>
      </w:r>
      <w:r w:rsidRPr="002B7BEC">
        <w:t>nebo</w:t>
      </w:r>
      <w:r w:rsidR="008C176F" w:rsidRPr="002B7BEC">
        <w:t xml:space="preserve"> </w:t>
      </w:r>
      <w:r w:rsidRPr="002B7BEC">
        <w:t>lékárníkem</w:t>
      </w:r>
      <w:r w:rsidR="003C3E0E" w:rsidRPr="002B7BEC">
        <w:t>.</w:t>
      </w:r>
    </w:p>
    <w:p w14:paraId="06DB9A21" w14:textId="77777777" w:rsidR="00DB468A" w:rsidRPr="002B7BEC" w:rsidRDefault="00DB468A" w:rsidP="00760277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2B7BEC" w:rsidRDefault="009050B8" w:rsidP="00760277">
      <w:pPr>
        <w:pStyle w:val="Style1"/>
      </w:pPr>
      <w:r w:rsidRPr="002B7BEC">
        <w:rPr>
          <w:highlight w:val="lightGray"/>
        </w:rPr>
        <w:t>13.</w:t>
      </w:r>
      <w:r w:rsidRPr="002B7BEC">
        <w:tab/>
        <w:t>Klasifikace veterinárních léčivých přípravků</w:t>
      </w:r>
    </w:p>
    <w:p w14:paraId="76BF11F0" w14:textId="77777777" w:rsidR="00C114FF" w:rsidRPr="002B7BEC" w:rsidRDefault="00C114FF" w:rsidP="00760277">
      <w:pPr>
        <w:tabs>
          <w:tab w:val="clear" w:pos="567"/>
        </w:tabs>
        <w:spacing w:line="240" w:lineRule="auto"/>
        <w:rPr>
          <w:szCs w:val="22"/>
        </w:rPr>
      </w:pPr>
    </w:p>
    <w:p w14:paraId="2B12C08E" w14:textId="623F178B" w:rsidR="006161D2" w:rsidRPr="002B7BEC" w:rsidRDefault="006161D2" w:rsidP="00760277">
      <w:pPr>
        <w:tabs>
          <w:tab w:val="clear" w:pos="567"/>
        </w:tabs>
        <w:spacing w:line="240" w:lineRule="auto"/>
        <w:rPr>
          <w:szCs w:val="22"/>
        </w:rPr>
      </w:pPr>
      <w:r w:rsidRPr="002B7BEC">
        <w:rPr>
          <w:szCs w:val="22"/>
        </w:rPr>
        <w:t>Veterinární léčivý přípravek je vydáván pouze na předpis.</w:t>
      </w:r>
    </w:p>
    <w:p w14:paraId="23722338" w14:textId="77777777" w:rsidR="00594704" w:rsidRPr="002B7BEC" w:rsidRDefault="00594704" w:rsidP="00760277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2B7BEC" w:rsidRDefault="009050B8" w:rsidP="00760277">
      <w:pPr>
        <w:pStyle w:val="Style1"/>
      </w:pPr>
      <w:r w:rsidRPr="002B7BEC">
        <w:rPr>
          <w:highlight w:val="lightGray"/>
        </w:rPr>
        <w:t>14.</w:t>
      </w:r>
      <w:r w:rsidRPr="002B7BEC">
        <w:tab/>
        <w:t>Registrační čísla a velikosti balení</w:t>
      </w:r>
    </w:p>
    <w:p w14:paraId="7A2F65F6" w14:textId="77777777" w:rsidR="00DB468A" w:rsidRPr="002B7BEC" w:rsidRDefault="00DB468A" w:rsidP="00760277">
      <w:pPr>
        <w:tabs>
          <w:tab w:val="clear" w:pos="567"/>
        </w:tabs>
        <w:spacing w:line="240" w:lineRule="auto"/>
        <w:rPr>
          <w:szCs w:val="22"/>
        </w:rPr>
      </w:pPr>
    </w:p>
    <w:p w14:paraId="4A9EDC97" w14:textId="4179C0BE" w:rsidR="00544306" w:rsidRDefault="00544306" w:rsidP="00760277">
      <w:r w:rsidRPr="00544306">
        <w:t>96/083/15-C</w:t>
      </w:r>
    </w:p>
    <w:p w14:paraId="3DC6726A" w14:textId="77777777" w:rsidR="00544306" w:rsidRDefault="00544306" w:rsidP="00760277"/>
    <w:p w14:paraId="4D6B6687" w14:textId="4B81632C" w:rsidR="00594704" w:rsidRPr="002B7BEC" w:rsidRDefault="00594704" w:rsidP="00760277">
      <w:r w:rsidRPr="002B7BEC">
        <w:t>1kg nebo 5kg vak, vyrobený z vícevrstvé fólie polyethylen/hliník/polyethylenterefltalát.</w:t>
      </w:r>
    </w:p>
    <w:p w14:paraId="7DAD1545" w14:textId="77777777" w:rsidR="00594704" w:rsidRPr="002B7BEC" w:rsidRDefault="00594704" w:rsidP="00760277"/>
    <w:p w14:paraId="7415EE60" w14:textId="77777777" w:rsidR="00594704" w:rsidRPr="002B7BEC" w:rsidRDefault="00594704" w:rsidP="00760277">
      <w:r w:rsidRPr="002B7BEC">
        <w:t>Na trhu nemusí být všechny velikosti balení.</w:t>
      </w:r>
    </w:p>
    <w:p w14:paraId="1E0A47F2" w14:textId="77777777" w:rsidR="00DB468A" w:rsidRPr="002B7BEC" w:rsidRDefault="00DB468A" w:rsidP="00760277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4896454F" w:rsidR="00C114FF" w:rsidRDefault="009050B8" w:rsidP="00760277">
      <w:pPr>
        <w:pStyle w:val="Style1"/>
      </w:pPr>
      <w:r w:rsidRPr="002B7BEC">
        <w:rPr>
          <w:highlight w:val="lightGray"/>
        </w:rPr>
        <w:t>15.</w:t>
      </w:r>
      <w:r w:rsidRPr="002B7BEC">
        <w:tab/>
        <w:t>Datum poslední revize příbalové informace</w:t>
      </w:r>
    </w:p>
    <w:p w14:paraId="47EDB819" w14:textId="05BC6D1B" w:rsidR="00432EB5" w:rsidRDefault="00432EB5" w:rsidP="00760277">
      <w:pPr>
        <w:pStyle w:val="Style1"/>
      </w:pPr>
    </w:p>
    <w:p w14:paraId="28B24601" w14:textId="1B9B2665" w:rsidR="00432EB5" w:rsidRPr="00544306" w:rsidRDefault="00432EB5" w:rsidP="00760277">
      <w:pPr>
        <w:pStyle w:val="Style1"/>
        <w:rPr>
          <w:b w:val="0"/>
        </w:rPr>
      </w:pPr>
      <w:r w:rsidRPr="00544306">
        <w:rPr>
          <w:b w:val="0"/>
        </w:rPr>
        <w:t>0</w:t>
      </w:r>
      <w:r w:rsidR="00E6371C" w:rsidRPr="00544306">
        <w:rPr>
          <w:b w:val="0"/>
        </w:rPr>
        <w:t>1</w:t>
      </w:r>
      <w:r w:rsidRPr="00544306">
        <w:rPr>
          <w:b w:val="0"/>
        </w:rPr>
        <w:t>/202</w:t>
      </w:r>
      <w:r w:rsidR="00E6371C" w:rsidRPr="00544306">
        <w:rPr>
          <w:b w:val="0"/>
        </w:rPr>
        <w:t>6</w:t>
      </w:r>
    </w:p>
    <w:p w14:paraId="6781F72F" w14:textId="77777777" w:rsidR="00C114FF" w:rsidRPr="002B7BEC" w:rsidRDefault="00C114FF" w:rsidP="00760277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07E03C91" w:rsidR="001F1C7E" w:rsidRDefault="009050B8" w:rsidP="00760277">
      <w:pPr>
        <w:tabs>
          <w:tab w:val="clear" w:pos="567"/>
        </w:tabs>
        <w:spacing w:line="240" w:lineRule="auto"/>
        <w:rPr>
          <w:szCs w:val="22"/>
        </w:rPr>
      </w:pPr>
      <w:r w:rsidRPr="002B7BEC">
        <w:t xml:space="preserve">Podrobné informace o tomto veterinárním léčivém přípravku jsou k dispozici v databázi přípravků Unie </w:t>
      </w:r>
      <w:r w:rsidRPr="002B7BEC">
        <w:rPr>
          <w:szCs w:val="22"/>
        </w:rPr>
        <w:t>(</w:t>
      </w:r>
      <w:hyperlink r:id="rId8" w:history="1">
        <w:r w:rsidR="001F1C7E" w:rsidRPr="002B7BEC">
          <w:rPr>
            <w:rStyle w:val="Hypertextovodkaz"/>
            <w:szCs w:val="22"/>
          </w:rPr>
          <w:t>https://medicines.health.europa.eu/veterinary</w:t>
        </w:r>
      </w:hyperlink>
      <w:r w:rsidRPr="002B7BEC">
        <w:rPr>
          <w:szCs w:val="22"/>
        </w:rPr>
        <w:t>).</w:t>
      </w:r>
    </w:p>
    <w:p w14:paraId="40802BC4" w14:textId="101BD4AC" w:rsidR="00432EB5" w:rsidRDefault="00432EB5" w:rsidP="00760277">
      <w:pPr>
        <w:tabs>
          <w:tab w:val="clear" w:pos="567"/>
        </w:tabs>
        <w:spacing w:line="240" w:lineRule="auto"/>
        <w:rPr>
          <w:szCs w:val="22"/>
        </w:rPr>
      </w:pPr>
    </w:p>
    <w:p w14:paraId="270D95F3" w14:textId="3703CEFD" w:rsidR="00544306" w:rsidRDefault="00432EB5" w:rsidP="00760277">
      <w:pPr>
        <w:tabs>
          <w:tab w:val="clear" w:pos="567"/>
        </w:tabs>
        <w:spacing w:line="240" w:lineRule="auto"/>
        <w:rPr>
          <w:szCs w:val="22"/>
        </w:rPr>
      </w:pPr>
      <w:r w:rsidRPr="00432EB5">
        <w:rPr>
          <w:szCs w:val="22"/>
        </w:rPr>
        <w:t>Podrobné informace o tomto veterinárním léčivém přípravku naleznete také v národní databázi (</w:t>
      </w:r>
      <w:hyperlink r:id="rId9" w:history="1">
        <w:r w:rsidR="00544306" w:rsidRPr="003D25C5">
          <w:rPr>
            <w:rStyle w:val="Hypertextovodkaz"/>
            <w:szCs w:val="22"/>
          </w:rPr>
          <w:t>https://www.uskvbl.cz</w:t>
        </w:r>
      </w:hyperlink>
      <w:r w:rsidR="00544306">
        <w:rPr>
          <w:szCs w:val="22"/>
        </w:rPr>
        <w:t>).</w:t>
      </w:r>
      <w:bookmarkStart w:id="0" w:name="_GoBack"/>
      <w:bookmarkEnd w:id="0"/>
    </w:p>
    <w:p w14:paraId="16BA957E" w14:textId="0582021B" w:rsidR="00432EB5" w:rsidRPr="002B7BEC" w:rsidRDefault="00432EB5" w:rsidP="00760277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2B7BEC" w:rsidRDefault="00E70337" w:rsidP="00760277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2B7BEC" w:rsidRDefault="009050B8" w:rsidP="00760277">
      <w:pPr>
        <w:pStyle w:val="Style1"/>
      </w:pPr>
      <w:r w:rsidRPr="002B7BEC">
        <w:rPr>
          <w:highlight w:val="lightGray"/>
        </w:rPr>
        <w:t>16.</w:t>
      </w:r>
      <w:r w:rsidRPr="002B7BEC">
        <w:tab/>
        <w:t>Kontaktní údaje</w:t>
      </w:r>
    </w:p>
    <w:p w14:paraId="43F06BBF" w14:textId="77777777" w:rsidR="00C114FF" w:rsidRPr="002B7BEC" w:rsidRDefault="00C114FF" w:rsidP="00760277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3CD4192D" w:rsidR="00DB468A" w:rsidRPr="002B7BEC" w:rsidRDefault="009050B8" w:rsidP="00760277">
      <w:pPr>
        <w:rPr>
          <w:iCs/>
          <w:szCs w:val="22"/>
        </w:rPr>
      </w:pPr>
      <w:bookmarkStart w:id="1" w:name="_Hlk73552578"/>
      <w:r w:rsidRPr="002B7BEC">
        <w:rPr>
          <w:iCs/>
          <w:szCs w:val="22"/>
          <w:u w:val="single"/>
        </w:rPr>
        <w:t>Držitel rozhodnutí o registraci a kontaktní údaje pro hlášení podezření na nežádoucí účinky</w:t>
      </w:r>
      <w:r w:rsidR="004210F8" w:rsidRPr="002B7BEC">
        <w:rPr>
          <w:iCs/>
          <w:szCs w:val="22"/>
          <w:u w:val="single"/>
        </w:rPr>
        <w:t>:</w:t>
      </w:r>
    </w:p>
    <w:bookmarkEnd w:id="1"/>
    <w:p w14:paraId="77C350CF" w14:textId="58BF1385" w:rsidR="00A22A21" w:rsidRPr="009D39C9" w:rsidRDefault="00A22A21" w:rsidP="00760277">
      <w:pPr>
        <w:autoSpaceDE w:val="0"/>
        <w:autoSpaceDN w:val="0"/>
        <w:adjustRightInd w:val="0"/>
        <w:ind w:left="600" w:hanging="600"/>
        <w:rPr>
          <w:bCs/>
        </w:rPr>
      </w:pPr>
      <w:r w:rsidRPr="009D39C9">
        <w:rPr>
          <w:bCs/>
        </w:rPr>
        <w:t>Huvepharma NV</w:t>
      </w:r>
    </w:p>
    <w:p w14:paraId="1AFFFBB4" w14:textId="77777777" w:rsidR="00A22A21" w:rsidRPr="009D39C9" w:rsidRDefault="00A22A21" w:rsidP="00760277">
      <w:pPr>
        <w:autoSpaceDE w:val="0"/>
        <w:autoSpaceDN w:val="0"/>
        <w:adjustRightInd w:val="0"/>
        <w:ind w:left="600" w:hanging="600"/>
        <w:rPr>
          <w:bCs/>
        </w:rPr>
      </w:pPr>
      <w:r w:rsidRPr="009D39C9">
        <w:rPr>
          <w:bCs/>
        </w:rPr>
        <w:t>Uitbreidingstraat 80</w:t>
      </w:r>
    </w:p>
    <w:p w14:paraId="6967EE72" w14:textId="77777777" w:rsidR="00A22A21" w:rsidRPr="009D39C9" w:rsidRDefault="00A22A21" w:rsidP="00760277">
      <w:pPr>
        <w:autoSpaceDE w:val="0"/>
        <w:autoSpaceDN w:val="0"/>
        <w:adjustRightInd w:val="0"/>
        <w:ind w:left="600" w:hanging="600"/>
        <w:rPr>
          <w:bCs/>
        </w:rPr>
      </w:pPr>
      <w:r w:rsidRPr="009D39C9">
        <w:rPr>
          <w:bCs/>
        </w:rPr>
        <w:t>2600 Antverpy</w:t>
      </w:r>
    </w:p>
    <w:p w14:paraId="5333853F" w14:textId="77777777" w:rsidR="00A22A21" w:rsidRPr="002B7BEC" w:rsidRDefault="00A22A21" w:rsidP="00760277">
      <w:pPr>
        <w:rPr>
          <w:bCs/>
        </w:rPr>
      </w:pPr>
      <w:r w:rsidRPr="002B7BEC">
        <w:rPr>
          <w:bCs/>
        </w:rPr>
        <w:t>Belgie</w:t>
      </w:r>
    </w:p>
    <w:p w14:paraId="535B568B" w14:textId="77777777" w:rsidR="006F3D66" w:rsidRPr="009D39C9" w:rsidRDefault="006F3D66" w:rsidP="00760277">
      <w:pPr>
        <w:autoSpaceDE w:val="0"/>
        <w:autoSpaceDN w:val="0"/>
        <w:adjustRightInd w:val="0"/>
        <w:spacing w:line="240" w:lineRule="auto"/>
        <w:ind w:left="560" w:hanging="560"/>
        <w:rPr>
          <w:iCs/>
        </w:rPr>
      </w:pPr>
      <w:r w:rsidRPr="009D39C9">
        <w:rPr>
          <w:iCs/>
        </w:rPr>
        <w:t>+32 3 288 18 49</w:t>
      </w:r>
    </w:p>
    <w:p w14:paraId="7213E48A" w14:textId="77777777" w:rsidR="006F3D66" w:rsidRPr="009D39C9" w:rsidRDefault="00414945" w:rsidP="00760277">
      <w:pPr>
        <w:autoSpaceDE w:val="0"/>
        <w:autoSpaceDN w:val="0"/>
        <w:adjustRightInd w:val="0"/>
        <w:spacing w:line="240" w:lineRule="auto"/>
        <w:ind w:left="560" w:hanging="560"/>
        <w:rPr>
          <w:iCs/>
          <w:u w:val="single"/>
        </w:rPr>
      </w:pPr>
      <w:hyperlink r:id="rId10" w:history="1">
        <w:r w:rsidR="006F3D66" w:rsidRPr="009D39C9">
          <w:rPr>
            <w:rStyle w:val="Hypertextovodkaz"/>
            <w:iCs/>
          </w:rPr>
          <w:t>pharmacovigilance@huvepharma.com</w:t>
        </w:r>
      </w:hyperlink>
    </w:p>
    <w:p w14:paraId="4BCB8728" w14:textId="7A8BA90F" w:rsidR="00DB468A" w:rsidRPr="002B7BEC" w:rsidRDefault="00DB468A" w:rsidP="00760277">
      <w:pPr>
        <w:tabs>
          <w:tab w:val="clear" w:pos="567"/>
        </w:tabs>
        <w:spacing w:line="240" w:lineRule="auto"/>
        <w:rPr>
          <w:szCs w:val="22"/>
        </w:rPr>
      </w:pPr>
    </w:p>
    <w:p w14:paraId="5A0CEF0F" w14:textId="16B6D6C8" w:rsidR="003841FC" w:rsidRPr="002B7BEC" w:rsidRDefault="009050B8" w:rsidP="00760277">
      <w:r w:rsidRPr="002B7BEC">
        <w:rPr>
          <w:bCs/>
          <w:szCs w:val="22"/>
          <w:u w:val="single"/>
        </w:rPr>
        <w:t xml:space="preserve">Výrobce odpovědný za </w:t>
      </w:r>
      <w:r w:rsidR="00FD642D" w:rsidRPr="002B7BEC">
        <w:rPr>
          <w:bCs/>
          <w:szCs w:val="22"/>
          <w:u w:val="single"/>
        </w:rPr>
        <w:t xml:space="preserve">uvolnění </w:t>
      </w:r>
      <w:r w:rsidRPr="002B7BEC">
        <w:rPr>
          <w:bCs/>
          <w:szCs w:val="22"/>
          <w:u w:val="single"/>
        </w:rPr>
        <w:t>šarž</w:t>
      </w:r>
      <w:r w:rsidR="00FD642D" w:rsidRPr="002B7BEC">
        <w:rPr>
          <w:bCs/>
          <w:szCs w:val="22"/>
          <w:u w:val="single"/>
        </w:rPr>
        <w:t>e</w:t>
      </w:r>
      <w:r w:rsidRPr="002B7BEC">
        <w:t>:</w:t>
      </w:r>
    </w:p>
    <w:p w14:paraId="2B561A1F" w14:textId="77777777" w:rsidR="00A22A21" w:rsidRPr="002B7BEC" w:rsidRDefault="00A22A21" w:rsidP="00760277">
      <w:pPr>
        <w:rPr>
          <w:bCs/>
          <w:szCs w:val="22"/>
        </w:rPr>
      </w:pPr>
      <w:r w:rsidRPr="002B7BEC">
        <w:rPr>
          <w:bCs/>
          <w:szCs w:val="22"/>
        </w:rPr>
        <w:t>Biovet JSC</w:t>
      </w:r>
    </w:p>
    <w:p w14:paraId="2134D262" w14:textId="77777777" w:rsidR="00A22A21" w:rsidRPr="002B7BEC" w:rsidRDefault="00A22A21" w:rsidP="00760277">
      <w:pPr>
        <w:rPr>
          <w:bCs/>
          <w:szCs w:val="22"/>
        </w:rPr>
      </w:pPr>
      <w:r w:rsidRPr="002B7BEC">
        <w:rPr>
          <w:bCs/>
          <w:szCs w:val="22"/>
        </w:rPr>
        <w:t>39 Petar Rakov Str,</w:t>
      </w:r>
    </w:p>
    <w:p w14:paraId="0277B925" w14:textId="77777777" w:rsidR="00A22A21" w:rsidRPr="002B7BEC" w:rsidRDefault="00A22A21" w:rsidP="00760277">
      <w:pPr>
        <w:rPr>
          <w:bCs/>
          <w:szCs w:val="22"/>
        </w:rPr>
      </w:pPr>
      <w:r w:rsidRPr="002B7BEC">
        <w:rPr>
          <w:bCs/>
          <w:szCs w:val="22"/>
        </w:rPr>
        <w:t>4550 Peshtera</w:t>
      </w:r>
    </w:p>
    <w:p w14:paraId="11D770B7" w14:textId="4606751E" w:rsidR="00A22A21" w:rsidRPr="002B7BEC" w:rsidRDefault="00A22A21" w:rsidP="00760277">
      <w:pPr>
        <w:rPr>
          <w:bCs/>
          <w:szCs w:val="22"/>
        </w:rPr>
      </w:pPr>
      <w:r w:rsidRPr="002B7BEC">
        <w:rPr>
          <w:bCs/>
          <w:szCs w:val="22"/>
        </w:rPr>
        <w:t>Bulharsko</w:t>
      </w:r>
    </w:p>
    <w:p w14:paraId="3D3BF102" w14:textId="77777777" w:rsidR="003841FC" w:rsidRPr="002B7BEC" w:rsidRDefault="003841FC" w:rsidP="00760277">
      <w:pPr>
        <w:rPr>
          <w:bCs/>
          <w:szCs w:val="22"/>
        </w:rPr>
      </w:pPr>
    </w:p>
    <w:p w14:paraId="72BBFD3F" w14:textId="77777777" w:rsidR="005F346D" w:rsidRPr="002B7BEC" w:rsidRDefault="005F346D" w:rsidP="00760277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2B7BEC" w:rsidSect="003837F1">
      <w:headerReference w:type="default" r:id="rId11"/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053F0A" w14:textId="77777777" w:rsidR="00414945" w:rsidRDefault="00414945">
      <w:pPr>
        <w:spacing w:line="240" w:lineRule="auto"/>
      </w:pPr>
      <w:r>
        <w:separator/>
      </w:r>
    </w:p>
  </w:endnote>
  <w:endnote w:type="continuationSeparator" w:id="0">
    <w:p w14:paraId="343B4A7E" w14:textId="77777777" w:rsidR="00414945" w:rsidRDefault="004149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67C0D" w:rsidRPr="00E0068C" w:rsidRDefault="009050B8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67C0D" w:rsidRPr="00E0068C" w:rsidRDefault="009050B8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A0ABDA" w14:textId="77777777" w:rsidR="00414945" w:rsidRDefault="00414945">
      <w:pPr>
        <w:spacing w:line="240" w:lineRule="auto"/>
      </w:pPr>
      <w:r>
        <w:separator/>
      </w:r>
    </w:p>
  </w:footnote>
  <w:footnote w:type="continuationSeparator" w:id="0">
    <w:p w14:paraId="665C0EB8" w14:textId="77777777" w:rsidR="00414945" w:rsidRDefault="004149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42FA0" w14:textId="7092FA69" w:rsidR="00FB250A" w:rsidRDefault="00FB250A" w:rsidP="00FB250A"/>
  <w:p w14:paraId="3E3F7EB0" w14:textId="77777777" w:rsidR="00FB250A" w:rsidRDefault="00FB25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3B2684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841A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F82E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C4D3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EF2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8251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540A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2C9C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426B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DF6CB08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BA804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661B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F69A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4048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FE6B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7E8E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0872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A4A0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61E280A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51C46C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2887CA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D6A15C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8F4D61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D8CEC2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D4863F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4BEC94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AA23C1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87DA2C1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6E6694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41A054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528F28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AACBD8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62A58B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72440F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B9A38B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350E0E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34029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465C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1478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048A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C2F7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D683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5ADC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7E9A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146D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360E06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21E51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02A2C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E6EF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442B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1224F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88C7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FED8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B0E80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1DE2D2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E5E07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AD4B47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B960C3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D92B49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9B86CC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69AD7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4F0E3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6C6F45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D1FA042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D5F4AF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C270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5C3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D268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0AE7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2A82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900C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BE5E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B134A4D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886BA98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12F20D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00DC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B08A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C2E4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5252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D064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EAAA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C390280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566C1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A68F9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B8E3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222E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4AA89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A89B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52D6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D7C4C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079C275E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DE4D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7094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42CD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3CE7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A257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3028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F2C0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027C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D190243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6FE1C5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B18A92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C388C3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8BABF2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628A04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5B81A2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8543A5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D828C2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0A2CA20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9FE50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66E92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FEF8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180E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88B1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D062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1230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47418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6898E71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DCA65B08" w:tentative="1">
      <w:start w:val="1"/>
      <w:numFmt w:val="lowerLetter"/>
      <w:lvlText w:val="%2."/>
      <w:lvlJc w:val="left"/>
      <w:pPr>
        <w:ind w:left="1440" w:hanging="360"/>
      </w:pPr>
    </w:lvl>
    <w:lvl w:ilvl="2" w:tplc="AA4478B6" w:tentative="1">
      <w:start w:val="1"/>
      <w:numFmt w:val="lowerRoman"/>
      <w:lvlText w:val="%3."/>
      <w:lvlJc w:val="right"/>
      <w:pPr>
        <w:ind w:left="2160" w:hanging="180"/>
      </w:pPr>
    </w:lvl>
    <w:lvl w:ilvl="3" w:tplc="7324CB76" w:tentative="1">
      <w:start w:val="1"/>
      <w:numFmt w:val="decimal"/>
      <w:lvlText w:val="%4."/>
      <w:lvlJc w:val="left"/>
      <w:pPr>
        <w:ind w:left="2880" w:hanging="360"/>
      </w:pPr>
    </w:lvl>
    <w:lvl w:ilvl="4" w:tplc="E91C8D5A" w:tentative="1">
      <w:start w:val="1"/>
      <w:numFmt w:val="lowerLetter"/>
      <w:lvlText w:val="%5."/>
      <w:lvlJc w:val="left"/>
      <w:pPr>
        <w:ind w:left="3600" w:hanging="360"/>
      </w:pPr>
    </w:lvl>
    <w:lvl w:ilvl="5" w:tplc="329C07F0" w:tentative="1">
      <w:start w:val="1"/>
      <w:numFmt w:val="lowerRoman"/>
      <w:lvlText w:val="%6."/>
      <w:lvlJc w:val="right"/>
      <w:pPr>
        <w:ind w:left="4320" w:hanging="180"/>
      </w:pPr>
    </w:lvl>
    <w:lvl w:ilvl="6" w:tplc="E594EB5E" w:tentative="1">
      <w:start w:val="1"/>
      <w:numFmt w:val="decimal"/>
      <w:lvlText w:val="%7."/>
      <w:lvlJc w:val="left"/>
      <w:pPr>
        <w:ind w:left="5040" w:hanging="360"/>
      </w:pPr>
    </w:lvl>
    <w:lvl w:ilvl="7" w:tplc="370893D0" w:tentative="1">
      <w:start w:val="1"/>
      <w:numFmt w:val="lowerLetter"/>
      <w:lvlText w:val="%8."/>
      <w:lvlJc w:val="left"/>
      <w:pPr>
        <w:ind w:left="5760" w:hanging="360"/>
      </w:pPr>
    </w:lvl>
    <w:lvl w:ilvl="8" w:tplc="3E00EA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5E6A74A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4A8D3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AA6CF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2EE2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2884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2818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347F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16B9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11C47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15C819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D84C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2490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D8A7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AA48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0409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DC71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C4B9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3E49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65886D94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4DC13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388A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F40E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40C3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94BA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F207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AA11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EA20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720A5688">
      <w:start w:val="1"/>
      <w:numFmt w:val="decimal"/>
      <w:lvlText w:val="%1."/>
      <w:lvlJc w:val="left"/>
      <w:pPr>
        <w:ind w:left="720" w:hanging="360"/>
      </w:pPr>
    </w:lvl>
    <w:lvl w:ilvl="1" w:tplc="3A16AE7E" w:tentative="1">
      <w:start w:val="1"/>
      <w:numFmt w:val="lowerLetter"/>
      <w:lvlText w:val="%2."/>
      <w:lvlJc w:val="left"/>
      <w:pPr>
        <w:ind w:left="1440" w:hanging="360"/>
      </w:pPr>
    </w:lvl>
    <w:lvl w:ilvl="2" w:tplc="8BA6DF0C" w:tentative="1">
      <w:start w:val="1"/>
      <w:numFmt w:val="lowerRoman"/>
      <w:lvlText w:val="%3."/>
      <w:lvlJc w:val="right"/>
      <w:pPr>
        <w:ind w:left="2160" w:hanging="180"/>
      </w:pPr>
    </w:lvl>
    <w:lvl w:ilvl="3" w:tplc="796492AE" w:tentative="1">
      <w:start w:val="1"/>
      <w:numFmt w:val="decimal"/>
      <w:lvlText w:val="%4."/>
      <w:lvlJc w:val="left"/>
      <w:pPr>
        <w:ind w:left="2880" w:hanging="360"/>
      </w:pPr>
    </w:lvl>
    <w:lvl w:ilvl="4" w:tplc="98D0D9C4" w:tentative="1">
      <w:start w:val="1"/>
      <w:numFmt w:val="lowerLetter"/>
      <w:lvlText w:val="%5."/>
      <w:lvlJc w:val="left"/>
      <w:pPr>
        <w:ind w:left="3600" w:hanging="360"/>
      </w:pPr>
    </w:lvl>
    <w:lvl w:ilvl="5" w:tplc="E46458E2" w:tentative="1">
      <w:start w:val="1"/>
      <w:numFmt w:val="lowerRoman"/>
      <w:lvlText w:val="%6."/>
      <w:lvlJc w:val="right"/>
      <w:pPr>
        <w:ind w:left="4320" w:hanging="180"/>
      </w:pPr>
    </w:lvl>
    <w:lvl w:ilvl="6" w:tplc="6C765DD0" w:tentative="1">
      <w:start w:val="1"/>
      <w:numFmt w:val="decimal"/>
      <w:lvlText w:val="%7."/>
      <w:lvlJc w:val="left"/>
      <w:pPr>
        <w:ind w:left="5040" w:hanging="360"/>
      </w:pPr>
    </w:lvl>
    <w:lvl w:ilvl="7" w:tplc="8B00034A" w:tentative="1">
      <w:start w:val="1"/>
      <w:numFmt w:val="lowerLetter"/>
      <w:lvlText w:val="%8."/>
      <w:lvlJc w:val="left"/>
      <w:pPr>
        <w:ind w:left="5760" w:hanging="360"/>
      </w:pPr>
    </w:lvl>
    <w:lvl w:ilvl="8" w:tplc="7F4605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35AECBC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476C9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6830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341A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249E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278E2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1815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56C8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26E8C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45C4"/>
    <w:rsid w:val="000179FF"/>
    <w:rsid w:val="00021B82"/>
    <w:rsid w:val="00024777"/>
    <w:rsid w:val="00024E21"/>
    <w:rsid w:val="00027100"/>
    <w:rsid w:val="000300DC"/>
    <w:rsid w:val="000349AA"/>
    <w:rsid w:val="00036C50"/>
    <w:rsid w:val="00041101"/>
    <w:rsid w:val="000458F2"/>
    <w:rsid w:val="00052D2B"/>
    <w:rsid w:val="00054F55"/>
    <w:rsid w:val="00056EE7"/>
    <w:rsid w:val="00062945"/>
    <w:rsid w:val="00063946"/>
    <w:rsid w:val="00080453"/>
    <w:rsid w:val="0008169A"/>
    <w:rsid w:val="00082200"/>
    <w:rsid w:val="000838BB"/>
    <w:rsid w:val="000860CE"/>
    <w:rsid w:val="00091A59"/>
    <w:rsid w:val="00092A37"/>
    <w:rsid w:val="000938A6"/>
    <w:rsid w:val="00096E78"/>
    <w:rsid w:val="00097C1E"/>
    <w:rsid w:val="000A1DF5"/>
    <w:rsid w:val="000B03E3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7C6"/>
    <w:rsid w:val="000F38DA"/>
    <w:rsid w:val="000F5822"/>
    <w:rsid w:val="000F796B"/>
    <w:rsid w:val="000F7D0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4124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015"/>
    <w:rsid w:val="00193B14"/>
    <w:rsid w:val="00193E72"/>
    <w:rsid w:val="00195267"/>
    <w:rsid w:val="0019600B"/>
    <w:rsid w:val="0019686E"/>
    <w:rsid w:val="001A0CFF"/>
    <w:rsid w:val="001A0E2C"/>
    <w:rsid w:val="001A1238"/>
    <w:rsid w:val="001A28C9"/>
    <w:rsid w:val="001A34BC"/>
    <w:rsid w:val="001A621E"/>
    <w:rsid w:val="001A7605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3708"/>
    <w:rsid w:val="001E5621"/>
    <w:rsid w:val="001E742E"/>
    <w:rsid w:val="001F14B7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A58"/>
    <w:rsid w:val="00214E52"/>
    <w:rsid w:val="002207C0"/>
    <w:rsid w:val="00220EEE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57F60"/>
    <w:rsid w:val="00265656"/>
    <w:rsid w:val="00265E77"/>
    <w:rsid w:val="00266155"/>
    <w:rsid w:val="0027270B"/>
    <w:rsid w:val="00272B36"/>
    <w:rsid w:val="00274D17"/>
    <w:rsid w:val="00282E7B"/>
    <w:rsid w:val="002838C8"/>
    <w:rsid w:val="00285D93"/>
    <w:rsid w:val="002868BE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4A36"/>
    <w:rsid w:val="002B6560"/>
    <w:rsid w:val="002B6599"/>
    <w:rsid w:val="002B7BEC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15D4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7EB2"/>
    <w:rsid w:val="0031032B"/>
    <w:rsid w:val="00316E87"/>
    <w:rsid w:val="0032453E"/>
    <w:rsid w:val="00325053"/>
    <w:rsid w:val="003256AC"/>
    <w:rsid w:val="00330CC1"/>
    <w:rsid w:val="0033129D"/>
    <w:rsid w:val="003320ED"/>
    <w:rsid w:val="0033480E"/>
    <w:rsid w:val="00337123"/>
    <w:rsid w:val="0033764D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CD1"/>
    <w:rsid w:val="003C33FF"/>
    <w:rsid w:val="003C3E0E"/>
    <w:rsid w:val="003C64A5"/>
    <w:rsid w:val="003C7EF5"/>
    <w:rsid w:val="003D03CC"/>
    <w:rsid w:val="003D378C"/>
    <w:rsid w:val="003D3893"/>
    <w:rsid w:val="003D4BB7"/>
    <w:rsid w:val="003E0116"/>
    <w:rsid w:val="003E10EE"/>
    <w:rsid w:val="003E26C3"/>
    <w:rsid w:val="003E6225"/>
    <w:rsid w:val="003E7E88"/>
    <w:rsid w:val="003F0BC8"/>
    <w:rsid w:val="003F0D6C"/>
    <w:rsid w:val="003F0F26"/>
    <w:rsid w:val="003F12D9"/>
    <w:rsid w:val="003F1B4C"/>
    <w:rsid w:val="003F1CEC"/>
    <w:rsid w:val="003F3CE6"/>
    <w:rsid w:val="003F677F"/>
    <w:rsid w:val="004008F6"/>
    <w:rsid w:val="00401F46"/>
    <w:rsid w:val="00406F33"/>
    <w:rsid w:val="00407C22"/>
    <w:rsid w:val="00412BBE"/>
    <w:rsid w:val="00414945"/>
    <w:rsid w:val="00414B20"/>
    <w:rsid w:val="0041628A"/>
    <w:rsid w:val="00417DE3"/>
    <w:rsid w:val="00420850"/>
    <w:rsid w:val="004210F8"/>
    <w:rsid w:val="00423968"/>
    <w:rsid w:val="00427054"/>
    <w:rsid w:val="00430223"/>
    <w:rsid w:val="004304B1"/>
    <w:rsid w:val="00432DA8"/>
    <w:rsid w:val="00432EB5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74D"/>
    <w:rsid w:val="00456ED0"/>
    <w:rsid w:val="00457550"/>
    <w:rsid w:val="00457B74"/>
    <w:rsid w:val="00461B2A"/>
    <w:rsid w:val="004620A4"/>
    <w:rsid w:val="00472C91"/>
    <w:rsid w:val="00474C50"/>
    <w:rsid w:val="004768DB"/>
    <w:rsid w:val="004771F9"/>
    <w:rsid w:val="00480F9D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4D39"/>
    <w:rsid w:val="004D6746"/>
    <w:rsid w:val="004D767B"/>
    <w:rsid w:val="004E0622"/>
    <w:rsid w:val="004E0F32"/>
    <w:rsid w:val="004E23A1"/>
    <w:rsid w:val="004E493C"/>
    <w:rsid w:val="004E623E"/>
    <w:rsid w:val="004E7092"/>
    <w:rsid w:val="004E7ECE"/>
    <w:rsid w:val="004F4DB1"/>
    <w:rsid w:val="004F6F64"/>
    <w:rsid w:val="004F7A4B"/>
    <w:rsid w:val="005004EC"/>
    <w:rsid w:val="00506AAE"/>
    <w:rsid w:val="00517756"/>
    <w:rsid w:val="005202C6"/>
    <w:rsid w:val="00523C53"/>
    <w:rsid w:val="005272F4"/>
    <w:rsid w:val="00527B8F"/>
    <w:rsid w:val="005337FB"/>
    <w:rsid w:val="00536031"/>
    <w:rsid w:val="0054134B"/>
    <w:rsid w:val="00542012"/>
    <w:rsid w:val="00543DF5"/>
    <w:rsid w:val="00544306"/>
    <w:rsid w:val="00545A61"/>
    <w:rsid w:val="0055260D"/>
    <w:rsid w:val="00555422"/>
    <w:rsid w:val="00555810"/>
    <w:rsid w:val="00562715"/>
    <w:rsid w:val="00562DCA"/>
    <w:rsid w:val="0056568F"/>
    <w:rsid w:val="005706F3"/>
    <w:rsid w:val="0057436C"/>
    <w:rsid w:val="00575DE3"/>
    <w:rsid w:val="00580B08"/>
    <w:rsid w:val="00582578"/>
    <w:rsid w:val="0058621D"/>
    <w:rsid w:val="00586904"/>
    <w:rsid w:val="00594704"/>
    <w:rsid w:val="005A14C0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7160"/>
    <w:rsid w:val="005D3476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1D2"/>
    <w:rsid w:val="0061726B"/>
    <w:rsid w:val="00617B81"/>
    <w:rsid w:val="0062387A"/>
    <w:rsid w:val="006326D8"/>
    <w:rsid w:val="0063377D"/>
    <w:rsid w:val="006344BE"/>
    <w:rsid w:val="00634A66"/>
    <w:rsid w:val="006352FD"/>
    <w:rsid w:val="00640336"/>
    <w:rsid w:val="00640FC9"/>
    <w:rsid w:val="006414D3"/>
    <w:rsid w:val="006432F2"/>
    <w:rsid w:val="0065320F"/>
    <w:rsid w:val="00653D64"/>
    <w:rsid w:val="00654E13"/>
    <w:rsid w:val="006606AC"/>
    <w:rsid w:val="00667489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6F3D66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1389"/>
    <w:rsid w:val="007439DB"/>
    <w:rsid w:val="0074635F"/>
    <w:rsid w:val="007464DA"/>
    <w:rsid w:val="0075665C"/>
    <w:rsid w:val="007568D8"/>
    <w:rsid w:val="00760277"/>
    <w:rsid w:val="007616B4"/>
    <w:rsid w:val="00765316"/>
    <w:rsid w:val="007708C8"/>
    <w:rsid w:val="0077719D"/>
    <w:rsid w:val="00780DF0"/>
    <w:rsid w:val="007810B7"/>
    <w:rsid w:val="00782F0F"/>
    <w:rsid w:val="0078538F"/>
    <w:rsid w:val="0078593F"/>
    <w:rsid w:val="00787482"/>
    <w:rsid w:val="007A286D"/>
    <w:rsid w:val="007A314D"/>
    <w:rsid w:val="007A38DF"/>
    <w:rsid w:val="007A6BF4"/>
    <w:rsid w:val="007B00E5"/>
    <w:rsid w:val="007B20CF"/>
    <w:rsid w:val="007B2499"/>
    <w:rsid w:val="007B72E1"/>
    <w:rsid w:val="007B783A"/>
    <w:rsid w:val="007C1881"/>
    <w:rsid w:val="007C1B95"/>
    <w:rsid w:val="007C3DF3"/>
    <w:rsid w:val="007C796D"/>
    <w:rsid w:val="007D4A99"/>
    <w:rsid w:val="007D73FB"/>
    <w:rsid w:val="007D7608"/>
    <w:rsid w:val="007E2F2D"/>
    <w:rsid w:val="007E5F17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1D7D"/>
    <w:rsid w:val="00852FF2"/>
    <w:rsid w:val="008530E7"/>
    <w:rsid w:val="00856BDB"/>
    <w:rsid w:val="00857675"/>
    <w:rsid w:val="00861F86"/>
    <w:rsid w:val="00863E22"/>
    <w:rsid w:val="00867C0D"/>
    <w:rsid w:val="00872C48"/>
    <w:rsid w:val="00874D4A"/>
    <w:rsid w:val="00875EC3"/>
    <w:rsid w:val="008763E7"/>
    <w:rsid w:val="008808C5"/>
    <w:rsid w:val="00881A7C"/>
    <w:rsid w:val="0088284D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5665"/>
    <w:rsid w:val="008B24A8"/>
    <w:rsid w:val="008B25E4"/>
    <w:rsid w:val="008B3D78"/>
    <w:rsid w:val="008B562F"/>
    <w:rsid w:val="008C176F"/>
    <w:rsid w:val="008C261B"/>
    <w:rsid w:val="008C2B29"/>
    <w:rsid w:val="008C4FCA"/>
    <w:rsid w:val="008C6EAA"/>
    <w:rsid w:val="008C7882"/>
    <w:rsid w:val="008C7CE5"/>
    <w:rsid w:val="008D2261"/>
    <w:rsid w:val="008D4C28"/>
    <w:rsid w:val="008D577B"/>
    <w:rsid w:val="008D58AC"/>
    <w:rsid w:val="008D6579"/>
    <w:rsid w:val="008D7A98"/>
    <w:rsid w:val="008E17C4"/>
    <w:rsid w:val="008E19A7"/>
    <w:rsid w:val="008E1E23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0B8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4222B"/>
    <w:rsid w:val="00950FBB"/>
    <w:rsid w:val="00951118"/>
    <w:rsid w:val="0095122F"/>
    <w:rsid w:val="00953349"/>
    <w:rsid w:val="00953E4C"/>
    <w:rsid w:val="00954E0C"/>
    <w:rsid w:val="0096016E"/>
    <w:rsid w:val="00961156"/>
    <w:rsid w:val="00961D50"/>
    <w:rsid w:val="00964F03"/>
    <w:rsid w:val="00966F1F"/>
    <w:rsid w:val="00975676"/>
    <w:rsid w:val="00975A58"/>
    <w:rsid w:val="00976467"/>
    <w:rsid w:val="00976CD8"/>
    <w:rsid w:val="00976D32"/>
    <w:rsid w:val="009844F7"/>
    <w:rsid w:val="009938F7"/>
    <w:rsid w:val="00995A7D"/>
    <w:rsid w:val="009A05AA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D39C9"/>
    <w:rsid w:val="009E24B7"/>
    <w:rsid w:val="009E2C00"/>
    <w:rsid w:val="009E49AD"/>
    <w:rsid w:val="009E4CC5"/>
    <w:rsid w:val="009E66FE"/>
    <w:rsid w:val="009E70F4"/>
    <w:rsid w:val="009E72A3"/>
    <w:rsid w:val="009F1AD2"/>
    <w:rsid w:val="00A00C78"/>
    <w:rsid w:val="00A043DD"/>
    <w:rsid w:val="00A0479E"/>
    <w:rsid w:val="00A07979"/>
    <w:rsid w:val="00A11755"/>
    <w:rsid w:val="00A16BAC"/>
    <w:rsid w:val="00A207FB"/>
    <w:rsid w:val="00A20ADC"/>
    <w:rsid w:val="00A22A21"/>
    <w:rsid w:val="00A24016"/>
    <w:rsid w:val="00A2626C"/>
    <w:rsid w:val="00A265BF"/>
    <w:rsid w:val="00A26F44"/>
    <w:rsid w:val="00A34FAB"/>
    <w:rsid w:val="00A42C43"/>
    <w:rsid w:val="00A4313D"/>
    <w:rsid w:val="00A50120"/>
    <w:rsid w:val="00A510A6"/>
    <w:rsid w:val="00A56AB9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93B"/>
    <w:rsid w:val="00A95B56"/>
    <w:rsid w:val="00A95E81"/>
    <w:rsid w:val="00A95F43"/>
    <w:rsid w:val="00A969AF"/>
    <w:rsid w:val="00A97933"/>
    <w:rsid w:val="00AB1A2E"/>
    <w:rsid w:val="00AB328A"/>
    <w:rsid w:val="00AB4918"/>
    <w:rsid w:val="00AB4BC8"/>
    <w:rsid w:val="00AB6BA7"/>
    <w:rsid w:val="00AB7BE8"/>
    <w:rsid w:val="00AC0CED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2575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724"/>
    <w:rsid w:val="00BC0EFB"/>
    <w:rsid w:val="00BC235E"/>
    <w:rsid w:val="00BC2E39"/>
    <w:rsid w:val="00BD2364"/>
    <w:rsid w:val="00BD28E3"/>
    <w:rsid w:val="00BE117E"/>
    <w:rsid w:val="00BE3261"/>
    <w:rsid w:val="00BF00EF"/>
    <w:rsid w:val="00BF58FC"/>
    <w:rsid w:val="00C01F77"/>
    <w:rsid w:val="00C01FFC"/>
    <w:rsid w:val="00C03892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0105"/>
    <w:rsid w:val="00C3132D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7552"/>
    <w:rsid w:val="00C56F31"/>
    <w:rsid w:val="00C57A81"/>
    <w:rsid w:val="00C57F95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3112"/>
    <w:rsid w:val="00C959E7"/>
    <w:rsid w:val="00CA28D8"/>
    <w:rsid w:val="00CC1E65"/>
    <w:rsid w:val="00CC567A"/>
    <w:rsid w:val="00CD4059"/>
    <w:rsid w:val="00CD4E5A"/>
    <w:rsid w:val="00CD64DD"/>
    <w:rsid w:val="00CD6576"/>
    <w:rsid w:val="00CD6AFD"/>
    <w:rsid w:val="00CE03CE"/>
    <w:rsid w:val="00CE0B70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276A"/>
    <w:rsid w:val="00DA2A06"/>
    <w:rsid w:val="00DA538F"/>
    <w:rsid w:val="00DB1C8C"/>
    <w:rsid w:val="00DB3439"/>
    <w:rsid w:val="00DB3618"/>
    <w:rsid w:val="00DB468A"/>
    <w:rsid w:val="00DC2861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208D"/>
    <w:rsid w:val="00E124D3"/>
    <w:rsid w:val="00E1267F"/>
    <w:rsid w:val="00E14C47"/>
    <w:rsid w:val="00E22698"/>
    <w:rsid w:val="00E22C63"/>
    <w:rsid w:val="00E25B7C"/>
    <w:rsid w:val="00E3076B"/>
    <w:rsid w:val="00E33224"/>
    <w:rsid w:val="00E3725B"/>
    <w:rsid w:val="00E42C16"/>
    <w:rsid w:val="00E434D1"/>
    <w:rsid w:val="00E44E32"/>
    <w:rsid w:val="00E56CBB"/>
    <w:rsid w:val="00E579A6"/>
    <w:rsid w:val="00E61950"/>
    <w:rsid w:val="00E61E51"/>
    <w:rsid w:val="00E6371C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155"/>
    <w:rsid w:val="00E82496"/>
    <w:rsid w:val="00E834CD"/>
    <w:rsid w:val="00E843CD"/>
    <w:rsid w:val="00E846DC"/>
    <w:rsid w:val="00E84E9D"/>
    <w:rsid w:val="00E86CEE"/>
    <w:rsid w:val="00E935AF"/>
    <w:rsid w:val="00EA7B32"/>
    <w:rsid w:val="00EB0E20"/>
    <w:rsid w:val="00EB1682"/>
    <w:rsid w:val="00EB1A80"/>
    <w:rsid w:val="00EB1E94"/>
    <w:rsid w:val="00EB457B"/>
    <w:rsid w:val="00EC27E1"/>
    <w:rsid w:val="00EC3E4B"/>
    <w:rsid w:val="00EC47C4"/>
    <w:rsid w:val="00EC4F3A"/>
    <w:rsid w:val="00EC5045"/>
    <w:rsid w:val="00EC5E74"/>
    <w:rsid w:val="00ED425E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44BE"/>
    <w:rsid w:val="00F14ACA"/>
    <w:rsid w:val="00F16344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1210"/>
    <w:rsid w:val="00F520FE"/>
    <w:rsid w:val="00F52EAB"/>
    <w:rsid w:val="00F55A04"/>
    <w:rsid w:val="00F572EF"/>
    <w:rsid w:val="00F61A31"/>
    <w:rsid w:val="00F62DEC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85C45"/>
    <w:rsid w:val="00F94330"/>
    <w:rsid w:val="00F95A8C"/>
    <w:rsid w:val="00FA06FD"/>
    <w:rsid w:val="00FA515B"/>
    <w:rsid w:val="00FA6B90"/>
    <w:rsid w:val="00FA70F9"/>
    <w:rsid w:val="00FA74CB"/>
    <w:rsid w:val="00FB207A"/>
    <w:rsid w:val="00FB250A"/>
    <w:rsid w:val="00FB2886"/>
    <w:rsid w:val="00FB466E"/>
    <w:rsid w:val="00FB6F2F"/>
    <w:rsid w:val="00FC02F3"/>
    <w:rsid w:val="00FC3560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933E7C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5443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7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harmacovigilance@huvepharma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B4150-FB6A-4A5F-80BF-4AFF9F0F9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1768</Words>
  <Characters>10435</Characters>
  <Application>Microsoft Office Word</Application>
  <DocSecurity>0</DocSecurity>
  <Lines>86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Vqrdtemplateclean_cs</vt:lpstr>
      <vt:lpstr>Vqrdtemplateclean_cs</vt:lpstr>
    </vt:vector>
  </TitlesOfParts>
  <Company>CDT</Company>
  <LinksUpToDate>false</LinksUpToDate>
  <CharactersWithSpaces>12179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Neugebauerová Kateřina</cp:lastModifiedBy>
  <cp:revision>19</cp:revision>
  <cp:lastPrinted>2026-01-30T09:55:00Z</cp:lastPrinted>
  <dcterms:created xsi:type="dcterms:W3CDTF">2025-06-11T08:40:00Z</dcterms:created>
  <dcterms:modified xsi:type="dcterms:W3CDTF">2026-01-30T09:55:00Z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