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8B151" w14:textId="77777777" w:rsidR="009B03C8" w:rsidRPr="00A622DD" w:rsidRDefault="00BF2CA2" w:rsidP="00BF2CA2">
      <w:pPr>
        <w:spacing w:line="288" w:lineRule="auto"/>
        <w:ind w:left="420" w:firstLine="420"/>
        <w:jc w:val="center"/>
        <w:rPr>
          <w:rFonts w:ascii="Arial" w:hAnsi="Arial" w:cs="Arial"/>
          <w:b/>
          <w:kern w:val="0"/>
          <w:sz w:val="17"/>
          <w:szCs w:val="17"/>
        </w:rPr>
      </w:pPr>
      <w:bookmarkStart w:id="0" w:name="OLE_LINK1"/>
      <w:r w:rsidRPr="00A622DD">
        <w:rPr>
          <w:rFonts w:ascii="Arial" w:hAnsi="Arial" w:cs="Arial"/>
          <w:b/>
          <w:noProof/>
          <w:kern w:val="0"/>
          <w:sz w:val="17"/>
          <w:szCs w:val="17"/>
          <w:lang w:val="en-US" w:bidi="th-TH"/>
        </w:rPr>
        <w:drawing>
          <wp:anchor distT="0" distB="0" distL="114300" distR="114300" simplePos="0" relativeHeight="251697152" behindDoc="0" locked="0" layoutInCell="1" allowOverlap="1" wp14:anchorId="18B1B16A" wp14:editId="60C938C1">
            <wp:simplePos x="0" y="0"/>
            <wp:positionH relativeFrom="column">
              <wp:posOffset>42288</wp:posOffset>
            </wp:positionH>
            <wp:positionV relativeFrom="paragraph">
              <wp:posOffset>-10567</wp:posOffset>
            </wp:positionV>
            <wp:extent cx="1087039" cy="221993"/>
            <wp:effectExtent l="0" t="0" r="0" b="0"/>
            <wp:wrapNone/>
            <wp:docPr id="4" name="图片 4" descr="E:\alltest\PI图\Vechek-黑白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lltest\PI图\Vechek-黑白.wm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2" t="-4204" r="7155" b="15784"/>
                    <a:stretch/>
                  </pic:blipFill>
                  <pic:spPr bwMode="auto">
                    <a:xfrm>
                      <a:off x="0" y="0"/>
                      <a:ext cx="1091285" cy="2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7501D" w14:textId="77777777" w:rsidR="00035577" w:rsidRPr="00A622DD" w:rsidRDefault="00035577" w:rsidP="00BF2CA2">
      <w:pPr>
        <w:spacing w:line="288" w:lineRule="auto"/>
        <w:ind w:left="420" w:firstLine="420"/>
        <w:jc w:val="center"/>
        <w:rPr>
          <w:rFonts w:ascii="Arial" w:hAnsi="Arial" w:cs="Arial"/>
          <w:b/>
          <w:kern w:val="0"/>
          <w:sz w:val="17"/>
          <w:szCs w:val="17"/>
        </w:rPr>
      </w:pPr>
    </w:p>
    <w:bookmarkEnd w:id="0"/>
    <w:p w14:paraId="0BA91A4B" w14:textId="47690397" w:rsidR="00A622DD" w:rsidRDefault="00A622DD" w:rsidP="00BF2CA2">
      <w:pPr>
        <w:spacing w:line="288" w:lineRule="auto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CHW Antigen</w:t>
      </w:r>
      <w:r w:rsidR="00A96C1A">
        <w:rPr>
          <w:rFonts w:ascii="Arial" w:hAnsi="Arial" w:cs="Arial"/>
          <w:b/>
          <w:kern w:val="0"/>
          <w:sz w:val="20"/>
          <w:szCs w:val="20"/>
        </w:rPr>
        <w:t xml:space="preserve"> Rapid Test </w:t>
      </w:r>
      <w:proofErr w:type="spellStart"/>
      <w:r w:rsidR="00A96C1A">
        <w:rPr>
          <w:rFonts w:ascii="Arial" w:hAnsi="Arial" w:cs="Arial"/>
          <w:b/>
          <w:kern w:val="0"/>
          <w:sz w:val="20"/>
          <w:szCs w:val="20"/>
        </w:rPr>
        <w:t>Cassette</w:t>
      </w:r>
      <w:proofErr w:type="spellEnd"/>
    </w:p>
    <w:p w14:paraId="716253BC" w14:textId="77777777" w:rsidR="00035577" w:rsidRPr="00A622DD" w:rsidRDefault="00A622DD" w:rsidP="00BF2CA2">
      <w:pPr>
        <w:spacing w:line="288" w:lineRule="auto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(</w:t>
      </w:r>
      <w:r w:rsidRPr="00A622DD">
        <w:rPr>
          <w:rFonts w:ascii="Arial" w:hAnsi="Arial" w:cs="Arial"/>
          <w:b/>
          <w:kern w:val="0"/>
          <w:sz w:val="20"/>
          <w:szCs w:val="20"/>
        </w:rPr>
        <w:t>plná krev/Sérum/plazma)</w:t>
      </w:r>
    </w:p>
    <w:p w14:paraId="64333EBE" w14:textId="22BBA062" w:rsidR="00035577" w:rsidRPr="00A622DD" w:rsidRDefault="00A96C1A" w:rsidP="00BF2CA2">
      <w:pPr>
        <w:spacing w:line="288" w:lineRule="auto"/>
        <w:jc w:val="center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Návod k použití</w:t>
      </w:r>
    </w:p>
    <w:tbl>
      <w:tblPr>
        <w:tblW w:w="2268" w:type="dxa"/>
        <w:tblInd w:w="1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850"/>
      </w:tblGrid>
      <w:tr w:rsidR="00035577" w:rsidRPr="00A622DD" w14:paraId="01E3E8B8" w14:textId="77777777" w:rsidTr="00A96C1A">
        <w:trPr>
          <w:trHeight w:hRule="exact" w:val="227"/>
        </w:trPr>
        <w:tc>
          <w:tcPr>
            <w:tcW w:w="1418" w:type="dxa"/>
            <w:tcBorders>
              <w:bottom w:val="single" w:sz="4" w:space="0" w:color="000000"/>
            </w:tcBorders>
          </w:tcPr>
          <w:p w14:paraId="1CFAEB26" w14:textId="77777777" w:rsidR="00035577" w:rsidRPr="00A96C1A" w:rsidRDefault="00495904" w:rsidP="00BF2CA2">
            <w:pPr>
              <w:spacing w:line="288" w:lineRule="auto"/>
              <w:ind w:firstLineChars="49" w:firstLine="84"/>
              <w:jc w:val="center"/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</w:pPr>
            <w:r w:rsidRPr="00A96C1A"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  <w:t>REF VIHW-402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611BC866" w14:textId="77777777" w:rsidR="00035577" w:rsidRPr="00A96C1A" w:rsidRDefault="00A622DD" w:rsidP="00A622DD">
            <w:pPr>
              <w:spacing w:line="288" w:lineRule="auto"/>
              <w:ind w:firstLineChars="49" w:firstLine="84"/>
              <w:jc w:val="left"/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</w:pPr>
            <w:r w:rsidRPr="00A96C1A">
              <w:rPr>
                <w:rFonts w:ascii="Arial" w:hAnsi="Arial" w:cs="Arial"/>
                <w:b/>
                <w:kern w:val="0"/>
                <w:sz w:val="17"/>
                <w:szCs w:val="17"/>
                <w:highlight w:val="lightGray"/>
              </w:rPr>
              <w:t>Čeština</w:t>
            </w:r>
          </w:p>
        </w:tc>
      </w:tr>
    </w:tbl>
    <w:p w14:paraId="1F639165" w14:textId="130491FE" w:rsidR="00035577" w:rsidRPr="00A622DD" w:rsidRDefault="00A96C1A" w:rsidP="00BF2CA2">
      <w:pPr>
        <w:keepNext/>
        <w:widowControl/>
        <w:shd w:val="clear" w:color="auto" w:fill="000000"/>
        <w:adjustRightInd w:val="0"/>
        <w:snapToGrid w:val="0"/>
        <w:spacing w:beforeLines="20" w:before="48"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bookmarkStart w:id="1" w:name="OLE_LINK2"/>
      <w:r>
        <w:rPr>
          <w:rFonts w:ascii="Arial" w:hAnsi="Arial" w:cs="Arial"/>
          <w:b/>
          <w:kern w:val="0"/>
          <w:sz w:val="17"/>
          <w:szCs w:val="17"/>
        </w:rPr>
        <w:t>ÚČEL</w:t>
      </w:r>
      <w:r w:rsidRPr="00A622DD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="00495904" w:rsidRPr="00A622DD">
        <w:rPr>
          <w:rFonts w:ascii="Arial" w:hAnsi="Arial" w:cs="Arial"/>
          <w:b/>
          <w:kern w:val="0"/>
          <w:sz w:val="17"/>
          <w:szCs w:val="17"/>
        </w:rPr>
        <w:t>POUŽITÍ</w:t>
      </w:r>
    </w:p>
    <w:bookmarkEnd w:id="1"/>
    <w:p w14:paraId="49CD8C29" w14:textId="17288B3F" w:rsidR="00035577" w:rsidRPr="00A622DD" w:rsidRDefault="0003105A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 xml:space="preserve">Rychlá testovací </w:t>
      </w:r>
      <w:r w:rsidR="00BD0402">
        <w:rPr>
          <w:rFonts w:ascii="Arial" w:hAnsi="Arial" w:cs="Arial"/>
          <w:kern w:val="0"/>
          <w:sz w:val="17"/>
          <w:szCs w:val="17"/>
        </w:rPr>
        <w:t>k</w:t>
      </w:r>
      <w:r>
        <w:rPr>
          <w:rFonts w:ascii="Arial" w:hAnsi="Arial" w:cs="Arial"/>
          <w:kern w:val="0"/>
          <w:sz w:val="17"/>
          <w:szCs w:val="17"/>
        </w:rPr>
        <w:t>azeta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 </w:t>
      </w:r>
      <w:r w:rsidR="00DA456B" w:rsidRPr="00A622DD">
        <w:rPr>
          <w:rFonts w:ascii="Arial" w:hAnsi="Arial" w:cs="Arial"/>
          <w:kern w:val="0"/>
          <w:sz w:val="17"/>
          <w:szCs w:val="17"/>
        </w:rPr>
        <w:t xml:space="preserve">CHW </w:t>
      </w:r>
      <w:r w:rsidR="00060DF6">
        <w:rPr>
          <w:rFonts w:ascii="Arial" w:hAnsi="Arial" w:cs="Arial"/>
          <w:kern w:val="0"/>
          <w:sz w:val="17"/>
          <w:szCs w:val="17"/>
        </w:rPr>
        <w:t>Antigen (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plná </w:t>
      </w:r>
      <w:r w:rsidR="00A622DD">
        <w:rPr>
          <w:rFonts w:ascii="Arial" w:hAnsi="Arial" w:cs="Arial"/>
          <w:kern w:val="0"/>
          <w:sz w:val="17"/>
          <w:szCs w:val="17"/>
        </w:rPr>
        <w:t>krev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/Sérum/plazma) je sendvičový imunochromatografický test s laterálním </w:t>
      </w:r>
      <w:r>
        <w:rPr>
          <w:rFonts w:ascii="Arial" w:hAnsi="Arial" w:cs="Arial"/>
          <w:kern w:val="0"/>
          <w:sz w:val="17"/>
          <w:szCs w:val="17"/>
        </w:rPr>
        <w:t>prů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tokem pro kvalitativní detekci </w:t>
      </w:r>
      <w:bookmarkStart w:id="2" w:name="_Hlk514097720"/>
      <w:r w:rsidR="00495904" w:rsidRPr="00A622DD">
        <w:rPr>
          <w:rFonts w:ascii="Arial" w:hAnsi="Arial" w:cs="Arial"/>
          <w:kern w:val="0"/>
          <w:sz w:val="17"/>
          <w:szCs w:val="17"/>
        </w:rPr>
        <w:t xml:space="preserve">antigenu psí srdeční červy </w:t>
      </w:r>
      <w:bookmarkEnd w:id="2"/>
      <w:r w:rsidR="00495904" w:rsidRPr="00A622DD">
        <w:rPr>
          <w:rFonts w:ascii="Arial" w:hAnsi="Arial" w:cs="Arial"/>
          <w:kern w:val="0"/>
          <w:sz w:val="17"/>
          <w:szCs w:val="17"/>
        </w:rPr>
        <w:t xml:space="preserve">(CHW </w:t>
      </w:r>
      <w:proofErr w:type="spellStart"/>
      <w:r w:rsidR="00495904" w:rsidRPr="00A622DD">
        <w:rPr>
          <w:rFonts w:ascii="Arial" w:hAnsi="Arial" w:cs="Arial"/>
          <w:kern w:val="0"/>
          <w:sz w:val="17"/>
          <w:szCs w:val="17"/>
        </w:rPr>
        <w:t>Ag</w:t>
      </w:r>
      <w:proofErr w:type="spellEnd"/>
      <w:r w:rsidR="00495904" w:rsidRPr="00A622DD">
        <w:rPr>
          <w:rFonts w:ascii="Arial" w:hAnsi="Arial" w:cs="Arial"/>
          <w:kern w:val="0"/>
          <w:sz w:val="17"/>
          <w:szCs w:val="17"/>
        </w:rPr>
        <w:t>) v plné krvi nebo séru a plazmě psů.</w:t>
      </w:r>
    </w:p>
    <w:p w14:paraId="6D86E1C6" w14:textId="77777777" w:rsidR="00BF2CA2" w:rsidRPr="00A622DD" w:rsidRDefault="00BF2CA2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kern w:val="0"/>
          <w:sz w:val="17"/>
          <w:szCs w:val="17"/>
        </w:rPr>
        <w:t>Pouze pro veterinární použití.</w:t>
      </w:r>
    </w:p>
    <w:p w14:paraId="6A9063CF" w14:textId="77777777" w:rsidR="00035577" w:rsidRPr="00A622DD" w:rsidRDefault="00495904" w:rsidP="00BF2CA2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>PRINCIP</w:t>
      </w:r>
    </w:p>
    <w:p w14:paraId="4051F835" w14:textId="59BD8FA0" w:rsidR="00035577" w:rsidRPr="00A622DD" w:rsidRDefault="0003105A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rFonts w:ascii="Arial" w:hAnsi="Arial" w:cs="Arial"/>
          <w:kern w:val="0"/>
          <w:sz w:val="17"/>
          <w:szCs w:val="17"/>
        </w:rPr>
        <w:t xml:space="preserve">Rychlá </w:t>
      </w:r>
      <w:r w:rsidR="00495904" w:rsidRPr="00A622DD">
        <w:rPr>
          <w:rFonts w:ascii="Arial" w:hAnsi="Arial" w:cs="Arial"/>
          <w:kern w:val="0"/>
          <w:sz w:val="17"/>
          <w:szCs w:val="17"/>
        </w:rPr>
        <w:t>testovací kazeta je založen</w:t>
      </w:r>
      <w:r>
        <w:rPr>
          <w:rFonts w:ascii="Arial" w:hAnsi="Arial" w:cs="Arial"/>
          <w:kern w:val="0"/>
          <w:sz w:val="17"/>
          <w:szCs w:val="17"/>
        </w:rPr>
        <w:t>a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 na sendvičové</w:t>
      </w:r>
      <w:r>
        <w:rPr>
          <w:rFonts w:ascii="Arial" w:hAnsi="Arial" w:cs="Arial"/>
          <w:kern w:val="0"/>
          <w:sz w:val="17"/>
          <w:szCs w:val="17"/>
        </w:rPr>
        <w:t>m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 </w:t>
      </w:r>
      <w:proofErr w:type="spellStart"/>
      <w:r w:rsidR="00BD0402" w:rsidRPr="00A622DD">
        <w:rPr>
          <w:rFonts w:ascii="Arial" w:hAnsi="Arial" w:cs="Arial"/>
          <w:kern w:val="0"/>
          <w:sz w:val="17"/>
          <w:szCs w:val="17"/>
        </w:rPr>
        <w:t>imunochromatografick</w:t>
      </w:r>
      <w:r w:rsidR="00BD0402">
        <w:rPr>
          <w:rFonts w:ascii="Arial" w:hAnsi="Arial" w:cs="Arial"/>
          <w:kern w:val="0"/>
          <w:sz w:val="17"/>
          <w:szCs w:val="17"/>
        </w:rPr>
        <w:t>m</w:t>
      </w:r>
      <w:proofErr w:type="spellEnd"/>
      <w:r>
        <w:rPr>
          <w:rFonts w:ascii="Arial" w:hAnsi="Arial" w:cs="Arial"/>
          <w:kern w:val="0"/>
          <w:sz w:val="17"/>
          <w:szCs w:val="17"/>
        </w:rPr>
        <w:t xml:space="preserve"> principu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 s laterálním </w:t>
      </w:r>
      <w:r>
        <w:rPr>
          <w:rFonts w:ascii="Arial" w:hAnsi="Arial" w:cs="Arial"/>
          <w:kern w:val="0"/>
          <w:sz w:val="17"/>
          <w:szCs w:val="17"/>
        </w:rPr>
        <w:t>prů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tokem. Testovací kazeta má testovací okénko </w:t>
      </w:r>
      <w:r w:rsidR="00DA456B" w:rsidRPr="00A622DD">
        <w:rPr>
          <w:rFonts w:ascii="Arial" w:hAnsi="Arial" w:cs="Arial"/>
          <w:kern w:val="0"/>
          <w:sz w:val="17"/>
          <w:szCs w:val="17"/>
        </w:rPr>
        <w:t xml:space="preserve">s 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neviditelnou T (testovací) zónou a C (kontrolní) zónou. Po </w:t>
      </w:r>
      <w:r>
        <w:rPr>
          <w:rFonts w:ascii="Arial" w:hAnsi="Arial" w:cs="Arial"/>
          <w:kern w:val="0"/>
          <w:sz w:val="17"/>
          <w:szCs w:val="17"/>
        </w:rPr>
        <w:t>nanesení</w:t>
      </w:r>
      <w:r w:rsidRPr="00A622DD">
        <w:rPr>
          <w:rFonts w:ascii="Arial" w:hAnsi="Arial" w:cs="Arial"/>
          <w:kern w:val="0"/>
          <w:sz w:val="17"/>
          <w:szCs w:val="17"/>
        </w:rPr>
        <w:t xml:space="preserve"> 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vzorku do jamky pro vzorek na </w:t>
      </w:r>
      <w:r w:rsidR="00DA456B" w:rsidRPr="00A622DD">
        <w:rPr>
          <w:rFonts w:ascii="Arial" w:hAnsi="Arial" w:cs="Arial"/>
          <w:kern w:val="0"/>
          <w:sz w:val="17"/>
          <w:szCs w:val="17"/>
        </w:rPr>
        <w:t xml:space="preserve">testovací 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kazetě tekutina bude laterálně </w:t>
      </w:r>
      <w:r>
        <w:rPr>
          <w:rFonts w:ascii="Arial" w:hAnsi="Arial" w:cs="Arial"/>
          <w:kern w:val="0"/>
          <w:sz w:val="17"/>
          <w:szCs w:val="17"/>
        </w:rPr>
        <w:t>vzlínat</w:t>
      </w:r>
      <w:r w:rsidRPr="00A622DD">
        <w:rPr>
          <w:rFonts w:ascii="Arial" w:hAnsi="Arial" w:cs="Arial"/>
          <w:kern w:val="0"/>
          <w:sz w:val="17"/>
          <w:szCs w:val="17"/>
        </w:rPr>
        <w:t xml:space="preserve"> 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po povrchu testovacího proužku. Pokud je ve vzorku dostatečné množství antigenů psí srdeční červivosti, objeví se </w:t>
      </w:r>
      <w:r w:rsidR="00060DF6">
        <w:rPr>
          <w:rFonts w:ascii="Arial" w:hAnsi="Arial" w:cs="Arial"/>
          <w:kern w:val="0"/>
          <w:sz w:val="17"/>
          <w:szCs w:val="17"/>
        </w:rPr>
        <w:t>v T zóně viditelná T linie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 C linie by se měla objevit vždy po </w:t>
      </w:r>
      <w:r>
        <w:rPr>
          <w:rFonts w:ascii="Arial" w:hAnsi="Arial" w:cs="Arial"/>
          <w:kern w:val="0"/>
          <w:sz w:val="17"/>
          <w:szCs w:val="17"/>
        </w:rPr>
        <w:t>nanesení</w:t>
      </w:r>
      <w:r w:rsidRPr="00A622DD">
        <w:rPr>
          <w:rFonts w:ascii="Arial" w:hAnsi="Arial" w:cs="Arial"/>
          <w:kern w:val="0"/>
          <w:sz w:val="17"/>
          <w:szCs w:val="17"/>
        </w:rPr>
        <w:t xml:space="preserve"> </w:t>
      </w:r>
      <w:r w:rsidR="00495904" w:rsidRPr="00A622DD">
        <w:rPr>
          <w:rFonts w:ascii="Arial" w:hAnsi="Arial" w:cs="Arial"/>
          <w:kern w:val="0"/>
          <w:sz w:val="17"/>
          <w:szCs w:val="17"/>
        </w:rPr>
        <w:t xml:space="preserve">vzorku, což indikuje platný výsledek. Tímto způsobem může </w:t>
      </w:r>
      <w:r w:rsidR="00DA456B" w:rsidRPr="00A622DD">
        <w:rPr>
          <w:rFonts w:ascii="Arial" w:hAnsi="Arial" w:cs="Arial"/>
          <w:kern w:val="0"/>
          <w:sz w:val="17"/>
          <w:szCs w:val="17"/>
        </w:rPr>
        <w:t xml:space="preserve">testovací </w:t>
      </w:r>
      <w:r w:rsidR="00495904" w:rsidRPr="00A622DD">
        <w:rPr>
          <w:rFonts w:ascii="Arial" w:hAnsi="Arial" w:cs="Arial"/>
          <w:kern w:val="0"/>
          <w:sz w:val="17"/>
          <w:szCs w:val="17"/>
        </w:rPr>
        <w:t>kazeta přesně indikovat přítomnost antigenu psí srdeční červivosti ve vzorku.</w:t>
      </w:r>
    </w:p>
    <w:p w14:paraId="23ABD456" w14:textId="77777777" w:rsidR="00035577" w:rsidRPr="00A622DD" w:rsidRDefault="00495904" w:rsidP="00BF2CA2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>SKLADOVÁNÍ A STABILITA</w:t>
      </w:r>
    </w:p>
    <w:p w14:paraId="11FD9ADF" w14:textId="55D858E3" w:rsidR="00035577" w:rsidRDefault="00495904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kern w:val="0"/>
          <w:sz w:val="17"/>
          <w:szCs w:val="17"/>
        </w:rPr>
        <w:t xml:space="preserve">Skladujte v uzavřeném sáčku při pokojové teplotě nebo v </w:t>
      </w:r>
      <w:r w:rsidR="00A96C1A" w:rsidRPr="00A622DD">
        <w:rPr>
          <w:rFonts w:ascii="Arial" w:hAnsi="Arial" w:cs="Arial"/>
          <w:kern w:val="0"/>
          <w:sz w:val="17"/>
          <w:szCs w:val="17"/>
        </w:rPr>
        <w:t>chlad</w:t>
      </w:r>
      <w:r w:rsidR="00A96C1A">
        <w:rPr>
          <w:rFonts w:ascii="Arial" w:hAnsi="Arial" w:cs="Arial"/>
          <w:kern w:val="0"/>
          <w:sz w:val="17"/>
          <w:szCs w:val="17"/>
        </w:rPr>
        <w:t>u</w:t>
      </w:r>
      <w:r w:rsidR="00A96C1A" w:rsidRPr="00A622DD">
        <w:rPr>
          <w:rFonts w:ascii="Arial" w:hAnsi="Arial" w:cs="Arial"/>
          <w:kern w:val="0"/>
          <w:sz w:val="17"/>
          <w:szCs w:val="17"/>
        </w:rPr>
        <w:t xml:space="preserve"> </w:t>
      </w:r>
      <w:r w:rsidRPr="00A622DD">
        <w:rPr>
          <w:rFonts w:ascii="Arial" w:hAnsi="Arial" w:cs="Arial"/>
          <w:kern w:val="0"/>
          <w:sz w:val="17"/>
          <w:szCs w:val="17"/>
        </w:rPr>
        <w:t>(2–30 °C). Test je stabilní do data ex</w:t>
      </w:r>
      <w:r w:rsidR="00A96C1A">
        <w:rPr>
          <w:rFonts w:ascii="Arial" w:hAnsi="Arial" w:cs="Arial"/>
          <w:kern w:val="0"/>
          <w:sz w:val="17"/>
          <w:szCs w:val="17"/>
        </w:rPr>
        <w:t>s</w:t>
      </w:r>
      <w:r w:rsidRPr="00A622DD">
        <w:rPr>
          <w:rFonts w:ascii="Arial" w:hAnsi="Arial" w:cs="Arial"/>
          <w:kern w:val="0"/>
          <w:sz w:val="17"/>
          <w:szCs w:val="17"/>
        </w:rPr>
        <w:t xml:space="preserve">pirace vytištěného na uzavřeném sáčku. Testovací kazeta musí zůstat v uzavřeném sáčku až do použití. </w:t>
      </w:r>
      <w:r w:rsidRPr="00A622DD">
        <w:rPr>
          <w:rFonts w:ascii="Arial" w:hAnsi="Arial" w:cs="Arial"/>
          <w:b/>
          <w:kern w:val="0"/>
          <w:sz w:val="17"/>
          <w:szCs w:val="17"/>
        </w:rPr>
        <w:t xml:space="preserve">NEZMRAZUJTE. </w:t>
      </w:r>
    </w:p>
    <w:p w14:paraId="07C00D72" w14:textId="77777777" w:rsidR="00936F23" w:rsidRPr="00A622DD" w:rsidRDefault="00936F23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492B1642" w14:textId="67D6E417" w:rsidR="00035577" w:rsidRPr="00A622DD" w:rsidRDefault="00A96C1A" w:rsidP="00BF2CA2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>
        <w:rPr>
          <w:rFonts w:ascii="Arial" w:hAnsi="Arial" w:cs="Arial"/>
          <w:b/>
          <w:kern w:val="0"/>
          <w:sz w:val="17"/>
          <w:szCs w:val="17"/>
        </w:rPr>
        <w:t>UPOZORNĚNÍ</w:t>
      </w:r>
    </w:p>
    <w:p w14:paraId="1501B320" w14:textId="77777777" w:rsidR="00035577" w:rsidRPr="00A622DD" w:rsidRDefault="00495904" w:rsidP="00BF2CA2">
      <w:pPr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r w:rsidRPr="00A622DD">
        <w:rPr>
          <w:rFonts w:ascii="Arial" w:hAnsi="Arial" w:cs="Arial"/>
          <w:color w:val="000000"/>
          <w:kern w:val="0"/>
          <w:sz w:val="17"/>
          <w:szCs w:val="17"/>
        </w:rPr>
        <w:t>Nepoužívejte po uplynutí doby použitelnosti.</w:t>
      </w:r>
    </w:p>
    <w:p w14:paraId="7D41A199" w14:textId="77777777" w:rsidR="00035577" w:rsidRPr="00A622DD" w:rsidRDefault="00495904" w:rsidP="00BF2CA2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A622DD">
        <w:rPr>
          <w:rFonts w:ascii="Arial" w:hAnsi="Arial" w:cs="Arial"/>
          <w:color w:val="000000"/>
          <w:kern w:val="0"/>
          <w:sz w:val="17"/>
          <w:szCs w:val="17"/>
        </w:rPr>
        <w:t>Se všemi vzorky zacházejte, jako by obsahovaly infekční agens. Během testování dodržujte zavedená opatření proti mikrobiologickým rizikům a řiďte se standardními postupy pro správnou likvidaci vzorků.</w:t>
      </w:r>
    </w:p>
    <w:p w14:paraId="59E155A7" w14:textId="77777777" w:rsidR="00035577" w:rsidRPr="00A622DD" w:rsidRDefault="00495904" w:rsidP="00BF2CA2">
      <w:pPr>
        <w:numPr>
          <w:ilvl w:val="0"/>
          <w:numId w:val="1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r w:rsidRPr="00A622DD">
        <w:rPr>
          <w:rFonts w:ascii="Arial" w:hAnsi="Arial" w:cs="Arial"/>
          <w:color w:val="000000"/>
          <w:kern w:val="0"/>
          <w:sz w:val="17"/>
          <w:szCs w:val="17"/>
        </w:rPr>
        <w:t>Při testování vzorků používejte jednorázové rukavice a ochranu očí.</w:t>
      </w:r>
    </w:p>
    <w:p w14:paraId="349FD73D" w14:textId="77777777" w:rsidR="00035577" w:rsidRPr="00A622DD" w:rsidRDefault="00495904" w:rsidP="00BF2CA2">
      <w:pPr>
        <w:numPr>
          <w:ilvl w:val="0"/>
          <w:numId w:val="2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r w:rsidRPr="00A622DD">
        <w:rPr>
          <w:rFonts w:ascii="Arial" w:hAnsi="Arial" w:cs="Arial"/>
          <w:color w:val="000000"/>
          <w:kern w:val="0"/>
          <w:sz w:val="17"/>
          <w:szCs w:val="17"/>
        </w:rPr>
        <w:t>Vlhkost a teplota mohou nepříznivě ovlivnit výsledky.</w:t>
      </w:r>
    </w:p>
    <w:p w14:paraId="18F8A2CE" w14:textId="17ABA57C" w:rsidR="00936F23" w:rsidRPr="00936F23" w:rsidRDefault="00936F23" w:rsidP="00936F23">
      <w:pPr>
        <w:numPr>
          <w:ilvl w:val="0"/>
          <w:numId w:val="2"/>
        </w:numPr>
        <w:spacing w:line="288" w:lineRule="auto"/>
        <w:rPr>
          <w:rFonts w:ascii="Arial" w:hAnsi="Arial" w:cs="Arial"/>
          <w:color w:val="000000"/>
          <w:kern w:val="0"/>
          <w:sz w:val="17"/>
          <w:szCs w:val="17"/>
        </w:rPr>
      </w:pPr>
      <w:bookmarkStart w:id="3" w:name="_Hlk141004715"/>
      <w:r w:rsidRPr="00936F23">
        <w:rPr>
          <w:rFonts w:ascii="Arial" w:hAnsi="Arial" w:cs="Arial"/>
          <w:color w:val="000000"/>
          <w:kern w:val="0"/>
          <w:sz w:val="17"/>
          <w:szCs w:val="17"/>
        </w:rPr>
        <w:t xml:space="preserve">Testovací kazetu vyjměte z </w:t>
      </w:r>
      <w:r>
        <w:rPr>
          <w:rFonts w:ascii="Arial" w:hAnsi="Arial" w:cs="Arial"/>
          <w:color w:val="000000"/>
          <w:kern w:val="0"/>
          <w:sz w:val="17"/>
          <w:szCs w:val="17"/>
        </w:rPr>
        <w:t>obalu</w:t>
      </w:r>
      <w:r w:rsidRPr="00936F23">
        <w:rPr>
          <w:rFonts w:ascii="Arial" w:hAnsi="Arial" w:cs="Arial"/>
          <w:color w:val="000000"/>
          <w:kern w:val="0"/>
          <w:sz w:val="17"/>
          <w:szCs w:val="17"/>
        </w:rPr>
        <w:t xml:space="preserve"> až bezprostředně před použitím</w:t>
      </w:r>
      <w:bookmarkEnd w:id="3"/>
      <w:r w:rsidRPr="00936F23">
        <w:rPr>
          <w:rFonts w:ascii="Arial" w:hAnsi="Arial" w:cs="Arial"/>
          <w:color w:val="000000"/>
          <w:kern w:val="0"/>
          <w:sz w:val="17"/>
          <w:szCs w:val="17"/>
        </w:rPr>
        <w:t>.</w:t>
      </w:r>
    </w:p>
    <w:p w14:paraId="6EE26A3C" w14:textId="77777777" w:rsidR="00035577" w:rsidRPr="00A622DD" w:rsidRDefault="00495904" w:rsidP="00BF2CA2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color w:val="000000"/>
          <w:kern w:val="0"/>
          <w:sz w:val="17"/>
          <w:szCs w:val="17"/>
        </w:rPr>
      </w:pPr>
      <w:r w:rsidRPr="00A622DD">
        <w:rPr>
          <w:rFonts w:ascii="Arial" w:hAnsi="Arial" w:cs="Arial"/>
          <w:color w:val="000000"/>
          <w:kern w:val="0"/>
          <w:sz w:val="17"/>
          <w:szCs w:val="17"/>
        </w:rPr>
        <w:t>Testovací sadu znovu nepoužívejte.</w:t>
      </w:r>
    </w:p>
    <w:p w14:paraId="7F126E03" w14:textId="648AF5AF" w:rsidR="00035577" w:rsidRPr="00936F23" w:rsidRDefault="00495904" w:rsidP="00BF2CA2">
      <w:pPr>
        <w:numPr>
          <w:ilvl w:val="0"/>
          <w:numId w:val="2"/>
        </w:numPr>
        <w:spacing w:line="288" w:lineRule="auto"/>
        <w:ind w:left="357" w:hanging="357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color w:val="000000"/>
          <w:kern w:val="0"/>
          <w:sz w:val="17"/>
          <w:szCs w:val="17"/>
        </w:rPr>
        <w:t xml:space="preserve">Nemíchejte komponenty z různých šarží </w:t>
      </w:r>
      <w:r w:rsidR="00DA456B" w:rsidRPr="00A622DD">
        <w:rPr>
          <w:rFonts w:ascii="Arial" w:hAnsi="Arial" w:cs="Arial"/>
          <w:color w:val="000000"/>
          <w:kern w:val="0"/>
          <w:sz w:val="17"/>
          <w:szCs w:val="17"/>
        </w:rPr>
        <w:t xml:space="preserve">a </w:t>
      </w:r>
      <w:r w:rsidRPr="00A622DD">
        <w:rPr>
          <w:rFonts w:ascii="Arial" w:hAnsi="Arial" w:cs="Arial"/>
          <w:color w:val="000000"/>
          <w:kern w:val="0"/>
          <w:sz w:val="17"/>
          <w:szCs w:val="17"/>
        </w:rPr>
        <w:t>různých produktů.</w:t>
      </w:r>
    </w:p>
    <w:p w14:paraId="42003216" w14:textId="77777777" w:rsidR="00936F23" w:rsidRPr="00A622DD" w:rsidRDefault="00936F23" w:rsidP="00BD0402">
      <w:pPr>
        <w:tabs>
          <w:tab w:val="left" w:pos="360"/>
        </w:tabs>
        <w:spacing w:line="288" w:lineRule="auto"/>
        <w:ind w:left="357"/>
        <w:rPr>
          <w:rFonts w:ascii="Arial" w:hAnsi="Arial" w:cs="Arial"/>
          <w:kern w:val="0"/>
          <w:sz w:val="17"/>
          <w:szCs w:val="17"/>
        </w:rPr>
      </w:pPr>
    </w:p>
    <w:p w14:paraId="011370CA" w14:textId="77777777" w:rsidR="00035577" w:rsidRPr="00A622DD" w:rsidRDefault="00495904" w:rsidP="00BF2CA2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>MATERIÁLY</w:t>
      </w:r>
    </w:p>
    <w:p w14:paraId="61DAA70F" w14:textId="77777777" w:rsidR="00035577" w:rsidRPr="00A622DD" w:rsidRDefault="00495904" w:rsidP="00BF2CA2">
      <w:pPr>
        <w:spacing w:line="288" w:lineRule="auto"/>
        <w:jc w:val="center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>Poskytnuté materiály</w:t>
      </w:r>
    </w:p>
    <w:p w14:paraId="1C47D4B4" w14:textId="77777777" w:rsidR="00035577" w:rsidRPr="00A622DD" w:rsidRDefault="00495904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kern w:val="0"/>
          <w:sz w:val="17"/>
          <w:szCs w:val="17"/>
        </w:rPr>
        <w:t xml:space="preserve">• Testovací kazety </w:t>
      </w:r>
      <w:r w:rsidRPr="00A622DD">
        <w:rPr>
          <w:rFonts w:ascii="Arial" w:hAnsi="Arial" w:cs="Arial"/>
          <w:kern w:val="0"/>
          <w:sz w:val="17"/>
          <w:szCs w:val="17"/>
        </w:rPr>
        <w:tab/>
      </w:r>
      <w:r w:rsidRPr="00A622DD">
        <w:rPr>
          <w:rFonts w:ascii="Arial" w:hAnsi="Arial" w:cs="Arial"/>
          <w:kern w:val="0"/>
          <w:sz w:val="17"/>
          <w:szCs w:val="17"/>
        </w:rPr>
        <w:tab/>
        <w:t>• Kapátka</w:t>
      </w:r>
    </w:p>
    <w:p w14:paraId="0AB7ABB3" w14:textId="39F92836" w:rsidR="00035577" w:rsidRPr="00A622DD" w:rsidRDefault="00495904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kern w:val="0"/>
          <w:sz w:val="17"/>
          <w:szCs w:val="17"/>
        </w:rPr>
        <w:t xml:space="preserve">• Pufr </w:t>
      </w:r>
      <w:r w:rsidRPr="00A622DD">
        <w:rPr>
          <w:rFonts w:ascii="Arial" w:hAnsi="Arial" w:cs="Arial"/>
          <w:kern w:val="0"/>
          <w:sz w:val="17"/>
          <w:szCs w:val="17"/>
        </w:rPr>
        <w:tab/>
      </w:r>
      <w:r w:rsidRPr="00A622DD">
        <w:rPr>
          <w:rFonts w:ascii="Arial" w:hAnsi="Arial" w:cs="Arial"/>
          <w:kern w:val="0"/>
          <w:sz w:val="17"/>
          <w:szCs w:val="17"/>
        </w:rPr>
        <w:tab/>
      </w:r>
      <w:r w:rsidRPr="00A622DD">
        <w:rPr>
          <w:rFonts w:ascii="Arial" w:hAnsi="Arial" w:cs="Arial"/>
          <w:kern w:val="0"/>
          <w:sz w:val="17"/>
          <w:szCs w:val="17"/>
        </w:rPr>
        <w:tab/>
      </w:r>
      <w:r w:rsidR="00DA456B" w:rsidRPr="00A622DD">
        <w:rPr>
          <w:rFonts w:ascii="Arial" w:hAnsi="Arial" w:cs="Arial"/>
          <w:kern w:val="0"/>
          <w:sz w:val="17"/>
          <w:szCs w:val="17"/>
        </w:rPr>
        <w:tab/>
      </w:r>
      <w:r w:rsidRPr="00A622DD">
        <w:rPr>
          <w:rFonts w:ascii="Arial" w:hAnsi="Arial" w:cs="Arial"/>
          <w:kern w:val="0"/>
          <w:sz w:val="17"/>
          <w:szCs w:val="17"/>
        </w:rPr>
        <w:t xml:space="preserve">• </w:t>
      </w:r>
      <w:r w:rsidR="00A96C1A">
        <w:rPr>
          <w:rFonts w:ascii="Arial" w:hAnsi="Arial" w:cs="Arial"/>
          <w:kern w:val="0"/>
          <w:sz w:val="17"/>
          <w:szCs w:val="17"/>
        </w:rPr>
        <w:t>Návod k použití</w:t>
      </w:r>
    </w:p>
    <w:p w14:paraId="4342AF3E" w14:textId="77777777" w:rsidR="00A622DD" w:rsidRDefault="00A622DD" w:rsidP="00BF2CA2">
      <w:pPr>
        <w:spacing w:line="288" w:lineRule="auto"/>
        <w:jc w:val="center"/>
        <w:rPr>
          <w:rFonts w:ascii="Arial" w:hAnsi="Arial" w:cs="Arial"/>
          <w:b/>
          <w:kern w:val="0"/>
          <w:sz w:val="17"/>
          <w:szCs w:val="17"/>
        </w:rPr>
      </w:pPr>
    </w:p>
    <w:p w14:paraId="7049C6B8" w14:textId="77777777" w:rsidR="00035577" w:rsidRPr="00A622DD" w:rsidRDefault="00495904" w:rsidP="00BF2CA2">
      <w:pPr>
        <w:spacing w:line="288" w:lineRule="auto"/>
        <w:jc w:val="center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>Požadované, ale nedodané materiály</w:t>
      </w:r>
    </w:p>
    <w:p w14:paraId="0351866D" w14:textId="26888200" w:rsidR="0003105A" w:rsidRDefault="00495904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kern w:val="0"/>
          <w:sz w:val="17"/>
          <w:szCs w:val="17"/>
        </w:rPr>
        <w:t xml:space="preserve">• </w:t>
      </w:r>
      <w:r w:rsidR="00A96C1A">
        <w:rPr>
          <w:rFonts w:ascii="Arial" w:hAnsi="Arial" w:cs="Arial"/>
          <w:kern w:val="0"/>
          <w:sz w:val="17"/>
          <w:szCs w:val="17"/>
        </w:rPr>
        <w:t>Stopky</w:t>
      </w:r>
      <w:r w:rsidRPr="00A622DD">
        <w:rPr>
          <w:rFonts w:ascii="Arial" w:hAnsi="Arial" w:cs="Arial"/>
          <w:kern w:val="0"/>
          <w:sz w:val="17"/>
          <w:szCs w:val="17"/>
        </w:rPr>
        <w:tab/>
      </w:r>
      <w:r w:rsidRPr="00A622DD">
        <w:rPr>
          <w:rFonts w:ascii="Arial" w:hAnsi="Arial" w:cs="Arial"/>
          <w:kern w:val="0"/>
          <w:sz w:val="17"/>
          <w:szCs w:val="17"/>
        </w:rPr>
        <w:tab/>
        <w:t xml:space="preserve">• Nádoby na vzorky </w:t>
      </w:r>
      <w:r w:rsidR="0003105A">
        <w:rPr>
          <w:rFonts w:ascii="Arial" w:hAnsi="Arial" w:cs="Arial"/>
          <w:kern w:val="0"/>
          <w:sz w:val="17"/>
          <w:szCs w:val="17"/>
        </w:rPr>
        <w:tab/>
      </w:r>
      <w:r w:rsidR="00650ABD" w:rsidRPr="00A622DD">
        <w:rPr>
          <w:rFonts w:ascii="Arial" w:hAnsi="Arial" w:cs="Arial"/>
          <w:kern w:val="0"/>
          <w:sz w:val="17"/>
          <w:szCs w:val="17"/>
        </w:rPr>
        <w:t xml:space="preserve">• </w:t>
      </w:r>
      <w:r w:rsidRPr="00A622DD">
        <w:rPr>
          <w:rFonts w:ascii="Arial" w:hAnsi="Arial" w:cs="Arial"/>
          <w:kern w:val="0"/>
          <w:sz w:val="17"/>
          <w:szCs w:val="17"/>
        </w:rPr>
        <w:tab/>
        <w:t xml:space="preserve">Odstředivka </w:t>
      </w:r>
    </w:p>
    <w:p w14:paraId="767BFDBB" w14:textId="77777777" w:rsidR="0003105A" w:rsidRPr="00A622DD" w:rsidRDefault="0003105A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59DAF98E" w14:textId="77777777" w:rsidR="00035577" w:rsidRPr="00A622DD" w:rsidRDefault="00495904" w:rsidP="00BF2CA2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>NÁVOD K POUŽITÍ</w:t>
      </w:r>
    </w:p>
    <w:p w14:paraId="40A491DB" w14:textId="4525BA00" w:rsidR="00035577" w:rsidRPr="00A622DD" w:rsidRDefault="00495904" w:rsidP="00BF2CA2">
      <w:pPr>
        <w:spacing w:line="288" w:lineRule="auto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 xml:space="preserve">Nechte testovací </w:t>
      </w:r>
      <w:r w:rsidR="00060DF6">
        <w:rPr>
          <w:rFonts w:ascii="Arial" w:hAnsi="Arial" w:cs="Arial"/>
          <w:b/>
          <w:kern w:val="0"/>
          <w:sz w:val="17"/>
          <w:szCs w:val="17"/>
        </w:rPr>
        <w:t>materiál</w:t>
      </w:r>
      <w:r w:rsidRPr="00A622DD">
        <w:rPr>
          <w:rFonts w:ascii="Arial" w:hAnsi="Arial" w:cs="Arial"/>
          <w:b/>
          <w:kern w:val="0"/>
          <w:sz w:val="17"/>
          <w:szCs w:val="17"/>
        </w:rPr>
        <w:t xml:space="preserve">, vzorek </w:t>
      </w:r>
      <w:r w:rsidR="009B03C8" w:rsidRPr="00A622DD">
        <w:rPr>
          <w:rFonts w:ascii="Arial" w:hAnsi="Arial" w:cs="Arial"/>
          <w:b/>
          <w:kern w:val="0"/>
          <w:sz w:val="17"/>
          <w:szCs w:val="17"/>
        </w:rPr>
        <w:t xml:space="preserve">a </w:t>
      </w:r>
      <w:r w:rsidRPr="00A622DD">
        <w:rPr>
          <w:rFonts w:ascii="Arial" w:hAnsi="Arial" w:cs="Arial"/>
          <w:b/>
          <w:kern w:val="0"/>
          <w:sz w:val="17"/>
          <w:szCs w:val="17"/>
        </w:rPr>
        <w:t xml:space="preserve">pufr </w:t>
      </w:r>
      <w:r w:rsidR="00A96C1A">
        <w:rPr>
          <w:rFonts w:ascii="Arial" w:hAnsi="Arial" w:cs="Arial"/>
          <w:b/>
          <w:kern w:val="0"/>
          <w:sz w:val="17"/>
          <w:szCs w:val="17"/>
        </w:rPr>
        <w:t xml:space="preserve">vytemperovat </w:t>
      </w:r>
      <w:r w:rsidRPr="00A622DD">
        <w:rPr>
          <w:rFonts w:ascii="Arial" w:hAnsi="Arial" w:cs="Arial"/>
          <w:b/>
          <w:kern w:val="0"/>
          <w:sz w:val="17"/>
          <w:szCs w:val="17"/>
        </w:rPr>
        <w:t>na pokojovou teplotu (15–30 °C) před testováním.</w:t>
      </w:r>
    </w:p>
    <w:p w14:paraId="047C4D2A" w14:textId="4667D390" w:rsidR="00035577" w:rsidRPr="00A622DD" w:rsidRDefault="00495904" w:rsidP="00BF2CA2">
      <w:pPr>
        <w:pStyle w:val="Odstavecseseznamem"/>
        <w:numPr>
          <w:ilvl w:val="0"/>
          <w:numId w:val="3"/>
        </w:numPr>
        <w:spacing w:line="288" w:lineRule="auto"/>
        <w:ind w:firstLineChars="0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kern w:val="0"/>
          <w:sz w:val="17"/>
          <w:szCs w:val="17"/>
        </w:rPr>
        <w:t xml:space="preserve">Odeberte čerstvou plnou krev psa, </w:t>
      </w:r>
      <w:r w:rsidR="00650ABD" w:rsidRPr="00A622DD">
        <w:rPr>
          <w:rFonts w:ascii="Arial" w:hAnsi="Arial" w:cs="Arial"/>
          <w:kern w:val="0"/>
          <w:sz w:val="17"/>
          <w:szCs w:val="17"/>
        </w:rPr>
        <w:t>nebo</w:t>
      </w:r>
      <w:r w:rsidRPr="00A622DD">
        <w:rPr>
          <w:rFonts w:ascii="Arial" w:hAnsi="Arial" w:cs="Arial"/>
          <w:kern w:val="0"/>
          <w:sz w:val="17"/>
          <w:szCs w:val="17"/>
        </w:rPr>
        <w:t xml:space="preserve"> </w:t>
      </w:r>
      <w:r w:rsidR="0003105A">
        <w:rPr>
          <w:rFonts w:ascii="Arial" w:hAnsi="Arial" w:cs="Arial"/>
          <w:color w:val="000000"/>
          <w:kern w:val="0"/>
          <w:sz w:val="17"/>
          <w:szCs w:val="17"/>
        </w:rPr>
        <w:t>c</w:t>
      </w:r>
      <w:r w:rsidRPr="00A622DD">
        <w:rPr>
          <w:rFonts w:ascii="Arial" w:hAnsi="Arial" w:cs="Arial"/>
          <w:color w:val="000000"/>
          <w:kern w:val="0"/>
          <w:sz w:val="17"/>
          <w:szCs w:val="17"/>
        </w:rPr>
        <w:t xml:space="preserve">o nejdříve oddělte sérum nebo plazmu od krve, abyste zabránili hemolýze. Používejte pouze čiré, </w:t>
      </w:r>
      <w:proofErr w:type="spellStart"/>
      <w:r w:rsidRPr="00A622DD">
        <w:rPr>
          <w:rFonts w:ascii="Arial" w:hAnsi="Arial" w:cs="Arial"/>
          <w:color w:val="000000"/>
          <w:kern w:val="0"/>
          <w:sz w:val="17"/>
          <w:szCs w:val="17"/>
        </w:rPr>
        <w:t>nehemolyzované</w:t>
      </w:r>
      <w:proofErr w:type="spellEnd"/>
      <w:r w:rsidRPr="00A622DD">
        <w:rPr>
          <w:rFonts w:ascii="Arial" w:hAnsi="Arial" w:cs="Arial"/>
          <w:color w:val="000000"/>
          <w:kern w:val="0"/>
          <w:sz w:val="17"/>
          <w:szCs w:val="17"/>
        </w:rPr>
        <w:t xml:space="preserve"> vzorky. Ne dovolená ten vzorky v místnosti teploty po delší dobu. Vzorky séra a plazmy lze skladovat při teplotě 2–8 °C po dobu až 3 dnů. Pro dlouhodobé skladování by </w:t>
      </w:r>
      <w:r w:rsidR="0003105A">
        <w:rPr>
          <w:rFonts w:ascii="Arial" w:hAnsi="Arial" w:cs="Arial"/>
          <w:color w:val="000000"/>
          <w:kern w:val="0"/>
          <w:sz w:val="17"/>
          <w:szCs w:val="17"/>
        </w:rPr>
        <w:t xml:space="preserve">se </w:t>
      </w:r>
      <w:r w:rsidRPr="00A622DD">
        <w:rPr>
          <w:rFonts w:ascii="Arial" w:hAnsi="Arial" w:cs="Arial"/>
          <w:color w:val="000000"/>
          <w:kern w:val="0"/>
          <w:sz w:val="17"/>
          <w:szCs w:val="17"/>
        </w:rPr>
        <w:t>vzorky séra a plazmy měly udržovat pod</w:t>
      </w:r>
      <w:r w:rsidR="0003105A">
        <w:rPr>
          <w:rFonts w:ascii="Arial" w:hAnsi="Arial" w:cs="Arial"/>
          <w:color w:val="000000"/>
          <w:kern w:val="0"/>
          <w:sz w:val="17"/>
          <w:szCs w:val="17"/>
        </w:rPr>
        <w:t xml:space="preserve"> teplotu</w:t>
      </w:r>
      <w:r w:rsidRPr="00A622DD">
        <w:rPr>
          <w:rFonts w:ascii="Arial" w:hAnsi="Arial" w:cs="Arial"/>
          <w:color w:val="000000"/>
          <w:kern w:val="0"/>
          <w:sz w:val="17"/>
          <w:szCs w:val="17"/>
        </w:rPr>
        <w:t xml:space="preserve"> -20</w:t>
      </w:r>
      <w:r w:rsidR="00DA456B" w:rsidRPr="00A622DD"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r w:rsidRPr="00A622DD">
        <w:rPr>
          <w:rFonts w:ascii="Arial" w:hAnsi="Arial" w:cs="Arial"/>
          <w:color w:val="000000"/>
          <w:kern w:val="0"/>
          <w:sz w:val="17"/>
          <w:szCs w:val="17"/>
        </w:rPr>
        <w:t>°C.</w:t>
      </w:r>
      <w:r w:rsidR="009F7F70" w:rsidRPr="00A622DD">
        <w:rPr>
          <w:rFonts w:ascii="Arial" w:hAnsi="Arial" w:cs="Arial"/>
          <w:color w:val="000000"/>
          <w:kern w:val="0"/>
          <w:sz w:val="17"/>
          <w:szCs w:val="17"/>
        </w:rPr>
        <w:t xml:space="preserve"> </w:t>
      </w:r>
      <w:r w:rsidR="009F7F70" w:rsidRPr="00A622DD">
        <w:rPr>
          <w:rFonts w:ascii="Arial" w:hAnsi="Arial" w:cs="Arial"/>
          <w:b/>
          <w:kern w:val="0"/>
          <w:sz w:val="17"/>
          <w:szCs w:val="17"/>
        </w:rPr>
        <w:t>Nezmrazujte vzorky plné krve.</w:t>
      </w:r>
    </w:p>
    <w:p w14:paraId="2FA8E620" w14:textId="77777777" w:rsidR="00035577" w:rsidRPr="00A622DD" w:rsidRDefault="00495904" w:rsidP="00BF2CA2">
      <w:pPr>
        <w:pStyle w:val="Odstavecseseznamem"/>
        <w:numPr>
          <w:ilvl w:val="0"/>
          <w:numId w:val="3"/>
        </w:numPr>
        <w:spacing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kern w:val="0"/>
          <w:sz w:val="17"/>
          <w:szCs w:val="17"/>
        </w:rPr>
        <w:t>Umístěte testovací kazetu na čistý a rovný povrch.</w:t>
      </w:r>
    </w:p>
    <w:p w14:paraId="7D91375B" w14:textId="76DC8647" w:rsidR="00035577" w:rsidRPr="00A622DD" w:rsidRDefault="00495904" w:rsidP="00BF2CA2">
      <w:pPr>
        <w:pStyle w:val="Odstavecseseznamem"/>
        <w:numPr>
          <w:ilvl w:val="0"/>
          <w:numId w:val="3"/>
        </w:numPr>
        <w:spacing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kern w:val="0"/>
          <w:sz w:val="17"/>
          <w:szCs w:val="17"/>
        </w:rPr>
        <w:t>Držte kapátko svisle a</w:t>
      </w:r>
      <w:r w:rsidRPr="00A622DD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Pr="00A622DD">
        <w:rPr>
          <w:rFonts w:ascii="Arial" w:hAnsi="Arial" w:cs="Arial"/>
          <w:kern w:val="0"/>
          <w:sz w:val="17"/>
          <w:szCs w:val="17"/>
        </w:rPr>
        <w:t xml:space="preserve">přeneste </w:t>
      </w:r>
      <w:r w:rsidRPr="00A622DD">
        <w:rPr>
          <w:rFonts w:ascii="Arial" w:hAnsi="Arial" w:cs="Arial"/>
          <w:b/>
          <w:kern w:val="0"/>
          <w:sz w:val="17"/>
          <w:szCs w:val="17"/>
        </w:rPr>
        <w:t>1 kapku vzorku</w:t>
      </w:r>
      <w:r w:rsidRPr="00A622DD">
        <w:rPr>
          <w:rFonts w:ascii="Arial" w:hAnsi="Arial" w:cs="Arial"/>
          <w:kern w:val="0"/>
          <w:sz w:val="17"/>
          <w:szCs w:val="17"/>
        </w:rPr>
        <w:t xml:space="preserve"> (přibližně 10</w:t>
      </w:r>
      <w:r w:rsidR="0003105A">
        <w:rPr>
          <w:rFonts w:ascii="Arial" w:hAnsi="Arial" w:cs="Arial"/>
          <w:kern w:val="0"/>
          <w:sz w:val="17"/>
          <w:szCs w:val="17"/>
        </w:rPr>
        <w:t> </w:t>
      </w:r>
      <w:proofErr w:type="spellStart"/>
      <w:r w:rsidR="00A622DD">
        <w:rPr>
          <w:rFonts w:ascii="Arial" w:eastAsia="??¨¬?" w:hAnsi="Arial" w:cs="Arial"/>
          <w:kern w:val="0"/>
          <w:sz w:val="17"/>
          <w:szCs w:val="17"/>
        </w:rPr>
        <w:t>μ</w:t>
      </w:r>
      <w:r w:rsidR="00A96C1A">
        <w:rPr>
          <w:rFonts w:ascii="Arial" w:eastAsia="??¨¬?" w:hAnsi="Arial" w:cs="Arial"/>
          <w:kern w:val="0"/>
          <w:sz w:val="17"/>
          <w:szCs w:val="17"/>
        </w:rPr>
        <w:t>l</w:t>
      </w:r>
      <w:proofErr w:type="spellEnd"/>
      <w:r w:rsidRPr="00A622DD">
        <w:rPr>
          <w:rFonts w:ascii="Arial" w:hAnsi="Arial" w:cs="Arial"/>
          <w:kern w:val="0"/>
          <w:sz w:val="17"/>
          <w:szCs w:val="17"/>
        </w:rPr>
        <w:t>) a ihned přidejte</w:t>
      </w:r>
      <w:r w:rsidRPr="00A622DD">
        <w:rPr>
          <w:rFonts w:ascii="Arial" w:hAnsi="Arial" w:cs="Arial"/>
          <w:b/>
          <w:kern w:val="0"/>
          <w:sz w:val="17"/>
          <w:szCs w:val="17"/>
        </w:rPr>
        <w:t xml:space="preserve"> </w:t>
      </w:r>
      <w:r w:rsidR="009F7F70" w:rsidRPr="00A622DD">
        <w:rPr>
          <w:rFonts w:ascii="Arial" w:hAnsi="Arial" w:cs="Arial"/>
          <w:b/>
          <w:kern w:val="0"/>
          <w:sz w:val="17"/>
          <w:szCs w:val="17"/>
        </w:rPr>
        <w:t xml:space="preserve">2 </w:t>
      </w:r>
      <w:r w:rsidR="009B03C8" w:rsidRPr="00A622DD">
        <w:rPr>
          <w:rFonts w:ascii="Arial" w:hAnsi="Arial" w:cs="Arial"/>
          <w:b/>
          <w:kern w:val="0"/>
          <w:sz w:val="17"/>
          <w:szCs w:val="17"/>
        </w:rPr>
        <w:t>kapky pufru</w:t>
      </w:r>
      <w:r w:rsidRPr="00A622DD">
        <w:rPr>
          <w:rFonts w:ascii="Arial" w:hAnsi="Arial" w:cs="Arial"/>
          <w:kern w:val="0"/>
          <w:sz w:val="17"/>
          <w:szCs w:val="17"/>
        </w:rPr>
        <w:t xml:space="preserve"> (přibližně 80 </w:t>
      </w:r>
      <w:proofErr w:type="spellStart"/>
      <w:r w:rsidR="00A622DD">
        <w:rPr>
          <w:rFonts w:ascii="Arial" w:eastAsia="??¨¬?" w:hAnsi="Arial" w:cs="Arial"/>
          <w:kern w:val="0"/>
          <w:sz w:val="17"/>
          <w:szCs w:val="17"/>
        </w:rPr>
        <w:t>μ</w:t>
      </w:r>
      <w:r w:rsidR="00A96C1A">
        <w:rPr>
          <w:rFonts w:ascii="Arial" w:eastAsia="??¨¬?" w:hAnsi="Arial" w:cs="Arial"/>
          <w:kern w:val="0"/>
          <w:sz w:val="17"/>
          <w:szCs w:val="17"/>
        </w:rPr>
        <w:t>l</w:t>
      </w:r>
      <w:proofErr w:type="spellEnd"/>
      <w:r w:rsidR="009B03C8" w:rsidRPr="00A622DD">
        <w:rPr>
          <w:rFonts w:ascii="Arial" w:eastAsia="??¨¬?" w:hAnsi="Arial" w:cs="Arial"/>
          <w:kern w:val="0"/>
          <w:sz w:val="17"/>
          <w:szCs w:val="17"/>
        </w:rPr>
        <w:t xml:space="preserve">) do </w:t>
      </w:r>
      <w:r w:rsidR="00650ABD" w:rsidRPr="00A622DD">
        <w:rPr>
          <w:rFonts w:ascii="Arial" w:hAnsi="Arial" w:cs="Arial"/>
          <w:kern w:val="0"/>
          <w:sz w:val="17"/>
          <w:szCs w:val="17"/>
        </w:rPr>
        <w:t xml:space="preserve">jamky </w:t>
      </w:r>
      <w:r w:rsidR="009B03C8" w:rsidRPr="00A622DD">
        <w:rPr>
          <w:rFonts w:ascii="Arial" w:eastAsia="??¨¬?" w:hAnsi="Arial" w:cs="Arial"/>
          <w:kern w:val="0"/>
          <w:sz w:val="17"/>
          <w:szCs w:val="17"/>
        </w:rPr>
        <w:t xml:space="preserve">pro </w:t>
      </w:r>
      <w:r w:rsidRPr="00A622DD">
        <w:rPr>
          <w:rFonts w:ascii="Arial" w:hAnsi="Arial" w:cs="Arial"/>
          <w:kern w:val="0"/>
          <w:sz w:val="17"/>
          <w:szCs w:val="17"/>
        </w:rPr>
        <w:t xml:space="preserve">vzorek (S) a poté spusťte </w:t>
      </w:r>
      <w:r w:rsidR="00A96C1A">
        <w:rPr>
          <w:rFonts w:ascii="Arial" w:hAnsi="Arial" w:cs="Arial"/>
          <w:kern w:val="0"/>
          <w:sz w:val="17"/>
          <w:szCs w:val="17"/>
        </w:rPr>
        <w:t>stopky</w:t>
      </w:r>
      <w:r w:rsidRPr="00A622DD">
        <w:rPr>
          <w:rFonts w:ascii="Arial" w:hAnsi="Arial" w:cs="Arial"/>
          <w:kern w:val="0"/>
          <w:sz w:val="17"/>
          <w:szCs w:val="17"/>
        </w:rPr>
        <w:t xml:space="preserve">. Viz obrázek </w:t>
      </w:r>
      <w:r w:rsidR="00060DF6">
        <w:rPr>
          <w:rFonts w:ascii="Arial" w:hAnsi="Arial" w:cs="Arial"/>
          <w:kern w:val="0"/>
          <w:sz w:val="17"/>
          <w:szCs w:val="17"/>
        </w:rPr>
        <w:t>níže</w:t>
      </w:r>
      <w:r w:rsidRPr="00A622DD">
        <w:rPr>
          <w:rFonts w:ascii="Arial" w:hAnsi="Arial" w:cs="Arial"/>
          <w:kern w:val="0"/>
          <w:sz w:val="17"/>
          <w:szCs w:val="17"/>
        </w:rPr>
        <w:t>.</w:t>
      </w:r>
    </w:p>
    <w:p w14:paraId="37ECD28B" w14:textId="77777777" w:rsidR="0003105A" w:rsidRDefault="00495904" w:rsidP="0003105A">
      <w:pPr>
        <w:pStyle w:val="Odstavecseseznamem"/>
        <w:numPr>
          <w:ilvl w:val="0"/>
          <w:numId w:val="3"/>
        </w:numPr>
        <w:spacing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 xml:space="preserve">Výsledek odečtěte </w:t>
      </w:r>
      <w:r w:rsidR="00BF2CA2" w:rsidRPr="00A622DD">
        <w:rPr>
          <w:rFonts w:ascii="Arial" w:hAnsi="Arial" w:cs="Arial"/>
          <w:b/>
          <w:kern w:val="0"/>
          <w:sz w:val="17"/>
          <w:szCs w:val="17"/>
        </w:rPr>
        <w:t xml:space="preserve">po </w:t>
      </w:r>
      <w:r w:rsidRPr="00A622DD">
        <w:rPr>
          <w:rFonts w:ascii="Arial" w:hAnsi="Arial" w:cs="Arial"/>
          <w:b/>
          <w:kern w:val="0"/>
          <w:sz w:val="17"/>
          <w:szCs w:val="17"/>
        </w:rPr>
        <w:t>10 minutách</w:t>
      </w:r>
      <w:r w:rsidRPr="00A622DD">
        <w:rPr>
          <w:rFonts w:ascii="Arial" w:hAnsi="Arial" w:cs="Arial"/>
          <w:kern w:val="0"/>
          <w:sz w:val="17"/>
          <w:szCs w:val="17"/>
        </w:rPr>
        <w:t xml:space="preserve">. </w:t>
      </w:r>
    </w:p>
    <w:p w14:paraId="4705A72D" w14:textId="188EC373" w:rsidR="00035577" w:rsidRPr="0003105A" w:rsidRDefault="00495904" w:rsidP="0003105A">
      <w:pPr>
        <w:pStyle w:val="Odstavecseseznamem"/>
        <w:numPr>
          <w:ilvl w:val="0"/>
          <w:numId w:val="3"/>
        </w:numPr>
        <w:spacing w:line="288" w:lineRule="auto"/>
        <w:ind w:firstLineChars="0"/>
        <w:rPr>
          <w:rFonts w:ascii="Arial" w:hAnsi="Arial" w:cs="Arial"/>
          <w:kern w:val="0"/>
          <w:sz w:val="17"/>
          <w:szCs w:val="17"/>
        </w:rPr>
      </w:pPr>
      <w:r w:rsidRPr="0003105A">
        <w:rPr>
          <w:rFonts w:ascii="Arial" w:hAnsi="Arial" w:cs="Arial"/>
          <w:kern w:val="0"/>
          <w:sz w:val="17"/>
          <w:szCs w:val="17"/>
        </w:rPr>
        <w:t>Neinterpretujte výsledky po 15 minut.</w:t>
      </w:r>
    </w:p>
    <w:p w14:paraId="3EEB52C6" w14:textId="77777777" w:rsidR="00035577" w:rsidRPr="00A622DD" w:rsidRDefault="009F7F70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noProof/>
          <w:kern w:val="0"/>
          <w:sz w:val="17"/>
          <w:szCs w:val="17"/>
          <w:lang w:val="en-US" w:bidi="th-TH"/>
        </w:rPr>
        <w:drawing>
          <wp:anchor distT="0" distB="0" distL="114300" distR="114300" simplePos="0" relativeHeight="251683840" behindDoc="0" locked="0" layoutInCell="1" allowOverlap="1" wp14:anchorId="57679240" wp14:editId="3B627864">
            <wp:simplePos x="0" y="0"/>
            <wp:positionH relativeFrom="column">
              <wp:posOffset>-30480</wp:posOffset>
            </wp:positionH>
            <wp:positionV relativeFrom="paragraph">
              <wp:posOffset>31750</wp:posOffset>
            </wp:positionV>
            <wp:extent cx="3329940" cy="964565"/>
            <wp:effectExtent l="0" t="0" r="0" b="0"/>
            <wp:wrapNone/>
            <wp:docPr id="3" name="图片 3" descr="\\192.168.1.5\F-tp\共享文件夹\产品设计部(PDT)\操作图\动物检测操作图\VIHW-402 简图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5\F-tp\共享文件夹\产品设计部(PDT)\操作图\动物检测操作图\VIHW-402 简图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33F35" w14:textId="77777777" w:rsidR="00035577" w:rsidRPr="00A622DD" w:rsidRDefault="004329F5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noProof/>
        </w:rPr>
        <w:pict w14:anchorId="4BB177AF"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28" type="#_x0000_t202" style="position:absolute;left:0;text-align:left;margin-left:128.7pt;margin-top:7.95pt;width:30.05pt;height:14.65p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" stroked="f">
            <v:textbox inset="0,0,0,0">
              <w:txbxContent>
                <w:p w14:paraId="3E87F209" w14:textId="77777777" w:rsidR="00060DF6" w:rsidRPr="00E92CD9" w:rsidRDefault="00060DF6" w:rsidP="00060DF6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  <w:r w:rsidRPr="00E92CD9">
                    <w:rPr>
                      <w:rFonts w:ascii="Arial" w:hAnsi="Arial" w:cs="Arial"/>
                      <w:bCs/>
                      <w:sz w:val="11"/>
                      <w:szCs w:val="11"/>
                    </w:rPr>
                    <w:t>10 minut</w:t>
                  </w:r>
                </w:p>
              </w:txbxContent>
            </v:textbox>
          </v:shape>
        </w:pict>
      </w:r>
      <w:r>
        <w:rPr>
          <w:noProof/>
        </w:rPr>
        <w:pict w14:anchorId="724948DE">
          <v:shape id="文本框 13" o:spid="_x0000_s1026" type="#_x0000_t202" style="position:absolute;left:0;text-align:left;margin-left:25.35pt;margin-top:.75pt;width:47.85pt;height:14.25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" stroked="f">
            <v:textbox style="mso-next-textbox:#文本框 13" inset="0,0,0,0">
              <w:txbxContent>
                <w:p w14:paraId="0C69ACEC" w14:textId="77777777" w:rsidR="00A622DD" w:rsidRPr="00E92CD9" w:rsidRDefault="00A622DD" w:rsidP="00A622DD">
                  <w:pPr>
                    <w:rPr>
                      <w:rFonts w:ascii="Arial" w:hAnsi="Arial" w:cs="Arial"/>
                      <w:bCs/>
                      <w:sz w:val="8"/>
                      <w:szCs w:val="8"/>
                    </w:rPr>
                  </w:pP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1 kapku vzorku</w:t>
                  </w:r>
                </w:p>
              </w:txbxContent>
            </v:textbox>
          </v:shape>
        </w:pict>
      </w:r>
    </w:p>
    <w:p w14:paraId="172CC6D2" w14:textId="77777777" w:rsidR="00035577" w:rsidRPr="00A622DD" w:rsidRDefault="004329F5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noProof/>
        </w:rPr>
        <w:pict w14:anchorId="007D53C1">
          <v:shape id="文本框 1" o:spid="_x0000_s1027" type="#_x0000_t202" style="position:absolute;left:0;text-align:left;margin-left:30.25pt;margin-top:6.1pt;width:47.85pt;height:14.2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" stroked="f">
            <v:textbox inset="0,0,0,0">
              <w:txbxContent>
                <w:p w14:paraId="32E3093D" w14:textId="77777777" w:rsidR="00A622DD" w:rsidRPr="00E92CD9" w:rsidRDefault="00A622DD" w:rsidP="00A622DD">
                  <w:pPr>
                    <w:rPr>
                      <w:rFonts w:ascii="Arial" w:hAnsi="Arial" w:cs="Arial"/>
                      <w:bCs/>
                      <w:sz w:val="2"/>
                      <w:szCs w:val="2"/>
                    </w:rPr>
                  </w:pP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2 kapky pufru</w:t>
                  </w:r>
                </w:p>
              </w:txbxContent>
            </v:textbox>
          </v:shape>
        </w:pict>
      </w:r>
    </w:p>
    <w:p w14:paraId="2BD435B7" w14:textId="77777777" w:rsidR="009B03C8" w:rsidRPr="00A622DD" w:rsidRDefault="009B03C8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071D75A4" w14:textId="77777777" w:rsidR="00035577" w:rsidRPr="00A622DD" w:rsidRDefault="004329F5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  <w:r>
        <w:rPr>
          <w:noProof/>
        </w:rPr>
        <w:pict w14:anchorId="6302C431">
          <v:shape id="文本框 7" o:spid="_x0000_s1029" type="#_x0000_t202" style="position:absolute;left:0;text-align:left;margin-left:150.85pt;margin-top:5.25pt;width:111.7pt;height:14.2pt;z-index:251705344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" stroked="f">
            <v:textbox style="mso-next-textbox:#文本框 7" inset="0,0,0,0">
              <w:txbxContent>
                <w:p w14:paraId="7DED30F2" w14:textId="4C91E3E1" w:rsidR="00060DF6" w:rsidRPr="00E92CD9" w:rsidRDefault="00060DF6" w:rsidP="00060DF6">
                  <w:pPr>
                    <w:rPr>
                      <w:rFonts w:ascii="Arial" w:hAnsi="Arial" w:cs="Arial"/>
                      <w:bCs/>
                      <w:sz w:val="13"/>
                      <w:szCs w:val="13"/>
                    </w:rPr>
                  </w:pP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Pozitivní</w:t>
                  </w:r>
                  <w:r w:rsidR="00A96C1A">
                    <w:rPr>
                      <w:rFonts w:ascii="Arial" w:hAnsi="Arial" w:cs="Arial"/>
                      <w:bCs/>
                      <w:sz w:val="13"/>
                      <w:szCs w:val="13"/>
                    </w:rPr>
                    <w:tab/>
                  </w: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Negativní</w:t>
                  </w:r>
                  <w:r w:rsidR="00A96C1A">
                    <w:rPr>
                      <w:rFonts w:ascii="Arial" w:hAnsi="Arial" w:cs="Arial"/>
                      <w:bCs/>
                      <w:sz w:val="13"/>
                      <w:szCs w:val="13"/>
                    </w:rPr>
                    <w:tab/>
                  </w:r>
                  <w:r w:rsidRPr="00E92CD9">
                    <w:rPr>
                      <w:rFonts w:ascii="Arial" w:hAnsi="Arial" w:cs="Arial"/>
                      <w:bCs/>
                      <w:sz w:val="13"/>
                      <w:szCs w:val="13"/>
                    </w:rPr>
                    <w:t>Neplatné</w:t>
                  </w:r>
                </w:p>
              </w:txbxContent>
            </v:textbox>
          </v:shape>
        </w:pict>
      </w:r>
    </w:p>
    <w:p w14:paraId="1036C4FC" w14:textId="77777777" w:rsidR="00035577" w:rsidRPr="00A622DD" w:rsidRDefault="00035577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202FB810" w14:textId="77777777" w:rsidR="00BF2CA2" w:rsidRPr="00A622DD" w:rsidRDefault="00BF2CA2" w:rsidP="00BF2CA2">
      <w:pPr>
        <w:spacing w:line="288" w:lineRule="auto"/>
        <w:rPr>
          <w:rFonts w:ascii="Arial" w:hAnsi="Arial" w:cs="Arial"/>
          <w:kern w:val="0"/>
          <w:sz w:val="17"/>
          <w:szCs w:val="17"/>
        </w:rPr>
      </w:pPr>
    </w:p>
    <w:p w14:paraId="61B50059" w14:textId="77777777" w:rsidR="00035577" w:rsidRPr="00A622DD" w:rsidRDefault="00495904" w:rsidP="00BF2CA2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>INTERPRETACE VÝSLEDKŮ</w:t>
      </w:r>
    </w:p>
    <w:p w14:paraId="77DB3B8F" w14:textId="77777777" w:rsidR="00035577" w:rsidRPr="00A622DD" w:rsidRDefault="00495904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 xml:space="preserve">Pozitivní: </w:t>
      </w:r>
      <w:r w:rsidRPr="00A622DD">
        <w:rPr>
          <w:rFonts w:ascii="Arial" w:hAnsi="Arial" w:cs="Arial"/>
          <w:kern w:val="0"/>
          <w:sz w:val="17"/>
          <w:szCs w:val="17"/>
        </w:rPr>
        <w:t>Přítomnost linie C i linie T, bez ohledu na to, zda je linie T jasná nebo neurčitá.</w:t>
      </w:r>
    </w:p>
    <w:p w14:paraId="3088C600" w14:textId="77777777" w:rsidR="00035577" w:rsidRPr="00A622DD" w:rsidRDefault="00495904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 xml:space="preserve">Negativní: </w:t>
      </w:r>
      <w:r w:rsidRPr="00A622DD">
        <w:rPr>
          <w:rFonts w:ascii="Arial" w:hAnsi="Arial" w:cs="Arial"/>
          <w:kern w:val="0"/>
          <w:sz w:val="17"/>
          <w:szCs w:val="17"/>
        </w:rPr>
        <w:t>Objeví se pouze čirá C linie.</w:t>
      </w:r>
    </w:p>
    <w:p w14:paraId="0A20BAF4" w14:textId="5B8CE8BE" w:rsidR="00035577" w:rsidRPr="00A622DD" w:rsidRDefault="00495904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 xml:space="preserve">Neplatné: </w:t>
      </w:r>
      <w:r w:rsidRPr="00A622DD">
        <w:rPr>
          <w:rFonts w:ascii="Arial" w:hAnsi="Arial" w:cs="Arial"/>
          <w:kern w:val="0"/>
          <w:sz w:val="17"/>
          <w:szCs w:val="17"/>
        </w:rPr>
        <w:t xml:space="preserve">V zóně C se neobjevuje žádná barevná </w:t>
      </w:r>
      <w:r w:rsidR="0003105A">
        <w:rPr>
          <w:rFonts w:ascii="Arial" w:hAnsi="Arial" w:cs="Arial"/>
          <w:kern w:val="0"/>
          <w:sz w:val="17"/>
          <w:szCs w:val="17"/>
        </w:rPr>
        <w:t>linie</w:t>
      </w:r>
      <w:r w:rsidRPr="00A622DD">
        <w:rPr>
          <w:rFonts w:ascii="Arial" w:hAnsi="Arial" w:cs="Arial"/>
          <w:kern w:val="0"/>
          <w:sz w:val="17"/>
          <w:szCs w:val="17"/>
        </w:rPr>
        <w:t xml:space="preserve">, bez ohledu na to, zda se </w:t>
      </w:r>
      <w:r w:rsidR="0003105A">
        <w:rPr>
          <w:rFonts w:ascii="Arial" w:hAnsi="Arial" w:cs="Arial"/>
          <w:kern w:val="0"/>
          <w:sz w:val="17"/>
          <w:szCs w:val="17"/>
        </w:rPr>
        <w:t xml:space="preserve">linie </w:t>
      </w:r>
      <w:r w:rsidRPr="00A622DD">
        <w:rPr>
          <w:rFonts w:ascii="Arial" w:hAnsi="Arial" w:cs="Arial"/>
          <w:kern w:val="0"/>
          <w:sz w:val="17"/>
          <w:szCs w:val="17"/>
        </w:rPr>
        <w:t>T objeví.</w:t>
      </w:r>
      <w:r w:rsidRPr="00A622DD">
        <w:rPr>
          <w:rFonts w:ascii="Arial" w:hAnsi="Arial" w:cs="Arial"/>
          <w:b/>
          <w:kern w:val="0"/>
          <w:sz w:val="17"/>
          <w:szCs w:val="17"/>
        </w:rPr>
        <w:t xml:space="preserve"> </w:t>
      </w:r>
    </w:p>
    <w:p w14:paraId="74B978BE" w14:textId="77777777" w:rsidR="00096F9B" w:rsidRPr="00A622DD" w:rsidRDefault="00096F9B" w:rsidP="00BF2CA2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>ZKŘÍŽENÁ REAKTIVITA</w:t>
      </w:r>
    </w:p>
    <w:p w14:paraId="0A59FE59" w14:textId="1698453B" w:rsidR="00096F9B" w:rsidRPr="00A622DD" w:rsidRDefault="0003105A" w:rsidP="00BF2CA2">
      <w:pPr>
        <w:adjustRightInd w:val="0"/>
        <w:spacing w:line="288" w:lineRule="auto"/>
        <w:rPr>
          <w:rFonts w:ascii="Arial" w:hAnsi="Arial" w:cs="Arial"/>
          <w:color w:val="000000" w:themeColor="text1"/>
          <w:kern w:val="0"/>
          <w:sz w:val="17"/>
          <w:szCs w:val="17"/>
        </w:rPr>
      </w:pPr>
      <w:r>
        <w:rPr>
          <w:rFonts w:ascii="Arial" w:hAnsi="Arial" w:cs="Arial"/>
          <w:color w:val="000000" w:themeColor="text1"/>
          <w:kern w:val="0"/>
          <w:sz w:val="17"/>
          <w:szCs w:val="17"/>
        </w:rPr>
        <w:t>Rychlá testovací kazeta</w:t>
      </w:r>
      <w:r w:rsidR="00060DF6" w:rsidRPr="00060DF6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CHW Antigen </w:t>
      </w:r>
      <w:r w:rsidR="009847AE" w:rsidRPr="00A622DD">
        <w:rPr>
          <w:rFonts w:ascii="Arial" w:hAnsi="Arial" w:cs="Arial"/>
          <w:kern w:val="0"/>
          <w:sz w:val="17"/>
          <w:szCs w:val="17"/>
        </w:rPr>
        <w:t xml:space="preserve">byla </w:t>
      </w:r>
      <w:r w:rsidR="00096F9B" w:rsidRPr="00A622DD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testována na </w:t>
      </w:r>
      <w:r w:rsidR="00DA456B" w:rsidRPr="00A622DD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pozitivních </w:t>
      </w:r>
      <w:r w:rsidR="00A96C1A" w:rsidRPr="00A622DD">
        <w:rPr>
          <w:rFonts w:ascii="Arial" w:hAnsi="Arial" w:cs="Arial"/>
          <w:color w:val="000000" w:themeColor="text1"/>
          <w:kern w:val="0"/>
          <w:sz w:val="17"/>
          <w:szCs w:val="17"/>
        </w:rPr>
        <w:t>vzor</w:t>
      </w:r>
      <w:r w:rsidR="00A96C1A">
        <w:rPr>
          <w:rFonts w:ascii="Arial" w:hAnsi="Arial" w:cs="Arial"/>
          <w:color w:val="000000" w:themeColor="text1"/>
          <w:kern w:val="0"/>
          <w:sz w:val="17"/>
          <w:szCs w:val="17"/>
        </w:rPr>
        <w:t>cích</w:t>
      </w:r>
      <w:r w:rsidR="00A96C1A" w:rsidRPr="00A622DD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</w:t>
      </w:r>
      <w:r w:rsidR="00DA456B" w:rsidRPr="00A622DD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na LSH, </w:t>
      </w:r>
      <w:proofErr w:type="spellStart"/>
      <w:r w:rsidR="00DA456B" w:rsidRPr="00A96C1A">
        <w:rPr>
          <w:rFonts w:ascii="Arial" w:hAnsi="Arial" w:cs="Arial"/>
          <w:i/>
          <w:color w:val="000000" w:themeColor="text1"/>
          <w:kern w:val="0"/>
          <w:sz w:val="17"/>
          <w:szCs w:val="17"/>
        </w:rPr>
        <w:t>Ehrlichia</w:t>
      </w:r>
      <w:proofErr w:type="spellEnd"/>
      <w:r w:rsidR="00DA456B" w:rsidRPr="00A622DD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a </w:t>
      </w:r>
      <w:proofErr w:type="spellStart"/>
      <w:r w:rsidR="00DA456B" w:rsidRPr="00A96C1A">
        <w:rPr>
          <w:rFonts w:ascii="Arial" w:hAnsi="Arial" w:cs="Arial"/>
          <w:i/>
          <w:color w:val="000000" w:themeColor="text1"/>
          <w:kern w:val="0"/>
          <w:sz w:val="17"/>
          <w:szCs w:val="17"/>
        </w:rPr>
        <w:t>Dipetalonema</w:t>
      </w:r>
      <w:proofErr w:type="spellEnd"/>
      <w:r w:rsidR="00DA456B" w:rsidRPr="00A622DD">
        <w:rPr>
          <w:rFonts w:ascii="Arial" w:hAnsi="Arial" w:cs="Arial"/>
          <w:color w:val="000000" w:themeColor="text1"/>
          <w:kern w:val="0"/>
          <w:sz w:val="17"/>
          <w:szCs w:val="17"/>
        </w:rPr>
        <w:t xml:space="preserve"> </w:t>
      </w:r>
      <w:proofErr w:type="spellStart"/>
      <w:r w:rsidR="00DA456B" w:rsidRPr="00A96C1A">
        <w:rPr>
          <w:rFonts w:ascii="Arial" w:hAnsi="Arial" w:cs="Arial"/>
          <w:i/>
          <w:color w:val="000000" w:themeColor="text1"/>
          <w:kern w:val="0"/>
          <w:sz w:val="17"/>
          <w:szCs w:val="17"/>
        </w:rPr>
        <w:t>reconditum</w:t>
      </w:r>
      <w:proofErr w:type="spellEnd"/>
      <w:r w:rsidR="00DA456B" w:rsidRPr="00A622DD">
        <w:rPr>
          <w:rFonts w:ascii="Arial" w:hAnsi="Arial" w:cs="Arial"/>
          <w:color w:val="000000" w:themeColor="text1"/>
          <w:kern w:val="0"/>
          <w:sz w:val="17"/>
          <w:szCs w:val="17"/>
        </w:rPr>
        <w:t>. Výsledky neprokázaly žádnou zkříženou reaktivitu.</w:t>
      </w:r>
    </w:p>
    <w:p w14:paraId="7A2175AB" w14:textId="77777777" w:rsidR="00035577" w:rsidRPr="00A622DD" w:rsidRDefault="00495904" w:rsidP="00BF2CA2">
      <w:pPr>
        <w:keepNext/>
        <w:widowControl/>
        <w:shd w:val="clear" w:color="auto" w:fill="000000"/>
        <w:adjustRightInd w:val="0"/>
        <w:snapToGrid w:val="0"/>
        <w:spacing w:line="288" w:lineRule="auto"/>
        <w:jc w:val="center"/>
        <w:outlineLvl w:val="8"/>
        <w:rPr>
          <w:rFonts w:ascii="Arial" w:hAnsi="Arial" w:cs="Arial"/>
          <w:b/>
          <w:kern w:val="0"/>
          <w:sz w:val="17"/>
          <w:szCs w:val="17"/>
        </w:rPr>
      </w:pPr>
      <w:r w:rsidRPr="00A622DD">
        <w:rPr>
          <w:rFonts w:ascii="Arial" w:hAnsi="Arial" w:cs="Arial"/>
          <w:b/>
          <w:kern w:val="0"/>
          <w:sz w:val="17"/>
          <w:szCs w:val="17"/>
        </w:rPr>
        <w:t>OMEZENÍ</w:t>
      </w:r>
    </w:p>
    <w:p w14:paraId="70AC0F43" w14:textId="1708B5D1" w:rsidR="00035577" w:rsidRDefault="00495904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  <w:r w:rsidRPr="00A622DD">
        <w:rPr>
          <w:rFonts w:ascii="Arial" w:hAnsi="Arial" w:cs="Arial"/>
          <w:kern w:val="0"/>
          <w:sz w:val="17"/>
          <w:szCs w:val="17"/>
        </w:rPr>
        <w:t xml:space="preserve">Všechny výsledky by měly být zváženy s dalšími klinickými informacemi dostupnými od veterinárního lékaře. Pro přesný výsledek se v praxi doporučuje použít pro konečné stanovení jiné metody, jako je PCR nebo Western </w:t>
      </w:r>
      <w:proofErr w:type="spellStart"/>
      <w:r w:rsidRPr="00A622DD">
        <w:rPr>
          <w:rFonts w:ascii="Arial" w:hAnsi="Arial" w:cs="Arial"/>
          <w:kern w:val="0"/>
          <w:sz w:val="17"/>
          <w:szCs w:val="17"/>
        </w:rPr>
        <w:t>blot</w:t>
      </w:r>
      <w:proofErr w:type="spellEnd"/>
      <w:r w:rsidRPr="00A622DD">
        <w:rPr>
          <w:rFonts w:ascii="Arial" w:hAnsi="Arial" w:cs="Arial"/>
          <w:kern w:val="0"/>
          <w:sz w:val="17"/>
          <w:szCs w:val="17"/>
        </w:rPr>
        <w:t>.</w:t>
      </w:r>
    </w:p>
    <w:p w14:paraId="4433E040" w14:textId="77777777" w:rsidR="0003105A" w:rsidRPr="00A622DD" w:rsidRDefault="0003105A" w:rsidP="00BF2CA2">
      <w:pPr>
        <w:autoSpaceDE w:val="0"/>
        <w:autoSpaceDN w:val="0"/>
        <w:adjustRightInd w:val="0"/>
        <w:spacing w:line="288" w:lineRule="auto"/>
        <w:rPr>
          <w:rFonts w:ascii="Arial" w:hAnsi="Arial" w:cs="Arial"/>
          <w:kern w:val="0"/>
          <w:sz w:val="17"/>
          <w:szCs w:val="17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238"/>
        <w:gridCol w:w="30"/>
        <w:gridCol w:w="391"/>
        <w:gridCol w:w="1370"/>
        <w:gridCol w:w="63"/>
        <w:gridCol w:w="375"/>
        <w:gridCol w:w="1184"/>
      </w:tblGrid>
      <w:tr w:rsidR="00096F9B" w:rsidRPr="00A622DD" w14:paraId="0D3E0E36" w14:textId="77777777" w:rsidTr="00BD0402">
        <w:trPr>
          <w:trHeight w:val="113"/>
        </w:trPr>
        <w:tc>
          <w:tcPr>
            <w:tcW w:w="5024" w:type="dxa"/>
            <w:gridSpan w:val="8"/>
            <w:shd w:val="clear" w:color="auto" w:fill="auto"/>
          </w:tcPr>
          <w:p w14:paraId="13D27E25" w14:textId="1C9F0091" w:rsidR="00096F9B" w:rsidRPr="00A622DD" w:rsidRDefault="0003105A" w:rsidP="00BF2CA2">
            <w:pPr>
              <w:spacing w:line="288" w:lineRule="auto"/>
              <w:jc w:val="center"/>
              <w:rPr>
                <w:rFonts w:ascii="Arial" w:hAnsi="Arial" w:cs="Arial"/>
                <w:b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kern w:val="0"/>
                <w:sz w:val="17"/>
                <w:szCs w:val="17"/>
              </w:rPr>
              <w:t>Seznam</w:t>
            </w:r>
            <w:r w:rsidR="00096F9B" w:rsidRPr="00A622DD">
              <w:rPr>
                <w:rFonts w:ascii="Arial" w:hAnsi="Arial" w:cs="Arial"/>
                <w:b/>
                <w:kern w:val="0"/>
                <w:sz w:val="17"/>
                <w:szCs w:val="17"/>
              </w:rPr>
              <w:t xml:space="preserve"> symbolů</w:t>
            </w:r>
          </w:p>
        </w:tc>
      </w:tr>
      <w:tr w:rsidR="00BD0402" w:rsidRPr="00A622DD" w14:paraId="10224E60" w14:textId="77777777" w:rsidTr="00BD0402">
        <w:trPr>
          <w:trHeight w:val="11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ED02" w14:textId="77777777" w:rsidR="00096F9B" w:rsidRPr="00A622DD" w:rsidRDefault="00096F9B" w:rsidP="00BF2CA2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A622DD">
              <w:rPr>
                <w:rFonts w:ascii="Arial" w:hAnsi="Arial" w:cs="Arial"/>
                <w:noProof/>
                <w:kern w:val="0"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29056" behindDoc="0" locked="0" layoutInCell="1" allowOverlap="1" wp14:anchorId="7C2D64AA" wp14:editId="0FBBF34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150998</wp:posOffset>
                  </wp:positionV>
                  <wp:extent cx="200025" cy="147955"/>
                  <wp:effectExtent l="0" t="0" r="9525" b="4445"/>
                  <wp:wrapNone/>
                  <wp:docPr id="31" name="图片 31" descr="E:\alltest\PI图\PI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E:\alltest\PI图\PI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32D4" w14:textId="33E35F92" w:rsidR="00096F9B" w:rsidRPr="0003105A" w:rsidRDefault="00A96C1A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eastAsia="??¨??" w:hAnsi="Arial" w:cs="Arial"/>
                <w:kern w:val="0"/>
                <w:sz w:val="14"/>
                <w:szCs w:val="17"/>
              </w:rPr>
              <w:t>Čtěte</w:t>
            </w:r>
            <w:r w:rsidR="00096F9B" w:rsidRPr="0003105A">
              <w:rPr>
                <w:rFonts w:ascii="Arial" w:eastAsia="??¨??" w:hAnsi="Arial" w:cs="Arial"/>
                <w:kern w:val="0"/>
                <w:sz w:val="14"/>
                <w:szCs w:val="17"/>
              </w:rPr>
              <w:t xml:space="preserve"> návod k použití nebo elektronický návod k použití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E2C555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314F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40320" behindDoc="0" locked="0" layoutInCell="1" allowOverlap="1" wp14:anchorId="4B03DA6C" wp14:editId="12B2AF08">
                  <wp:simplePos x="0" y="0"/>
                  <wp:positionH relativeFrom="column">
                    <wp:posOffset>26725</wp:posOffset>
                  </wp:positionH>
                  <wp:positionV relativeFrom="paragraph">
                    <wp:posOffset>208852</wp:posOffset>
                  </wp:positionV>
                  <wp:extent cx="190500" cy="165100"/>
                  <wp:effectExtent l="0" t="0" r="0" b="6350"/>
                  <wp:wrapNone/>
                  <wp:docPr id="45" name="图片 45" descr="E:\alltest\PI图\test per ki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E:\alltest\PI图\test per ki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6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7EF6" w14:textId="34D63F87" w:rsidR="00096F9B" w:rsidRPr="0003105A" w:rsidRDefault="0003105A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kern w:val="0"/>
                <w:sz w:val="14"/>
                <w:szCs w:val="17"/>
              </w:rPr>
              <w:t>T</w:t>
            </w:r>
            <w:r w:rsidR="00A96C1A" w:rsidRPr="0003105A">
              <w:rPr>
                <w:rFonts w:ascii="Arial" w:hAnsi="Arial" w:cs="Arial"/>
                <w:kern w:val="0"/>
                <w:sz w:val="14"/>
                <w:szCs w:val="17"/>
              </w:rPr>
              <w:t>esty v soupravě</w:t>
            </w:r>
          </w:p>
        </w:tc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048659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DC27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51584" behindDoc="0" locked="0" layoutInCell="1" allowOverlap="1" wp14:anchorId="2AC9F878" wp14:editId="6ACF12B7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149092</wp:posOffset>
                  </wp:positionV>
                  <wp:extent cx="262989" cy="179709"/>
                  <wp:effectExtent l="0" t="0" r="0" b="0"/>
                  <wp:wrapNone/>
                  <wp:docPr id="50" name="图片 50" descr="E:\alltest\PI图\2-30 ℃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E:\alltest\PI图\2-30 ℃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89" cy="17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47327" w14:textId="1A4FEF91" w:rsidR="00096F9B" w:rsidRPr="0003105A" w:rsidRDefault="00A96C1A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kern w:val="0"/>
                <w:sz w:val="14"/>
                <w:szCs w:val="17"/>
              </w:rPr>
              <w:t>Skladujte při teplotě 2-30 °C</w:t>
            </w:r>
          </w:p>
        </w:tc>
      </w:tr>
      <w:tr w:rsidR="00BD0402" w:rsidRPr="00A622DD" w14:paraId="59B2FE29" w14:textId="77777777" w:rsidTr="00BD0402">
        <w:trPr>
          <w:trHeight w:val="435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7CFD" w14:textId="77777777" w:rsidR="00096F9B" w:rsidRPr="00A622DD" w:rsidRDefault="00096F9B" w:rsidP="00BF2CA2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A622DD">
              <w:rPr>
                <w:rFonts w:ascii="Arial" w:hAnsi="Arial" w:cs="Arial"/>
                <w:noProof/>
                <w:kern w:val="0"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619840" behindDoc="0" locked="0" layoutInCell="1" allowOverlap="1" wp14:anchorId="42AF2E9F" wp14:editId="468A621C">
                  <wp:simplePos x="0" y="0"/>
                  <wp:positionH relativeFrom="column">
                    <wp:posOffset>21553</wp:posOffset>
                  </wp:positionH>
                  <wp:positionV relativeFrom="paragraph">
                    <wp:posOffset>30389</wp:posOffset>
                  </wp:positionV>
                  <wp:extent cx="176147" cy="16484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55" cy="16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ADA9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kern w:val="0"/>
                <w:sz w:val="14"/>
                <w:szCs w:val="17"/>
              </w:rPr>
              <w:t>Výrobce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6AE545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365F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62848" behindDoc="0" locked="0" layoutInCell="1" allowOverlap="1" wp14:anchorId="6B2D220C" wp14:editId="6A2B4649">
                  <wp:simplePos x="0" y="0"/>
                  <wp:positionH relativeFrom="column">
                    <wp:posOffset>35729</wp:posOffset>
                  </wp:positionH>
                  <wp:positionV relativeFrom="paragraph">
                    <wp:posOffset>70708</wp:posOffset>
                  </wp:positionV>
                  <wp:extent cx="194945" cy="122555"/>
                  <wp:effectExtent l="0" t="0" r="0" b="0"/>
                  <wp:wrapNone/>
                  <wp:docPr id="65" name="图片 65" descr="E:\alltest\PI图\lo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E:\alltest\PI图\lo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4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BE17" w14:textId="07A65922" w:rsidR="00096F9B" w:rsidRPr="0003105A" w:rsidRDefault="00A96C1A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kern w:val="0"/>
                <w:sz w:val="14"/>
                <w:szCs w:val="17"/>
              </w:rPr>
              <w:t>Číslo šarže</w:t>
            </w:r>
          </w:p>
        </w:tc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D618F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5F53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74112" behindDoc="0" locked="0" layoutInCell="1" allowOverlap="1" wp14:anchorId="7574552A" wp14:editId="311C139D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-22860</wp:posOffset>
                  </wp:positionV>
                  <wp:extent cx="173990" cy="109220"/>
                  <wp:effectExtent l="0" t="0" r="0" b="0"/>
                  <wp:wrapNone/>
                  <wp:docPr id="66" name="图片 66" descr="E:\alltest\PI图\REF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E:\alltest\PI图\REF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CBB7" w14:textId="404C55C0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kern w:val="0"/>
                <w:sz w:val="14"/>
                <w:szCs w:val="17"/>
              </w:rPr>
              <w:t>Katalog</w:t>
            </w:r>
            <w:r w:rsidR="00A96C1A" w:rsidRPr="0003105A">
              <w:rPr>
                <w:rFonts w:ascii="Arial" w:hAnsi="Arial" w:cs="Arial"/>
                <w:kern w:val="0"/>
                <w:sz w:val="14"/>
                <w:szCs w:val="17"/>
              </w:rPr>
              <w:t>ové</w:t>
            </w:r>
          </w:p>
          <w:p w14:paraId="39D92025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kern w:val="0"/>
                <w:sz w:val="14"/>
                <w:szCs w:val="17"/>
              </w:rPr>
              <w:t>číslo</w:t>
            </w:r>
          </w:p>
        </w:tc>
      </w:tr>
      <w:tr w:rsidR="00BD0402" w:rsidRPr="00A622DD" w14:paraId="327E17DF" w14:textId="77777777" w:rsidTr="00BD0402">
        <w:trPr>
          <w:trHeight w:val="113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591D" w14:textId="77777777" w:rsidR="00096F9B" w:rsidRPr="00A622DD" w:rsidRDefault="00096F9B" w:rsidP="00BF2CA2">
            <w:pPr>
              <w:jc w:val="center"/>
              <w:rPr>
                <w:rFonts w:ascii="Arial" w:hAnsi="Arial" w:cs="Arial"/>
                <w:kern w:val="0"/>
                <w:sz w:val="17"/>
                <w:szCs w:val="17"/>
              </w:rPr>
            </w:pPr>
            <w:r w:rsidRPr="00A622DD">
              <w:rPr>
                <w:rFonts w:ascii="Arial" w:hAnsi="Arial" w:cs="Arial"/>
                <w:noProof/>
                <w:kern w:val="0"/>
                <w:sz w:val="17"/>
                <w:szCs w:val="17"/>
                <w:lang w:val="en-US" w:bidi="th-TH"/>
              </w:rPr>
              <w:drawing>
                <wp:anchor distT="0" distB="0" distL="114300" distR="114300" simplePos="0" relativeHeight="251705856" behindDoc="0" locked="0" layoutInCell="1" allowOverlap="1" wp14:anchorId="5274B28B" wp14:editId="5330EC37">
                  <wp:simplePos x="0" y="0"/>
                  <wp:positionH relativeFrom="column">
                    <wp:posOffset>29434</wp:posOffset>
                  </wp:positionH>
                  <wp:positionV relativeFrom="paragraph">
                    <wp:posOffset>103336</wp:posOffset>
                  </wp:positionV>
                  <wp:extent cx="190500" cy="190500"/>
                  <wp:effectExtent l="0" t="0" r="0" b="0"/>
                  <wp:wrapNone/>
                  <wp:docPr id="157" name="图片 157" descr="E:\alltest\PI图\损坏不可使用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57" descr="E:\alltest\PI图\损坏不可使用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8ECA" w14:textId="12A7D708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eastAsia="??¨??" w:hAnsi="Arial" w:cs="Arial"/>
                <w:kern w:val="0"/>
                <w:sz w:val="14"/>
                <w:szCs w:val="17"/>
              </w:rPr>
              <w:t>Nepoužívejte, pokud je obal poškozený a řiďte se pokyny k použití.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D2D2BE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BAA6C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85376" behindDoc="0" locked="0" layoutInCell="1" allowOverlap="1" wp14:anchorId="2C1C2B6C" wp14:editId="757B34DC">
                  <wp:simplePos x="0" y="0"/>
                  <wp:positionH relativeFrom="column">
                    <wp:posOffset>42824</wp:posOffset>
                  </wp:positionH>
                  <wp:positionV relativeFrom="paragraph">
                    <wp:posOffset>111125</wp:posOffset>
                  </wp:positionV>
                  <wp:extent cx="127000" cy="201930"/>
                  <wp:effectExtent l="0" t="0" r="6350" b="7620"/>
                  <wp:wrapNone/>
                  <wp:docPr id="104" name="图片 104" descr="E:\alltest\PI图\EXP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E:\alltest\PI图\EXP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E48C" w14:textId="13B61D75" w:rsidR="00096F9B" w:rsidRPr="0003105A" w:rsidRDefault="00A96C1A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kern w:val="0"/>
                <w:sz w:val="14"/>
                <w:szCs w:val="17"/>
              </w:rPr>
              <w:t>Exspirace</w:t>
            </w:r>
          </w:p>
        </w:tc>
        <w:tc>
          <w:tcPr>
            <w:tcW w:w="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DBDAD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887D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noProof/>
                <w:kern w:val="0"/>
                <w:sz w:val="14"/>
                <w:szCs w:val="17"/>
                <w:lang w:val="en-US" w:bidi="th-TH"/>
              </w:rPr>
              <w:drawing>
                <wp:anchor distT="0" distB="0" distL="114300" distR="114300" simplePos="0" relativeHeight="251696640" behindDoc="0" locked="0" layoutInCell="1" allowOverlap="1" wp14:anchorId="420349CC" wp14:editId="4F2FB392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19685</wp:posOffset>
                  </wp:positionV>
                  <wp:extent cx="158750" cy="158750"/>
                  <wp:effectExtent l="0" t="0" r="0" b="0"/>
                  <wp:wrapNone/>
                  <wp:docPr id="106" name="图片 106" descr="E:\alltest\PI图\do not reuse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6" descr="E:\alltest\PI图\do not reuse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F9CD" w14:textId="77777777" w:rsidR="00096F9B" w:rsidRPr="0003105A" w:rsidRDefault="00096F9B" w:rsidP="00BF2CA2">
            <w:pPr>
              <w:jc w:val="center"/>
              <w:rPr>
                <w:rFonts w:ascii="Arial" w:hAnsi="Arial" w:cs="Arial"/>
                <w:kern w:val="0"/>
                <w:sz w:val="14"/>
                <w:szCs w:val="17"/>
              </w:rPr>
            </w:pPr>
            <w:r w:rsidRPr="0003105A">
              <w:rPr>
                <w:rFonts w:ascii="Arial" w:hAnsi="Arial" w:cs="Arial"/>
                <w:kern w:val="0"/>
                <w:sz w:val="14"/>
                <w:szCs w:val="17"/>
              </w:rPr>
              <w:t>Nepoužívejte opakovaně</w:t>
            </w:r>
          </w:p>
        </w:tc>
      </w:tr>
    </w:tbl>
    <w:p w14:paraId="2A669D28" w14:textId="77777777" w:rsidR="00096F9B" w:rsidRPr="00A622DD" w:rsidRDefault="00096F9B" w:rsidP="00BF2CA2">
      <w:pPr>
        <w:spacing w:line="288" w:lineRule="auto"/>
        <w:rPr>
          <w:rFonts w:ascii="Arial" w:eastAsia="ËÎÌå" w:hAnsi="Arial" w:cs="Arial"/>
          <w:b/>
          <w:kern w:val="0"/>
          <w:sz w:val="17"/>
          <w:szCs w:val="17"/>
          <w:u w:val="single"/>
        </w:rPr>
      </w:pPr>
      <w:r w:rsidRPr="00A622DD">
        <w:rPr>
          <w:rFonts w:ascii="Arial" w:eastAsia="ËÎÌå" w:hAnsi="Arial" w:cs="Arial"/>
          <w:noProof/>
          <w:kern w:val="0"/>
          <w:sz w:val="17"/>
          <w:szCs w:val="17"/>
          <w:lang w:val="en-US" w:bidi="th-TH"/>
        </w:rPr>
        <w:drawing>
          <wp:anchor distT="0" distB="0" distL="114300" distR="114300" simplePos="0" relativeHeight="251685888" behindDoc="0" locked="0" layoutInCell="1" allowOverlap="1" wp14:anchorId="23809564" wp14:editId="383014B0">
            <wp:simplePos x="0" y="0"/>
            <wp:positionH relativeFrom="column">
              <wp:posOffset>-70412</wp:posOffset>
            </wp:positionH>
            <wp:positionV relativeFrom="paragraph">
              <wp:posOffset>88357</wp:posOffset>
            </wp:positionV>
            <wp:extent cx="2298065" cy="533346"/>
            <wp:effectExtent l="0" t="0" r="0" b="0"/>
            <wp:wrapNone/>
            <wp:docPr id="5" name="图片 5" descr="说明: 新地址-20210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新地址-202107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0311" cy="53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A7C486" w14:textId="77777777" w:rsidR="00096F9B" w:rsidRPr="00A622DD" w:rsidRDefault="00096F9B" w:rsidP="00BF2CA2">
      <w:pPr>
        <w:spacing w:line="288" w:lineRule="auto"/>
        <w:ind w:leftChars="1500" w:left="3150"/>
        <w:rPr>
          <w:rFonts w:ascii="Arial" w:eastAsia="ËÎÌå" w:hAnsi="Arial" w:cs="Arial"/>
          <w:kern w:val="0"/>
          <w:sz w:val="17"/>
          <w:szCs w:val="17"/>
        </w:rPr>
      </w:pPr>
    </w:p>
    <w:p w14:paraId="682B1CF9" w14:textId="77777777" w:rsidR="00096F9B" w:rsidRPr="00A622DD" w:rsidRDefault="00096F9B" w:rsidP="00BF2CA2">
      <w:pPr>
        <w:spacing w:line="288" w:lineRule="auto"/>
        <w:ind w:leftChars="1500" w:left="3150"/>
        <w:rPr>
          <w:rFonts w:ascii="Arial" w:eastAsia="ËÎÌå" w:hAnsi="Arial" w:cs="Arial"/>
          <w:kern w:val="0"/>
          <w:sz w:val="17"/>
          <w:szCs w:val="17"/>
        </w:rPr>
      </w:pPr>
    </w:p>
    <w:p w14:paraId="5903638F" w14:textId="77777777" w:rsidR="00096F9B" w:rsidRPr="00A622DD" w:rsidRDefault="00096F9B" w:rsidP="00BF2CA2">
      <w:pPr>
        <w:spacing w:line="288" w:lineRule="auto"/>
        <w:ind w:leftChars="1500" w:left="3150"/>
        <w:rPr>
          <w:rFonts w:ascii="Arial" w:eastAsia="ËÎÌå" w:hAnsi="Arial" w:cs="Arial"/>
          <w:kern w:val="0"/>
          <w:sz w:val="17"/>
          <w:szCs w:val="17"/>
        </w:rPr>
      </w:pPr>
    </w:p>
    <w:p w14:paraId="720F3C63" w14:textId="62B84195" w:rsidR="00096F9B" w:rsidRPr="00A622DD" w:rsidRDefault="00A96C1A" w:rsidP="00BF2CA2">
      <w:pPr>
        <w:spacing w:line="288" w:lineRule="auto"/>
        <w:ind w:leftChars="1282" w:left="2692"/>
        <w:rPr>
          <w:rFonts w:ascii="Arial" w:eastAsia="ËÎÌå" w:hAnsi="Arial" w:cs="Arial"/>
          <w:kern w:val="0"/>
          <w:sz w:val="17"/>
          <w:szCs w:val="17"/>
        </w:rPr>
      </w:pPr>
      <w:r>
        <w:rPr>
          <w:rFonts w:ascii="Arial" w:eastAsia="ËÎÌå" w:hAnsi="Arial" w:cs="Arial"/>
          <w:noProof/>
          <w:kern w:val="0"/>
          <w:sz w:val="17"/>
          <w:szCs w:val="17"/>
        </w:rPr>
        <w:drawing>
          <wp:anchor distT="0" distB="0" distL="114300" distR="114300" simplePos="0" relativeHeight="251610624" behindDoc="1" locked="0" layoutInCell="1" allowOverlap="1" wp14:anchorId="09C212CC" wp14:editId="54F594AF">
            <wp:simplePos x="0" y="0"/>
            <wp:positionH relativeFrom="column">
              <wp:posOffset>-635</wp:posOffset>
            </wp:positionH>
            <wp:positionV relativeFrom="paragraph">
              <wp:posOffset>122346</wp:posOffset>
            </wp:positionV>
            <wp:extent cx="1403350" cy="493395"/>
            <wp:effectExtent l="0" t="0" r="0" b="0"/>
            <wp:wrapTight wrapText="bothSides">
              <wp:wrapPolygon edited="0">
                <wp:start x="0" y="0"/>
                <wp:lineTo x="0" y="20849"/>
                <wp:lineTo x="21405" y="20849"/>
                <wp:lineTo x="2140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lab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20068" w14:textId="5187D30C" w:rsidR="00EB1EB9" w:rsidRDefault="00EB1EB9" w:rsidP="00EB1EB9">
      <w:pPr>
        <w:spacing w:line="288" w:lineRule="auto"/>
        <w:rPr>
          <w:rFonts w:ascii="Arial" w:eastAsia="ËÎÌå" w:hAnsi="Arial" w:cs="Arial"/>
          <w:kern w:val="0"/>
          <w:sz w:val="17"/>
          <w:szCs w:val="17"/>
        </w:rPr>
      </w:pPr>
    </w:p>
    <w:p w14:paraId="706C822A" w14:textId="27BBC538" w:rsidR="00EB1EB9" w:rsidRDefault="00EB1EB9" w:rsidP="00EB1EB9">
      <w:pPr>
        <w:spacing w:line="288" w:lineRule="auto"/>
        <w:rPr>
          <w:rFonts w:ascii="Arial" w:eastAsia="ËÎÌå" w:hAnsi="Arial" w:cs="Arial"/>
          <w:kern w:val="0"/>
          <w:sz w:val="17"/>
          <w:szCs w:val="17"/>
        </w:rPr>
      </w:pPr>
    </w:p>
    <w:p w14:paraId="2BC8448D" w14:textId="5C585896" w:rsidR="00EB1EB9" w:rsidRDefault="00EB1EB9" w:rsidP="00EB1EB9">
      <w:pPr>
        <w:spacing w:line="288" w:lineRule="auto"/>
        <w:rPr>
          <w:rFonts w:ascii="Arial" w:eastAsia="ËÎÌå" w:hAnsi="Arial" w:cs="Arial"/>
          <w:kern w:val="0"/>
          <w:sz w:val="17"/>
          <w:szCs w:val="17"/>
        </w:rPr>
      </w:pPr>
    </w:p>
    <w:p w14:paraId="444B5087" w14:textId="4DD2EFC1" w:rsidR="00EB1EB9" w:rsidRDefault="00EB1EB9" w:rsidP="00EB1EB9">
      <w:pPr>
        <w:spacing w:line="288" w:lineRule="auto"/>
        <w:rPr>
          <w:rFonts w:ascii="Arial" w:eastAsia="ËÎÌå" w:hAnsi="Arial" w:cs="Arial"/>
          <w:kern w:val="0"/>
          <w:sz w:val="17"/>
          <w:szCs w:val="17"/>
        </w:rPr>
      </w:pPr>
    </w:p>
    <w:p w14:paraId="3044AE75" w14:textId="63997F12" w:rsidR="00EB1EB9" w:rsidRPr="00A622DD" w:rsidRDefault="00EB1EB9" w:rsidP="00EB1EB9">
      <w:pPr>
        <w:spacing w:line="288" w:lineRule="auto"/>
        <w:rPr>
          <w:rFonts w:ascii="Arial" w:eastAsia="ËÎÌå" w:hAnsi="Arial" w:cs="Arial"/>
          <w:kern w:val="0"/>
          <w:sz w:val="17"/>
          <w:szCs w:val="17"/>
        </w:rPr>
      </w:pPr>
      <w:r>
        <w:rPr>
          <w:rFonts w:ascii="Arial" w:eastAsia="ËÎÌå" w:hAnsi="Arial" w:cs="Arial"/>
          <w:noProof/>
          <w:kern w:val="0"/>
          <w:sz w:val="17"/>
          <w:szCs w:val="17"/>
        </w:rPr>
        <w:drawing>
          <wp:inline distT="0" distB="0" distL="0" distR="0" wp14:anchorId="12ACC290" wp14:editId="2BE50167">
            <wp:extent cx="1902297" cy="4635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mohyl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561" cy="46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40885" w14:textId="77777777" w:rsidR="00EB1EB9" w:rsidRPr="00A622DD" w:rsidRDefault="00EB1EB9" w:rsidP="00BF2CA2">
      <w:pPr>
        <w:autoSpaceDE w:val="0"/>
        <w:autoSpaceDN w:val="0"/>
        <w:adjustRightInd w:val="0"/>
        <w:spacing w:line="288" w:lineRule="auto"/>
        <w:ind w:right="30" w:firstLineChars="49" w:firstLine="84"/>
        <w:jc w:val="right"/>
        <w:rPr>
          <w:rFonts w:ascii="Arial" w:hAnsi="Arial" w:cs="Arial"/>
          <w:b/>
          <w:i/>
          <w:kern w:val="0"/>
          <w:sz w:val="17"/>
          <w:szCs w:val="17"/>
        </w:rPr>
      </w:pPr>
    </w:p>
    <w:sectPr w:rsidR="00EB1EB9" w:rsidRPr="00A622DD" w:rsidSect="00A96C1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/>
      <w:pgMar w:top="283" w:right="283" w:bottom="283" w:left="283" w:header="340" w:footer="0" w:gutter="0"/>
      <w:cols w:num="3" w:space="601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0025B" w14:textId="77777777" w:rsidR="004329F5" w:rsidRDefault="004329F5">
      <w:r>
        <w:separator/>
      </w:r>
    </w:p>
  </w:endnote>
  <w:endnote w:type="continuationSeparator" w:id="0">
    <w:p w14:paraId="1DC1C61F" w14:textId="77777777" w:rsidR="004329F5" w:rsidRDefault="0043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5E93" w14:textId="77777777" w:rsidR="00347E55" w:rsidRDefault="00347E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23CF1" w14:textId="77777777" w:rsidR="00495904" w:rsidRDefault="00495904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3CFBD" w14:textId="77777777" w:rsidR="00347E55" w:rsidRDefault="00347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02329" w14:textId="77777777" w:rsidR="004329F5" w:rsidRDefault="004329F5">
      <w:r>
        <w:separator/>
      </w:r>
    </w:p>
  </w:footnote>
  <w:footnote w:type="continuationSeparator" w:id="0">
    <w:p w14:paraId="75A298A1" w14:textId="77777777" w:rsidR="004329F5" w:rsidRDefault="0043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32A3E" w14:textId="77777777" w:rsidR="00347E55" w:rsidRDefault="00347E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FB1AC" w14:textId="44713BED" w:rsidR="00A96C1A" w:rsidRPr="00DA40B4" w:rsidRDefault="00A96C1A" w:rsidP="00BF6F16">
    <w:pPr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návodu k použití</w:t>
    </w:r>
    <w:r w:rsidRPr="00DA40B4">
      <w:rPr>
        <w:rFonts w:ascii="Calibri" w:hAnsi="Calibri"/>
        <w:bCs/>
      </w:rPr>
      <w:t xml:space="preserve"> součást dokumentace schválené rozhodnutím </w:t>
    </w:r>
    <w:proofErr w:type="spellStart"/>
    <w:r w:rsidRPr="00DA40B4">
      <w:rPr>
        <w:rFonts w:ascii="Calibri" w:hAnsi="Calibri"/>
        <w:bCs/>
      </w:rPr>
      <w:t>sp.zn</w:t>
    </w:r>
    <w:proofErr w:type="spellEnd"/>
    <w:r w:rsidRPr="00DA40B4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810057134"/>
        <w:placeholder>
          <w:docPart w:val="3279D276FE8B44E085E2DAA2003DC75A"/>
        </w:placeholder>
        <w:text/>
      </w:sdtPr>
      <w:sdtEndPr/>
      <w:sdtContent>
        <w:r>
          <w:rPr>
            <w:rFonts w:ascii="Calibri" w:hAnsi="Calibri"/>
            <w:bCs/>
          </w:rPr>
          <w:t>USKVBL/8884/2025/POD</w:t>
        </w:r>
      </w:sdtContent>
    </w:sdt>
    <w:r w:rsidRPr="00DA40B4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945891760"/>
        <w:placeholder>
          <w:docPart w:val="3279D276FE8B44E085E2DAA2003DC75A"/>
        </w:placeholder>
        <w:text/>
      </w:sdtPr>
      <w:sdtContent>
        <w:r w:rsidR="00347E55" w:rsidRPr="00347E55">
          <w:rPr>
            <w:rFonts w:ascii="Calibri" w:hAnsi="Calibri"/>
            <w:bCs/>
          </w:rPr>
          <w:t>USKVBL/11539/2025/REG-</w:t>
        </w:r>
        <w:proofErr w:type="spellStart"/>
        <w:r w:rsidR="00347E55" w:rsidRPr="00347E55">
          <w:rPr>
            <w:rFonts w:ascii="Calibri" w:hAnsi="Calibri"/>
            <w:bCs/>
          </w:rPr>
          <w:t>Gro</w:t>
        </w:r>
        <w:proofErr w:type="spellEnd"/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7464548969B1415EB14782B36F51FF2A"/>
        </w:placeholder>
        <w:date w:fullDate="2025-09-01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47E55">
          <w:rPr>
            <w:rFonts w:ascii="Calibri" w:hAnsi="Calibri"/>
            <w:bCs/>
            <w:lang w:val="cs-CZ"/>
          </w:rPr>
          <w:t>1.9.2025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CDDC7EAD8DBB43ACABC5CFA1729E871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662694517"/>
        <w:placeholder>
          <w:docPart w:val="75B05BE7C4C54E3BA62B1205DF6A2DF0"/>
        </w:placeholder>
        <w:text/>
      </w:sdtPr>
      <w:sdtEndPr/>
      <w:sdtContent>
        <w:r w:rsidRPr="00A96C1A">
          <w:rPr>
            <w:rFonts w:ascii="Calibri" w:hAnsi="Calibri"/>
          </w:rPr>
          <w:t>CHW ANTIGEN RAPID TEST CASSETTE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55010" w14:textId="77777777" w:rsidR="00347E55" w:rsidRDefault="00347E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6952"/>
    <w:multiLevelType w:val="hybridMultilevel"/>
    <w:tmpl w:val="59A449EE"/>
    <w:lvl w:ilvl="0" w:tplc="A738B0E6">
      <w:start w:val="1"/>
      <w:numFmt w:val="bullet"/>
      <w:lvlText w:val=""/>
      <w:lvlJc w:val="left"/>
    </w:lvl>
    <w:lvl w:ilvl="1" w:tplc="0B6EF850">
      <w:numFmt w:val="decimal"/>
      <w:lvlText w:val=""/>
      <w:lvlJc w:val="left"/>
    </w:lvl>
    <w:lvl w:ilvl="2" w:tplc="AEE0570A">
      <w:numFmt w:val="decimal"/>
      <w:lvlText w:val=""/>
      <w:lvlJc w:val="left"/>
    </w:lvl>
    <w:lvl w:ilvl="3" w:tplc="87FA093A">
      <w:numFmt w:val="decimal"/>
      <w:lvlText w:val=""/>
      <w:lvlJc w:val="left"/>
    </w:lvl>
    <w:lvl w:ilvl="4" w:tplc="4A8C4C36">
      <w:numFmt w:val="decimal"/>
      <w:lvlText w:val=""/>
      <w:lvlJc w:val="left"/>
    </w:lvl>
    <w:lvl w:ilvl="5" w:tplc="1264EAC6">
      <w:numFmt w:val="decimal"/>
      <w:lvlText w:val=""/>
      <w:lvlJc w:val="left"/>
    </w:lvl>
    <w:lvl w:ilvl="6" w:tplc="63A89E38">
      <w:numFmt w:val="decimal"/>
      <w:lvlText w:val=""/>
      <w:lvlJc w:val="left"/>
    </w:lvl>
    <w:lvl w:ilvl="7" w:tplc="7AEE96EC">
      <w:numFmt w:val="decimal"/>
      <w:lvlText w:val=""/>
      <w:lvlJc w:val="left"/>
    </w:lvl>
    <w:lvl w:ilvl="8" w:tplc="7786F434">
      <w:numFmt w:val="decimal"/>
      <w:lvlText w:val=""/>
      <w:lvlJc w:val="left"/>
    </w:lvl>
  </w:abstractNum>
  <w:abstractNum w:abstractNumId="3" w15:restartNumberingAfterBreak="0">
    <w:nsid w:val="399434F6"/>
    <w:multiLevelType w:val="multilevel"/>
    <w:tmpl w:val="6D1663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CC4"/>
    <w:rsid w:val="000038CF"/>
    <w:rsid w:val="0003105A"/>
    <w:rsid w:val="00035035"/>
    <w:rsid w:val="00035577"/>
    <w:rsid w:val="000461BB"/>
    <w:rsid w:val="00060DF6"/>
    <w:rsid w:val="00061ABA"/>
    <w:rsid w:val="000625C3"/>
    <w:rsid w:val="0007780D"/>
    <w:rsid w:val="00077F98"/>
    <w:rsid w:val="000839EA"/>
    <w:rsid w:val="00084ECD"/>
    <w:rsid w:val="00087484"/>
    <w:rsid w:val="00092A33"/>
    <w:rsid w:val="00094ECD"/>
    <w:rsid w:val="00096F9B"/>
    <w:rsid w:val="000A1C6F"/>
    <w:rsid w:val="000B43A6"/>
    <w:rsid w:val="000D2C3E"/>
    <w:rsid w:val="000E2B64"/>
    <w:rsid w:val="000E6A95"/>
    <w:rsid w:val="000F49F2"/>
    <w:rsid w:val="00106EE4"/>
    <w:rsid w:val="00116024"/>
    <w:rsid w:val="00116E55"/>
    <w:rsid w:val="00131EE9"/>
    <w:rsid w:val="001367C4"/>
    <w:rsid w:val="001428D4"/>
    <w:rsid w:val="0016136A"/>
    <w:rsid w:val="00172EA3"/>
    <w:rsid w:val="001754E7"/>
    <w:rsid w:val="00175831"/>
    <w:rsid w:val="001773E2"/>
    <w:rsid w:val="00184650"/>
    <w:rsid w:val="00196C8C"/>
    <w:rsid w:val="001A07F1"/>
    <w:rsid w:val="001A3D60"/>
    <w:rsid w:val="001B5C94"/>
    <w:rsid w:val="001B5F11"/>
    <w:rsid w:val="001C08BB"/>
    <w:rsid w:val="001C5B52"/>
    <w:rsid w:val="001C7A1B"/>
    <w:rsid w:val="001D7DCB"/>
    <w:rsid w:val="001E16EC"/>
    <w:rsid w:val="001E4591"/>
    <w:rsid w:val="001F11B9"/>
    <w:rsid w:val="00206444"/>
    <w:rsid w:val="00212A92"/>
    <w:rsid w:val="002165BB"/>
    <w:rsid w:val="002215AE"/>
    <w:rsid w:val="00221D3A"/>
    <w:rsid w:val="00223125"/>
    <w:rsid w:val="002253B9"/>
    <w:rsid w:val="0023465F"/>
    <w:rsid w:val="00234A6B"/>
    <w:rsid w:val="00241F83"/>
    <w:rsid w:val="002577FB"/>
    <w:rsid w:val="00261829"/>
    <w:rsid w:val="00272BCF"/>
    <w:rsid w:val="002A269E"/>
    <w:rsid w:val="002A53A5"/>
    <w:rsid w:val="002A5661"/>
    <w:rsid w:val="002C18C6"/>
    <w:rsid w:val="002C66CE"/>
    <w:rsid w:val="002C6D21"/>
    <w:rsid w:val="002D146C"/>
    <w:rsid w:val="002D395A"/>
    <w:rsid w:val="002D511D"/>
    <w:rsid w:val="002D6BA7"/>
    <w:rsid w:val="002D7BAA"/>
    <w:rsid w:val="002E512E"/>
    <w:rsid w:val="002E6290"/>
    <w:rsid w:val="002F1877"/>
    <w:rsid w:val="002F237E"/>
    <w:rsid w:val="00304E75"/>
    <w:rsid w:val="00347E55"/>
    <w:rsid w:val="00361853"/>
    <w:rsid w:val="00367595"/>
    <w:rsid w:val="00371A7C"/>
    <w:rsid w:val="00374C2E"/>
    <w:rsid w:val="00380983"/>
    <w:rsid w:val="00385296"/>
    <w:rsid w:val="00395BA9"/>
    <w:rsid w:val="00396136"/>
    <w:rsid w:val="003A44B8"/>
    <w:rsid w:val="003A4A54"/>
    <w:rsid w:val="003C3F1D"/>
    <w:rsid w:val="003D49D6"/>
    <w:rsid w:val="003F5D35"/>
    <w:rsid w:val="003F7C90"/>
    <w:rsid w:val="00400CD9"/>
    <w:rsid w:val="0040694A"/>
    <w:rsid w:val="004075CF"/>
    <w:rsid w:val="00411840"/>
    <w:rsid w:val="00414561"/>
    <w:rsid w:val="00420B36"/>
    <w:rsid w:val="00424200"/>
    <w:rsid w:val="004316E3"/>
    <w:rsid w:val="004329F5"/>
    <w:rsid w:val="00432C3C"/>
    <w:rsid w:val="00433E1B"/>
    <w:rsid w:val="00440B6B"/>
    <w:rsid w:val="00443A5E"/>
    <w:rsid w:val="00447A3D"/>
    <w:rsid w:val="0045416C"/>
    <w:rsid w:val="004640D8"/>
    <w:rsid w:val="004658B5"/>
    <w:rsid w:val="004665D5"/>
    <w:rsid w:val="00475CF6"/>
    <w:rsid w:val="00482ED1"/>
    <w:rsid w:val="00491A2E"/>
    <w:rsid w:val="00495904"/>
    <w:rsid w:val="004A25D7"/>
    <w:rsid w:val="004B4AAD"/>
    <w:rsid w:val="004B783C"/>
    <w:rsid w:val="004C15BA"/>
    <w:rsid w:val="004C3867"/>
    <w:rsid w:val="004C5AA7"/>
    <w:rsid w:val="004C6F47"/>
    <w:rsid w:val="004D1AA7"/>
    <w:rsid w:val="004D73C9"/>
    <w:rsid w:val="004E490D"/>
    <w:rsid w:val="004F10CD"/>
    <w:rsid w:val="004F307C"/>
    <w:rsid w:val="00506628"/>
    <w:rsid w:val="00506AB8"/>
    <w:rsid w:val="0051129A"/>
    <w:rsid w:val="00512BB9"/>
    <w:rsid w:val="00515C72"/>
    <w:rsid w:val="00521BDE"/>
    <w:rsid w:val="00525926"/>
    <w:rsid w:val="00526FA0"/>
    <w:rsid w:val="0053455D"/>
    <w:rsid w:val="00535382"/>
    <w:rsid w:val="005466EA"/>
    <w:rsid w:val="00560D72"/>
    <w:rsid w:val="00563F1E"/>
    <w:rsid w:val="00573541"/>
    <w:rsid w:val="005974ED"/>
    <w:rsid w:val="005A3640"/>
    <w:rsid w:val="005A37BB"/>
    <w:rsid w:val="005B02E6"/>
    <w:rsid w:val="005B1814"/>
    <w:rsid w:val="005B21BA"/>
    <w:rsid w:val="005C26A5"/>
    <w:rsid w:val="005E3C80"/>
    <w:rsid w:val="005E4414"/>
    <w:rsid w:val="005E6784"/>
    <w:rsid w:val="005F2C71"/>
    <w:rsid w:val="00604F83"/>
    <w:rsid w:val="0061246E"/>
    <w:rsid w:val="006179A4"/>
    <w:rsid w:val="0062469D"/>
    <w:rsid w:val="00624A73"/>
    <w:rsid w:val="0062758D"/>
    <w:rsid w:val="006314C5"/>
    <w:rsid w:val="00634D00"/>
    <w:rsid w:val="006458FA"/>
    <w:rsid w:val="00650ABD"/>
    <w:rsid w:val="00652BF4"/>
    <w:rsid w:val="00670102"/>
    <w:rsid w:val="00682276"/>
    <w:rsid w:val="006843D8"/>
    <w:rsid w:val="00685658"/>
    <w:rsid w:val="00687500"/>
    <w:rsid w:val="00687A03"/>
    <w:rsid w:val="00691670"/>
    <w:rsid w:val="00691696"/>
    <w:rsid w:val="00693509"/>
    <w:rsid w:val="006A3098"/>
    <w:rsid w:val="006A57FC"/>
    <w:rsid w:val="006B275F"/>
    <w:rsid w:val="006C3631"/>
    <w:rsid w:val="006C6FB9"/>
    <w:rsid w:val="006C72BA"/>
    <w:rsid w:val="006E07F9"/>
    <w:rsid w:val="006E7739"/>
    <w:rsid w:val="006F66DC"/>
    <w:rsid w:val="007120F5"/>
    <w:rsid w:val="007154B7"/>
    <w:rsid w:val="00735056"/>
    <w:rsid w:val="007401BC"/>
    <w:rsid w:val="007409DA"/>
    <w:rsid w:val="00740A1E"/>
    <w:rsid w:val="00754C98"/>
    <w:rsid w:val="0075644C"/>
    <w:rsid w:val="0075738A"/>
    <w:rsid w:val="0076126E"/>
    <w:rsid w:val="00761A1C"/>
    <w:rsid w:val="0077028D"/>
    <w:rsid w:val="00771C3D"/>
    <w:rsid w:val="00773BAF"/>
    <w:rsid w:val="00781830"/>
    <w:rsid w:val="00784C7C"/>
    <w:rsid w:val="007A0F5C"/>
    <w:rsid w:val="007A1A44"/>
    <w:rsid w:val="007A29DB"/>
    <w:rsid w:val="007A30C0"/>
    <w:rsid w:val="007A3413"/>
    <w:rsid w:val="007A3837"/>
    <w:rsid w:val="007A393B"/>
    <w:rsid w:val="007B2176"/>
    <w:rsid w:val="007D3587"/>
    <w:rsid w:val="007E333C"/>
    <w:rsid w:val="007E475A"/>
    <w:rsid w:val="007E5ECA"/>
    <w:rsid w:val="007F4137"/>
    <w:rsid w:val="00813B39"/>
    <w:rsid w:val="0081602D"/>
    <w:rsid w:val="00816B66"/>
    <w:rsid w:val="00816C94"/>
    <w:rsid w:val="0081723A"/>
    <w:rsid w:val="00823279"/>
    <w:rsid w:val="0082617E"/>
    <w:rsid w:val="00830B92"/>
    <w:rsid w:val="00833FC8"/>
    <w:rsid w:val="008421CA"/>
    <w:rsid w:val="008517BA"/>
    <w:rsid w:val="008614A6"/>
    <w:rsid w:val="0086161F"/>
    <w:rsid w:val="008632C3"/>
    <w:rsid w:val="008733A2"/>
    <w:rsid w:val="008753D6"/>
    <w:rsid w:val="008A089E"/>
    <w:rsid w:val="008B1701"/>
    <w:rsid w:val="008B34C5"/>
    <w:rsid w:val="008C08A6"/>
    <w:rsid w:val="008C3191"/>
    <w:rsid w:val="008D0F6B"/>
    <w:rsid w:val="008D4878"/>
    <w:rsid w:val="008E09D6"/>
    <w:rsid w:val="008E26F3"/>
    <w:rsid w:val="008F686B"/>
    <w:rsid w:val="008F6DD3"/>
    <w:rsid w:val="00902E95"/>
    <w:rsid w:val="00904E15"/>
    <w:rsid w:val="00914E27"/>
    <w:rsid w:val="00917A3B"/>
    <w:rsid w:val="00936967"/>
    <w:rsid w:val="00936F23"/>
    <w:rsid w:val="00941C13"/>
    <w:rsid w:val="00941CEA"/>
    <w:rsid w:val="0094395F"/>
    <w:rsid w:val="00944ED9"/>
    <w:rsid w:val="00971AC7"/>
    <w:rsid w:val="0097367F"/>
    <w:rsid w:val="00975BD9"/>
    <w:rsid w:val="00983A86"/>
    <w:rsid w:val="00984257"/>
    <w:rsid w:val="009847AE"/>
    <w:rsid w:val="009968AA"/>
    <w:rsid w:val="00997915"/>
    <w:rsid w:val="009A6638"/>
    <w:rsid w:val="009B03C8"/>
    <w:rsid w:val="009B2978"/>
    <w:rsid w:val="009B572E"/>
    <w:rsid w:val="009C5116"/>
    <w:rsid w:val="009D36B3"/>
    <w:rsid w:val="009D3DE9"/>
    <w:rsid w:val="009E0620"/>
    <w:rsid w:val="009E5892"/>
    <w:rsid w:val="009E7779"/>
    <w:rsid w:val="009F29DB"/>
    <w:rsid w:val="009F415B"/>
    <w:rsid w:val="009F7F70"/>
    <w:rsid w:val="00A13BE9"/>
    <w:rsid w:val="00A303E4"/>
    <w:rsid w:val="00A43ED4"/>
    <w:rsid w:val="00A51216"/>
    <w:rsid w:val="00A617D5"/>
    <w:rsid w:val="00A622DD"/>
    <w:rsid w:val="00A63052"/>
    <w:rsid w:val="00A63502"/>
    <w:rsid w:val="00A64399"/>
    <w:rsid w:val="00A648B9"/>
    <w:rsid w:val="00A67C45"/>
    <w:rsid w:val="00A70C06"/>
    <w:rsid w:val="00A746B6"/>
    <w:rsid w:val="00A76E4D"/>
    <w:rsid w:val="00A819B4"/>
    <w:rsid w:val="00A83E28"/>
    <w:rsid w:val="00A85879"/>
    <w:rsid w:val="00A94E94"/>
    <w:rsid w:val="00A96C1A"/>
    <w:rsid w:val="00AA576B"/>
    <w:rsid w:val="00AA7FED"/>
    <w:rsid w:val="00AB10C9"/>
    <w:rsid w:val="00AC051C"/>
    <w:rsid w:val="00AC28AF"/>
    <w:rsid w:val="00AC3417"/>
    <w:rsid w:val="00AC68D6"/>
    <w:rsid w:val="00AD4076"/>
    <w:rsid w:val="00AD4C96"/>
    <w:rsid w:val="00AD6528"/>
    <w:rsid w:val="00AD69A3"/>
    <w:rsid w:val="00AE5027"/>
    <w:rsid w:val="00AF1D3E"/>
    <w:rsid w:val="00B11F7A"/>
    <w:rsid w:val="00B13486"/>
    <w:rsid w:val="00B16245"/>
    <w:rsid w:val="00B23286"/>
    <w:rsid w:val="00B26540"/>
    <w:rsid w:val="00B32968"/>
    <w:rsid w:val="00B370B1"/>
    <w:rsid w:val="00B37FB3"/>
    <w:rsid w:val="00B4742C"/>
    <w:rsid w:val="00B50466"/>
    <w:rsid w:val="00B56C68"/>
    <w:rsid w:val="00B87EFB"/>
    <w:rsid w:val="00B90606"/>
    <w:rsid w:val="00B92B4C"/>
    <w:rsid w:val="00B96D92"/>
    <w:rsid w:val="00BA6CEE"/>
    <w:rsid w:val="00BA6DBD"/>
    <w:rsid w:val="00BB0C22"/>
    <w:rsid w:val="00BB2F7F"/>
    <w:rsid w:val="00BB676F"/>
    <w:rsid w:val="00BB6A84"/>
    <w:rsid w:val="00BC190A"/>
    <w:rsid w:val="00BC1EC8"/>
    <w:rsid w:val="00BC4043"/>
    <w:rsid w:val="00BD0402"/>
    <w:rsid w:val="00BD3785"/>
    <w:rsid w:val="00BE40EF"/>
    <w:rsid w:val="00BF2CA2"/>
    <w:rsid w:val="00BF66EB"/>
    <w:rsid w:val="00BF6944"/>
    <w:rsid w:val="00C01593"/>
    <w:rsid w:val="00C12947"/>
    <w:rsid w:val="00C13A47"/>
    <w:rsid w:val="00C14DDA"/>
    <w:rsid w:val="00C174B7"/>
    <w:rsid w:val="00C17B5A"/>
    <w:rsid w:val="00C203CC"/>
    <w:rsid w:val="00C2069B"/>
    <w:rsid w:val="00C21FCB"/>
    <w:rsid w:val="00C2219E"/>
    <w:rsid w:val="00C234FF"/>
    <w:rsid w:val="00C24685"/>
    <w:rsid w:val="00C307C0"/>
    <w:rsid w:val="00C359CC"/>
    <w:rsid w:val="00C4632A"/>
    <w:rsid w:val="00C468DA"/>
    <w:rsid w:val="00C50AA6"/>
    <w:rsid w:val="00C66B52"/>
    <w:rsid w:val="00C71B4D"/>
    <w:rsid w:val="00C76596"/>
    <w:rsid w:val="00C86C6B"/>
    <w:rsid w:val="00C94B17"/>
    <w:rsid w:val="00C9547F"/>
    <w:rsid w:val="00CA05C0"/>
    <w:rsid w:val="00CB0C35"/>
    <w:rsid w:val="00CB558E"/>
    <w:rsid w:val="00CB7933"/>
    <w:rsid w:val="00CB7A79"/>
    <w:rsid w:val="00CC4D6D"/>
    <w:rsid w:val="00CE2A39"/>
    <w:rsid w:val="00CF228C"/>
    <w:rsid w:val="00D21DE5"/>
    <w:rsid w:val="00D233E2"/>
    <w:rsid w:val="00D341E6"/>
    <w:rsid w:val="00D42B3C"/>
    <w:rsid w:val="00D44B14"/>
    <w:rsid w:val="00D46385"/>
    <w:rsid w:val="00D47D53"/>
    <w:rsid w:val="00D50BD4"/>
    <w:rsid w:val="00D53CB3"/>
    <w:rsid w:val="00D563DF"/>
    <w:rsid w:val="00D57583"/>
    <w:rsid w:val="00D61C78"/>
    <w:rsid w:val="00D843FD"/>
    <w:rsid w:val="00D8514D"/>
    <w:rsid w:val="00D90614"/>
    <w:rsid w:val="00D91F40"/>
    <w:rsid w:val="00D93A46"/>
    <w:rsid w:val="00D93F72"/>
    <w:rsid w:val="00D96737"/>
    <w:rsid w:val="00DA16E9"/>
    <w:rsid w:val="00DA1F18"/>
    <w:rsid w:val="00DA456B"/>
    <w:rsid w:val="00DA4925"/>
    <w:rsid w:val="00DA665C"/>
    <w:rsid w:val="00DB496D"/>
    <w:rsid w:val="00DC0CEF"/>
    <w:rsid w:val="00DC1FFE"/>
    <w:rsid w:val="00DC4FE6"/>
    <w:rsid w:val="00DD2DF5"/>
    <w:rsid w:val="00DD300F"/>
    <w:rsid w:val="00DE3273"/>
    <w:rsid w:val="00DF3533"/>
    <w:rsid w:val="00E06655"/>
    <w:rsid w:val="00E10A7A"/>
    <w:rsid w:val="00E126A0"/>
    <w:rsid w:val="00E16A28"/>
    <w:rsid w:val="00E241D1"/>
    <w:rsid w:val="00E247C3"/>
    <w:rsid w:val="00E30334"/>
    <w:rsid w:val="00E5584F"/>
    <w:rsid w:val="00E56617"/>
    <w:rsid w:val="00E56E68"/>
    <w:rsid w:val="00E57C66"/>
    <w:rsid w:val="00E63CC4"/>
    <w:rsid w:val="00E75DC3"/>
    <w:rsid w:val="00E825F9"/>
    <w:rsid w:val="00E95EAF"/>
    <w:rsid w:val="00EA2762"/>
    <w:rsid w:val="00EB1EB9"/>
    <w:rsid w:val="00EB6237"/>
    <w:rsid w:val="00ED2625"/>
    <w:rsid w:val="00EE393F"/>
    <w:rsid w:val="00EE5FFD"/>
    <w:rsid w:val="00EF1328"/>
    <w:rsid w:val="00EF3A12"/>
    <w:rsid w:val="00EF5217"/>
    <w:rsid w:val="00F078DE"/>
    <w:rsid w:val="00F127AF"/>
    <w:rsid w:val="00F2173A"/>
    <w:rsid w:val="00F22D9F"/>
    <w:rsid w:val="00F26F0E"/>
    <w:rsid w:val="00F2732C"/>
    <w:rsid w:val="00F27D5B"/>
    <w:rsid w:val="00F567CD"/>
    <w:rsid w:val="00F710AA"/>
    <w:rsid w:val="00F805D0"/>
    <w:rsid w:val="00F92D13"/>
    <w:rsid w:val="00F96DC6"/>
    <w:rsid w:val="00FA16F7"/>
    <w:rsid w:val="00FB6BD4"/>
    <w:rsid w:val="00FB7779"/>
    <w:rsid w:val="00FC1FF6"/>
    <w:rsid w:val="00FD14D9"/>
    <w:rsid w:val="00FD2CB5"/>
    <w:rsid w:val="00FD3147"/>
    <w:rsid w:val="00FE6F71"/>
    <w:rsid w:val="02A10463"/>
    <w:rsid w:val="05375719"/>
    <w:rsid w:val="1757305F"/>
    <w:rsid w:val="222F7971"/>
    <w:rsid w:val="70F6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,"/>
  <w:listSeparator w:val=";"/>
  <w14:docId w14:val="2C71ABE2"/>
  <w15:docId w15:val="{327C6292-3694-4401-AF66-33D6EF16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99" w:qFormat="1"/>
    <w:lsdException w:name="Table Theme" w:semiHidden="1" w:unhideWhenUsed="1"/>
    <w:lsdException w:name="Placeholder Text" w:semiHidden="1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096F9B"/>
    <w:pPr>
      <w:autoSpaceDE w:val="0"/>
      <w:autoSpaceDN w:val="0"/>
      <w:spacing w:before="105"/>
      <w:ind w:left="104"/>
      <w:jc w:val="left"/>
      <w:outlineLvl w:val="0"/>
    </w:pPr>
    <w:rPr>
      <w:rFonts w:ascii="Arial" w:eastAsia="Arial" w:hAnsi="Arial" w:cs="Arial"/>
      <w:b/>
      <w:bCs/>
      <w:kern w:val="0"/>
      <w:sz w:val="17"/>
      <w:szCs w:val="17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qFormat/>
    <w:rPr>
      <w:color w:val="0000FF"/>
    </w:rPr>
  </w:style>
  <w:style w:type="paragraph" w:styleId="Textbubliny">
    <w:name w:val="Balloon Text"/>
    <w:basedOn w:val="Normln"/>
    <w:semiHidden/>
    <w:rPr>
      <w:sz w:val="18"/>
      <w:szCs w:val="18"/>
    </w:rPr>
  </w:style>
  <w:style w:type="paragraph" w:styleId="Zpat">
    <w:name w:val="footer"/>
    <w:basedOn w:val="Normln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hlav">
    <w:name w:val="header"/>
    <w:basedOn w:val="Normln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">
    <w:name w:val="trans"/>
    <w:basedOn w:val="Standardnpsmoodstavce"/>
    <w:qFormat/>
  </w:style>
  <w:style w:type="paragraph" w:styleId="Odstavecseseznamem">
    <w:name w:val="List Paragraph"/>
    <w:basedOn w:val="Normln"/>
    <w:uiPriority w:val="34"/>
    <w:qFormat/>
    <w:pPr>
      <w:ind w:firstLineChars="200" w:firstLine="420"/>
    </w:pPr>
  </w:style>
  <w:style w:type="character" w:customStyle="1" w:styleId="Zkladntext3Char">
    <w:name w:val="Základní text 3 Char"/>
    <w:basedOn w:val="Standardnpsmoodstavce"/>
    <w:link w:val="Zkladntext3"/>
    <w:qFormat/>
    <w:rPr>
      <w:color w:val="0000FF"/>
      <w:kern w:val="2"/>
      <w:sz w:val="21"/>
      <w:szCs w:val="24"/>
    </w:rPr>
  </w:style>
  <w:style w:type="character" w:customStyle="1" w:styleId="Nadpis1Char">
    <w:name w:val="Nadpis 1 Char"/>
    <w:basedOn w:val="Standardnpsmoodstavce"/>
    <w:link w:val="Nadpis1"/>
    <w:uiPriority w:val="1"/>
    <w:rsid w:val="00096F9B"/>
    <w:rPr>
      <w:rFonts w:ascii="Arial" w:eastAsia="Arial" w:hAnsi="Arial" w:cs="Arial"/>
      <w:b/>
      <w:bCs/>
      <w:sz w:val="17"/>
      <w:szCs w:val="17"/>
      <w:lang w:val="cs" w:eastAsia="en-US" w:bidi="en-US"/>
    </w:rPr>
  </w:style>
  <w:style w:type="paragraph" w:customStyle="1" w:styleId="Tablehead">
    <w:name w:val="Table head"/>
    <w:basedOn w:val="Normln"/>
    <w:qFormat/>
    <w:rsid w:val="00096F9B"/>
    <w:pPr>
      <w:autoSpaceDE w:val="0"/>
      <w:autoSpaceDN w:val="0"/>
      <w:spacing w:after="80" w:line="180" w:lineRule="atLeast"/>
      <w:jc w:val="center"/>
    </w:pPr>
    <w:rPr>
      <w:rFonts w:ascii="Arial" w:eastAsia="Arial" w:hAnsi="Arial" w:cs="Arial"/>
      <w:b/>
      <w:kern w:val="0"/>
      <w:sz w:val="20"/>
      <w:szCs w:val="22"/>
      <w:lang w:eastAsia="en-US" w:bidi="en-US"/>
    </w:rPr>
  </w:style>
  <w:style w:type="character" w:styleId="Zstupntext">
    <w:name w:val="Placeholder Text"/>
    <w:rsid w:val="00A96C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14.png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9D276FE8B44E085E2DAA2003DC7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2FACA5-44DA-4102-B269-8E66C3211B03}"/>
      </w:docPartPr>
      <w:docPartBody>
        <w:p w:rsidR="005A6661" w:rsidRDefault="002104B9" w:rsidP="002104B9">
          <w:pPr>
            <w:pStyle w:val="3279D276FE8B44E085E2DAA2003DC75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464548969B1415EB14782B36F51F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FA0D6D-6DFA-4885-8FC6-D718380821FD}"/>
      </w:docPartPr>
      <w:docPartBody>
        <w:p w:rsidR="005A6661" w:rsidRDefault="002104B9" w:rsidP="002104B9">
          <w:pPr>
            <w:pStyle w:val="7464548969B1415EB14782B36F51FF2A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DDC7EAD8DBB43ACABC5CFA1729E8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BD0D7-7D91-4294-BB88-D25385CC647A}"/>
      </w:docPartPr>
      <w:docPartBody>
        <w:p w:rsidR="005A6661" w:rsidRDefault="002104B9" w:rsidP="002104B9">
          <w:pPr>
            <w:pStyle w:val="CDDC7EAD8DBB43ACABC5CFA1729E8712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75B05BE7C4C54E3BA62B1205DF6A2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5EA29-F3B2-4DDB-BA02-F577451E0616}"/>
      </w:docPartPr>
      <w:docPartBody>
        <w:p w:rsidR="005A6661" w:rsidRDefault="002104B9" w:rsidP="002104B9">
          <w:pPr>
            <w:pStyle w:val="75B05BE7C4C54E3BA62B1205DF6A2DF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¨¬?">
    <w:altName w:val="SimSun"/>
    <w:charset w:val="86"/>
    <w:family w:val="auto"/>
    <w:pitch w:val="default"/>
    <w:sig w:usb0="00000000" w:usb1="00000000" w:usb2="00000010" w:usb3="00000000" w:csb0="00040000" w:csb1="00000000"/>
  </w:font>
  <w:font w:name="??¨??">
    <w:altName w:val="SimSun"/>
    <w:charset w:val="86"/>
    <w:family w:val="auto"/>
    <w:pitch w:val="default"/>
    <w:sig w:usb0="00000000" w:usb1="00000000" w:usb2="00000010" w:usb3="00000000" w:csb0="00040000" w:csb1="00000000"/>
  </w:font>
  <w:font w:name="ËÎÌå">
    <w:altName w:val="SimSun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B9"/>
    <w:rsid w:val="000963DE"/>
    <w:rsid w:val="002104B9"/>
    <w:rsid w:val="005A6661"/>
    <w:rsid w:val="00A62535"/>
    <w:rsid w:val="00A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104B9"/>
    <w:rPr>
      <w:color w:val="808080"/>
    </w:rPr>
  </w:style>
  <w:style w:type="paragraph" w:customStyle="1" w:styleId="3279D276FE8B44E085E2DAA2003DC75A">
    <w:name w:val="3279D276FE8B44E085E2DAA2003DC75A"/>
    <w:rsid w:val="002104B9"/>
  </w:style>
  <w:style w:type="paragraph" w:customStyle="1" w:styleId="7464548969B1415EB14782B36F51FF2A">
    <w:name w:val="7464548969B1415EB14782B36F51FF2A"/>
    <w:rsid w:val="002104B9"/>
  </w:style>
  <w:style w:type="paragraph" w:customStyle="1" w:styleId="CDDC7EAD8DBB43ACABC5CFA1729E8712">
    <w:name w:val="CDDC7EAD8DBB43ACABC5CFA1729E8712"/>
    <w:rsid w:val="002104B9"/>
  </w:style>
  <w:style w:type="paragraph" w:customStyle="1" w:styleId="75B05BE7C4C54E3BA62B1205DF6A2DF0">
    <w:name w:val="75B05BE7C4C54E3BA62B1205DF6A2DF0"/>
    <w:rsid w:val="00210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76fd77e3e79b6edd5a8fe1fb6e019d2d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f22d5aa76574542c1c477edfa08cec7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Upraveno xmlns="b58bb7e5-88ad-4ee9-95af-8eafee1ea2e3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</documentManagement>
</p:properties>
</file>

<file path=customXml/itemProps1.xml><?xml version="1.0" encoding="utf-8"?>
<ds:datastoreItem xmlns:ds="http://schemas.openxmlformats.org/officeDocument/2006/customXml" ds:itemID="{DF94F2EA-EA67-469F-A00A-61176895D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C68B7-50BF-4DAA-B0CD-5983F247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EE57C22-5C9E-4894-817A-BD1541CD66B2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Penicillin (in Milk) Screening Test</vt:lpstr>
    </vt:vector>
  </TitlesOfParts>
  <Company>WwW.YlmF.CoM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Penicillin (in Milk) Screening Test</dc:title>
  <dc:creator>YlmF</dc:creator>
  <cp:lastModifiedBy>Grodová Lenka</cp:lastModifiedBy>
  <cp:revision>73</cp:revision>
  <cp:lastPrinted>2025-05-21T07:34:00Z</cp:lastPrinted>
  <dcterms:created xsi:type="dcterms:W3CDTF">2016-07-21T07:49:00Z</dcterms:created>
  <dcterms:modified xsi:type="dcterms:W3CDTF">2025-08-28T09:18:00Z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ContentTypeId">
    <vt:lpwstr>0x010009364002FC1BF04190A0AD94B56118E9009229477384A5BD4BA61CD565C62E3768</vt:lpwstr>
  </property>
</Properties>
</file>