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39E37" w14:textId="3B89B3D9" w:rsidR="007614CB" w:rsidRPr="00C25007" w:rsidRDefault="007614CB" w:rsidP="007614CB">
      <w:pPr>
        <w:rPr>
          <w:rFonts w:ascii="Calibri" w:eastAsia="Calibri" w:hAnsi="Calibri" w:cs="Calibri"/>
          <w:b/>
          <w:smallCaps w:val="0"/>
          <w:color w:val="000000"/>
          <w:sz w:val="22"/>
          <w:szCs w:val="22"/>
        </w:rPr>
      </w:pPr>
      <w:proofErr w:type="spellStart"/>
      <w:r w:rsidRPr="00C25007">
        <w:rPr>
          <w:rFonts w:ascii="Calibri" w:eastAsia="Calibri" w:hAnsi="Calibri" w:cs="Calibri"/>
          <w:b/>
          <w:smallCaps w:val="0"/>
          <w:color w:val="000000"/>
          <w:sz w:val="22"/>
          <w:szCs w:val="22"/>
        </w:rPr>
        <w:t>PetImune</w:t>
      </w:r>
      <w:proofErr w:type="spellEnd"/>
    </w:p>
    <w:p w14:paraId="2CC552A4" w14:textId="77777777" w:rsidR="007614CB" w:rsidRPr="00C25007" w:rsidRDefault="007614CB" w:rsidP="007614CB">
      <w:pPr>
        <w:rPr>
          <w:rFonts w:ascii="Calibri" w:eastAsia="Calibri" w:hAnsi="Calibri" w:cs="Calibri"/>
          <w:b/>
          <w:smallCaps w:val="0"/>
          <w:color w:val="000000"/>
          <w:sz w:val="22"/>
          <w:szCs w:val="22"/>
        </w:rPr>
      </w:pPr>
    </w:p>
    <w:p w14:paraId="19698E02" w14:textId="0B06EFC4" w:rsidR="007614CB" w:rsidRPr="00C25007" w:rsidRDefault="007614CB" w:rsidP="007614CB">
      <w:pPr>
        <w:rPr>
          <w:rFonts w:ascii="Calibri" w:eastAsia="Calibri" w:hAnsi="Calibri" w:cs="Calibri"/>
          <w:smallCaps w:val="0"/>
          <w:color w:val="000000"/>
          <w:sz w:val="22"/>
          <w:szCs w:val="22"/>
        </w:rPr>
      </w:pPr>
      <w:proofErr w:type="spellStart"/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>Pet</w:t>
      </w:r>
      <w:r w:rsidR="002F571A">
        <w:rPr>
          <w:rFonts w:ascii="Calibri" w:eastAsia="Calibri" w:hAnsi="Calibri" w:cs="Calibri"/>
          <w:smallCaps w:val="0"/>
          <w:color w:val="000000"/>
          <w:sz w:val="22"/>
          <w:szCs w:val="22"/>
        </w:rPr>
        <w:t>I</w:t>
      </w:r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>mune</w:t>
      </w:r>
      <w:proofErr w:type="spellEnd"/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 xml:space="preserve"> je </w:t>
      </w:r>
      <w:proofErr w:type="spellStart"/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>arabinoxylanová</w:t>
      </w:r>
      <w:proofErr w:type="spellEnd"/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 xml:space="preserve"> směs obsahující polysacharidovou vlákninu z rýžových otrub (</w:t>
      </w:r>
      <w:proofErr w:type="spellStart"/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>hemicelulosa</w:t>
      </w:r>
      <w:proofErr w:type="spellEnd"/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 xml:space="preserve"> B), která je enzymaticky modifikována komplexem houby </w:t>
      </w:r>
      <w:proofErr w:type="spellStart"/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>Shiitake</w:t>
      </w:r>
      <w:proofErr w:type="spellEnd"/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>.</w:t>
      </w:r>
    </w:p>
    <w:p w14:paraId="06584CB2" w14:textId="77777777" w:rsidR="007614CB" w:rsidRPr="00C25007" w:rsidRDefault="007614CB" w:rsidP="007614CB">
      <w:pPr>
        <w:rPr>
          <w:rFonts w:ascii="Calibri" w:eastAsia="Calibri" w:hAnsi="Calibri" w:cs="Calibri"/>
          <w:smallCaps w:val="0"/>
          <w:color w:val="000000"/>
          <w:sz w:val="22"/>
          <w:szCs w:val="22"/>
        </w:rPr>
      </w:pPr>
    </w:p>
    <w:p w14:paraId="01799708" w14:textId="77777777" w:rsidR="007614CB" w:rsidRPr="00C25007" w:rsidRDefault="007614CB" w:rsidP="007614CB">
      <w:pPr>
        <w:rPr>
          <w:rFonts w:ascii="Calibri" w:eastAsia="Calibri" w:hAnsi="Calibri" w:cs="Calibri"/>
          <w:smallCaps w:val="0"/>
          <w:color w:val="000000"/>
          <w:sz w:val="22"/>
          <w:szCs w:val="22"/>
        </w:rPr>
      </w:pPr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>30 sáčků (1 g)</w:t>
      </w:r>
    </w:p>
    <w:p w14:paraId="30A3B924" w14:textId="36B0E68E" w:rsidR="007614CB" w:rsidRPr="00C25007" w:rsidRDefault="007614CB" w:rsidP="007614CB">
      <w:pPr>
        <w:rPr>
          <w:rFonts w:ascii="Calibri" w:eastAsia="Calibri" w:hAnsi="Calibri" w:cs="Calibri"/>
          <w:smallCaps w:val="0"/>
          <w:color w:val="000000"/>
          <w:sz w:val="22"/>
          <w:szCs w:val="22"/>
        </w:rPr>
      </w:pPr>
    </w:p>
    <w:p w14:paraId="63E08DB0" w14:textId="77777777" w:rsidR="00F50B96" w:rsidRDefault="007614CB" w:rsidP="007614CB">
      <w:pPr>
        <w:rPr>
          <w:rFonts w:ascii="Calibri" w:eastAsia="Calibri" w:hAnsi="Calibri" w:cs="Calibri"/>
          <w:b/>
          <w:smallCaps w:val="0"/>
          <w:color w:val="000000"/>
          <w:sz w:val="22"/>
          <w:szCs w:val="22"/>
        </w:rPr>
      </w:pPr>
      <w:r w:rsidRPr="00C25007">
        <w:rPr>
          <w:rFonts w:ascii="Calibri" w:eastAsia="Calibri" w:hAnsi="Calibri" w:cs="Calibri"/>
          <w:b/>
          <w:smallCaps w:val="0"/>
          <w:color w:val="000000"/>
          <w:sz w:val="22"/>
          <w:szCs w:val="22"/>
        </w:rPr>
        <w:t>Použití</w:t>
      </w:r>
    </w:p>
    <w:p w14:paraId="14026C81" w14:textId="38A8891B" w:rsidR="007614CB" w:rsidRPr="00C25007" w:rsidRDefault="007614CB" w:rsidP="007614CB">
      <w:pPr>
        <w:rPr>
          <w:rFonts w:ascii="Calibri" w:eastAsia="Calibri" w:hAnsi="Calibri" w:cs="Calibri"/>
          <w:smallCaps w:val="0"/>
          <w:color w:val="000000"/>
          <w:sz w:val="22"/>
          <w:szCs w:val="22"/>
        </w:rPr>
      </w:pPr>
      <w:proofErr w:type="spellStart"/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>PetImune</w:t>
      </w:r>
      <w:proofErr w:type="spellEnd"/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 xml:space="preserve"> je veterinární přípravek pro psy a kočky</w:t>
      </w:r>
      <w:r w:rsidRPr="00C25007">
        <w:rPr>
          <w:rFonts w:ascii="Calibri" w:eastAsia="Calibri" w:hAnsi="Calibri" w:cs="Calibri"/>
          <w:smallCaps w:val="0"/>
          <w:color w:val="222222"/>
          <w:sz w:val="22"/>
          <w:szCs w:val="22"/>
          <w:highlight w:val="white"/>
        </w:rPr>
        <w:t xml:space="preserve"> pro podporu </w:t>
      </w:r>
      <w:r w:rsidRPr="00C25007">
        <w:rPr>
          <w:rFonts w:ascii="Calibri" w:eastAsia="Calibri" w:hAnsi="Calibri" w:cs="Calibri"/>
          <w:smallCaps w:val="0"/>
          <w:color w:val="222222"/>
          <w:sz w:val="22"/>
          <w:szCs w:val="22"/>
        </w:rPr>
        <w:t>imunity</w:t>
      </w:r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>. Je určeno k obohacení běžné krmné dávky.</w:t>
      </w:r>
    </w:p>
    <w:p w14:paraId="3C094859" w14:textId="77777777" w:rsidR="007614CB" w:rsidRPr="00C25007" w:rsidRDefault="007614CB" w:rsidP="007614CB">
      <w:pPr>
        <w:rPr>
          <w:rFonts w:ascii="Calibri" w:eastAsia="Calibri" w:hAnsi="Calibri" w:cs="Calibri"/>
          <w:b/>
          <w:smallCaps w:val="0"/>
          <w:color w:val="000000"/>
          <w:sz w:val="22"/>
          <w:szCs w:val="22"/>
        </w:rPr>
      </w:pPr>
    </w:p>
    <w:p w14:paraId="4B29585C" w14:textId="77777777" w:rsidR="007614CB" w:rsidRPr="00C25007" w:rsidRDefault="007614CB" w:rsidP="007614CB">
      <w:pPr>
        <w:rPr>
          <w:rFonts w:ascii="Calibri" w:eastAsia="Calibri" w:hAnsi="Calibri" w:cs="Calibri"/>
          <w:smallCaps w:val="0"/>
          <w:color w:val="000000"/>
          <w:sz w:val="22"/>
          <w:szCs w:val="22"/>
        </w:rPr>
      </w:pPr>
      <w:r w:rsidRPr="00C25007">
        <w:rPr>
          <w:rFonts w:ascii="Calibri" w:eastAsia="Calibri" w:hAnsi="Calibri" w:cs="Calibri"/>
          <w:b/>
          <w:smallCaps w:val="0"/>
          <w:color w:val="000000"/>
          <w:sz w:val="22"/>
          <w:szCs w:val="22"/>
        </w:rPr>
        <w:t>Dávkování</w:t>
      </w:r>
    </w:p>
    <w:p w14:paraId="0C2F914D" w14:textId="7C567948" w:rsidR="007614CB" w:rsidRPr="00C25007" w:rsidRDefault="007614CB" w:rsidP="007614CB">
      <w:pPr>
        <w:rPr>
          <w:rFonts w:ascii="Calibri" w:eastAsia="Calibri" w:hAnsi="Calibri" w:cs="Calibri"/>
          <w:smallCaps w:val="0"/>
          <w:sz w:val="22"/>
          <w:szCs w:val="22"/>
        </w:rPr>
      </w:pPr>
      <w:r w:rsidRPr="00C25007">
        <w:rPr>
          <w:rFonts w:ascii="Calibri" w:eastAsia="Calibri" w:hAnsi="Calibri" w:cs="Calibri"/>
          <w:smallCaps w:val="0"/>
          <w:color w:val="222222"/>
          <w:sz w:val="22"/>
          <w:szCs w:val="22"/>
          <w:highlight w:val="white"/>
        </w:rPr>
        <w:t xml:space="preserve">Vhodné dávkování </w:t>
      </w:r>
      <w:r w:rsidRPr="00C25007">
        <w:rPr>
          <w:rFonts w:ascii="Calibri" w:eastAsia="Calibri" w:hAnsi="Calibri" w:cs="Calibri"/>
          <w:smallCaps w:val="0"/>
          <w:color w:val="222222"/>
          <w:sz w:val="22"/>
          <w:szCs w:val="22"/>
        </w:rPr>
        <w:t xml:space="preserve">je </w:t>
      </w:r>
      <w:r w:rsidRPr="00C25007">
        <w:rPr>
          <w:rFonts w:ascii="Calibri" w:eastAsia="Calibri" w:hAnsi="Calibri" w:cs="Calibri"/>
          <w:smallCaps w:val="0"/>
          <w:sz w:val="22"/>
          <w:szCs w:val="22"/>
        </w:rPr>
        <w:t>1 sáček na 5 kg váhy vašeho zvířete.</w:t>
      </w:r>
    </w:p>
    <w:p w14:paraId="17E5DC37" w14:textId="77777777" w:rsidR="007614CB" w:rsidRPr="00C25007" w:rsidRDefault="007614CB" w:rsidP="007614CB">
      <w:pPr>
        <w:rPr>
          <w:rFonts w:ascii="Calibri" w:eastAsia="Calibri" w:hAnsi="Calibri" w:cs="Calibri"/>
          <w:smallCaps w:val="0"/>
          <w:color w:val="000000"/>
          <w:sz w:val="22"/>
          <w:szCs w:val="22"/>
        </w:rPr>
      </w:pPr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 xml:space="preserve">Můžete zamíchat do krmení nebo podívat s malým množstvím paštiky, pasty nebo vody. </w:t>
      </w:r>
    </w:p>
    <w:p w14:paraId="683DE805" w14:textId="77777777" w:rsidR="007614CB" w:rsidRPr="00C25007" w:rsidRDefault="007614CB" w:rsidP="007614CB">
      <w:pPr>
        <w:shd w:val="clear" w:color="auto" w:fill="FFFFFF"/>
        <w:rPr>
          <w:rFonts w:ascii="Calibri" w:eastAsia="Calibri" w:hAnsi="Calibri" w:cs="Calibri"/>
          <w:smallCaps w:val="0"/>
          <w:color w:val="222222"/>
          <w:sz w:val="22"/>
          <w:szCs w:val="22"/>
        </w:rPr>
      </w:pPr>
      <w:r w:rsidRPr="00C25007">
        <w:rPr>
          <w:rFonts w:ascii="Calibri" w:eastAsia="Calibri" w:hAnsi="Calibri" w:cs="Calibri"/>
          <w:smallCaps w:val="0"/>
          <w:color w:val="222222"/>
          <w:sz w:val="22"/>
          <w:szCs w:val="22"/>
        </w:rPr>
        <w:t>Doporučuje se podávat jednou až třikrát denně.</w:t>
      </w:r>
    </w:p>
    <w:p w14:paraId="29FAF0F1" w14:textId="0D129BB6" w:rsidR="007614CB" w:rsidRPr="00C25007" w:rsidRDefault="007614CB" w:rsidP="007614CB">
      <w:pPr>
        <w:shd w:val="clear" w:color="auto" w:fill="FFFFFF"/>
        <w:rPr>
          <w:rFonts w:ascii="Calibri" w:eastAsia="Calibri" w:hAnsi="Calibri" w:cs="Calibri"/>
          <w:smallCaps w:val="0"/>
          <w:sz w:val="22"/>
          <w:szCs w:val="22"/>
        </w:rPr>
      </w:pPr>
      <w:r w:rsidRPr="00C25007">
        <w:rPr>
          <w:rFonts w:ascii="Calibri" w:eastAsia="Calibri" w:hAnsi="Calibri" w:cs="Calibri"/>
          <w:smallCaps w:val="0"/>
          <w:color w:val="222222"/>
          <w:sz w:val="22"/>
          <w:szCs w:val="22"/>
        </w:rPr>
        <w:t>Minimálně 2–3 měsíce nebo dle doporučení veterinárního lékaře. Přípravek je vhodný i</w:t>
      </w:r>
      <w:r w:rsidR="00F50B96">
        <w:rPr>
          <w:rFonts w:ascii="Calibri" w:eastAsia="Calibri" w:hAnsi="Calibri" w:cs="Calibri"/>
          <w:smallCaps w:val="0"/>
          <w:color w:val="222222"/>
          <w:sz w:val="22"/>
          <w:szCs w:val="22"/>
        </w:rPr>
        <w:t> </w:t>
      </w:r>
      <w:r w:rsidRPr="00C25007">
        <w:rPr>
          <w:rFonts w:ascii="Calibri" w:eastAsia="Calibri" w:hAnsi="Calibri" w:cs="Calibri"/>
          <w:smallCaps w:val="0"/>
          <w:color w:val="222222"/>
          <w:sz w:val="22"/>
          <w:szCs w:val="22"/>
        </w:rPr>
        <w:t>pro</w:t>
      </w:r>
      <w:r w:rsidR="00F50B96">
        <w:rPr>
          <w:rFonts w:ascii="Calibri" w:eastAsia="Calibri" w:hAnsi="Calibri" w:cs="Calibri"/>
          <w:smallCaps w:val="0"/>
          <w:color w:val="222222"/>
          <w:sz w:val="22"/>
          <w:szCs w:val="22"/>
        </w:rPr>
        <w:t> </w:t>
      </w:r>
      <w:r w:rsidRPr="00C25007">
        <w:rPr>
          <w:rFonts w:ascii="Calibri" w:eastAsia="Calibri" w:hAnsi="Calibri" w:cs="Calibri"/>
          <w:smallCaps w:val="0"/>
          <w:color w:val="222222"/>
          <w:sz w:val="22"/>
          <w:szCs w:val="22"/>
        </w:rPr>
        <w:t>dlouhodobé podávání.</w:t>
      </w:r>
    </w:p>
    <w:p w14:paraId="1AFA2153" w14:textId="77777777" w:rsidR="007614CB" w:rsidRPr="00C25007" w:rsidRDefault="007614CB" w:rsidP="007614CB">
      <w:pPr>
        <w:rPr>
          <w:rFonts w:ascii="Calibri" w:eastAsia="Calibri" w:hAnsi="Calibri" w:cs="Calibri"/>
          <w:smallCaps w:val="0"/>
          <w:color w:val="000000"/>
          <w:sz w:val="22"/>
          <w:szCs w:val="22"/>
        </w:rPr>
      </w:pPr>
    </w:p>
    <w:p w14:paraId="08DD237B" w14:textId="77777777" w:rsidR="007614CB" w:rsidRPr="00C25007" w:rsidRDefault="007614CB" w:rsidP="007614CB">
      <w:pPr>
        <w:rPr>
          <w:rFonts w:ascii="Calibri" w:eastAsia="Calibri" w:hAnsi="Calibri" w:cs="Calibri"/>
          <w:b/>
          <w:smallCaps w:val="0"/>
          <w:color w:val="000000"/>
          <w:sz w:val="22"/>
          <w:szCs w:val="22"/>
        </w:rPr>
      </w:pPr>
      <w:r w:rsidRPr="00C25007">
        <w:rPr>
          <w:rFonts w:ascii="Calibri" w:eastAsia="Calibri" w:hAnsi="Calibri" w:cs="Calibri"/>
          <w:b/>
          <w:smallCaps w:val="0"/>
          <w:color w:val="000000"/>
          <w:sz w:val="22"/>
          <w:szCs w:val="22"/>
        </w:rPr>
        <w:t>Složení</w:t>
      </w:r>
    </w:p>
    <w:p w14:paraId="26A6CD3F" w14:textId="7C93A142" w:rsidR="007614CB" w:rsidRPr="00C25007" w:rsidRDefault="007614CB" w:rsidP="007614CB">
      <w:pPr>
        <w:rPr>
          <w:rFonts w:ascii="Calibri" w:eastAsia="Calibri" w:hAnsi="Calibri" w:cs="Calibri"/>
          <w:smallCaps w:val="0"/>
          <w:color w:val="000000"/>
          <w:sz w:val="22"/>
          <w:szCs w:val="22"/>
        </w:rPr>
      </w:pPr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 xml:space="preserve">MGN3 – směs </w:t>
      </w:r>
      <w:proofErr w:type="spellStart"/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>fytopolysacharidů</w:t>
      </w:r>
      <w:proofErr w:type="spellEnd"/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 xml:space="preserve"> 250 mg.</w:t>
      </w:r>
    </w:p>
    <w:p w14:paraId="681CC021" w14:textId="77777777" w:rsidR="007614CB" w:rsidRPr="00C25007" w:rsidRDefault="007614CB" w:rsidP="007614CB">
      <w:pPr>
        <w:rPr>
          <w:rFonts w:ascii="Calibri" w:eastAsia="Calibri" w:hAnsi="Calibri" w:cs="Calibri"/>
          <w:smallCaps w:val="0"/>
          <w:color w:val="000000"/>
          <w:sz w:val="22"/>
          <w:szCs w:val="22"/>
        </w:rPr>
      </w:pPr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>Přídatné látky: dextrin, mikrokrystalická celulóza, kukuřičný škrob, fosforečnan vápenatý.</w:t>
      </w:r>
    </w:p>
    <w:p w14:paraId="32038E73" w14:textId="77777777" w:rsidR="007614CB" w:rsidRPr="00C25007" w:rsidRDefault="007614CB" w:rsidP="007614CB">
      <w:pPr>
        <w:rPr>
          <w:rFonts w:ascii="Calibri" w:eastAsia="Calibri" w:hAnsi="Calibri" w:cs="Calibri"/>
          <w:b/>
          <w:smallCaps w:val="0"/>
          <w:color w:val="000000"/>
          <w:sz w:val="22"/>
          <w:szCs w:val="22"/>
        </w:rPr>
      </w:pPr>
    </w:p>
    <w:p w14:paraId="4D7CB129" w14:textId="77777777" w:rsidR="007614CB" w:rsidRPr="00C25007" w:rsidRDefault="007614CB" w:rsidP="007614CB">
      <w:pPr>
        <w:rPr>
          <w:rFonts w:ascii="Calibri" w:eastAsia="Calibri" w:hAnsi="Calibri" w:cs="Calibri"/>
          <w:smallCaps w:val="0"/>
          <w:color w:val="000000"/>
          <w:sz w:val="22"/>
          <w:szCs w:val="22"/>
        </w:rPr>
      </w:pPr>
      <w:r w:rsidRPr="00C25007">
        <w:rPr>
          <w:rFonts w:ascii="Calibri" w:eastAsia="Calibri" w:hAnsi="Calibri" w:cs="Calibri"/>
          <w:b/>
          <w:smallCaps w:val="0"/>
          <w:color w:val="000000"/>
          <w:sz w:val="22"/>
          <w:szCs w:val="22"/>
        </w:rPr>
        <w:t>Upozornění</w:t>
      </w:r>
    </w:p>
    <w:p w14:paraId="43A55480" w14:textId="77777777" w:rsidR="007614CB" w:rsidRPr="00C25007" w:rsidRDefault="007614CB" w:rsidP="007614CB">
      <w:pPr>
        <w:numPr>
          <w:ilvl w:val="0"/>
          <w:numId w:val="1"/>
        </w:numPr>
        <w:rPr>
          <w:rFonts w:ascii="Calibri" w:eastAsia="Calibri" w:hAnsi="Calibri" w:cs="Calibri"/>
          <w:smallCaps w:val="0"/>
          <w:color w:val="000000"/>
          <w:sz w:val="22"/>
          <w:szCs w:val="22"/>
        </w:rPr>
      </w:pPr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>Pouze pro zvířata.</w:t>
      </w:r>
    </w:p>
    <w:p w14:paraId="38A78DD7" w14:textId="77777777" w:rsidR="007614CB" w:rsidRPr="00C25007" w:rsidRDefault="007614CB" w:rsidP="007614CB">
      <w:pPr>
        <w:numPr>
          <w:ilvl w:val="0"/>
          <w:numId w:val="1"/>
        </w:numPr>
        <w:rPr>
          <w:rFonts w:ascii="Calibri" w:eastAsia="Calibri" w:hAnsi="Calibri" w:cs="Calibri"/>
          <w:smallCaps w:val="0"/>
          <w:color w:val="000000"/>
          <w:sz w:val="22"/>
          <w:szCs w:val="22"/>
        </w:rPr>
      </w:pPr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>Číslo šarže a datum spotřeby: uvedeno na obalu.</w:t>
      </w:r>
    </w:p>
    <w:p w14:paraId="0EF934B2" w14:textId="77777777" w:rsidR="007614CB" w:rsidRPr="00C25007" w:rsidRDefault="007614CB" w:rsidP="007614CB">
      <w:pPr>
        <w:rPr>
          <w:rFonts w:ascii="Calibri" w:eastAsia="Calibri" w:hAnsi="Calibri" w:cs="Calibri"/>
          <w:b/>
          <w:smallCaps w:val="0"/>
          <w:color w:val="000000"/>
          <w:sz w:val="22"/>
          <w:szCs w:val="22"/>
        </w:rPr>
      </w:pPr>
    </w:p>
    <w:p w14:paraId="09673E00" w14:textId="77072E8F" w:rsidR="007614CB" w:rsidRPr="00C25007" w:rsidRDefault="007614CB" w:rsidP="007614CB">
      <w:pPr>
        <w:rPr>
          <w:rFonts w:ascii="Calibri" w:eastAsia="Calibri" w:hAnsi="Calibri" w:cs="Calibri"/>
          <w:smallCaps w:val="0"/>
          <w:color w:val="000000"/>
          <w:sz w:val="22"/>
          <w:szCs w:val="22"/>
        </w:rPr>
      </w:pPr>
      <w:r w:rsidRPr="00C25007">
        <w:rPr>
          <w:rFonts w:ascii="Calibri" w:eastAsia="Calibri" w:hAnsi="Calibri" w:cs="Calibri"/>
          <w:b/>
          <w:smallCaps w:val="0"/>
          <w:color w:val="000000"/>
          <w:sz w:val="22"/>
          <w:szCs w:val="22"/>
        </w:rPr>
        <w:t>Skladování</w:t>
      </w:r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br/>
        <w:t>Skladujte při 15–25 °C, v suchu, mimo dosah přímého slunečního záření. Po otevření sáčku skladujte na suchém místě. Uchovávejte mimo dohled a dosah dětí.</w:t>
      </w:r>
    </w:p>
    <w:p w14:paraId="69922559" w14:textId="77777777" w:rsidR="005B3EC9" w:rsidRPr="00C25007" w:rsidRDefault="005B3EC9" w:rsidP="007614CB">
      <w:pPr>
        <w:rPr>
          <w:rFonts w:ascii="Calibri" w:eastAsia="Calibri" w:hAnsi="Calibri" w:cs="Calibri"/>
          <w:smallCaps w:val="0"/>
          <w:color w:val="000000"/>
          <w:sz w:val="22"/>
          <w:szCs w:val="22"/>
        </w:rPr>
      </w:pPr>
    </w:p>
    <w:p w14:paraId="58C2355A" w14:textId="2A83D361" w:rsidR="007614CB" w:rsidRPr="00C25007" w:rsidRDefault="007614CB" w:rsidP="007614CB">
      <w:pPr>
        <w:rPr>
          <w:rFonts w:ascii="Calibri" w:eastAsia="Calibri" w:hAnsi="Calibri" w:cs="Calibri"/>
          <w:smallCaps w:val="0"/>
          <w:color w:val="000000"/>
          <w:sz w:val="22"/>
          <w:szCs w:val="22"/>
        </w:rPr>
      </w:pPr>
      <w:r w:rsidRPr="00C25007">
        <w:rPr>
          <w:rFonts w:ascii="Calibri" w:eastAsia="Calibri" w:hAnsi="Calibri" w:cs="Calibri"/>
          <w:b/>
          <w:smallCaps w:val="0"/>
          <w:color w:val="000000"/>
          <w:sz w:val="22"/>
          <w:szCs w:val="22"/>
        </w:rPr>
        <w:t>Výrobce</w:t>
      </w:r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 xml:space="preserve">: </w:t>
      </w:r>
      <w:proofErr w:type="spellStart"/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>Daiwa</w:t>
      </w:r>
      <w:proofErr w:type="spellEnd"/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 xml:space="preserve"> </w:t>
      </w:r>
      <w:proofErr w:type="spellStart"/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>Pharmaceutical</w:t>
      </w:r>
      <w:proofErr w:type="spellEnd"/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 xml:space="preserve"> Co, Tok</w:t>
      </w:r>
      <w:r w:rsidR="00901684">
        <w:rPr>
          <w:rFonts w:ascii="Calibri" w:eastAsia="Calibri" w:hAnsi="Calibri" w:cs="Calibri"/>
          <w:smallCaps w:val="0"/>
          <w:color w:val="000000"/>
          <w:sz w:val="22"/>
          <w:szCs w:val="22"/>
        </w:rPr>
        <w:t>i</w:t>
      </w:r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>o, Jap</w:t>
      </w:r>
      <w:r w:rsidR="00901684">
        <w:rPr>
          <w:rFonts w:ascii="Calibri" w:eastAsia="Calibri" w:hAnsi="Calibri" w:cs="Calibri"/>
          <w:smallCaps w:val="0"/>
          <w:color w:val="000000"/>
          <w:sz w:val="22"/>
          <w:szCs w:val="22"/>
        </w:rPr>
        <w:t>o</w:t>
      </w:r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>n</w:t>
      </w:r>
      <w:r w:rsidR="00901684">
        <w:rPr>
          <w:rFonts w:ascii="Calibri" w:eastAsia="Calibri" w:hAnsi="Calibri" w:cs="Calibri"/>
          <w:smallCaps w:val="0"/>
          <w:color w:val="000000"/>
          <w:sz w:val="22"/>
          <w:szCs w:val="22"/>
        </w:rPr>
        <w:t>sko</w:t>
      </w:r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br/>
      </w:r>
      <w:r w:rsidRPr="00C25007">
        <w:rPr>
          <w:rFonts w:ascii="Calibri" w:eastAsia="Calibri" w:hAnsi="Calibri" w:cs="Calibri"/>
          <w:b/>
          <w:smallCaps w:val="0"/>
          <w:color w:val="000000"/>
          <w:sz w:val="22"/>
          <w:szCs w:val="22"/>
        </w:rPr>
        <w:t>Držitel rozhodnutí/Dovozce do ČR</w:t>
      </w:r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>: IMUNOTOP CZ s.r.o., U Červeného mlýna 616/14, 612 00 Brno</w:t>
      </w:r>
    </w:p>
    <w:p w14:paraId="2D85B61B" w14:textId="122C05C2" w:rsidR="007614CB" w:rsidRPr="00C25007" w:rsidRDefault="007614CB" w:rsidP="007614CB">
      <w:pPr>
        <w:rPr>
          <w:rFonts w:ascii="Calibri" w:eastAsia="Calibri" w:hAnsi="Calibri" w:cs="Calibri"/>
          <w:smallCaps w:val="0"/>
          <w:color w:val="000000"/>
          <w:sz w:val="22"/>
          <w:szCs w:val="22"/>
        </w:rPr>
      </w:pPr>
      <w:r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>Číslo schválení</w:t>
      </w:r>
      <w:r w:rsidR="005B3EC9"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>:</w:t>
      </w:r>
      <w:r w:rsidR="00385455" w:rsidRPr="00C25007">
        <w:rPr>
          <w:rFonts w:ascii="Calibri" w:eastAsia="Calibri" w:hAnsi="Calibri" w:cs="Calibri"/>
          <w:smallCaps w:val="0"/>
          <w:color w:val="000000"/>
          <w:sz w:val="22"/>
          <w:szCs w:val="22"/>
        </w:rPr>
        <w:t xml:space="preserve"> 309-25/C</w:t>
      </w:r>
      <w:bookmarkStart w:id="0" w:name="_GoBack"/>
      <w:bookmarkEnd w:id="0"/>
    </w:p>
    <w:sectPr w:rsidR="007614CB" w:rsidRPr="00C25007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CEC78" w14:textId="77777777" w:rsidR="00742EEA" w:rsidRDefault="00742EEA" w:rsidP="00385455">
      <w:r>
        <w:separator/>
      </w:r>
    </w:p>
  </w:endnote>
  <w:endnote w:type="continuationSeparator" w:id="0">
    <w:p w14:paraId="0BC9D453" w14:textId="77777777" w:rsidR="00742EEA" w:rsidRDefault="00742EEA" w:rsidP="0038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C4FA0" w14:textId="77777777" w:rsidR="00742EEA" w:rsidRDefault="00742EEA" w:rsidP="00385455">
      <w:r>
        <w:separator/>
      </w:r>
    </w:p>
  </w:footnote>
  <w:footnote w:type="continuationSeparator" w:id="0">
    <w:p w14:paraId="5FF81CB1" w14:textId="77777777" w:rsidR="00742EEA" w:rsidRDefault="00742EEA" w:rsidP="00385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EA7FA" w14:textId="21B57489" w:rsidR="00385455" w:rsidRPr="00385455" w:rsidRDefault="00385455" w:rsidP="00385455">
    <w:pPr>
      <w:spacing w:after="160" w:line="259" w:lineRule="auto"/>
      <w:jc w:val="both"/>
      <w:rPr>
        <w:rFonts w:ascii="Calibri" w:eastAsia="Calibri" w:hAnsi="Calibri"/>
        <w:smallCaps w:val="0"/>
        <w:sz w:val="22"/>
        <w:szCs w:val="22"/>
        <w:lang w:eastAsia="en-US"/>
      </w:rPr>
    </w:pPr>
    <w:r w:rsidRPr="00385455">
      <w:rPr>
        <w:rFonts w:ascii="Calibri" w:eastAsia="Calibri" w:hAnsi="Calibri"/>
        <w:bCs/>
        <w:smallCaps w:val="0"/>
        <w:sz w:val="22"/>
        <w:szCs w:val="22"/>
        <w:lang w:eastAsia="en-US"/>
      </w:rPr>
      <w:t>Text na</w:t>
    </w:r>
    <w:r w:rsidRPr="00385455">
      <w:rPr>
        <w:rFonts w:ascii="Calibri" w:eastAsia="Calibri" w:hAnsi="Calibri"/>
        <w:smallCaps w:val="0"/>
        <w:sz w:val="22"/>
        <w:szCs w:val="22"/>
        <w:lang w:eastAsia="en-US"/>
      </w:rPr>
      <w:t xml:space="preserve"> </w:t>
    </w:r>
    <w:sdt>
      <w:sdtPr>
        <w:rPr>
          <w:rFonts w:ascii="Calibri" w:eastAsia="Calibri" w:hAnsi="Calibri"/>
          <w:smallCaps w:val="0"/>
          <w:sz w:val="22"/>
          <w:szCs w:val="22"/>
          <w:lang w:eastAsia="en-US"/>
        </w:rPr>
        <w:id w:val="-1951455938"/>
        <w:placeholder>
          <w:docPart w:val="9281C826FA6348C5B53EDEED64A6D859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/>
      <w:sdtContent>
        <w:r>
          <w:rPr>
            <w:rFonts w:ascii="Calibri" w:eastAsia="Calibri" w:hAnsi="Calibri"/>
            <w:smallCaps w:val="0"/>
            <w:sz w:val="22"/>
            <w:szCs w:val="22"/>
            <w:lang w:eastAsia="en-US"/>
          </w:rPr>
          <w:t>obal</w:t>
        </w:r>
      </w:sdtContent>
    </w:sdt>
    <w:r w:rsidRPr="00385455">
      <w:rPr>
        <w:rFonts w:ascii="Calibri" w:eastAsia="Calibri" w:hAnsi="Calibri"/>
        <w:bCs/>
        <w:smallCaps w:val="0"/>
        <w:sz w:val="22"/>
        <w:szCs w:val="22"/>
        <w:lang w:eastAsia="en-US"/>
      </w:rPr>
      <w:t xml:space="preserve"> součást dokumentace schválené rozhodnutím sp.</w:t>
    </w:r>
    <w:r w:rsidR="00F50B96">
      <w:rPr>
        <w:rFonts w:ascii="Calibri" w:eastAsia="Calibri" w:hAnsi="Calibri"/>
        <w:bCs/>
        <w:smallCaps w:val="0"/>
        <w:sz w:val="22"/>
        <w:szCs w:val="22"/>
        <w:lang w:eastAsia="en-US"/>
      </w:rPr>
      <w:t> </w:t>
    </w:r>
    <w:r w:rsidRPr="00385455">
      <w:rPr>
        <w:rFonts w:ascii="Calibri" w:eastAsia="Calibri" w:hAnsi="Calibri"/>
        <w:bCs/>
        <w:smallCaps w:val="0"/>
        <w:sz w:val="22"/>
        <w:szCs w:val="22"/>
        <w:lang w:eastAsia="en-US"/>
      </w:rPr>
      <w:t>zn.</w:t>
    </w:r>
    <w:r w:rsidR="00F50B96">
      <w:rPr>
        <w:rFonts w:ascii="Calibri" w:eastAsia="Calibri" w:hAnsi="Calibri"/>
        <w:bCs/>
        <w:smallCaps w:val="0"/>
        <w:sz w:val="22"/>
        <w:szCs w:val="22"/>
        <w:lang w:eastAsia="en-US"/>
      </w:rPr>
      <w:t> </w:t>
    </w:r>
    <w:sdt>
      <w:sdtPr>
        <w:rPr>
          <w:rFonts w:ascii="Calibri" w:eastAsia="Calibri" w:hAnsi="Calibri"/>
          <w:smallCaps w:val="0"/>
          <w:sz w:val="22"/>
          <w:szCs w:val="22"/>
          <w:lang w:eastAsia="en-US"/>
        </w:rPr>
        <w:id w:val="28773371"/>
        <w:placeholder>
          <w:docPart w:val="9637B47DBDBD4420B71FA10425AB683F"/>
        </w:placeholder>
        <w:text/>
      </w:sdtPr>
      <w:sdtEndPr/>
      <w:sdtContent>
        <w:r w:rsidRPr="00385455">
          <w:rPr>
            <w:rFonts w:ascii="Calibri" w:eastAsia="Calibri" w:hAnsi="Calibri"/>
            <w:smallCaps w:val="0"/>
            <w:sz w:val="22"/>
            <w:szCs w:val="22"/>
            <w:lang w:eastAsia="en-US"/>
          </w:rPr>
          <w:t>USKVBL/6765/2025/POD</w:t>
        </w:r>
      </w:sdtContent>
    </w:sdt>
    <w:r w:rsidRPr="00385455">
      <w:rPr>
        <w:rFonts w:ascii="Calibri" w:eastAsia="Calibri" w:hAnsi="Calibri"/>
        <w:bCs/>
        <w:smallCaps w:val="0"/>
        <w:sz w:val="22"/>
        <w:szCs w:val="22"/>
        <w:lang w:eastAsia="en-US"/>
      </w:rPr>
      <w:t>, č.j.</w:t>
    </w:r>
    <w:r w:rsidR="00F50B96">
      <w:rPr>
        <w:rFonts w:ascii="Calibri" w:eastAsia="Calibri" w:hAnsi="Calibri"/>
        <w:bCs/>
        <w:smallCaps w:val="0"/>
        <w:sz w:val="22"/>
        <w:szCs w:val="22"/>
        <w:lang w:eastAsia="en-US"/>
      </w:rPr>
      <w:t> </w:t>
    </w:r>
    <w:sdt>
      <w:sdtPr>
        <w:rPr>
          <w:rFonts w:ascii="Calibri" w:eastAsia="Calibri" w:hAnsi="Calibri"/>
          <w:bCs/>
          <w:smallCaps w:val="0"/>
          <w:sz w:val="22"/>
          <w:szCs w:val="22"/>
          <w:lang w:eastAsia="en-US"/>
        </w:rPr>
        <w:id w:val="-256526429"/>
        <w:placeholder>
          <w:docPart w:val="9637B47DBDBD4420B71FA10425AB683F"/>
        </w:placeholder>
        <w:text/>
      </w:sdtPr>
      <w:sdtEndPr/>
      <w:sdtContent>
        <w:r w:rsidRPr="00385455">
          <w:rPr>
            <w:rFonts w:ascii="Calibri" w:eastAsia="Calibri" w:hAnsi="Calibri"/>
            <w:bCs/>
            <w:smallCaps w:val="0"/>
            <w:sz w:val="22"/>
            <w:szCs w:val="22"/>
            <w:lang w:eastAsia="en-US"/>
          </w:rPr>
          <w:t>USKVBL/17086/2025/REG-Gro</w:t>
        </w:r>
      </w:sdtContent>
    </w:sdt>
    <w:r w:rsidRPr="00385455">
      <w:rPr>
        <w:rFonts w:ascii="Calibri" w:eastAsia="Calibri" w:hAnsi="Calibri"/>
        <w:bCs/>
        <w:smallCaps w:val="0"/>
        <w:sz w:val="22"/>
        <w:szCs w:val="22"/>
        <w:lang w:eastAsia="en-US"/>
      </w:rPr>
      <w:t xml:space="preserve"> ze dne </w:t>
    </w:r>
    <w:sdt>
      <w:sdtPr>
        <w:rPr>
          <w:rFonts w:ascii="Calibri" w:eastAsia="Calibri" w:hAnsi="Calibri"/>
          <w:bCs/>
          <w:smallCaps w:val="0"/>
          <w:sz w:val="22"/>
          <w:szCs w:val="22"/>
          <w:lang w:eastAsia="en-US"/>
        </w:rPr>
        <w:id w:val="1167827847"/>
        <w:placeholder>
          <w:docPart w:val="E1FD08C45F0B44E487EE2A194827B437"/>
        </w:placeholder>
        <w:date w:fullDate="2025-12-10T00:00:00Z">
          <w:dateFormat w:val="dd.MM.yyyy"/>
          <w:lid w:val="cs-CZ"/>
          <w:storeMappedDataAs w:val="dateTime"/>
          <w:calendar w:val="gregorian"/>
        </w:date>
      </w:sdtPr>
      <w:sdtEndPr/>
      <w:sdtContent>
        <w:r>
          <w:rPr>
            <w:rFonts w:ascii="Calibri" w:eastAsia="Calibri" w:hAnsi="Calibri"/>
            <w:bCs/>
            <w:smallCaps w:val="0"/>
            <w:sz w:val="22"/>
            <w:szCs w:val="22"/>
            <w:lang w:eastAsia="en-US"/>
          </w:rPr>
          <w:t>10.12.2025</w:t>
        </w:r>
      </w:sdtContent>
    </w:sdt>
    <w:r w:rsidRPr="00385455">
      <w:rPr>
        <w:rFonts w:ascii="Calibri" w:eastAsia="Calibri" w:hAnsi="Calibri"/>
        <w:bCs/>
        <w:smallCaps w:val="0"/>
        <w:sz w:val="22"/>
        <w:szCs w:val="22"/>
        <w:lang w:eastAsia="en-US"/>
      </w:rPr>
      <w:t xml:space="preserve"> o </w:t>
    </w:r>
    <w:sdt>
      <w:sdtPr>
        <w:rPr>
          <w:rFonts w:ascii="Calibri" w:eastAsia="Calibri" w:hAnsi="Calibri"/>
          <w:smallCaps w:val="0"/>
          <w:sz w:val="22"/>
          <w:szCs w:val="22"/>
          <w:lang w:eastAsia="en-US"/>
        </w:rPr>
        <w:id w:val="-425183501"/>
        <w:placeholder>
          <w:docPart w:val="2A8BD114670E4E90AE6FB968AAB91C1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eastAsia="Calibri" w:hAnsi="Calibri"/>
            <w:smallCaps w:val="0"/>
            <w:sz w:val="22"/>
            <w:szCs w:val="22"/>
            <w:lang w:eastAsia="en-US"/>
          </w:rPr>
          <w:t>schválení veterinárního přípravku</w:t>
        </w:r>
      </w:sdtContent>
    </w:sdt>
    <w:r w:rsidRPr="00385455">
      <w:rPr>
        <w:rFonts w:ascii="Calibri" w:eastAsia="Calibri" w:hAnsi="Calibri"/>
        <w:bCs/>
        <w:smallCaps w:val="0"/>
        <w:sz w:val="22"/>
        <w:szCs w:val="22"/>
        <w:lang w:eastAsia="en-US"/>
      </w:rPr>
      <w:t xml:space="preserve"> </w:t>
    </w:r>
    <w:sdt>
      <w:sdtPr>
        <w:rPr>
          <w:rFonts w:ascii="Calibri" w:eastAsia="Calibri" w:hAnsi="Calibri"/>
          <w:smallCaps w:val="0"/>
          <w:sz w:val="22"/>
          <w:szCs w:val="22"/>
          <w:lang w:eastAsia="en-US"/>
        </w:rPr>
        <w:id w:val="-1053610400"/>
        <w:placeholder>
          <w:docPart w:val="784BBB152B8A4BD9A753C78447B99F26"/>
        </w:placeholder>
        <w:text/>
      </w:sdtPr>
      <w:sdtEndPr/>
      <w:sdtContent>
        <w:proofErr w:type="spellStart"/>
        <w:r w:rsidRPr="00385455">
          <w:rPr>
            <w:rFonts w:ascii="Calibri" w:eastAsia="Calibri" w:hAnsi="Calibri"/>
            <w:smallCaps w:val="0"/>
            <w:sz w:val="22"/>
            <w:szCs w:val="22"/>
            <w:lang w:eastAsia="en-US"/>
          </w:rPr>
          <w:t>PetImune</w:t>
        </w:r>
        <w:proofErr w:type="spellEnd"/>
      </w:sdtContent>
    </w:sdt>
  </w:p>
  <w:p w14:paraId="404AFCD7" w14:textId="77777777" w:rsidR="00385455" w:rsidRDefault="003854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042F5"/>
    <w:multiLevelType w:val="multilevel"/>
    <w:tmpl w:val="BB2074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400"/>
    <w:rsid w:val="00195CB7"/>
    <w:rsid w:val="0022000A"/>
    <w:rsid w:val="00277288"/>
    <w:rsid w:val="002F571A"/>
    <w:rsid w:val="00385455"/>
    <w:rsid w:val="00390F7C"/>
    <w:rsid w:val="003D7B8A"/>
    <w:rsid w:val="003E1F0F"/>
    <w:rsid w:val="003E5CC4"/>
    <w:rsid w:val="005318CC"/>
    <w:rsid w:val="005B3EC9"/>
    <w:rsid w:val="006B133F"/>
    <w:rsid w:val="00712A38"/>
    <w:rsid w:val="00742EEA"/>
    <w:rsid w:val="007614CB"/>
    <w:rsid w:val="008B50A0"/>
    <w:rsid w:val="00901684"/>
    <w:rsid w:val="00B4493F"/>
    <w:rsid w:val="00C25007"/>
    <w:rsid w:val="00D2151C"/>
    <w:rsid w:val="00ED6400"/>
    <w:rsid w:val="00F5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E4C44"/>
  <w15:docId w15:val="{B13233BF-720A-4B7C-9A7E-7D0894E5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6400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ED6400"/>
    <w:pPr>
      <w:spacing w:before="100" w:beforeAutospacing="1" w:after="100" w:afterAutospacing="1"/>
    </w:pPr>
    <w:rPr>
      <w:rFonts w:eastAsia="Arial"/>
      <w:smallCap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D215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15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151C"/>
    <w:rPr>
      <w:rFonts w:ascii="Times New Roman" w:eastAsia="Times New Roman" w:hAnsi="Times New Roman" w:cs="Times New Roman"/>
      <w:smallCap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1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151C"/>
    <w:rPr>
      <w:rFonts w:ascii="Times New Roman" w:eastAsia="Times New Roman" w:hAnsi="Times New Roman" w:cs="Times New Roman"/>
      <w:b/>
      <w:bCs/>
      <w:smallCap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15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51C"/>
    <w:rPr>
      <w:rFonts w:ascii="Segoe UI" w:eastAsia="Times New Roman" w:hAnsi="Segoe UI" w:cs="Segoe UI"/>
      <w:smallCaps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854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455"/>
    <w:rPr>
      <w:rFonts w:ascii="Times New Roman" w:eastAsia="Times New Roman" w:hAnsi="Times New Roman" w:cs="Times New Roman"/>
      <w:smallCap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54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5455"/>
    <w:rPr>
      <w:rFonts w:ascii="Times New Roman" w:eastAsia="Times New Roman" w:hAnsi="Times New Roman" w:cs="Times New Roman"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81C826FA6348C5B53EDEED64A6D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21135-C7BE-4954-A503-007B4F89C275}"/>
      </w:docPartPr>
      <w:docPartBody>
        <w:p w:rsidR="009979B4" w:rsidRDefault="00021D6A" w:rsidP="00021D6A">
          <w:pPr>
            <w:pStyle w:val="9281C826FA6348C5B53EDEED64A6D85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637B47DBDBD4420B71FA10425AB68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0A7688-AF0F-48D6-B8D2-9BD5AA3AF9BB}"/>
      </w:docPartPr>
      <w:docPartBody>
        <w:p w:rsidR="009979B4" w:rsidRDefault="00021D6A" w:rsidP="00021D6A">
          <w:pPr>
            <w:pStyle w:val="9637B47DBDBD4420B71FA10425AB683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1FD08C45F0B44E487EE2A194827B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6BC642-2640-4658-ABA6-88D3B6475449}"/>
      </w:docPartPr>
      <w:docPartBody>
        <w:p w:rsidR="009979B4" w:rsidRDefault="00021D6A" w:rsidP="00021D6A">
          <w:pPr>
            <w:pStyle w:val="E1FD08C45F0B44E487EE2A194827B43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A8BD114670E4E90AE6FB968AAB91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390E14-DD9D-4BBF-B2A4-FCB8C8843D0B}"/>
      </w:docPartPr>
      <w:docPartBody>
        <w:p w:rsidR="009979B4" w:rsidRDefault="00021D6A" w:rsidP="00021D6A">
          <w:pPr>
            <w:pStyle w:val="2A8BD114670E4E90AE6FB968AAB91C1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84BBB152B8A4BD9A753C78447B99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ED32AF-3810-40D0-9DEF-C1CA8C99515D}"/>
      </w:docPartPr>
      <w:docPartBody>
        <w:p w:rsidR="009979B4" w:rsidRDefault="00021D6A" w:rsidP="00021D6A">
          <w:pPr>
            <w:pStyle w:val="784BBB152B8A4BD9A753C78447B99F2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6A"/>
    <w:rsid w:val="00021D6A"/>
    <w:rsid w:val="00211A9E"/>
    <w:rsid w:val="006B19F9"/>
    <w:rsid w:val="00812FF4"/>
    <w:rsid w:val="009979B4"/>
    <w:rsid w:val="00E2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84766D24DD64C4FA82155E6B21CD7C6">
    <w:name w:val="184766D24DD64C4FA82155E6B21CD7C6"/>
    <w:rsid w:val="00021D6A"/>
  </w:style>
  <w:style w:type="character" w:styleId="Zstupntext">
    <w:name w:val="Placeholder Text"/>
    <w:qFormat/>
    <w:rsid w:val="00021D6A"/>
    <w:rPr>
      <w:color w:val="808080"/>
    </w:rPr>
  </w:style>
  <w:style w:type="paragraph" w:customStyle="1" w:styleId="9281C826FA6348C5B53EDEED64A6D859">
    <w:name w:val="9281C826FA6348C5B53EDEED64A6D859"/>
    <w:rsid w:val="00021D6A"/>
  </w:style>
  <w:style w:type="paragraph" w:customStyle="1" w:styleId="9637B47DBDBD4420B71FA10425AB683F">
    <w:name w:val="9637B47DBDBD4420B71FA10425AB683F"/>
    <w:rsid w:val="00021D6A"/>
  </w:style>
  <w:style w:type="paragraph" w:customStyle="1" w:styleId="E1FD08C45F0B44E487EE2A194827B437">
    <w:name w:val="E1FD08C45F0B44E487EE2A194827B437"/>
    <w:rsid w:val="00021D6A"/>
  </w:style>
  <w:style w:type="paragraph" w:customStyle="1" w:styleId="2A8BD114670E4E90AE6FB968AAB91C18">
    <w:name w:val="2A8BD114670E4E90AE6FB968AAB91C18"/>
    <w:rsid w:val="00021D6A"/>
  </w:style>
  <w:style w:type="paragraph" w:customStyle="1" w:styleId="784BBB152B8A4BD9A753C78447B99F26">
    <w:name w:val="784BBB152B8A4BD9A753C78447B99F26"/>
    <w:rsid w:val="00021D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Nepejchalová Leona</cp:lastModifiedBy>
  <cp:revision>15</cp:revision>
  <dcterms:created xsi:type="dcterms:W3CDTF">2025-07-16T13:17:00Z</dcterms:created>
  <dcterms:modified xsi:type="dcterms:W3CDTF">2025-12-11T11:56:00Z</dcterms:modified>
</cp:coreProperties>
</file>