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D21" w:rsidRPr="0075553F" w:rsidRDefault="006A4CB0">
      <w:pPr>
        <w:pStyle w:val="Standard"/>
        <w:rPr>
          <w:rFonts w:asciiTheme="minorHAnsi" w:hAnsiTheme="minorHAnsi" w:cstheme="minorHAnsi"/>
          <w:b/>
          <w:bCs/>
          <w:sz w:val="22"/>
          <w:szCs w:val="22"/>
        </w:rPr>
      </w:pPr>
      <w:r w:rsidRPr="0075553F">
        <w:rPr>
          <w:rFonts w:asciiTheme="minorHAnsi" w:hAnsiTheme="minorHAnsi" w:cstheme="minorHAnsi"/>
          <w:b/>
          <w:bCs/>
          <w:sz w:val="22"/>
          <w:szCs w:val="22"/>
        </w:rPr>
        <w:t>SO POSH Šampon pro červenou srst</w:t>
      </w:r>
    </w:p>
    <w:p w:rsidR="00E31D21" w:rsidRPr="0075553F" w:rsidRDefault="00E31D21">
      <w:pPr>
        <w:pStyle w:val="Standard"/>
        <w:jc w:val="center"/>
        <w:rPr>
          <w:rFonts w:asciiTheme="minorHAnsi" w:hAnsiTheme="minorHAnsi" w:cstheme="minorHAnsi"/>
          <w:b/>
          <w:bCs/>
          <w:sz w:val="22"/>
          <w:szCs w:val="22"/>
        </w:rPr>
      </w:pPr>
    </w:p>
    <w:p w:rsidR="00E31D21" w:rsidRPr="0075553F" w:rsidRDefault="006A4CB0">
      <w:pPr>
        <w:pStyle w:val="Bezmezer"/>
        <w:jc w:val="both"/>
        <w:rPr>
          <w:rFonts w:asciiTheme="minorHAnsi" w:hAnsiTheme="minorHAnsi" w:cstheme="minorHAnsi"/>
          <w:sz w:val="22"/>
          <w:szCs w:val="22"/>
        </w:rPr>
      </w:pPr>
      <w:r w:rsidRPr="0075553F">
        <w:rPr>
          <w:rFonts w:asciiTheme="minorHAnsi" w:hAnsiTheme="minorHAnsi" w:cstheme="minorHAnsi"/>
          <w:sz w:val="22"/>
          <w:szCs w:val="22"/>
        </w:rPr>
        <w:t>Vyživující a hydratační šampon pro zvýraznění červené barvy srsti s kokosovým olejem</w:t>
      </w:r>
      <w:r w:rsidR="0075553F">
        <w:rPr>
          <w:rFonts w:asciiTheme="minorHAnsi" w:hAnsiTheme="minorHAnsi" w:cstheme="minorHAnsi"/>
          <w:sz w:val="22"/>
          <w:szCs w:val="22"/>
        </w:rPr>
        <w:t xml:space="preserve"> </w:t>
      </w:r>
      <w:r w:rsidRPr="0075553F">
        <w:rPr>
          <w:rFonts w:asciiTheme="minorHAnsi" w:hAnsiTheme="minorHAnsi" w:cstheme="minorHAnsi"/>
          <w:sz w:val="22"/>
          <w:szCs w:val="22"/>
        </w:rPr>
        <w:t>a proteinovým komplexem. Nevysušuje srst a dodává jí krásný lesk. Neobsahuje parabeny, silikony</w:t>
      </w:r>
      <w:r w:rsidR="0075553F">
        <w:rPr>
          <w:rFonts w:asciiTheme="minorHAnsi" w:hAnsiTheme="minorHAnsi" w:cstheme="minorHAnsi"/>
          <w:sz w:val="22"/>
          <w:szCs w:val="22"/>
        </w:rPr>
        <w:t xml:space="preserve"> </w:t>
      </w:r>
      <w:r w:rsidRPr="0075553F">
        <w:rPr>
          <w:rFonts w:asciiTheme="minorHAnsi" w:hAnsiTheme="minorHAnsi" w:cstheme="minorHAnsi"/>
          <w:sz w:val="22"/>
          <w:szCs w:val="22"/>
        </w:rPr>
        <w:t>a amoniak. Bezpečný pro štěňata. Profesionální kosmetika pro výstavní úpravu i běžnou péči.</w:t>
      </w:r>
    </w:p>
    <w:p w:rsidR="00E31D21" w:rsidRPr="0075553F" w:rsidRDefault="00E31D21">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sz w:val="22"/>
          <w:szCs w:val="22"/>
        </w:rPr>
      </w:pPr>
      <w:r w:rsidRPr="0075553F">
        <w:rPr>
          <w:rFonts w:asciiTheme="minorHAnsi" w:hAnsiTheme="minorHAnsi" w:cstheme="minorHAnsi"/>
          <w:b/>
          <w:bCs/>
          <w:sz w:val="22"/>
          <w:szCs w:val="22"/>
        </w:rPr>
        <w:t>Použití:</w:t>
      </w:r>
      <w:r w:rsidRPr="0075553F">
        <w:rPr>
          <w:rFonts w:asciiTheme="minorHAnsi" w:hAnsiTheme="minorHAnsi" w:cstheme="minorHAnsi"/>
          <w:sz w:val="22"/>
          <w:szCs w:val="22"/>
        </w:rPr>
        <w:t xml:space="preserve"> Vyzkoušejte přípravek nejprve na </w:t>
      </w:r>
      <w:r w:rsidR="00064AFB">
        <w:rPr>
          <w:rFonts w:asciiTheme="minorHAnsi" w:hAnsiTheme="minorHAnsi" w:cstheme="minorHAnsi"/>
          <w:sz w:val="22"/>
          <w:szCs w:val="22"/>
        </w:rPr>
        <w:t>malém kousku srsti</w:t>
      </w:r>
      <w:r w:rsidRPr="0075553F">
        <w:rPr>
          <w:rFonts w:asciiTheme="minorHAnsi" w:hAnsiTheme="minorHAnsi" w:cstheme="minorHAnsi"/>
          <w:sz w:val="22"/>
          <w:szCs w:val="22"/>
        </w:rPr>
        <w:t xml:space="preserve">, abyste viděli intenzitu zbarvení. Vyvarujte se kontaktu s očima. Pro nejlepší výsledek použijte šampon neředěný nebo zřeďte dle potřeby. Při nanášení přípravku se snažte vyhnout bílé srsti, hrozí její zbarvení do červena. Lze kombinovat se SO POSH šamponem pro hnědou srst pro dosažení požadovaného odstínu. Šampon důkladně </w:t>
      </w:r>
      <w:r w:rsidR="00064AFB">
        <w:rPr>
          <w:rFonts w:asciiTheme="minorHAnsi" w:hAnsiTheme="minorHAnsi" w:cstheme="minorHAnsi"/>
          <w:sz w:val="22"/>
          <w:szCs w:val="22"/>
        </w:rPr>
        <w:t>o</w:t>
      </w:r>
      <w:r w:rsidRPr="0075553F">
        <w:rPr>
          <w:rFonts w:asciiTheme="minorHAnsi" w:hAnsiTheme="minorHAnsi" w:cstheme="minorHAnsi"/>
          <w:sz w:val="22"/>
          <w:szCs w:val="22"/>
        </w:rPr>
        <w:t>pláchněte. Po použití si umyjte ruce. Barva není trvalá, po pár koupelích se smyje.</w:t>
      </w:r>
    </w:p>
    <w:p w:rsidR="00E31D21" w:rsidRPr="0075553F" w:rsidRDefault="00E31D21">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sz w:val="22"/>
          <w:szCs w:val="22"/>
        </w:rPr>
      </w:pPr>
      <w:r w:rsidRPr="0075553F">
        <w:rPr>
          <w:rStyle w:val="StrongEmphasis"/>
          <w:rFonts w:asciiTheme="minorHAnsi" w:hAnsiTheme="minorHAnsi" w:cstheme="minorHAnsi"/>
          <w:sz w:val="22"/>
          <w:szCs w:val="22"/>
        </w:rPr>
        <w:t xml:space="preserve">Složení: </w:t>
      </w:r>
      <w:r w:rsidRPr="0075553F">
        <w:rPr>
          <w:rStyle w:val="StrongEmphasis"/>
          <w:rFonts w:asciiTheme="minorHAnsi" w:hAnsiTheme="minorHAnsi" w:cstheme="minorHAnsi"/>
          <w:b w:val="0"/>
          <w:bCs w:val="0"/>
          <w:sz w:val="22"/>
          <w:szCs w:val="22"/>
        </w:rPr>
        <w:t>Voda, čisticí prostředek na kokosové bázi, sůl, kyselina citronová, vůně, červené barevné pigmenty, konzervační látka.</w:t>
      </w:r>
    </w:p>
    <w:p w:rsidR="00E31D21" w:rsidRPr="0075553F" w:rsidRDefault="00E31D21">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sz w:val="22"/>
          <w:szCs w:val="22"/>
        </w:rPr>
      </w:pPr>
      <w:r w:rsidRPr="0075553F">
        <w:rPr>
          <w:rFonts w:asciiTheme="minorHAnsi" w:hAnsiTheme="minorHAnsi" w:cstheme="minorHAnsi"/>
          <w:sz w:val="22"/>
          <w:szCs w:val="22"/>
        </w:rPr>
        <w:t>Veterinární přípravek. Pouze pro zvířata. Vhodný pro psy a kočky. Uchovávejte mimo dohled a dosah dětí. Spotřebujte do 12 měsíců po otevření.</w:t>
      </w:r>
      <w:bookmarkStart w:id="0" w:name="_GoBack"/>
      <w:bookmarkEnd w:id="0"/>
    </w:p>
    <w:p w:rsidR="00E31D21" w:rsidRPr="0075553F" w:rsidRDefault="00E31D21">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sz w:val="22"/>
          <w:szCs w:val="22"/>
        </w:rPr>
      </w:pPr>
      <w:r w:rsidRPr="0075553F">
        <w:rPr>
          <w:rFonts w:asciiTheme="minorHAnsi" w:hAnsiTheme="minorHAnsi" w:cstheme="minorHAnsi"/>
          <w:b/>
          <w:bCs/>
          <w:sz w:val="22"/>
          <w:szCs w:val="22"/>
        </w:rPr>
        <w:t>Balení:</w:t>
      </w:r>
      <w:r w:rsidRPr="0075553F">
        <w:rPr>
          <w:rFonts w:asciiTheme="minorHAnsi" w:hAnsiTheme="minorHAnsi" w:cstheme="minorHAnsi"/>
          <w:sz w:val="22"/>
          <w:szCs w:val="22"/>
        </w:rPr>
        <w:t xml:space="preserve"> 250</w:t>
      </w:r>
      <w:r w:rsidR="0075553F">
        <w:rPr>
          <w:rFonts w:asciiTheme="minorHAnsi" w:hAnsiTheme="minorHAnsi" w:cstheme="minorHAnsi"/>
          <w:sz w:val="22"/>
          <w:szCs w:val="22"/>
        </w:rPr>
        <w:t xml:space="preserve"> </w:t>
      </w:r>
      <w:r w:rsidRPr="0075553F">
        <w:rPr>
          <w:rFonts w:asciiTheme="minorHAnsi" w:hAnsiTheme="minorHAnsi" w:cstheme="minorHAnsi"/>
          <w:sz w:val="22"/>
          <w:szCs w:val="22"/>
        </w:rPr>
        <w:t>ml, 1</w:t>
      </w:r>
      <w:r w:rsidR="0075553F">
        <w:rPr>
          <w:rFonts w:asciiTheme="minorHAnsi" w:hAnsiTheme="minorHAnsi" w:cstheme="minorHAnsi"/>
          <w:sz w:val="22"/>
          <w:szCs w:val="22"/>
        </w:rPr>
        <w:t xml:space="preserve"> </w:t>
      </w:r>
      <w:r w:rsidRPr="0075553F">
        <w:rPr>
          <w:rFonts w:asciiTheme="minorHAnsi" w:hAnsiTheme="minorHAnsi" w:cstheme="minorHAnsi"/>
          <w:sz w:val="22"/>
          <w:szCs w:val="22"/>
        </w:rPr>
        <w:t>l</w:t>
      </w:r>
    </w:p>
    <w:p w:rsidR="00E31D21" w:rsidRPr="0075553F" w:rsidRDefault="00E31D21">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sz w:val="22"/>
          <w:szCs w:val="22"/>
        </w:rPr>
      </w:pPr>
      <w:r w:rsidRPr="0075553F">
        <w:rPr>
          <w:rFonts w:asciiTheme="minorHAnsi" w:hAnsiTheme="minorHAnsi" w:cstheme="minorHAnsi"/>
          <w:b/>
          <w:bCs/>
          <w:sz w:val="22"/>
          <w:szCs w:val="22"/>
        </w:rPr>
        <w:t xml:space="preserve">Držitel rozhodnutí o schválení: </w:t>
      </w:r>
      <w:r w:rsidRPr="0075553F">
        <w:rPr>
          <w:rFonts w:asciiTheme="minorHAnsi" w:hAnsiTheme="minorHAnsi" w:cstheme="minorHAnsi"/>
          <w:sz w:val="22"/>
          <w:szCs w:val="22"/>
        </w:rPr>
        <w:t>Bc. Zuzana Černá, SmallDog.cz, Dukelská 226, 538 25 Nasavrky, info@smalldog.cz</w:t>
      </w:r>
    </w:p>
    <w:p w:rsidR="00E31D21" w:rsidRPr="0075553F" w:rsidRDefault="00E31D21">
      <w:pPr>
        <w:pStyle w:val="Bezmezer"/>
        <w:jc w:val="both"/>
        <w:rPr>
          <w:rFonts w:asciiTheme="minorHAnsi" w:hAnsiTheme="minorHAnsi" w:cstheme="minorHAnsi"/>
          <w:sz w:val="22"/>
          <w:szCs w:val="22"/>
        </w:rPr>
      </w:pPr>
    </w:p>
    <w:p w:rsidR="00E31D21" w:rsidRDefault="006A4CB0">
      <w:pPr>
        <w:pStyle w:val="Bezmezer"/>
        <w:jc w:val="both"/>
        <w:rPr>
          <w:rFonts w:asciiTheme="minorHAnsi" w:hAnsiTheme="minorHAnsi" w:cstheme="minorHAnsi"/>
          <w:sz w:val="22"/>
          <w:szCs w:val="22"/>
        </w:rPr>
      </w:pPr>
      <w:r w:rsidRPr="0075553F">
        <w:rPr>
          <w:rFonts w:asciiTheme="minorHAnsi" w:hAnsiTheme="minorHAnsi" w:cstheme="minorHAnsi"/>
          <w:b/>
          <w:bCs/>
          <w:sz w:val="22"/>
          <w:szCs w:val="22"/>
        </w:rPr>
        <w:t>Výrobce:</w:t>
      </w:r>
      <w:r w:rsidRPr="0075553F">
        <w:rPr>
          <w:rFonts w:asciiTheme="minorHAnsi" w:hAnsiTheme="minorHAnsi" w:cstheme="minorHAnsi"/>
          <w:sz w:val="22"/>
          <w:szCs w:val="22"/>
        </w:rPr>
        <w:t xml:space="preserve"> SO POSH OÜ, </w:t>
      </w:r>
      <w:proofErr w:type="spellStart"/>
      <w:r w:rsidRPr="0075553F">
        <w:rPr>
          <w:rFonts w:asciiTheme="minorHAnsi" w:hAnsiTheme="minorHAnsi" w:cstheme="minorHAnsi"/>
          <w:sz w:val="22"/>
          <w:szCs w:val="22"/>
        </w:rPr>
        <w:t>Mäeküla</w:t>
      </w:r>
      <w:proofErr w:type="spellEnd"/>
      <w:r w:rsidRPr="0075553F">
        <w:rPr>
          <w:rFonts w:asciiTheme="minorHAnsi" w:hAnsiTheme="minorHAnsi" w:cstheme="minorHAnsi"/>
          <w:sz w:val="22"/>
          <w:szCs w:val="22"/>
        </w:rPr>
        <w:t xml:space="preserve"> 7, 13525 Tallinn, </w:t>
      </w:r>
      <w:proofErr w:type="spellStart"/>
      <w:r w:rsidRPr="0075553F">
        <w:rPr>
          <w:rFonts w:asciiTheme="minorHAnsi" w:hAnsiTheme="minorHAnsi" w:cstheme="minorHAnsi"/>
          <w:sz w:val="22"/>
          <w:szCs w:val="22"/>
        </w:rPr>
        <w:t>Estonia</w:t>
      </w:r>
      <w:proofErr w:type="spellEnd"/>
      <w:r w:rsidRPr="0075553F">
        <w:rPr>
          <w:rFonts w:asciiTheme="minorHAnsi" w:hAnsiTheme="minorHAnsi" w:cstheme="minorHAnsi"/>
          <w:sz w:val="22"/>
          <w:szCs w:val="22"/>
        </w:rPr>
        <w:t xml:space="preserve">, </w:t>
      </w:r>
      <w:r w:rsidR="00E86B07" w:rsidRPr="002D16D5">
        <w:rPr>
          <w:rFonts w:asciiTheme="minorHAnsi" w:hAnsiTheme="minorHAnsi" w:cstheme="minorHAnsi"/>
          <w:sz w:val="22"/>
          <w:szCs w:val="22"/>
        </w:rPr>
        <w:t>soposh@soposh.eu</w:t>
      </w:r>
    </w:p>
    <w:p w:rsidR="00E86B07" w:rsidRPr="0075553F" w:rsidRDefault="00E86B07">
      <w:pPr>
        <w:pStyle w:val="Bezmezer"/>
        <w:jc w:val="both"/>
        <w:rPr>
          <w:rFonts w:asciiTheme="minorHAnsi" w:hAnsiTheme="minorHAnsi" w:cstheme="minorHAnsi"/>
          <w:sz w:val="22"/>
          <w:szCs w:val="22"/>
        </w:rPr>
      </w:pPr>
    </w:p>
    <w:p w:rsidR="00E31D21" w:rsidRPr="0075553F" w:rsidRDefault="006A4CB0">
      <w:pPr>
        <w:pStyle w:val="Bezmezer"/>
        <w:jc w:val="both"/>
        <w:rPr>
          <w:rFonts w:asciiTheme="minorHAnsi" w:hAnsiTheme="minorHAnsi" w:cstheme="minorHAnsi"/>
          <w:b/>
          <w:bCs/>
          <w:sz w:val="22"/>
          <w:szCs w:val="22"/>
        </w:rPr>
      </w:pPr>
      <w:r w:rsidRPr="0075553F">
        <w:rPr>
          <w:rFonts w:asciiTheme="minorHAnsi" w:hAnsiTheme="minorHAnsi" w:cstheme="minorHAnsi"/>
          <w:b/>
          <w:bCs/>
          <w:sz w:val="22"/>
          <w:szCs w:val="22"/>
        </w:rPr>
        <w:t>Číslo schválení:</w:t>
      </w:r>
      <w:r w:rsidR="00210B05">
        <w:rPr>
          <w:rFonts w:asciiTheme="minorHAnsi" w:hAnsiTheme="minorHAnsi" w:cstheme="minorHAnsi"/>
          <w:b/>
          <w:bCs/>
          <w:sz w:val="22"/>
          <w:szCs w:val="22"/>
        </w:rPr>
        <w:t xml:space="preserve"> </w:t>
      </w:r>
      <w:r w:rsidR="00210B05" w:rsidRPr="00210B05">
        <w:rPr>
          <w:rFonts w:asciiTheme="minorHAnsi" w:hAnsiTheme="minorHAnsi" w:cstheme="minorHAnsi"/>
          <w:bCs/>
          <w:sz w:val="22"/>
          <w:szCs w:val="22"/>
        </w:rPr>
        <w:t>266-25/</w:t>
      </w:r>
      <w:r w:rsidR="00210B05" w:rsidRPr="00583994">
        <w:rPr>
          <w:rFonts w:asciiTheme="minorHAnsi" w:hAnsiTheme="minorHAnsi" w:cstheme="minorHAnsi"/>
          <w:bCs/>
          <w:sz w:val="22"/>
          <w:szCs w:val="22"/>
        </w:rPr>
        <w:t>C</w:t>
      </w:r>
    </w:p>
    <w:sectPr w:rsidR="00E31D21" w:rsidRPr="0075553F" w:rsidSect="0075553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429" w:rsidRDefault="00161429">
      <w:pPr>
        <w:rPr>
          <w:rFonts w:hint="eastAsia"/>
        </w:rPr>
      </w:pPr>
      <w:r>
        <w:separator/>
      </w:r>
    </w:p>
  </w:endnote>
  <w:endnote w:type="continuationSeparator" w:id="0">
    <w:p w:rsidR="00161429" w:rsidRDefault="00161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3" w:rsidRDefault="00AA5713">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3" w:rsidRDefault="00AA5713">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3" w:rsidRDefault="00AA5713">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429" w:rsidRDefault="00161429">
      <w:pPr>
        <w:rPr>
          <w:rFonts w:hint="eastAsia"/>
        </w:rPr>
      </w:pPr>
      <w:r>
        <w:rPr>
          <w:color w:val="000000"/>
        </w:rPr>
        <w:separator/>
      </w:r>
    </w:p>
  </w:footnote>
  <w:footnote w:type="continuationSeparator" w:id="0">
    <w:p w:rsidR="00161429" w:rsidRDefault="0016142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3" w:rsidRDefault="00AA5713">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6D5" w:rsidRPr="00210B05" w:rsidRDefault="002D16D5" w:rsidP="00D860B8">
    <w:pPr>
      <w:jc w:val="both"/>
      <w:rPr>
        <w:rFonts w:asciiTheme="minorHAnsi" w:hAnsiTheme="minorHAnsi" w:cstheme="minorHAnsi"/>
        <w:sz w:val="22"/>
        <w:szCs w:val="22"/>
      </w:rPr>
    </w:pPr>
    <w:r w:rsidRPr="00210B05">
      <w:rPr>
        <w:rFonts w:asciiTheme="minorHAnsi" w:hAnsiTheme="minorHAnsi" w:cstheme="minorHAnsi"/>
        <w:bCs/>
        <w:sz w:val="22"/>
        <w:szCs w:val="22"/>
      </w:rPr>
      <w:t>Text na</w:t>
    </w:r>
    <w:r w:rsidRPr="00210B05">
      <w:rPr>
        <w:rFonts w:asciiTheme="minorHAnsi" w:hAnsiTheme="minorHAnsi" w:cstheme="minorHAnsi"/>
        <w:sz w:val="22"/>
        <w:szCs w:val="22"/>
      </w:rPr>
      <w:t xml:space="preserve"> </w:t>
    </w:r>
    <w:sdt>
      <w:sdtPr>
        <w:rPr>
          <w:rFonts w:asciiTheme="minorHAnsi" w:hAnsiTheme="minorHAnsi" w:cstheme="minorHAnsi"/>
          <w:sz w:val="22"/>
          <w:szCs w:val="22"/>
        </w:rPr>
        <w:id w:val="-1951455938"/>
        <w:placeholder>
          <w:docPart w:val="12E2C447DE4D46F28197D7DCA1BFD00B"/>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rsidRPr="00210B05">
          <w:rPr>
            <w:rFonts w:asciiTheme="minorHAnsi" w:hAnsiTheme="minorHAnsi" w:cstheme="minorHAnsi"/>
            <w:sz w:val="22"/>
            <w:szCs w:val="22"/>
          </w:rPr>
          <w:t>obal=PI</w:t>
        </w:r>
      </w:sdtContent>
    </w:sdt>
    <w:r w:rsidRPr="00210B05">
      <w:rPr>
        <w:rFonts w:asciiTheme="minorHAnsi" w:hAnsiTheme="minorHAnsi" w:cstheme="minorHAnsi"/>
        <w:bCs/>
        <w:sz w:val="22"/>
        <w:szCs w:val="22"/>
      </w:rPr>
      <w:t xml:space="preserve"> součást dokumentace schválené rozhodnutím </w:t>
    </w:r>
    <w:proofErr w:type="spellStart"/>
    <w:r w:rsidRPr="00210B05">
      <w:rPr>
        <w:rFonts w:asciiTheme="minorHAnsi" w:hAnsiTheme="minorHAnsi" w:cstheme="minorHAnsi"/>
        <w:bCs/>
        <w:sz w:val="22"/>
        <w:szCs w:val="22"/>
      </w:rPr>
      <w:t>sp.zn</w:t>
    </w:r>
    <w:proofErr w:type="spellEnd"/>
    <w:r w:rsidRPr="00210B05">
      <w:rPr>
        <w:rFonts w:asciiTheme="minorHAnsi" w:hAnsiTheme="minorHAnsi" w:cstheme="minorHAnsi"/>
        <w:bCs/>
        <w:sz w:val="22"/>
        <w:szCs w:val="22"/>
      </w:rPr>
      <w:t xml:space="preserve">. </w:t>
    </w:r>
    <w:sdt>
      <w:sdtPr>
        <w:rPr>
          <w:rFonts w:asciiTheme="minorHAnsi" w:hAnsiTheme="minorHAnsi" w:cstheme="minorHAnsi"/>
          <w:sz w:val="22"/>
          <w:szCs w:val="22"/>
        </w:rPr>
        <w:id w:val="28773371"/>
        <w:placeholder>
          <w:docPart w:val="79974B88892E4476873A65CF82D313F3"/>
        </w:placeholder>
        <w:text/>
      </w:sdtPr>
      <w:sdtEndPr/>
      <w:sdtContent>
        <w:r w:rsidR="00AA5713" w:rsidRPr="00AA5713">
          <w:rPr>
            <w:rFonts w:asciiTheme="minorHAnsi" w:hAnsiTheme="minorHAnsi" w:cstheme="minorHAnsi" w:hint="eastAsia"/>
            <w:sz w:val="22"/>
            <w:szCs w:val="22"/>
          </w:rPr>
          <w:t>USKVBL/12497/2025/POD</w:t>
        </w:r>
      </w:sdtContent>
    </w:sdt>
    <w:r w:rsidR="00AA5713">
      <w:rPr>
        <w:rFonts w:asciiTheme="minorHAnsi" w:hAnsiTheme="minorHAnsi" w:cstheme="minorHAnsi"/>
        <w:bCs/>
        <w:sz w:val="22"/>
        <w:szCs w:val="22"/>
      </w:rPr>
      <w:t xml:space="preserve">, </w:t>
    </w:r>
    <w:r w:rsidRPr="00210B05">
      <w:rPr>
        <w:rFonts w:asciiTheme="minorHAnsi" w:hAnsiTheme="minorHAnsi" w:cstheme="minorHAnsi"/>
        <w:bCs/>
        <w:sz w:val="22"/>
        <w:szCs w:val="22"/>
      </w:rPr>
      <w:t xml:space="preserve">č.j. </w:t>
    </w:r>
    <w:sdt>
      <w:sdtPr>
        <w:rPr>
          <w:rFonts w:asciiTheme="minorHAnsi" w:hAnsiTheme="minorHAnsi" w:cstheme="minorHAnsi"/>
          <w:bCs/>
          <w:sz w:val="22"/>
          <w:szCs w:val="22"/>
        </w:rPr>
        <w:id w:val="-256526429"/>
        <w:placeholder>
          <w:docPart w:val="79974B88892E4476873A65CF82D313F3"/>
        </w:placeholder>
        <w:text/>
      </w:sdtPr>
      <w:sdtEndPr/>
      <w:sdtContent>
        <w:r w:rsidR="00AA5713" w:rsidRPr="00AA5713">
          <w:rPr>
            <w:rFonts w:asciiTheme="minorHAnsi" w:hAnsiTheme="minorHAnsi" w:cstheme="minorHAnsi" w:hint="eastAsia"/>
            <w:bCs/>
            <w:sz w:val="22"/>
            <w:szCs w:val="22"/>
          </w:rPr>
          <w:t>USKVBL/14333/2025/REG-</w:t>
        </w:r>
        <w:proofErr w:type="spellStart"/>
        <w:r w:rsidR="00AA5713" w:rsidRPr="00AA5713">
          <w:rPr>
            <w:rFonts w:asciiTheme="minorHAnsi" w:hAnsiTheme="minorHAnsi" w:cstheme="minorHAnsi" w:hint="eastAsia"/>
            <w:bCs/>
            <w:sz w:val="22"/>
            <w:szCs w:val="22"/>
          </w:rPr>
          <w:t>Gro</w:t>
        </w:r>
        <w:proofErr w:type="spellEnd"/>
      </w:sdtContent>
    </w:sdt>
    <w:r w:rsidRPr="00210B05">
      <w:rPr>
        <w:rFonts w:asciiTheme="minorHAnsi" w:hAnsiTheme="minorHAnsi" w:cstheme="minorHAnsi"/>
        <w:bCs/>
        <w:sz w:val="22"/>
        <w:szCs w:val="22"/>
      </w:rPr>
      <w:t xml:space="preserve"> ze dne </w:t>
    </w:r>
    <w:sdt>
      <w:sdtPr>
        <w:rPr>
          <w:rFonts w:asciiTheme="minorHAnsi" w:hAnsiTheme="minorHAnsi" w:cstheme="minorHAnsi"/>
          <w:bCs/>
          <w:sz w:val="22"/>
          <w:szCs w:val="22"/>
        </w:rPr>
        <w:id w:val="1167827847"/>
        <w:placeholder>
          <w:docPart w:val="88AE49708631409EA3A2EF417EDCB35D"/>
        </w:placeholder>
        <w:date w:fullDate="2025-10-16T00:00:00Z">
          <w:dateFormat w:val="dd.MM.yyyy"/>
          <w:lid w:val="cs-CZ"/>
          <w:storeMappedDataAs w:val="dateTime"/>
          <w:calendar w:val="gregorian"/>
        </w:date>
      </w:sdtPr>
      <w:sdtEndPr/>
      <w:sdtContent>
        <w:r w:rsidR="00210B05" w:rsidRPr="00210B05">
          <w:rPr>
            <w:rFonts w:asciiTheme="minorHAnsi" w:hAnsiTheme="minorHAnsi" w:cstheme="minorHAnsi"/>
            <w:bCs/>
            <w:sz w:val="22"/>
            <w:szCs w:val="22"/>
          </w:rPr>
          <w:t>16.10.2025</w:t>
        </w:r>
      </w:sdtContent>
    </w:sdt>
    <w:r w:rsidRPr="00210B05">
      <w:rPr>
        <w:rFonts w:asciiTheme="minorHAnsi" w:hAnsiTheme="minorHAnsi" w:cstheme="minorHAnsi"/>
        <w:bCs/>
        <w:sz w:val="22"/>
        <w:szCs w:val="22"/>
      </w:rPr>
      <w:t xml:space="preserve"> o </w:t>
    </w:r>
    <w:sdt>
      <w:sdtPr>
        <w:rPr>
          <w:rFonts w:asciiTheme="minorHAnsi" w:hAnsiTheme="minorHAnsi" w:cstheme="minorHAnsi"/>
          <w:sz w:val="22"/>
          <w:szCs w:val="22"/>
        </w:rPr>
        <w:id w:val="-425183501"/>
        <w:placeholder>
          <w:docPart w:val="A24393EAF65A46A694DC46C57B2B6E45"/>
        </w:placeholder>
        <w:dropDownList>
          <w:listItem w:value="Zvolte položku."/>
          <w:listItem w:displayText="schválení veterinárního přípravku" w:value="schválení veterinárního přípravku"/>
          <w:listItem w:displayText="prodloužení doby platnosti rozhodnutí o schválení veterinárního přípravku" w:value="prodloužení doby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rPr>
      </w:sdtEndPr>
      <w:sdtContent>
        <w:r w:rsidR="00210B05" w:rsidRPr="00210B05">
          <w:rPr>
            <w:rFonts w:asciiTheme="minorHAnsi" w:hAnsiTheme="minorHAnsi" w:cstheme="minorHAnsi"/>
            <w:sz w:val="22"/>
            <w:szCs w:val="22"/>
          </w:rPr>
          <w:t>schválení veterinárního přípravku</w:t>
        </w:r>
      </w:sdtContent>
    </w:sdt>
    <w:r w:rsidRPr="00210B05">
      <w:rPr>
        <w:rFonts w:asciiTheme="minorHAnsi" w:hAnsiTheme="minorHAnsi" w:cstheme="minorHAnsi"/>
        <w:bCs/>
        <w:sz w:val="22"/>
        <w:szCs w:val="22"/>
      </w:rPr>
      <w:t xml:space="preserve"> </w:t>
    </w:r>
    <w:sdt>
      <w:sdtPr>
        <w:rPr>
          <w:rFonts w:asciiTheme="minorHAnsi" w:hAnsiTheme="minorHAnsi" w:cstheme="minorHAnsi"/>
          <w:sz w:val="22"/>
          <w:szCs w:val="22"/>
        </w:rPr>
        <w:id w:val="-1053610400"/>
        <w:placeholder>
          <w:docPart w:val="6B929409F10F4F25BB08FFE900B75F4A"/>
        </w:placeholder>
        <w:text/>
      </w:sdtPr>
      <w:sdtEndPr/>
      <w:sdtContent>
        <w:r w:rsidR="00210B05" w:rsidRPr="00210B05">
          <w:rPr>
            <w:rFonts w:asciiTheme="minorHAnsi" w:hAnsiTheme="minorHAnsi" w:cstheme="minorHAnsi"/>
            <w:sz w:val="22"/>
            <w:szCs w:val="22"/>
          </w:rPr>
          <w:t>SO POSH Šampon pro červenou srst</w:t>
        </w:r>
      </w:sdtContent>
    </w:sdt>
  </w:p>
  <w:p w:rsidR="002D16D5" w:rsidRDefault="002D16D5">
    <w:pPr>
      <w:pStyle w:val="Zhlav"/>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3" w:rsidRDefault="00AA5713">
    <w:pPr>
      <w:pStyle w:val="Zhlav"/>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64AFB"/>
    <w:rsid w:val="00161429"/>
    <w:rsid w:val="00210B05"/>
    <w:rsid w:val="002D16D5"/>
    <w:rsid w:val="003C147B"/>
    <w:rsid w:val="004B63DB"/>
    <w:rsid w:val="00583994"/>
    <w:rsid w:val="00672DA4"/>
    <w:rsid w:val="006A4CB0"/>
    <w:rsid w:val="0075553F"/>
    <w:rsid w:val="00AA5713"/>
    <w:rsid w:val="00DD562B"/>
    <w:rsid w:val="00E31D21"/>
    <w:rsid w:val="00E86B07"/>
    <w:rsid w:val="00FB2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4B00E-6962-46EE-8598-FF5AA9FF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mezer">
    <w:name w:val="No Spacing"/>
  </w:style>
  <w:style w:type="character" w:customStyle="1" w:styleId="DefaultParagraphFontWW">
    <w:name w:val="Default Paragraph Font (WW)"/>
  </w:style>
  <w:style w:type="character" w:customStyle="1" w:styleId="StrongEmphasis">
    <w:name w:val="Strong Emphasis"/>
    <w:basedOn w:val="DefaultParagraphFontWW"/>
    <w:rPr>
      <w:b/>
      <w:bCs/>
    </w:rPr>
  </w:style>
  <w:style w:type="character" w:customStyle="1" w:styleId="Internetlink">
    <w:name w:val="Internet link"/>
    <w:rPr>
      <w:color w:val="000080"/>
      <w:u w:val="single"/>
    </w:rPr>
  </w:style>
  <w:style w:type="character" w:styleId="Hypertextovodkaz">
    <w:name w:val="Hyperlink"/>
    <w:basedOn w:val="Standardnpsmoodstavce"/>
    <w:uiPriority w:val="99"/>
    <w:unhideWhenUsed/>
    <w:rsid w:val="00E86B07"/>
    <w:rPr>
      <w:color w:val="0563C1" w:themeColor="hyperlink"/>
      <w:u w:val="single"/>
    </w:rPr>
  </w:style>
  <w:style w:type="character" w:styleId="Nevyeenzmnka">
    <w:name w:val="Unresolved Mention"/>
    <w:basedOn w:val="Standardnpsmoodstavce"/>
    <w:uiPriority w:val="99"/>
    <w:semiHidden/>
    <w:unhideWhenUsed/>
    <w:rsid w:val="00E86B07"/>
    <w:rPr>
      <w:color w:val="605E5C"/>
      <w:shd w:val="clear" w:color="auto" w:fill="E1DFDD"/>
    </w:rPr>
  </w:style>
  <w:style w:type="paragraph" w:styleId="Zhlav">
    <w:name w:val="header"/>
    <w:basedOn w:val="Normln"/>
    <w:link w:val="ZhlavChar"/>
    <w:uiPriority w:val="99"/>
    <w:unhideWhenUsed/>
    <w:rsid w:val="002D16D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D16D5"/>
    <w:rPr>
      <w:rFonts w:cs="Mangal"/>
      <w:szCs w:val="21"/>
    </w:rPr>
  </w:style>
  <w:style w:type="paragraph" w:styleId="Zpat">
    <w:name w:val="footer"/>
    <w:basedOn w:val="Normln"/>
    <w:link w:val="ZpatChar"/>
    <w:uiPriority w:val="99"/>
    <w:unhideWhenUsed/>
    <w:rsid w:val="002D16D5"/>
    <w:pPr>
      <w:tabs>
        <w:tab w:val="center" w:pos="4536"/>
        <w:tab w:val="right" w:pos="9072"/>
      </w:tabs>
    </w:pPr>
    <w:rPr>
      <w:rFonts w:cs="Mangal"/>
      <w:szCs w:val="21"/>
    </w:rPr>
  </w:style>
  <w:style w:type="character" w:customStyle="1" w:styleId="ZpatChar">
    <w:name w:val="Zápatí Char"/>
    <w:basedOn w:val="Standardnpsmoodstavce"/>
    <w:link w:val="Zpat"/>
    <w:uiPriority w:val="99"/>
    <w:rsid w:val="002D16D5"/>
    <w:rPr>
      <w:rFonts w:cs="Mangal"/>
      <w:szCs w:val="21"/>
    </w:rPr>
  </w:style>
  <w:style w:type="character" w:styleId="Zstupntext">
    <w:name w:val="Placeholder Text"/>
    <w:qFormat/>
    <w:rsid w:val="002D16D5"/>
    <w:rPr>
      <w:color w:val="808080"/>
    </w:rPr>
  </w:style>
  <w:style w:type="character" w:customStyle="1" w:styleId="Styl2">
    <w:name w:val="Styl2"/>
    <w:basedOn w:val="Standardnpsmoodstavce"/>
    <w:uiPriority w:val="1"/>
    <w:qFormat/>
    <w:rsid w:val="002D16D5"/>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E2C447DE4D46F28197D7DCA1BFD00B"/>
        <w:category>
          <w:name w:val="Obecné"/>
          <w:gallery w:val="placeholder"/>
        </w:category>
        <w:types>
          <w:type w:val="bbPlcHdr"/>
        </w:types>
        <w:behaviors>
          <w:behavior w:val="content"/>
        </w:behaviors>
        <w:guid w:val="{C22C1E75-08E7-4F75-97A4-A98EA151E40E}"/>
      </w:docPartPr>
      <w:docPartBody>
        <w:p w:rsidR="000349B9" w:rsidRDefault="007A36DD" w:rsidP="007A36DD">
          <w:pPr>
            <w:pStyle w:val="12E2C447DE4D46F28197D7DCA1BFD00B"/>
          </w:pPr>
          <w:r>
            <w:rPr>
              <w:rStyle w:val="Zstupntext"/>
            </w:rPr>
            <w:t>Zvolte položku.</w:t>
          </w:r>
        </w:p>
      </w:docPartBody>
    </w:docPart>
    <w:docPart>
      <w:docPartPr>
        <w:name w:val="79974B88892E4476873A65CF82D313F3"/>
        <w:category>
          <w:name w:val="Obecné"/>
          <w:gallery w:val="placeholder"/>
        </w:category>
        <w:types>
          <w:type w:val="bbPlcHdr"/>
        </w:types>
        <w:behaviors>
          <w:behavior w:val="content"/>
        </w:behaviors>
        <w:guid w:val="{B4170A6D-3A29-465D-8B70-8D52A5FA38B6}"/>
      </w:docPartPr>
      <w:docPartBody>
        <w:p w:rsidR="000349B9" w:rsidRDefault="007A36DD" w:rsidP="007A36DD">
          <w:pPr>
            <w:pStyle w:val="79974B88892E4476873A65CF82D313F3"/>
          </w:pPr>
          <w:r>
            <w:rPr>
              <w:rStyle w:val="Zstupntext"/>
            </w:rPr>
            <w:t>Klikněte sem a zadejte text.</w:t>
          </w:r>
        </w:p>
      </w:docPartBody>
    </w:docPart>
    <w:docPart>
      <w:docPartPr>
        <w:name w:val="88AE49708631409EA3A2EF417EDCB35D"/>
        <w:category>
          <w:name w:val="Obecné"/>
          <w:gallery w:val="placeholder"/>
        </w:category>
        <w:types>
          <w:type w:val="bbPlcHdr"/>
        </w:types>
        <w:behaviors>
          <w:behavior w:val="content"/>
        </w:behaviors>
        <w:guid w:val="{F26DD44F-310B-4750-872B-92726029F775}"/>
      </w:docPartPr>
      <w:docPartBody>
        <w:p w:rsidR="000349B9" w:rsidRDefault="007A36DD" w:rsidP="007A36DD">
          <w:pPr>
            <w:pStyle w:val="88AE49708631409EA3A2EF417EDCB35D"/>
          </w:pPr>
          <w:r>
            <w:rPr>
              <w:rStyle w:val="Zstupntext"/>
            </w:rPr>
            <w:t>Klikněte sem a zadejte datum.</w:t>
          </w:r>
        </w:p>
      </w:docPartBody>
    </w:docPart>
    <w:docPart>
      <w:docPartPr>
        <w:name w:val="A24393EAF65A46A694DC46C57B2B6E45"/>
        <w:category>
          <w:name w:val="Obecné"/>
          <w:gallery w:val="placeholder"/>
        </w:category>
        <w:types>
          <w:type w:val="bbPlcHdr"/>
        </w:types>
        <w:behaviors>
          <w:behavior w:val="content"/>
        </w:behaviors>
        <w:guid w:val="{B165A4DF-DCD6-43D0-996A-12F02CFFCD7B}"/>
      </w:docPartPr>
      <w:docPartBody>
        <w:p w:rsidR="000349B9" w:rsidRDefault="007A36DD" w:rsidP="007A36DD">
          <w:pPr>
            <w:pStyle w:val="A24393EAF65A46A694DC46C57B2B6E45"/>
          </w:pPr>
          <w:r w:rsidRPr="00A85925">
            <w:rPr>
              <w:rStyle w:val="Zstupntext"/>
            </w:rPr>
            <w:t>Zvolte položku.</w:t>
          </w:r>
        </w:p>
      </w:docPartBody>
    </w:docPart>
    <w:docPart>
      <w:docPartPr>
        <w:name w:val="6B929409F10F4F25BB08FFE900B75F4A"/>
        <w:category>
          <w:name w:val="Obecné"/>
          <w:gallery w:val="placeholder"/>
        </w:category>
        <w:types>
          <w:type w:val="bbPlcHdr"/>
        </w:types>
        <w:behaviors>
          <w:behavior w:val="content"/>
        </w:behaviors>
        <w:guid w:val="{559816E8-ACF7-4184-97D8-C49C8697C5AB}"/>
      </w:docPartPr>
      <w:docPartBody>
        <w:p w:rsidR="000349B9" w:rsidRDefault="007A36DD" w:rsidP="007A36DD">
          <w:pPr>
            <w:pStyle w:val="6B929409F10F4F25BB08FFE900B75F4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DD"/>
    <w:rsid w:val="000349B9"/>
    <w:rsid w:val="007A36DD"/>
    <w:rsid w:val="007A4AE1"/>
    <w:rsid w:val="009C3238"/>
    <w:rsid w:val="00AE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qFormat/>
    <w:rsid w:val="007A36DD"/>
    <w:rPr>
      <w:color w:val="808080"/>
    </w:rPr>
  </w:style>
  <w:style w:type="paragraph" w:customStyle="1" w:styleId="12E2C447DE4D46F28197D7DCA1BFD00B">
    <w:name w:val="12E2C447DE4D46F28197D7DCA1BFD00B"/>
    <w:rsid w:val="007A36DD"/>
  </w:style>
  <w:style w:type="paragraph" w:customStyle="1" w:styleId="79974B88892E4476873A65CF82D313F3">
    <w:name w:val="79974B88892E4476873A65CF82D313F3"/>
    <w:rsid w:val="007A36DD"/>
  </w:style>
  <w:style w:type="paragraph" w:customStyle="1" w:styleId="88AE49708631409EA3A2EF417EDCB35D">
    <w:name w:val="88AE49708631409EA3A2EF417EDCB35D"/>
    <w:rsid w:val="007A36DD"/>
  </w:style>
  <w:style w:type="paragraph" w:customStyle="1" w:styleId="A24393EAF65A46A694DC46C57B2B6E45">
    <w:name w:val="A24393EAF65A46A694DC46C57B2B6E45"/>
    <w:rsid w:val="007A36DD"/>
  </w:style>
  <w:style w:type="paragraph" w:customStyle="1" w:styleId="6B929409F10F4F25BB08FFE900B75F4A">
    <w:name w:val="6B929409F10F4F25BB08FFE900B75F4A"/>
    <w:rsid w:val="007A3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186</Words>
  <Characters>1099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Klapková Kristýna</dc:creator>
  <cp:lastModifiedBy>Klapková Kristýna</cp:lastModifiedBy>
  <cp:revision>7</cp:revision>
  <cp:lastPrinted>2025-09-12T18:45:00Z</cp:lastPrinted>
  <dcterms:created xsi:type="dcterms:W3CDTF">2025-10-03T10:25:00Z</dcterms:created>
  <dcterms:modified xsi:type="dcterms:W3CDTF">2025-10-23T12:10:00Z</dcterms:modified>
</cp:coreProperties>
</file>