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2EE3A" w14:textId="6C7D7241" w:rsidR="00747D6B" w:rsidRDefault="00747D6B" w:rsidP="00747D6B">
      <w:pPr>
        <w:contextualSpacing/>
      </w:pPr>
      <w:proofErr w:type="spellStart"/>
      <w:r>
        <w:t>AminAmend</w:t>
      </w:r>
      <w:proofErr w:type="spellEnd"/>
    </w:p>
    <w:p w14:paraId="23952306" w14:textId="0D11B77F" w:rsidR="00A179BF" w:rsidRDefault="00A179BF" w:rsidP="00747D6B">
      <w:pPr>
        <w:contextualSpacing/>
      </w:pPr>
      <w:r>
        <w:t xml:space="preserve">pro </w:t>
      </w:r>
      <w:r w:rsidR="00392674">
        <w:t xml:space="preserve">malé psy a </w:t>
      </w:r>
      <w:r>
        <w:t xml:space="preserve">kočky </w:t>
      </w:r>
    </w:p>
    <w:p w14:paraId="0A4A0C01" w14:textId="3D98C887" w:rsidR="00747D6B" w:rsidRDefault="00E24AC6" w:rsidP="00747D6B">
      <w:pPr>
        <w:contextualSpacing/>
      </w:pPr>
      <w:r>
        <w:t>Pro</w:t>
      </w:r>
      <w:r w:rsidR="00747D6B">
        <w:t xml:space="preserve"> </w:t>
      </w:r>
      <w:r w:rsidR="000765B7">
        <w:t xml:space="preserve">udržení </w:t>
      </w:r>
      <w:r w:rsidR="00747D6B">
        <w:t>svalstva</w:t>
      </w:r>
    </w:p>
    <w:p w14:paraId="082A6082" w14:textId="6C775264" w:rsidR="00747D6B" w:rsidRDefault="00747D6B" w:rsidP="00747D6B">
      <w:pPr>
        <w:contextualSpacing/>
      </w:pPr>
      <w:r>
        <w:t>Patentované složení</w:t>
      </w:r>
      <w:bookmarkStart w:id="0" w:name="_Hlk218601481"/>
      <w:r w:rsidR="00ED2214">
        <w:rPr>
          <w:rStyle w:val="Znakapoznpodarou"/>
        </w:rPr>
        <w:footnoteReference w:id="1"/>
      </w:r>
      <w:bookmarkEnd w:id="0"/>
    </w:p>
    <w:p w14:paraId="5CC5100D" w14:textId="09CA14AA" w:rsidR="00747D6B" w:rsidRDefault="00747D6B" w:rsidP="00747D6B">
      <w:pPr>
        <w:contextualSpacing/>
      </w:pPr>
      <w:r>
        <w:t>Podpora stárnoucích svalů</w:t>
      </w:r>
    </w:p>
    <w:p w14:paraId="0F059EBD" w14:textId="77777777" w:rsidR="00747D6B" w:rsidRDefault="00747D6B" w:rsidP="00747D6B">
      <w:pPr>
        <w:contextualSpacing/>
      </w:pPr>
      <w:r>
        <w:t>Snadné podávání</w:t>
      </w:r>
    </w:p>
    <w:p w14:paraId="09BC356E" w14:textId="65A76E3B" w:rsidR="0044172A" w:rsidRDefault="00747D6B" w:rsidP="00747D6B">
      <w:pPr>
        <w:contextualSpacing/>
      </w:pPr>
      <w:r>
        <w:t>30 kapslí</w:t>
      </w:r>
    </w:p>
    <w:p w14:paraId="1F12F550" w14:textId="77777777" w:rsidR="0044172A" w:rsidRPr="0044172A" w:rsidRDefault="0044172A" w:rsidP="0044172A">
      <w:pPr>
        <w:contextualSpacing/>
      </w:pPr>
    </w:p>
    <w:p w14:paraId="1BF5031E" w14:textId="77777777" w:rsidR="0044172A" w:rsidRPr="0044172A" w:rsidRDefault="0044172A" w:rsidP="0044172A">
      <w:pPr>
        <w:contextualSpacing/>
      </w:pPr>
      <w:r w:rsidRPr="0044172A">
        <w:t>INFORMACE O PRODUKTU</w:t>
      </w:r>
    </w:p>
    <w:p w14:paraId="218564A6" w14:textId="77777777" w:rsidR="0044172A" w:rsidRPr="0044172A" w:rsidRDefault="0044172A" w:rsidP="0044172A">
      <w:pPr>
        <w:contextualSpacing/>
      </w:pPr>
      <w:r w:rsidRPr="0044172A">
        <w:t>Aktivní látky v jedné kapsli</w:t>
      </w:r>
    </w:p>
    <w:p w14:paraId="15730A7A" w14:textId="77777777" w:rsidR="0044172A" w:rsidRPr="0044172A" w:rsidRDefault="0044172A" w:rsidP="0044172A">
      <w:pPr>
        <w:contextualSpacing/>
      </w:pPr>
      <w:proofErr w:type="spellStart"/>
      <w:r w:rsidRPr="0044172A">
        <w:t>CaHMB</w:t>
      </w:r>
      <w:proofErr w:type="spellEnd"/>
      <w:r w:rsidRPr="0044172A">
        <w:t>: 180 mg</w:t>
      </w:r>
    </w:p>
    <w:p w14:paraId="79659972" w14:textId="77777777" w:rsidR="0044172A" w:rsidRPr="0044172A" w:rsidRDefault="0044172A" w:rsidP="0044172A">
      <w:pPr>
        <w:contextualSpacing/>
      </w:pPr>
      <w:r w:rsidRPr="0044172A">
        <w:t>Vitamin D3: 60 IU</w:t>
      </w:r>
    </w:p>
    <w:p w14:paraId="49BCB448" w14:textId="4CCB4A92" w:rsidR="0044172A" w:rsidRPr="0044172A" w:rsidRDefault="00ED2214" w:rsidP="0044172A">
      <w:pPr>
        <w:contextualSpacing/>
      </w:pPr>
      <w:r w:rsidRPr="00ED2214">
        <w:rPr>
          <w:vertAlign w:val="superscript"/>
        </w:rPr>
        <w:t>*</w:t>
      </w:r>
      <w:r w:rsidR="0044172A" w:rsidRPr="0044172A">
        <w:t>Patentováno v USA pod č. 9770424</w:t>
      </w:r>
    </w:p>
    <w:p w14:paraId="784A84D2" w14:textId="3E4EC687" w:rsidR="0044172A" w:rsidRPr="0044172A" w:rsidRDefault="0044172A" w:rsidP="0044172A">
      <w:pPr>
        <w:contextualSpacing/>
      </w:pPr>
      <w:r w:rsidRPr="0044172A">
        <w:t>Pomocné látky (v abecedním pořadí):</w:t>
      </w:r>
      <w:r w:rsidR="00617DA7">
        <w:t xml:space="preserve"> </w:t>
      </w:r>
      <w:r w:rsidRPr="0044172A">
        <w:t xml:space="preserve">Kyselina stearová, maltodextrin, </w:t>
      </w:r>
      <w:proofErr w:type="spellStart"/>
      <w:r w:rsidRPr="0044172A">
        <w:t>stearát</w:t>
      </w:r>
      <w:proofErr w:type="spellEnd"/>
      <w:r w:rsidRPr="0044172A">
        <w:t xml:space="preserve"> hořečnatý</w:t>
      </w:r>
      <w:r w:rsidR="00AF6A45">
        <w:t xml:space="preserve">, </w:t>
      </w:r>
      <w:r w:rsidR="00AF6A45" w:rsidRPr="00AF6A45">
        <w:t>želatina (obal kapsle)</w:t>
      </w:r>
      <w:r w:rsidR="00AF6A45">
        <w:t>.</w:t>
      </w:r>
    </w:p>
    <w:p w14:paraId="5DD66AD7" w14:textId="77777777" w:rsidR="0044172A" w:rsidRPr="0044172A" w:rsidRDefault="0044172A" w:rsidP="0044172A">
      <w:pPr>
        <w:contextualSpacing/>
      </w:pPr>
      <w:r w:rsidRPr="0044172A">
        <w:t>Upozornění: Podáváním během krmení nebo po něm snížíte riziko podráždění zažívacího traktu. Bezpečnost použití u březích zvířat nebo zvířat určených k chovu nebyla prokázána.</w:t>
      </w:r>
    </w:p>
    <w:p w14:paraId="05CDB25F" w14:textId="1EC2D7E8" w:rsidR="0044172A" w:rsidRPr="0044172A" w:rsidRDefault="0044172A" w:rsidP="0044172A">
      <w:pPr>
        <w:contextualSpacing/>
      </w:pPr>
      <w:r w:rsidRPr="0044172A">
        <w:t>Držitel rozhodnutí o schválení a dovozce do EU:</w:t>
      </w:r>
    </w:p>
    <w:p w14:paraId="3F408814" w14:textId="77777777" w:rsidR="0044172A" w:rsidRPr="0044172A" w:rsidRDefault="0044172A" w:rsidP="0044172A">
      <w:pPr>
        <w:contextualSpacing/>
      </w:pPr>
      <w:r w:rsidRPr="0044172A">
        <w:t>M+H VET s.r.o., Londýnská 730/59, 120 00, Praha 2</w:t>
      </w:r>
    </w:p>
    <w:p w14:paraId="29B14F7E" w14:textId="77777777" w:rsidR="0044172A" w:rsidRPr="0044172A" w:rsidRDefault="0044172A" w:rsidP="0044172A">
      <w:pPr>
        <w:contextualSpacing/>
      </w:pPr>
      <w:r w:rsidRPr="0044172A">
        <w:t xml:space="preserve">Výrobce: Albert Max Inc., </w:t>
      </w:r>
      <w:proofErr w:type="spellStart"/>
      <w:r w:rsidRPr="0044172A">
        <w:t>Chino</w:t>
      </w:r>
      <w:proofErr w:type="spellEnd"/>
      <w:r w:rsidRPr="0044172A">
        <w:t>, Kalifornie, USA</w:t>
      </w:r>
    </w:p>
    <w:p w14:paraId="69F3CDF7" w14:textId="3040EE5F" w:rsidR="0044172A" w:rsidRDefault="0044172A" w:rsidP="0044172A">
      <w:pPr>
        <w:contextualSpacing/>
      </w:pPr>
      <w:r w:rsidRPr="0044172A">
        <w:t xml:space="preserve">Více informací na </w:t>
      </w:r>
      <w:hyperlink r:id="rId7" w:history="1">
        <w:r w:rsidR="00A874F2" w:rsidRPr="004465E1">
          <w:rPr>
            <w:rStyle w:val="Hypertextovodkaz"/>
          </w:rPr>
          <w:t>www.mhvet.cz</w:t>
        </w:r>
      </w:hyperlink>
    </w:p>
    <w:p w14:paraId="00E550C4" w14:textId="67D7456C" w:rsidR="008974C5" w:rsidRPr="0044172A" w:rsidRDefault="008974C5" w:rsidP="008974C5">
      <w:pPr>
        <w:contextualSpacing/>
      </w:pPr>
      <w:bookmarkStart w:id="1" w:name="_GoBack"/>
      <w:bookmarkEnd w:id="1"/>
      <w:r w:rsidRPr="0044172A">
        <w:t xml:space="preserve">Tento </w:t>
      </w:r>
      <w:r w:rsidR="00BC503F">
        <w:t>veterinární přípravek</w:t>
      </w:r>
      <w:r w:rsidRPr="0044172A">
        <w:t xml:space="preserve"> je určen výlučně pro psy a kočky.</w:t>
      </w:r>
    </w:p>
    <w:p w14:paraId="6A5F260D" w14:textId="4AB320DB" w:rsidR="008974C5" w:rsidRPr="0044172A" w:rsidRDefault="008974C5" w:rsidP="008974C5">
      <w:pPr>
        <w:contextualSpacing/>
      </w:pPr>
      <w:r w:rsidRPr="0044172A">
        <w:t xml:space="preserve">Použití: Kapsle </w:t>
      </w:r>
      <w:proofErr w:type="spellStart"/>
      <w:r w:rsidRPr="0044172A">
        <w:t>AminAmend</w:t>
      </w:r>
      <w:proofErr w:type="spellEnd"/>
      <w:r w:rsidRPr="0044172A">
        <w:t xml:space="preserve"> lze jednoduše otevřít a jejich obsah v podobě prášku přimíchat do krmiva. Doporučujeme podávat během krmení.</w:t>
      </w:r>
    </w:p>
    <w:p w14:paraId="5F43B409" w14:textId="5E551F40" w:rsidR="008974C5" w:rsidRPr="0044172A" w:rsidRDefault="008974C5" w:rsidP="008974C5">
      <w:pPr>
        <w:contextualSpacing/>
      </w:pPr>
      <w:proofErr w:type="spellStart"/>
      <w:r w:rsidRPr="0044172A">
        <w:t>AminAmend</w:t>
      </w:r>
      <w:proofErr w:type="spellEnd"/>
      <w:r w:rsidRPr="0044172A">
        <w:t xml:space="preserve"> přispívá k udržení svalové hmoty. Využívá vlastností </w:t>
      </w:r>
      <w:proofErr w:type="spellStart"/>
      <w:r w:rsidRPr="0044172A">
        <w:t>CaHMB</w:t>
      </w:r>
      <w:proofErr w:type="spellEnd"/>
      <w:r w:rsidRPr="0044172A">
        <w:t xml:space="preserve"> </w:t>
      </w:r>
      <w:r w:rsidR="00F6732E">
        <w:t xml:space="preserve">(vápenatá sůl </w:t>
      </w:r>
      <w:r w:rsidR="00F6732E">
        <w:rPr>
          <w:rFonts w:ascii="Calibri" w:hAnsi="Calibri"/>
        </w:rPr>
        <w:t>beta-</w:t>
      </w:r>
      <w:proofErr w:type="spellStart"/>
      <w:r w:rsidR="00F6732E">
        <w:rPr>
          <w:rFonts w:ascii="Calibri" w:hAnsi="Calibri"/>
        </w:rPr>
        <w:t>hydroxy</w:t>
      </w:r>
      <w:proofErr w:type="spellEnd"/>
      <w:r w:rsidR="00F6732E">
        <w:rPr>
          <w:rFonts w:ascii="Calibri" w:hAnsi="Calibri"/>
        </w:rPr>
        <w:t>-beta-</w:t>
      </w:r>
      <w:proofErr w:type="spellStart"/>
      <w:r w:rsidR="00F6732E">
        <w:rPr>
          <w:rFonts w:ascii="Calibri" w:hAnsi="Calibri"/>
        </w:rPr>
        <w:t>methylbutyrátu</w:t>
      </w:r>
      <w:proofErr w:type="spellEnd"/>
      <w:r w:rsidR="00F6732E">
        <w:t xml:space="preserve">) </w:t>
      </w:r>
      <w:r>
        <w:t>–</w:t>
      </w:r>
      <w:r w:rsidRPr="0044172A">
        <w:t xml:space="preserve"> bezpečné</w:t>
      </w:r>
      <w:r w:rsidR="00AC2BD2">
        <w:t xml:space="preserve"> </w:t>
      </w:r>
      <w:r w:rsidRPr="0044172A">
        <w:t xml:space="preserve">výživové složky pro </w:t>
      </w:r>
      <w:r w:rsidR="0008336C">
        <w:t>tvorbu</w:t>
      </w:r>
      <w:r w:rsidR="0008336C" w:rsidRPr="0044172A">
        <w:t xml:space="preserve"> </w:t>
      </w:r>
      <w:r w:rsidRPr="0044172A">
        <w:t>svalů</w:t>
      </w:r>
      <w:r w:rsidR="00AC2BD2">
        <w:t xml:space="preserve">, </w:t>
      </w:r>
      <w:proofErr w:type="spellStart"/>
      <w:r w:rsidRPr="0044172A">
        <w:t>CaHMB</w:t>
      </w:r>
      <w:proofErr w:type="spellEnd"/>
      <w:r w:rsidRPr="0044172A">
        <w:t xml:space="preserve"> </w:t>
      </w:r>
      <w:r w:rsidR="00AC2BD2">
        <w:t xml:space="preserve">také přispívá k </w:t>
      </w:r>
      <w:r w:rsidRPr="0044172A">
        <w:t>sn</w:t>
      </w:r>
      <w:r w:rsidR="00AC2BD2">
        <w:t>í</w:t>
      </w:r>
      <w:r w:rsidRPr="0044172A">
        <w:t>ž</w:t>
      </w:r>
      <w:r w:rsidR="00AC2BD2">
        <w:t>ení</w:t>
      </w:r>
      <w:r w:rsidRPr="0044172A">
        <w:t xml:space="preserve"> degradac</w:t>
      </w:r>
      <w:r w:rsidR="00AC2BD2">
        <w:t>e svalů u starších zvířat</w:t>
      </w:r>
      <w:r w:rsidRPr="0044172A">
        <w:t xml:space="preserve">. Kombinace vitamínu D a </w:t>
      </w:r>
      <w:proofErr w:type="spellStart"/>
      <w:r w:rsidRPr="0044172A">
        <w:t>CaHMB</w:t>
      </w:r>
      <w:proofErr w:type="spellEnd"/>
      <w:r w:rsidRPr="0044172A">
        <w:t xml:space="preserve"> má synergický účinek přispívající ke</w:t>
      </w:r>
      <w:r w:rsidR="00A874F2">
        <w:t> </w:t>
      </w:r>
      <w:r w:rsidRPr="0044172A">
        <w:t>zlepšení svalové funkce</w:t>
      </w:r>
      <w:r w:rsidR="00AC2BD2">
        <w:t>.</w:t>
      </w:r>
    </w:p>
    <w:p w14:paraId="435EAC03" w14:textId="77777777" w:rsidR="008974C5" w:rsidRPr="0044172A" w:rsidRDefault="008974C5" w:rsidP="008974C5">
      <w:pPr>
        <w:contextualSpacing/>
      </w:pPr>
      <w:r w:rsidRPr="0044172A">
        <w:t>Do 4,7 kg: 1 kapsle 1x denně</w:t>
      </w:r>
    </w:p>
    <w:p w14:paraId="21F9DAC4" w14:textId="77777777" w:rsidR="008974C5" w:rsidRPr="0044172A" w:rsidRDefault="008974C5" w:rsidP="008974C5">
      <w:pPr>
        <w:contextualSpacing/>
      </w:pPr>
      <w:r w:rsidRPr="0044172A">
        <w:t>4,8 - 9 kg: 2 kapsle 1x denně</w:t>
      </w:r>
    </w:p>
    <w:p w14:paraId="094A455B" w14:textId="79B5FF22" w:rsidR="008974C5" w:rsidRPr="0044172A" w:rsidRDefault="00AC2BD2" w:rsidP="008974C5">
      <w:pPr>
        <w:contextualSpacing/>
      </w:pPr>
      <w:bookmarkStart w:id="2" w:name="_Hlk218601421"/>
      <w:r>
        <w:t>Uchovávejte v suchu,</w:t>
      </w:r>
      <w:r w:rsidR="008974C5" w:rsidRPr="0044172A">
        <w:t xml:space="preserve"> při pokojové teplotě.</w:t>
      </w:r>
    </w:p>
    <w:bookmarkEnd w:id="2"/>
    <w:p w14:paraId="015377B9" w14:textId="77777777" w:rsidR="008974C5" w:rsidRPr="0044172A" w:rsidRDefault="008974C5" w:rsidP="008974C5">
      <w:pPr>
        <w:contextualSpacing/>
      </w:pPr>
      <w:r w:rsidRPr="0044172A">
        <w:t>Lze podávat dlouhodobě.</w:t>
      </w:r>
    </w:p>
    <w:p w14:paraId="7A24A881" w14:textId="5584EC02" w:rsidR="008974C5" w:rsidRPr="0044172A" w:rsidRDefault="00AC2BD2" w:rsidP="008974C5">
      <w:pPr>
        <w:contextualSpacing/>
      </w:pPr>
      <w:bookmarkStart w:id="3" w:name="_Hlk218601435"/>
      <w:r>
        <w:t>Upozornění</w:t>
      </w:r>
      <w:bookmarkEnd w:id="3"/>
      <w:r w:rsidR="008974C5" w:rsidRPr="0044172A">
        <w:t xml:space="preserve">: Pouze pro zvířata. Uchovávat mimo dohled a dosah dětí. </w:t>
      </w:r>
      <w:r>
        <w:t>Nepřekračujte doporučenou denní dávku.</w:t>
      </w:r>
    </w:p>
    <w:p w14:paraId="6B6154D3" w14:textId="428083AC" w:rsidR="008974C5" w:rsidRPr="0044172A" w:rsidRDefault="008974C5" w:rsidP="008974C5">
      <w:pPr>
        <w:contextualSpacing/>
      </w:pPr>
      <w:r w:rsidRPr="0044172A">
        <w:t xml:space="preserve">Číslo schválení: </w:t>
      </w:r>
      <w:r w:rsidR="00FE63E3">
        <w:t>059-26/C</w:t>
      </w:r>
    </w:p>
    <w:p w14:paraId="07B97EA3" w14:textId="694C923A" w:rsidR="008974C5" w:rsidRPr="0044172A" w:rsidRDefault="008974C5" w:rsidP="0044172A">
      <w:pPr>
        <w:contextualSpacing/>
      </w:pPr>
      <w:r w:rsidRPr="0044172A">
        <w:t>Číslo šarže, exspirace: viz obal</w:t>
      </w:r>
    </w:p>
    <w:sectPr w:rsidR="008974C5" w:rsidRPr="0044172A" w:rsidSect="000A6FFE">
      <w:head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98A4B" w14:textId="77777777" w:rsidR="00C91C4D" w:rsidRDefault="00C91C4D" w:rsidP="00557A20">
      <w:pPr>
        <w:spacing w:after="0" w:line="240" w:lineRule="auto"/>
      </w:pPr>
      <w:r>
        <w:separator/>
      </w:r>
    </w:p>
  </w:endnote>
  <w:endnote w:type="continuationSeparator" w:id="0">
    <w:p w14:paraId="53C8C95A" w14:textId="77777777" w:rsidR="00C91C4D" w:rsidRDefault="00C91C4D" w:rsidP="0055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8E6EB" w14:textId="77777777" w:rsidR="00C91C4D" w:rsidRDefault="00C91C4D" w:rsidP="00557A20">
      <w:pPr>
        <w:spacing w:after="0" w:line="240" w:lineRule="auto"/>
      </w:pPr>
      <w:r>
        <w:separator/>
      </w:r>
    </w:p>
  </w:footnote>
  <w:footnote w:type="continuationSeparator" w:id="0">
    <w:p w14:paraId="6E776C16" w14:textId="77777777" w:rsidR="00C91C4D" w:rsidRDefault="00C91C4D" w:rsidP="00557A20">
      <w:pPr>
        <w:spacing w:after="0" w:line="240" w:lineRule="auto"/>
      </w:pPr>
      <w:r>
        <w:continuationSeparator/>
      </w:r>
    </w:p>
  </w:footnote>
  <w:footnote w:id="1">
    <w:p w14:paraId="6334D905" w14:textId="29CA366A" w:rsidR="00ED2214" w:rsidRDefault="00ED2214">
      <w:pPr>
        <w:pStyle w:val="Textpoznpodarou"/>
      </w:pPr>
      <w:r>
        <w:rPr>
          <w:rStyle w:val="Znakapoznpodarou"/>
        </w:rPr>
        <w:footnoteRef/>
      </w:r>
      <w:r>
        <w:t xml:space="preserve"> Garantuje držitel rozhodnutí o schválení, není předmětem posoužení v rámci řízení o schválení veterinárního přípravku.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8AD10" w14:textId="24584D53" w:rsidR="00557A20" w:rsidRDefault="00557A20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AA5A27E0994F42A98C4CCDDC496B2A7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A874F2">
      <w:rPr>
        <w:bCs/>
      </w:rPr>
      <w:t> </w:t>
    </w:r>
    <w:r w:rsidRPr="00E1769A">
      <w:rPr>
        <w:bCs/>
      </w:rPr>
      <w:t>zn.</w:t>
    </w:r>
    <w:r w:rsidR="00A874F2">
      <w:rPr>
        <w:bCs/>
      </w:rPr>
      <w:t> </w:t>
    </w:r>
    <w:sdt>
      <w:sdtPr>
        <w:id w:val="28773371"/>
        <w:placeholder>
          <w:docPart w:val="52CE5D7028FC4CEE987810D391390F79"/>
        </w:placeholder>
        <w:text/>
      </w:sdtPr>
      <w:sdtEndPr/>
      <w:sdtContent>
        <w:r w:rsidR="008F3E55" w:rsidRPr="008F3E55">
          <w:t>USKVBL/8140/2025/POD</w:t>
        </w:r>
      </w:sdtContent>
    </w:sdt>
    <w:r w:rsidR="008F3E55">
      <w:rPr>
        <w:bCs/>
      </w:rPr>
      <w:t xml:space="preserve">, </w:t>
    </w:r>
    <w:r w:rsidRPr="00E1769A">
      <w:rPr>
        <w:bCs/>
      </w:rPr>
      <w:t>č.j.</w:t>
    </w:r>
    <w:r w:rsidR="00A874F2">
      <w:rPr>
        <w:bCs/>
      </w:rPr>
      <w:t> </w:t>
    </w:r>
    <w:sdt>
      <w:sdtPr>
        <w:rPr>
          <w:bCs/>
        </w:rPr>
        <w:id w:val="-256526429"/>
        <w:placeholder>
          <w:docPart w:val="52CE5D7028FC4CEE987810D391390F79"/>
        </w:placeholder>
        <w:text/>
      </w:sdtPr>
      <w:sdtEndPr/>
      <w:sdtContent>
        <w:r w:rsidR="008F3E55" w:rsidRPr="008F3E55">
          <w:rPr>
            <w:bCs/>
          </w:rPr>
          <w:t>USKVBL/1206/2026/REG-Gro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C963EAB0F2E744548D7A0289214A5330"/>
        </w:placeholder>
        <w:date w:fullDate="2026-01-2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E63E3">
          <w:rPr>
            <w:bCs/>
          </w:rPr>
          <w:t>22.01.2026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1CF176A40A9D455EA2301B0E7C1E357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E63E3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87AC12DCB78F4BE1A9C0F85777AF9ECB"/>
        </w:placeholder>
        <w:text/>
      </w:sdtPr>
      <w:sdtEndPr/>
      <w:sdtContent>
        <w:proofErr w:type="spellStart"/>
        <w:r w:rsidR="00FE63E3" w:rsidRPr="00FE63E3">
          <w:t>AminAmend</w:t>
        </w:r>
        <w:proofErr w:type="spellEnd"/>
        <w:r w:rsidR="00FE63E3">
          <w:t xml:space="preserve"> pro</w:t>
        </w:r>
        <w:r w:rsidR="00A874F2">
          <w:t> </w:t>
        </w:r>
        <w:r w:rsidR="00FE63E3">
          <w:t>malé psy a kočky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08"/>
    <w:rsid w:val="000437D1"/>
    <w:rsid w:val="000765B7"/>
    <w:rsid w:val="0008336C"/>
    <w:rsid w:val="000A6FFE"/>
    <w:rsid w:val="000B1758"/>
    <w:rsid w:val="001A77B3"/>
    <w:rsid w:val="001D2104"/>
    <w:rsid w:val="00207547"/>
    <w:rsid w:val="003133F1"/>
    <w:rsid w:val="00392674"/>
    <w:rsid w:val="0044172A"/>
    <w:rsid w:val="00490A5D"/>
    <w:rsid w:val="004A4213"/>
    <w:rsid w:val="00557A20"/>
    <w:rsid w:val="005914DB"/>
    <w:rsid w:val="00617DA7"/>
    <w:rsid w:val="006308D1"/>
    <w:rsid w:val="00705028"/>
    <w:rsid w:val="00747D6B"/>
    <w:rsid w:val="007A21E0"/>
    <w:rsid w:val="008974C5"/>
    <w:rsid w:val="008F3E55"/>
    <w:rsid w:val="00907707"/>
    <w:rsid w:val="00935A65"/>
    <w:rsid w:val="00A179BF"/>
    <w:rsid w:val="00A874F2"/>
    <w:rsid w:val="00AC2BD2"/>
    <w:rsid w:val="00AF6A45"/>
    <w:rsid w:val="00BC503F"/>
    <w:rsid w:val="00BF51A1"/>
    <w:rsid w:val="00C91C4D"/>
    <w:rsid w:val="00CF1852"/>
    <w:rsid w:val="00D31822"/>
    <w:rsid w:val="00D80CE7"/>
    <w:rsid w:val="00DF5808"/>
    <w:rsid w:val="00E24AC6"/>
    <w:rsid w:val="00EC0F98"/>
    <w:rsid w:val="00ED2214"/>
    <w:rsid w:val="00F419EC"/>
    <w:rsid w:val="00F6732E"/>
    <w:rsid w:val="00FC2A31"/>
    <w:rsid w:val="00FE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D0AC"/>
  <w15:chartTrackingRefBased/>
  <w15:docId w15:val="{5252C98B-ED9D-40B5-A464-8657ACC5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5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5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58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5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58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5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5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5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5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5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5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58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580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580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58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58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58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58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5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5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5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5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5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58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58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580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5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580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580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4172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172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075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75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75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75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754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7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54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57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7A20"/>
  </w:style>
  <w:style w:type="paragraph" w:styleId="Zpat">
    <w:name w:val="footer"/>
    <w:basedOn w:val="Normln"/>
    <w:link w:val="ZpatChar"/>
    <w:uiPriority w:val="99"/>
    <w:unhideWhenUsed/>
    <w:rsid w:val="00557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7A20"/>
  </w:style>
  <w:style w:type="character" w:styleId="Zstupntext">
    <w:name w:val="Placeholder Text"/>
    <w:qFormat/>
    <w:rsid w:val="00557A2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557A20"/>
    <w:rPr>
      <w:b/>
      <w:bCs w:val="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22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221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D22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hvet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5A27E0994F42A98C4CCDDC496B2A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3BF2AF-AABA-4C64-B5D1-03D7CA8DC67B}"/>
      </w:docPartPr>
      <w:docPartBody>
        <w:p w:rsidR="003F0A8F" w:rsidRDefault="00C94D54" w:rsidP="00C94D54">
          <w:pPr>
            <w:pStyle w:val="AA5A27E0994F42A98C4CCDDC496B2A7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CE5D7028FC4CEE987810D391390F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A614BD-4CA9-43FD-B3DD-88612758E207}"/>
      </w:docPartPr>
      <w:docPartBody>
        <w:p w:rsidR="003F0A8F" w:rsidRDefault="00C94D54" w:rsidP="00C94D54">
          <w:pPr>
            <w:pStyle w:val="52CE5D7028FC4CEE987810D391390F7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963EAB0F2E744548D7A0289214A53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3E7167-7444-43D8-988E-D0C7F381355D}"/>
      </w:docPartPr>
      <w:docPartBody>
        <w:p w:rsidR="003F0A8F" w:rsidRDefault="00C94D54" w:rsidP="00C94D54">
          <w:pPr>
            <w:pStyle w:val="C963EAB0F2E744548D7A0289214A533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CF176A40A9D455EA2301B0E7C1E35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AFD96A-A983-4EB1-8807-86AECC842CD5}"/>
      </w:docPartPr>
      <w:docPartBody>
        <w:p w:rsidR="003F0A8F" w:rsidRDefault="00C94D54" w:rsidP="00C94D54">
          <w:pPr>
            <w:pStyle w:val="1CF176A40A9D455EA2301B0E7C1E357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7AC12DCB78F4BE1A9C0F85777AF9E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8EEBC-63EF-4AA7-9EC2-B3CA221E9F29}"/>
      </w:docPartPr>
      <w:docPartBody>
        <w:p w:rsidR="003F0A8F" w:rsidRDefault="00C94D54" w:rsidP="00C94D54">
          <w:pPr>
            <w:pStyle w:val="87AC12DCB78F4BE1A9C0F85777AF9EC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54"/>
    <w:rsid w:val="003F0A8F"/>
    <w:rsid w:val="0071280C"/>
    <w:rsid w:val="00B30044"/>
    <w:rsid w:val="00C94D54"/>
    <w:rsid w:val="00F6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94D54"/>
    <w:rPr>
      <w:color w:val="808080"/>
    </w:rPr>
  </w:style>
  <w:style w:type="paragraph" w:customStyle="1" w:styleId="AA5A27E0994F42A98C4CCDDC496B2A72">
    <w:name w:val="AA5A27E0994F42A98C4CCDDC496B2A72"/>
    <w:rsid w:val="00C94D54"/>
  </w:style>
  <w:style w:type="paragraph" w:customStyle="1" w:styleId="52CE5D7028FC4CEE987810D391390F79">
    <w:name w:val="52CE5D7028FC4CEE987810D391390F79"/>
    <w:rsid w:val="00C94D54"/>
  </w:style>
  <w:style w:type="paragraph" w:customStyle="1" w:styleId="C963EAB0F2E744548D7A0289214A5330">
    <w:name w:val="C963EAB0F2E744548D7A0289214A5330"/>
    <w:rsid w:val="00C94D54"/>
  </w:style>
  <w:style w:type="paragraph" w:customStyle="1" w:styleId="1CF176A40A9D455EA2301B0E7C1E357C">
    <w:name w:val="1CF176A40A9D455EA2301B0E7C1E357C"/>
    <w:rsid w:val="00C94D54"/>
  </w:style>
  <w:style w:type="paragraph" w:customStyle="1" w:styleId="87AC12DCB78F4BE1A9C0F85777AF9ECB">
    <w:name w:val="87AC12DCB78F4BE1A9C0F85777AF9ECB"/>
    <w:rsid w:val="00C94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3BBE3-9F0A-4746-8204-F01B1589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 Zelinger</dc:creator>
  <cp:keywords/>
  <dc:description/>
  <cp:lastModifiedBy>Nepejchalová Leona</cp:lastModifiedBy>
  <cp:revision>27</cp:revision>
  <dcterms:created xsi:type="dcterms:W3CDTF">2025-02-17T15:45:00Z</dcterms:created>
  <dcterms:modified xsi:type="dcterms:W3CDTF">2026-01-22T17:47:00Z</dcterms:modified>
</cp:coreProperties>
</file>