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345E8" w14:textId="5D0DBD35" w:rsidR="001B0864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Text na krabičku</w:t>
      </w:r>
    </w:p>
    <w:p w14:paraId="7320895F" w14:textId="77777777" w:rsidR="002873CD" w:rsidRPr="000C22A1" w:rsidRDefault="002873CD" w:rsidP="00243292">
      <w:pPr>
        <w:rPr>
          <w:rFonts w:asciiTheme="minorHAnsi" w:hAnsiTheme="minorHAnsi" w:cstheme="minorHAnsi"/>
          <w:lang w:val="cs-CZ"/>
        </w:rPr>
      </w:pPr>
    </w:p>
    <w:p w14:paraId="560DDE40" w14:textId="4242E9AA" w:rsidR="001B0864" w:rsidRPr="002873CD" w:rsidRDefault="00243292" w:rsidP="00243292">
      <w:pPr>
        <w:rPr>
          <w:rFonts w:asciiTheme="minorHAnsi" w:hAnsiTheme="minorHAnsi" w:cstheme="minorHAnsi"/>
          <w:b/>
          <w:lang w:val="cs-CZ"/>
        </w:rPr>
      </w:pPr>
      <w:proofErr w:type="spellStart"/>
      <w:r w:rsidRPr="002873CD">
        <w:rPr>
          <w:rFonts w:asciiTheme="minorHAnsi" w:hAnsiTheme="minorHAnsi" w:cstheme="minorHAnsi"/>
          <w:b/>
          <w:lang w:val="cs-CZ"/>
        </w:rPr>
        <w:t>TraumaPet</w:t>
      </w:r>
      <w:proofErr w:type="spellEnd"/>
      <w:r w:rsidRPr="002873CD">
        <w:rPr>
          <w:rFonts w:asciiTheme="minorHAnsi" w:hAnsiTheme="minorHAnsi" w:cstheme="minorHAnsi"/>
          <w:b/>
          <w:lang w:val="cs-CZ"/>
        </w:rPr>
        <w:t xml:space="preserve"> Oral gel </w:t>
      </w:r>
      <w:proofErr w:type="spellStart"/>
      <w:r w:rsidRPr="002873CD">
        <w:rPr>
          <w:rFonts w:asciiTheme="minorHAnsi" w:hAnsiTheme="minorHAnsi" w:cstheme="minorHAnsi"/>
          <w:b/>
          <w:lang w:val="cs-CZ"/>
        </w:rPr>
        <w:t>Ag</w:t>
      </w:r>
      <w:proofErr w:type="spellEnd"/>
      <w:r w:rsidRPr="002873CD">
        <w:rPr>
          <w:rFonts w:asciiTheme="minorHAnsi" w:hAnsiTheme="minorHAnsi" w:cstheme="minorHAnsi"/>
          <w:b/>
          <w:lang w:val="cs-CZ"/>
        </w:rPr>
        <w:t xml:space="preserve"> </w:t>
      </w:r>
    </w:p>
    <w:p w14:paraId="6D142FAA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5 (10) ml</w:t>
      </w:r>
    </w:p>
    <w:p w14:paraId="3A75749C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proofErr w:type="spellStart"/>
      <w:r w:rsidRPr="000C22A1">
        <w:rPr>
          <w:rFonts w:asciiTheme="minorHAnsi" w:hAnsiTheme="minorHAnsi" w:cstheme="minorHAnsi"/>
          <w:lang w:val="cs-CZ"/>
        </w:rPr>
        <w:t>Mukoadhezivní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 gel se stříbrem</w:t>
      </w:r>
    </w:p>
    <w:p w14:paraId="47075538" w14:textId="59F952B7" w:rsidR="00243292" w:rsidRPr="000C22A1" w:rsidRDefault="00F9396D" w:rsidP="00243292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Veterinární přípravek.</w:t>
      </w:r>
    </w:p>
    <w:p w14:paraId="34062E4A" w14:textId="543BE675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3859BAC3" w14:textId="6F9339F9" w:rsidR="00382547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Složení: koloidní stříbro 200 µg/g, parafinový olej, </w:t>
      </w:r>
      <w:proofErr w:type="spellStart"/>
      <w:r w:rsidRPr="000C22A1">
        <w:rPr>
          <w:rFonts w:asciiTheme="minorHAnsi" w:hAnsiTheme="minorHAnsi" w:cstheme="minorHAnsi"/>
          <w:lang w:val="cs-CZ"/>
        </w:rPr>
        <w:t>methylhydroxypropylcelulosa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, </w:t>
      </w:r>
      <w:proofErr w:type="spellStart"/>
      <w:r w:rsidRPr="000C22A1">
        <w:rPr>
          <w:rFonts w:asciiTheme="minorHAnsi" w:hAnsiTheme="minorHAnsi" w:cstheme="minorHAnsi"/>
          <w:lang w:val="cs-CZ"/>
        </w:rPr>
        <w:t>polyethyl</w:t>
      </w:r>
      <w:r w:rsidR="00F9396D">
        <w:rPr>
          <w:rFonts w:asciiTheme="minorHAnsi" w:hAnsiTheme="minorHAnsi" w:cstheme="minorHAnsi"/>
          <w:lang w:val="cs-CZ"/>
        </w:rPr>
        <w:t>e</w:t>
      </w:r>
      <w:r w:rsidRPr="000C22A1">
        <w:rPr>
          <w:rFonts w:asciiTheme="minorHAnsi" w:hAnsiTheme="minorHAnsi" w:cstheme="minorHAnsi"/>
          <w:lang w:val="cs-CZ"/>
        </w:rPr>
        <w:t>n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 </w:t>
      </w:r>
    </w:p>
    <w:p w14:paraId="18C54C7A" w14:textId="6413A462" w:rsidR="008B2803" w:rsidRPr="000C22A1" w:rsidRDefault="008B2803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Před použitím čtěte příbalovou informaci. </w:t>
      </w:r>
    </w:p>
    <w:p w14:paraId="7BA3F016" w14:textId="7C914823" w:rsidR="00243292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Uchovávejte při 5-25°C. </w:t>
      </w:r>
      <w:r w:rsidR="008B2803" w:rsidRPr="000C22A1">
        <w:rPr>
          <w:rFonts w:asciiTheme="minorHAnsi" w:hAnsiTheme="minorHAnsi" w:cstheme="minorHAnsi"/>
          <w:lang w:val="cs-CZ"/>
        </w:rPr>
        <w:t>Uchovávejte mimo dohled a dosah dětí.</w:t>
      </w:r>
      <w:r w:rsidR="00F9396D">
        <w:rPr>
          <w:rFonts w:asciiTheme="minorHAnsi" w:hAnsiTheme="minorHAnsi" w:cstheme="minorHAnsi"/>
          <w:lang w:val="cs-CZ"/>
        </w:rPr>
        <w:t xml:space="preserve"> Pouze pro zvířata.</w:t>
      </w:r>
    </w:p>
    <w:p w14:paraId="6C895D8C" w14:textId="77777777" w:rsidR="00AA5130" w:rsidRPr="000C22A1" w:rsidRDefault="00AA5130" w:rsidP="00243292">
      <w:pPr>
        <w:rPr>
          <w:rFonts w:asciiTheme="minorHAnsi" w:hAnsiTheme="minorHAnsi" w:cstheme="minorHAnsi"/>
          <w:lang w:val="cs-CZ"/>
        </w:rPr>
      </w:pPr>
    </w:p>
    <w:p w14:paraId="5B3E700E" w14:textId="3E09E325" w:rsidR="00243292" w:rsidRPr="000C22A1" w:rsidRDefault="008B2803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T</w:t>
      </w:r>
      <w:r w:rsidR="00243292" w:rsidRPr="000C22A1">
        <w:rPr>
          <w:rFonts w:asciiTheme="minorHAnsi" w:hAnsiTheme="minorHAnsi" w:cstheme="minorHAnsi"/>
          <w:lang w:val="cs-CZ"/>
        </w:rPr>
        <w:t>rvanlivost 2 roky od data výroby.</w:t>
      </w:r>
    </w:p>
    <w:p w14:paraId="7656D7B6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EAN:</w:t>
      </w:r>
    </w:p>
    <w:p w14:paraId="6313D804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Šarže:</w:t>
      </w:r>
    </w:p>
    <w:p w14:paraId="0B5DBCC7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Vyrobeno:</w:t>
      </w:r>
    </w:p>
    <w:p w14:paraId="261FD837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2EB6791E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Držitel rozhodnutí o schválení a výrobce:</w:t>
      </w:r>
    </w:p>
    <w:p w14:paraId="2DB02DE3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proofErr w:type="spellStart"/>
      <w:r w:rsidRPr="000C22A1">
        <w:rPr>
          <w:rFonts w:asciiTheme="minorHAnsi" w:hAnsiTheme="minorHAnsi" w:cstheme="minorHAnsi"/>
          <w:lang w:val="cs-CZ"/>
        </w:rPr>
        <w:t>NanoComplex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 s.r.o., Mozartova 178/2, 779 00 Olomouc</w:t>
      </w:r>
    </w:p>
    <w:p w14:paraId="721E4E56" w14:textId="1F73BB1A" w:rsidR="00243292" w:rsidRDefault="00BD4524" w:rsidP="00243292">
      <w:pPr>
        <w:rPr>
          <w:rFonts w:asciiTheme="minorHAnsi" w:hAnsiTheme="minorHAnsi" w:cstheme="minorHAnsi"/>
          <w:lang w:val="cs-CZ"/>
        </w:rPr>
      </w:pPr>
      <w:r w:rsidRPr="00BD4524">
        <w:rPr>
          <w:rFonts w:asciiTheme="minorHAnsi" w:hAnsiTheme="minorHAnsi" w:cstheme="minorHAnsi"/>
          <w:lang w:val="cs-CZ"/>
        </w:rPr>
        <w:t>www.traumapet.cz</w:t>
      </w:r>
    </w:p>
    <w:p w14:paraId="11D3E943" w14:textId="77777777" w:rsidR="00BD4524" w:rsidRPr="000C22A1" w:rsidRDefault="00BD4524" w:rsidP="00243292">
      <w:pPr>
        <w:rPr>
          <w:rFonts w:asciiTheme="minorHAnsi" w:hAnsiTheme="minorHAnsi" w:cstheme="minorHAnsi"/>
          <w:lang w:val="cs-CZ"/>
        </w:rPr>
      </w:pPr>
    </w:p>
    <w:p w14:paraId="0FB021C5" w14:textId="65171F16" w:rsidR="00243292" w:rsidRPr="000C22A1" w:rsidRDefault="0036601F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Číslo schválení: 098-14/C</w:t>
      </w:r>
    </w:p>
    <w:p w14:paraId="730C4506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38C0FBCE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5E88D4CB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42584A1C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bookmarkStart w:id="0" w:name="_GoBack"/>
      <w:bookmarkEnd w:id="0"/>
    </w:p>
    <w:p w14:paraId="501FF042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035DFAE6" w14:textId="63093861" w:rsidR="002B300F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Text na etiketu </w:t>
      </w:r>
    </w:p>
    <w:p w14:paraId="73C4D291" w14:textId="77777777" w:rsidR="000C22A1" w:rsidRPr="000C22A1" w:rsidRDefault="000C22A1" w:rsidP="00243292">
      <w:pPr>
        <w:rPr>
          <w:rFonts w:asciiTheme="minorHAnsi" w:hAnsiTheme="minorHAnsi" w:cstheme="minorHAnsi"/>
          <w:lang w:val="cs-CZ"/>
        </w:rPr>
      </w:pPr>
    </w:p>
    <w:p w14:paraId="476F0D97" w14:textId="77777777" w:rsidR="002B300F" w:rsidRPr="000C22A1" w:rsidRDefault="00243292" w:rsidP="00243292">
      <w:pPr>
        <w:rPr>
          <w:rFonts w:asciiTheme="minorHAnsi" w:hAnsiTheme="minorHAnsi" w:cstheme="minorHAnsi"/>
          <w:b/>
          <w:lang w:val="cs-CZ"/>
        </w:rPr>
      </w:pPr>
      <w:proofErr w:type="spellStart"/>
      <w:r w:rsidRPr="000C22A1">
        <w:rPr>
          <w:rFonts w:asciiTheme="minorHAnsi" w:hAnsiTheme="minorHAnsi" w:cstheme="minorHAnsi"/>
          <w:b/>
          <w:lang w:val="cs-CZ"/>
        </w:rPr>
        <w:t>TraumaPet</w:t>
      </w:r>
      <w:proofErr w:type="spellEnd"/>
      <w:r w:rsidRPr="000C22A1">
        <w:rPr>
          <w:rFonts w:asciiTheme="minorHAnsi" w:hAnsiTheme="minorHAnsi" w:cstheme="minorHAnsi"/>
          <w:b/>
          <w:lang w:val="cs-CZ"/>
        </w:rPr>
        <w:t xml:space="preserve"> Oral gel </w:t>
      </w:r>
      <w:proofErr w:type="spellStart"/>
      <w:r w:rsidRPr="000C22A1">
        <w:rPr>
          <w:rFonts w:asciiTheme="minorHAnsi" w:hAnsiTheme="minorHAnsi" w:cstheme="minorHAnsi"/>
          <w:b/>
          <w:lang w:val="cs-CZ"/>
        </w:rPr>
        <w:t>Ag</w:t>
      </w:r>
      <w:proofErr w:type="spellEnd"/>
      <w:r w:rsidRPr="000C22A1">
        <w:rPr>
          <w:rFonts w:asciiTheme="minorHAnsi" w:hAnsiTheme="minorHAnsi" w:cstheme="minorHAnsi"/>
          <w:b/>
          <w:lang w:val="cs-CZ"/>
        </w:rPr>
        <w:t xml:space="preserve"> </w:t>
      </w:r>
    </w:p>
    <w:p w14:paraId="0A693100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5 (10) ml</w:t>
      </w:r>
    </w:p>
    <w:p w14:paraId="008989FF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proofErr w:type="spellStart"/>
      <w:r w:rsidRPr="000C22A1">
        <w:rPr>
          <w:rFonts w:asciiTheme="minorHAnsi" w:hAnsiTheme="minorHAnsi" w:cstheme="minorHAnsi"/>
          <w:lang w:val="cs-CZ"/>
        </w:rPr>
        <w:t>Mukoadhezivní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 gel se stříbrem</w:t>
      </w:r>
    </w:p>
    <w:p w14:paraId="377FA992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379906C7" w14:textId="77777777" w:rsidR="002B300F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Složení: koloidní stříbro 200 µg/g, parafinový olej, </w:t>
      </w:r>
      <w:proofErr w:type="spellStart"/>
      <w:r w:rsidRPr="000C22A1">
        <w:rPr>
          <w:rFonts w:asciiTheme="minorHAnsi" w:hAnsiTheme="minorHAnsi" w:cstheme="minorHAnsi"/>
          <w:lang w:val="cs-CZ"/>
        </w:rPr>
        <w:t>methylhydroxypropylcelulosa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, </w:t>
      </w:r>
      <w:proofErr w:type="spellStart"/>
      <w:r w:rsidRPr="000C22A1">
        <w:rPr>
          <w:rFonts w:asciiTheme="minorHAnsi" w:hAnsiTheme="minorHAnsi" w:cstheme="minorHAnsi"/>
          <w:lang w:val="cs-CZ"/>
        </w:rPr>
        <w:t>polyethyl</w:t>
      </w:r>
      <w:r w:rsidR="004223EB" w:rsidRPr="000C22A1">
        <w:rPr>
          <w:rFonts w:asciiTheme="minorHAnsi" w:hAnsiTheme="minorHAnsi" w:cstheme="minorHAnsi"/>
          <w:lang w:val="cs-CZ"/>
        </w:rPr>
        <w:t>e</w:t>
      </w:r>
      <w:r w:rsidRPr="000C22A1">
        <w:rPr>
          <w:rFonts w:asciiTheme="minorHAnsi" w:hAnsiTheme="minorHAnsi" w:cstheme="minorHAnsi"/>
          <w:lang w:val="cs-CZ"/>
        </w:rPr>
        <w:t>n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 </w:t>
      </w:r>
    </w:p>
    <w:p w14:paraId="04A5E334" w14:textId="1C5BCA3A" w:rsidR="00243292" w:rsidRPr="000C22A1" w:rsidRDefault="00382547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Před použitím čtěte příbalovou informaci</w:t>
      </w:r>
      <w:r w:rsidR="00243292" w:rsidRPr="000C22A1">
        <w:rPr>
          <w:rFonts w:asciiTheme="minorHAnsi" w:hAnsiTheme="minorHAnsi" w:cstheme="minorHAnsi"/>
          <w:lang w:val="cs-CZ"/>
        </w:rPr>
        <w:t>.</w:t>
      </w:r>
    </w:p>
    <w:p w14:paraId="6B09EC5F" w14:textId="0869C700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Uchovávejte při 5-25°C. </w:t>
      </w:r>
      <w:r w:rsidR="00382547" w:rsidRPr="000C22A1">
        <w:rPr>
          <w:rFonts w:asciiTheme="minorHAnsi" w:hAnsiTheme="minorHAnsi" w:cstheme="minorHAnsi"/>
          <w:lang w:val="cs-CZ"/>
        </w:rPr>
        <w:t>Uchovávejte mimo dohled a dosah dětí</w:t>
      </w:r>
      <w:r w:rsidRPr="000C22A1">
        <w:rPr>
          <w:rFonts w:asciiTheme="minorHAnsi" w:hAnsiTheme="minorHAnsi" w:cstheme="minorHAnsi"/>
          <w:lang w:val="cs-CZ"/>
        </w:rPr>
        <w:t>.</w:t>
      </w:r>
    </w:p>
    <w:p w14:paraId="76BDF856" w14:textId="77777777" w:rsidR="004223EB" w:rsidRPr="000C22A1" w:rsidRDefault="004223EB" w:rsidP="00243292">
      <w:pPr>
        <w:rPr>
          <w:rFonts w:asciiTheme="minorHAnsi" w:hAnsiTheme="minorHAnsi" w:cstheme="minorHAnsi"/>
          <w:lang w:val="cs-CZ"/>
        </w:rPr>
      </w:pPr>
    </w:p>
    <w:p w14:paraId="70ECF6F2" w14:textId="5D03F9C1" w:rsidR="00243292" w:rsidRPr="000C22A1" w:rsidRDefault="00382547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T</w:t>
      </w:r>
      <w:r w:rsidR="00243292" w:rsidRPr="000C22A1">
        <w:rPr>
          <w:rFonts w:asciiTheme="minorHAnsi" w:hAnsiTheme="minorHAnsi" w:cstheme="minorHAnsi"/>
          <w:lang w:val="cs-CZ"/>
        </w:rPr>
        <w:t>rvanlivost 2 roky od data výroby.</w:t>
      </w:r>
    </w:p>
    <w:p w14:paraId="4DCA9DEB" w14:textId="77777777" w:rsidR="00243292" w:rsidRPr="000C22A1" w:rsidRDefault="004223EB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Š</w:t>
      </w:r>
      <w:r w:rsidR="00243292" w:rsidRPr="000C22A1">
        <w:rPr>
          <w:rFonts w:asciiTheme="minorHAnsi" w:hAnsiTheme="minorHAnsi" w:cstheme="minorHAnsi"/>
          <w:lang w:val="cs-CZ"/>
        </w:rPr>
        <w:t>arže:</w:t>
      </w:r>
    </w:p>
    <w:p w14:paraId="711931E3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Vyrobeno:</w:t>
      </w:r>
    </w:p>
    <w:p w14:paraId="6E9BB26B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6618B4DF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Držitel rozhodnutí o schválení a výrobce:</w:t>
      </w:r>
    </w:p>
    <w:p w14:paraId="0C37FB0B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proofErr w:type="spellStart"/>
      <w:r w:rsidRPr="000C22A1">
        <w:rPr>
          <w:rFonts w:asciiTheme="minorHAnsi" w:hAnsiTheme="minorHAnsi" w:cstheme="minorHAnsi"/>
          <w:lang w:val="cs-CZ"/>
        </w:rPr>
        <w:t>NanoComplex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 s.r.o., Mozartova 178/2, 779 00 Olomouc</w:t>
      </w:r>
    </w:p>
    <w:p w14:paraId="40CBA745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www.traumapet.cz</w:t>
      </w:r>
    </w:p>
    <w:p w14:paraId="43C10EA6" w14:textId="268BDF46" w:rsidR="00243292" w:rsidRPr="000C22A1" w:rsidRDefault="00842003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Číslo schválení: 098-14/C</w:t>
      </w:r>
    </w:p>
    <w:sectPr w:rsidR="00243292" w:rsidRPr="000C22A1" w:rsidSect="00243292">
      <w:headerReference w:type="default" r:id="rId6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87BAC" w14:textId="77777777" w:rsidR="00801C00" w:rsidRDefault="00801C00" w:rsidP="00AA5130">
      <w:r>
        <w:separator/>
      </w:r>
    </w:p>
  </w:endnote>
  <w:endnote w:type="continuationSeparator" w:id="0">
    <w:p w14:paraId="74F6E686" w14:textId="77777777" w:rsidR="00801C00" w:rsidRDefault="00801C00" w:rsidP="00AA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30498" w14:textId="77777777" w:rsidR="00801C00" w:rsidRDefault="00801C00" w:rsidP="00AA5130">
      <w:r>
        <w:separator/>
      </w:r>
    </w:p>
  </w:footnote>
  <w:footnote w:type="continuationSeparator" w:id="0">
    <w:p w14:paraId="5A2772E5" w14:textId="77777777" w:rsidR="00801C00" w:rsidRDefault="00801C00" w:rsidP="00AA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EDE33" w14:textId="6C20A03F" w:rsidR="00AA5130" w:rsidRPr="00AA5130" w:rsidRDefault="00AA5130" w:rsidP="00D860B8">
    <w:pPr>
      <w:jc w:val="both"/>
      <w:rPr>
        <w:rFonts w:asciiTheme="minorHAnsi" w:hAnsiTheme="minorHAnsi" w:cstheme="minorHAnsi"/>
        <w:lang w:val="cs-CZ"/>
      </w:rPr>
    </w:pPr>
    <w:r w:rsidRPr="00AA5130">
      <w:rPr>
        <w:rFonts w:asciiTheme="minorHAnsi" w:hAnsiTheme="minorHAnsi" w:cstheme="minorHAnsi"/>
        <w:bCs/>
        <w:lang w:val="cs-CZ"/>
      </w:rPr>
      <w:t>Text na</w:t>
    </w:r>
    <w:r w:rsidRPr="00AA5130">
      <w:rPr>
        <w:rFonts w:asciiTheme="minorHAnsi" w:hAnsiTheme="minorHAnsi" w:cstheme="minorHAnsi"/>
        <w:lang w:val="cs-CZ"/>
      </w:rPr>
      <w:t xml:space="preserve"> </w:t>
    </w:r>
    <w:sdt>
      <w:sdtPr>
        <w:rPr>
          <w:rFonts w:asciiTheme="minorHAnsi" w:hAnsiTheme="minorHAnsi" w:cstheme="minorHAnsi"/>
          <w:lang w:val="cs-CZ"/>
        </w:rPr>
        <w:id w:val="-1951455938"/>
        <w:placeholder>
          <w:docPart w:val="2A544FBE8C1F44FFBEF23A615CF0ABA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lang w:val="cs-CZ"/>
          </w:rPr>
          <w:t>vnější a vnitřní obal</w:t>
        </w:r>
      </w:sdtContent>
    </w:sdt>
    <w:r w:rsidRPr="00AA5130">
      <w:rPr>
        <w:rFonts w:asciiTheme="minorHAnsi" w:hAnsiTheme="minorHAnsi" w:cstheme="minorHAnsi"/>
        <w:bCs/>
        <w:lang w:val="cs-CZ"/>
      </w:rPr>
      <w:t xml:space="preserve"> součást dokumentace schválené rozhodnutím sp.</w:t>
    </w:r>
    <w:r w:rsidR="00E66F8D">
      <w:rPr>
        <w:rFonts w:asciiTheme="minorHAnsi" w:hAnsiTheme="minorHAnsi" w:cstheme="minorHAnsi"/>
        <w:bCs/>
        <w:lang w:val="cs-CZ"/>
      </w:rPr>
      <w:t> </w:t>
    </w:r>
    <w:r w:rsidRPr="00AA5130">
      <w:rPr>
        <w:rFonts w:asciiTheme="minorHAnsi" w:hAnsiTheme="minorHAnsi" w:cstheme="minorHAnsi"/>
        <w:bCs/>
        <w:lang w:val="cs-CZ"/>
      </w:rPr>
      <w:t>zn.</w:t>
    </w:r>
    <w:r w:rsidR="00E66F8D">
      <w:rPr>
        <w:rFonts w:asciiTheme="minorHAnsi" w:hAnsiTheme="minorHAnsi" w:cstheme="minorHAnsi"/>
        <w:bCs/>
        <w:lang w:val="cs-CZ"/>
      </w:rPr>
      <w:t> </w:t>
    </w:r>
    <w:sdt>
      <w:sdtPr>
        <w:rPr>
          <w:rFonts w:asciiTheme="minorHAnsi" w:hAnsiTheme="minorHAnsi" w:cstheme="minorHAnsi"/>
          <w:lang w:val="cs-CZ"/>
        </w:rPr>
        <w:id w:val="28773371"/>
        <w:placeholder>
          <w:docPart w:val="54288577544F401BB28BCF90B6B0FDB4"/>
        </w:placeholder>
        <w:text/>
      </w:sdtPr>
      <w:sdtEndPr/>
      <w:sdtContent>
        <w:r w:rsidR="009062F2" w:rsidRPr="009062F2">
          <w:rPr>
            <w:rFonts w:asciiTheme="minorHAnsi" w:hAnsiTheme="minorHAnsi" w:cstheme="minorHAnsi"/>
            <w:lang w:val="cs-CZ"/>
          </w:rPr>
          <w:t>USKVBL/6481/2024/POD</w:t>
        </w:r>
        <w:r w:rsidR="00E666AD">
          <w:rPr>
            <w:rFonts w:asciiTheme="minorHAnsi" w:hAnsiTheme="minorHAnsi" w:cstheme="minorHAnsi"/>
            <w:lang w:val="cs-CZ"/>
          </w:rPr>
          <w:t>,</w:t>
        </w:r>
      </w:sdtContent>
    </w:sdt>
    <w:r w:rsidRPr="00AA5130">
      <w:rPr>
        <w:rFonts w:asciiTheme="minorHAnsi" w:hAnsiTheme="minorHAnsi" w:cstheme="minorHAnsi"/>
        <w:bCs/>
        <w:lang w:val="cs-CZ"/>
      </w:rPr>
      <w:t xml:space="preserve"> č.j. </w:t>
    </w:r>
    <w:sdt>
      <w:sdtPr>
        <w:rPr>
          <w:rFonts w:asciiTheme="minorHAnsi" w:hAnsiTheme="minorHAnsi" w:cstheme="minorHAnsi"/>
          <w:bCs/>
          <w:lang w:val="cs-CZ"/>
        </w:rPr>
        <w:id w:val="-256526429"/>
        <w:placeholder>
          <w:docPart w:val="54288577544F401BB28BCF90B6B0FDB4"/>
        </w:placeholder>
        <w:text/>
      </w:sdtPr>
      <w:sdtEndPr/>
      <w:sdtContent>
        <w:r w:rsidR="00E666AD" w:rsidRPr="00E666AD">
          <w:rPr>
            <w:rFonts w:asciiTheme="minorHAnsi" w:hAnsiTheme="minorHAnsi" w:cstheme="minorHAnsi"/>
            <w:bCs/>
            <w:lang w:val="cs-CZ"/>
          </w:rPr>
          <w:t>USKVBL/17174/2025/REG-Gro</w:t>
        </w:r>
      </w:sdtContent>
    </w:sdt>
    <w:r w:rsidRPr="00AA5130">
      <w:rPr>
        <w:rFonts w:asciiTheme="minorHAnsi" w:hAnsiTheme="minorHAnsi" w:cstheme="minorHAnsi"/>
        <w:bCs/>
        <w:lang w:val="cs-CZ"/>
      </w:rPr>
      <w:t xml:space="preserve"> ze dne </w:t>
    </w:r>
    <w:sdt>
      <w:sdtPr>
        <w:rPr>
          <w:rFonts w:asciiTheme="minorHAnsi" w:hAnsiTheme="minorHAnsi" w:cstheme="minorHAnsi"/>
          <w:bCs/>
          <w:lang w:val="cs-CZ"/>
        </w:rPr>
        <w:id w:val="1167827847"/>
        <w:placeholder>
          <w:docPart w:val="F9CDBD40E57B438784EE2DAC2BDB7133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808E6">
          <w:rPr>
            <w:rFonts w:asciiTheme="minorHAnsi" w:hAnsiTheme="minorHAnsi" w:cstheme="minorHAnsi"/>
            <w:bCs/>
            <w:lang w:val="cs-CZ"/>
          </w:rPr>
          <w:t>11.12.2025</w:t>
        </w:r>
      </w:sdtContent>
    </w:sdt>
    <w:r w:rsidRPr="00AA5130">
      <w:rPr>
        <w:rFonts w:asciiTheme="minorHAnsi" w:hAnsiTheme="minorHAnsi" w:cstheme="minorHAnsi"/>
        <w:bCs/>
        <w:lang w:val="cs-CZ"/>
      </w:rPr>
      <w:t xml:space="preserve"> o </w:t>
    </w:r>
    <w:sdt>
      <w:sdtPr>
        <w:rPr>
          <w:rFonts w:asciiTheme="minorHAnsi" w:hAnsiTheme="minorHAnsi" w:cstheme="minorHAnsi"/>
          <w:lang w:val="cs-CZ"/>
        </w:rPr>
        <w:id w:val="-425183501"/>
        <w:placeholder>
          <w:docPart w:val="150BF9CB0F91463E8BC6369BAAD2F55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D808E6">
          <w:rPr>
            <w:rFonts w:asciiTheme="minorHAnsi" w:hAnsiTheme="minorHAnsi" w:cstheme="minorHAnsi"/>
            <w:lang w:val="cs-CZ"/>
          </w:rPr>
          <w:t>prodloužení doby platnosti rozhodnutí o schválení veterinárního přípravku</w:t>
        </w:r>
      </w:sdtContent>
    </w:sdt>
    <w:r w:rsidRPr="00AA5130">
      <w:rPr>
        <w:rFonts w:asciiTheme="minorHAnsi" w:hAnsiTheme="minorHAnsi" w:cstheme="minorHAnsi"/>
        <w:bCs/>
        <w:lang w:val="cs-CZ"/>
      </w:rPr>
      <w:t xml:space="preserve"> </w:t>
    </w:r>
    <w:sdt>
      <w:sdtPr>
        <w:rPr>
          <w:rFonts w:asciiTheme="minorHAnsi" w:hAnsiTheme="minorHAnsi" w:cstheme="minorHAnsi"/>
          <w:lang w:val="cs-CZ"/>
        </w:rPr>
        <w:id w:val="-1053610400"/>
        <w:placeholder>
          <w:docPart w:val="065C50A75CE240339B84C4D29B0609EC"/>
        </w:placeholder>
        <w:text/>
      </w:sdtPr>
      <w:sdtEndPr/>
      <w:sdtContent>
        <w:proofErr w:type="spellStart"/>
        <w:r w:rsidR="00D808E6" w:rsidRPr="00D808E6">
          <w:rPr>
            <w:rFonts w:asciiTheme="minorHAnsi" w:hAnsiTheme="minorHAnsi" w:cstheme="minorHAnsi"/>
            <w:lang w:val="cs-CZ"/>
          </w:rPr>
          <w:t>TraumaPet</w:t>
        </w:r>
        <w:proofErr w:type="spellEnd"/>
        <w:r w:rsidR="00D808E6" w:rsidRPr="00D808E6">
          <w:rPr>
            <w:rFonts w:asciiTheme="minorHAnsi" w:hAnsiTheme="minorHAnsi" w:cstheme="minorHAnsi"/>
            <w:lang w:val="cs-CZ"/>
          </w:rPr>
          <w:t xml:space="preserve"> Oral gel </w:t>
        </w:r>
        <w:proofErr w:type="spellStart"/>
        <w:r w:rsidR="00D808E6" w:rsidRPr="00D808E6">
          <w:rPr>
            <w:rFonts w:asciiTheme="minorHAnsi" w:hAnsiTheme="minorHAnsi" w:cstheme="minorHAnsi"/>
            <w:lang w:val="cs-CZ"/>
          </w:rPr>
          <w:t>Ag</w:t>
        </w:r>
        <w:proofErr w:type="spellEnd"/>
      </w:sdtContent>
    </w:sdt>
  </w:p>
  <w:p w14:paraId="2ACE4DD9" w14:textId="77777777" w:rsidR="00AA5130" w:rsidRPr="00E66F8D" w:rsidRDefault="00AA5130">
    <w:pPr>
      <w:pStyle w:val="Zhlav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65"/>
    <w:rsid w:val="000C22A1"/>
    <w:rsid w:val="001200E9"/>
    <w:rsid w:val="001A0C89"/>
    <w:rsid w:val="001B0864"/>
    <w:rsid w:val="001D5F6F"/>
    <w:rsid w:val="00243292"/>
    <w:rsid w:val="002873CD"/>
    <w:rsid w:val="002B300F"/>
    <w:rsid w:val="0036601F"/>
    <w:rsid w:val="00382547"/>
    <w:rsid w:val="004223EB"/>
    <w:rsid w:val="004E78A5"/>
    <w:rsid w:val="00554EBC"/>
    <w:rsid w:val="00731075"/>
    <w:rsid w:val="00801C00"/>
    <w:rsid w:val="00842003"/>
    <w:rsid w:val="008B2803"/>
    <w:rsid w:val="009062F2"/>
    <w:rsid w:val="00990CB7"/>
    <w:rsid w:val="00994C60"/>
    <w:rsid w:val="00AA5130"/>
    <w:rsid w:val="00B02A13"/>
    <w:rsid w:val="00BC5402"/>
    <w:rsid w:val="00BD4524"/>
    <w:rsid w:val="00C453E0"/>
    <w:rsid w:val="00D808E6"/>
    <w:rsid w:val="00E666AD"/>
    <w:rsid w:val="00E66F8D"/>
    <w:rsid w:val="00E73C65"/>
    <w:rsid w:val="00F9396D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B017"/>
  <w15:docId w15:val="{C144CE57-D21E-4F4A-91B0-7C674CB9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446" w:lineRule="exact"/>
      <w:ind w:left="1293"/>
      <w:outlineLvl w:val="0"/>
    </w:pPr>
    <w:rPr>
      <w:rFonts w:ascii="Courier New" w:eastAsia="Courier New" w:hAnsi="Courier New" w:cs="Courier New"/>
      <w:b/>
      <w:bCs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ind w:right="7202"/>
      <w:jc w:val="right"/>
      <w:outlineLvl w:val="1"/>
    </w:pPr>
    <w:rPr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2325" w:right="2007"/>
      <w:jc w:val="center"/>
      <w:outlineLvl w:val="2"/>
    </w:pPr>
    <w:rPr>
      <w:b/>
      <w:bCs/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ind w:left="953"/>
      <w:outlineLvl w:val="3"/>
    </w:pPr>
    <w:rPr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ind w:left="2325"/>
      <w:jc w:val="center"/>
      <w:outlineLvl w:val="4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3825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5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547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5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547"/>
    <w:rPr>
      <w:rFonts w:ascii="Arial" w:eastAsia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5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547"/>
    <w:rPr>
      <w:rFonts w:ascii="Segoe UI" w:eastAsia="Arial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D452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45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A5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130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AA5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130"/>
    <w:rPr>
      <w:rFonts w:ascii="Arial" w:eastAsia="Arial" w:hAnsi="Arial" w:cs="Arial"/>
    </w:rPr>
  </w:style>
  <w:style w:type="character" w:styleId="Zstupntext">
    <w:name w:val="Placeholder Text"/>
    <w:qFormat/>
    <w:rsid w:val="00AA513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A513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544FBE8C1F44FFBEF23A615CF0A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6EAD9-A19E-4C4A-AC05-4C11FC579729}"/>
      </w:docPartPr>
      <w:docPartBody>
        <w:p w:rsidR="00742A0E" w:rsidRDefault="008A3993" w:rsidP="008A3993">
          <w:pPr>
            <w:pStyle w:val="2A544FBE8C1F44FFBEF23A615CF0ABA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4288577544F401BB28BCF90B6B0F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94A05-B7AA-4BED-AC49-8067BABC5C57}"/>
      </w:docPartPr>
      <w:docPartBody>
        <w:p w:rsidR="00742A0E" w:rsidRDefault="008A3993" w:rsidP="008A3993">
          <w:pPr>
            <w:pStyle w:val="54288577544F401BB28BCF90B6B0FDB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9CDBD40E57B438784EE2DAC2BDB71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8FB1F-6F76-4DA8-A3F5-9A7C172267EC}"/>
      </w:docPartPr>
      <w:docPartBody>
        <w:p w:rsidR="00742A0E" w:rsidRDefault="008A3993" w:rsidP="008A3993">
          <w:pPr>
            <w:pStyle w:val="F9CDBD40E57B438784EE2DAC2BDB713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50BF9CB0F91463E8BC6369BAAD2F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78095-86D3-4064-81F7-5B08B9ED6851}"/>
      </w:docPartPr>
      <w:docPartBody>
        <w:p w:rsidR="00742A0E" w:rsidRDefault="008A3993" w:rsidP="008A3993">
          <w:pPr>
            <w:pStyle w:val="150BF9CB0F91463E8BC6369BAAD2F55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65C50A75CE240339B84C4D29B0609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FCF91-F2D9-4123-BF50-8E5ACF78D5AD}"/>
      </w:docPartPr>
      <w:docPartBody>
        <w:p w:rsidR="00742A0E" w:rsidRDefault="008A3993" w:rsidP="008A3993">
          <w:pPr>
            <w:pStyle w:val="065C50A75CE240339B84C4D29B0609E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93"/>
    <w:rsid w:val="002226E4"/>
    <w:rsid w:val="00495647"/>
    <w:rsid w:val="00742A0E"/>
    <w:rsid w:val="008A3993"/>
    <w:rsid w:val="00F6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A3993"/>
    <w:rPr>
      <w:color w:val="808080"/>
    </w:rPr>
  </w:style>
  <w:style w:type="paragraph" w:customStyle="1" w:styleId="2A544FBE8C1F44FFBEF23A615CF0ABAC">
    <w:name w:val="2A544FBE8C1F44FFBEF23A615CF0ABAC"/>
    <w:rsid w:val="008A3993"/>
  </w:style>
  <w:style w:type="paragraph" w:customStyle="1" w:styleId="54288577544F401BB28BCF90B6B0FDB4">
    <w:name w:val="54288577544F401BB28BCF90B6B0FDB4"/>
    <w:rsid w:val="008A3993"/>
  </w:style>
  <w:style w:type="paragraph" w:customStyle="1" w:styleId="F9CDBD40E57B438784EE2DAC2BDB7133">
    <w:name w:val="F9CDBD40E57B438784EE2DAC2BDB7133"/>
    <w:rsid w:val="008A3993"/>
  </w:style>
  <w:style w:type="paragraph" w:customStyle="1" w:styleId="150BF9CB0F91463E8BC6369BAAD2F552">
    <w:name w:val="150BF9CB0F91463E8BC6369BAAD2F552"/>
    <w:rsid w:val="008A3993"/>
  </w:style>
  <w:style w:type="paragraph" w:customStyle="1" w:styleId="065C50A75CE240339B84C4D29B0609EC">
    <w:name w:val="065C50A75CE240339B84C4D29B0609EC"/>
    <w:rsid w:val="008A3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kme_224e-20171127115732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kme_224e-20171127115732</dc:title>
  <dc:creator>jobjo</dc:creator>
  <cp:lastModifiedBy>Nepejchalová Leona</cp:lastModifiedBy>
  <cp:revision>27</cp:revision>
  <dcterms:created xsi:type="dcterms:W3CDTF">2024-05-13T07:34:00Z</dcterms:created>
  <dcterms:modified xsi:type="dcterms:W3CDTF">2025-12-15T18:05:00Z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kme_224e</vt:lpwstr>
  </property>
  <property fmtid="{D5CDD505-2E9C-101B-9397-08002B2CF9AE}" pid="4" name="LastSaved">
    <vt:filetime>2024-05-13T00:00:00Z</vt:filetime>
  </property>
</Properties>
</file>