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157C5" w14:textId="77777777" w:rsidR="00243292" w:rsidRPr="000C22A1" w:rsidRDefault="00243292" w:rsidP="00243292">
      <w:pPr>
        <w:rPr>
          <w:rFonts w:asciiTheme="minorHAnsi" w:hAnsiTheme="minorHAnsi" w:cstheme="minorHAnsi"/>
          <w:b/>
          <w:lang w:val="cs-CZ"/>
        </w:rPr>
      </w:pPr>
      <w:proofErr w:type="spellStart"/>
      <w:r w:rsidRPr="000C22A1">
        <w:rPr>
          <w:rFonts w:asciiTheme="minorHAnsi" w:hAnsiTheme="minorHAnsi" w:cstheme="minorHAnsi"/>
          <w:b/>
          <w:lang w:val="cs-CZ"/>
        </w:rPr>
        <w:t>TraumaPet</w:t>
      </w:r>
      <w:proofErr w:type="spellEnd"/>
      <w:r w:rsidRPr="000C22A1">
        <w:rPr>
          <w:rFonts w:asciiTheme="minorHAnsi" w:hAnsiTheme="minorHAnsi" w:cstheme="minorHAnsi"/>
          <w:b/>
          <w:lang w:val="cs-CZ"/>
        </w:rPr>
        <w:t xml:space="preserve"> oral gel </w:t>
      </w:r>
      <w:proofErr w:type="spellStart"/>
      <w:r w:rsidRPr="000C22A1">
        <w:rPr>
          <w:rFonts w:asciiTheme="minorHAnsi" w:hAnsiTheme="minorHAnsi" w:cstheme="minorHAnsi"/>
          <w:b/>
          <w:lang w:val="cs-CZ"/>
        </w:rPr>
        <w:t>Ag</w:t>
      </w:r>
      <w:proofErr w:type="spellEnd"/>
    </w:p>
    <w:p w14:paraId="25A0D4CB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26103A60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-veterinární přípravek</w:t>
      </w:r>
    </w:p>
    <w:p w14:paraId="579C4B6B" w14:textId="77777777" w:rsidR="002B300F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Složení: parafínový olej, </w:t>
      </w:r>
      <w:proofErr w:type="spellStart"/>
      <w:r w:rsidRPr="000C22A1">
        <w:rPr>
          <w:rFonts w:asciiTheme="minorHAnsi" w:hAnsiTheme="minorHAnsi" w:cstheme="minorHAnsi"/>
          <w:lang w:val="cs-CZ"/>
        </w:rPr>
        <w:t>methylhydroxypropylcelulosa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Pr="000C22A1">
        <w:rPr>
          <w:rFonts w:asciiTheme="minorHAnsi" w:hAnsiTheme="minorHAnsi" w:cstheme="minorHAnsi"/>
          <w:lang w:val="cs-CZ"/>
        </w:rPr>
        <w:t>polyethyl</w:t>
      </w:r>
      <w:r w:rsidR="002B300F" w:rsidRPr="000C22A1">
        <w:rPr>
          <w:rFonts w:asciiTheme="minorHAnsi" w:hAnsiTheme="minorHAnsi" w:cstheme="minorHAnsi"/>
          <w:lang w:val="cs-CZ"/>
        </w:rPr>
        <w:t>e</w:t>
      </w:r>
      <w:r w:rsidRPr="000C22A1">
        <w:rPr>
          <w:rFonts w:asciiTheme="minorHAnsi" w:hAnsiTheme="minorHAnsi" w:cstheme="minorHAnsi"/>
          <w:lang w:val="cs-CZ"/>
        </w:rPr>
        <w:t>n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, koloidní stříbro 200 µg/g </w:t>
      </w:r>
    </w:p>
    <w:p w14:paraId="220619D8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Účel použití:</w:t>
      </w:r>
    </w:p>
    <w:p w14:paraId="5F1A425E" w14:textId="66EF6400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Podpora hojení ran, </w:t>
      </w:r>
      <w:r w:rsidR="002B300F" w:rsidRPr="000C22A1">
        <w:rPr>
          <w:rFonts w:asciiTheme="minorHAnsi" w:hAnsiTheme="minorHAnsi" w:cstheme="minorHAnsi"/>
          <w:lang w:val="cs-CZ"/>
        </w:rPr>
        <w:t xml:space="preserve">doplňková péče při </w:t>
      </w:r>
      <w:r w:rsidRPr="000C22A1">
        <w:rPr>
          <w:rFonts w:asciiTheme="minorHAnsi" w:hAnsiTheme="minorHAnsi" w:cstheme="minorHAnsi"/>
          <w:lang w:val="cs-CZ"/>
        </w:rPr>
        <w:t>zánět</w:t>
      </w:r>
      <w:r w:rsidR="002B300F" w:rsidRPr="000C22A1">
        <w:rPr>
          <w:rFonts w:asciiTheme="minorHAnsi" w:hAnsiTheme="minorHAnsi" w:cstheme="minorHAnsi"/>
          <w:lang w:val="cs-CZ"/>
        </w:rPr>
        <w:t>ech</w:t>
      </w:r>
      <w:r w:rsidRPr="000C22A1">
        <w:rPr>
          <w:rFonts w:asciiTheme="minorHAnsi" w:hAnsiTheme="minorHAnsi" w:cstheme="minorHAnsi"/>
          <w:lang w:val="cs-CZ"/>
        </w:rPr>
        <w:t xml:space="preserve"> ústní dutiny.</w:t>
      </w:r>
    </w:p>
    <w:p w14:paraId="0D70F442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41572EDD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Charakteristika:</w:t>
      </w:r>
    </w:p>
    <w:p w14:paraId="48ADB88A" w14:textId="08DC3E2D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Trauma Pet </w:t>
      </w:r>
      <w:proofErr w:type="spellStart"/>
      <w:r w:rsidRPr="000C22A1">
        <w:rPr>
          <w:rFonts w:asciiTheme="minorHAnsi" w:hAnsiTheme="minorHAnsi" w:cstheme="minorHAnsi"/>
          <w:lang w:val="cs-CZ"/>
        </w:rPr>
        <w:t>oraI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gel </w:t>
      </w:r>
      <w:proofErr w:type="spellStart"/>
      <w:r w:rsidRPr="000C22A1">
        <w:rPr>
          <w:rFonts w:asciiTheme="minorHAnsi" w:hAnsiTheme="minorHAnsi" w:cstheme="minorHAnsi"/>
          <w:lang w:val="cs-CZ"/>
        </w:rPr>
        <w:t>Ag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je veterinární přípravek pro lokální </w:t>
      </w:r>
      <w:r w:rsidR="002B300F" w:rsidRPr="000C22A1">
        <w:rPr>
          <w:rFonts w:asciiTheme="minorHAnsi" w:hAnsiTheme="minorHAnsi" w:cstheme="minorHAnsi"/>
          <w:lang w:val="cs-CZ"/>
        </w:rPr>
        <w:t xml:space="preserve">podání </w:t>
      </w:r>
      <w:r w:rsidRPr="000C22A1">
        <w:rPr>
          <w:rFonts w:asciiTheme="minorHAnsi" w:hAnsiTheme="minorHAnsi" w:cstheme="minorHAnsi"/>
          <w:lang w:val="cs-CZ"/>
        </w:rPr>
        <w:t xml:space="preserve">s obsahem </w:t>
      </w:r>
      <w:proofErr w:type="spellStart"/>
      <w:r w:rsidRPr="000C22A1">
        <w:rPr>
          <w:rFonts w:asciiTheme="minorHAnsi" w:hAnsiTheme="minorHAnsi" w:cstheme="minorHAnsi"/>
          <w:lang w:val="cs-CZ"/>
        </w:rPr>
        <w:t>nanostříbra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. Je hydrofobní, dobře </w:t>
      </w:r>
      <w:r w:rsidR="002B300F" w:rsidRPr="000C22A1">
        <w:rPr>
          <w:rFonts w:asciiTheme="minorHAnsi" w:hAnsiTheme="minorHAnsi" w:cstheme="minorHAnsi"/>
          <w:lang w:val="cs-CZ"/>
        </w:rPr>
        <w:t xml:space="preserve">přilne </w:t>
      </w:r>
      <w:r w:rsidRPr="000C22A1">
        <w:rPr>
          <w:rFonts w:asciiTheme="minorHAnsi" w:hAnsiTheme="minorHAnsi" w:cstheme="minorHAnsi"/>
          <w:lang w:val="cs-CZ"/>
        </w:rPr>
        <w:t xml:space="preserve">na sliznici ústní dutiny s perzistencí 2 - 3 hodiny. </w:t>
      </w:r>
      <w:proofErr w:type="spellStart"/>
      <w:r w:rsidR="002B300F" w:rsidRPr="000C22A1">
        <w:rPr>
          <w:rFonts w:asciiTheme="minorHAnsi" w:hAnsiTheme="minorHAnsi" w:cstheme="minorHAnsi"/>
          <w:lang w:val="cs-CZ"/>
        </w:rPr>
        <w:t>Nanostříbro</w:t>
      </w:r>
      <w:proofErr w:type="spellEnd"/>
      <w:r w:rsidR="002B300F" w:rsidRPr="000C22A1">
        <w:rPr>
          <w:rFonts w:asciiTheme="minorHAnsi" w:hAnsiTheme="minorHAnsi" w:cstheme="minorHAnsi"/>
          <w:lang w:val="cs-CZ"/>
        </w:rPr>
        <w:t xml:space="preserve"> se vyznačuje</w:t>
      </w:r>
      <w:r w:rsidRPr="000C22A1">
        <w:rPr>
          <w:rFonts w:asciiTheme="minorHAnsi" w:hAnsiTheme="minorHAnsi" w:cstheme="minorHAnsi"/>
          <w:lang w:val="cs-CZ"/>
        </w:rPr>
        <w:t xml:space="preserve"> antimikrobní</w:t>
      </w:r>
      <w:r w:rsidR="002B300F" w:rsidRPr="000C22A1">
        <w:rPr>
          <w:rFonts w:asciiTheme="minorHAnsi" w:hAnsiTheme="minorHAnsi" w:cstheme="minorHAnsi"/>
          <w:lang w:val="cs-CZ"/>
        </w:rPr>
        <w:t>mi</w:t>
      </w:r>
      <w:r w:rsidRPr="000C22A1">
        <w:rPr>
          <w:rFonts w:asciiTheme="minorHAnsi" w:hAnsiTheme="minorHAnsi" w:cstheme="minorHAnsi"/>
          <w:lang w:val="cs-CZ"/>
        </w:rPr>
        <w:t xml:space="preserve"> a fungicidní</w:t>
      </w:r>
      <w:r w:rsidR="002B300F" w:rsidRPr="000C22A1">
        <w:rPr>
          <w:rFonts w:asciiTheme="minorHAnsi" w:hAnsiTheme="minorHAnsi" w:cstheme="minorHAnsi"/>
          <w:lang w:val="cs-CZ"/>
        </w:rPr>
        <w:t>mi</w:t>
      </w:r>
      <w:r w:rsidRPr="000C22A1">
        <w:rPr>
          <w:rFonts w:asciiTheme="minorHAnsi" w:hAnsiTheme="minorHAnsi" w:cstheme="minorHAnsi"/>
          <w:lang w:val="cs-CZ"/>
        </w:rPr>
        <w:t xml:space="preserve"> </w:t>
      </w:r>
      <w:r w:rsidR="002B300F" w:rsidRPr="000C22A1">
        <w:rPr>
          <w:rFonts w:asciiTheme="minorHAnsi" w:hAnsiTheme="minorHAnsi" w:cstheme="minorHAnsi"/>
          <w:lang w:val="cs-CZ"/>
        </w:rPr>
        <w:t>účinky</w:t>
      </w:r>
      <w:r w:rsidRPr="000C22A1">
        <w:rPr>
          <w:rFonts w:asciiTheme="minorHAnsi" w:hAnsiTheme="minorHAnsi" w:cstheme="minorHAnsi"/>
          <w:lang w:val="cs-CZ"/>
        </w:rPr>
        <w:t xml:space="preserve">. </w:t>
      </w:r>
    </w:p>
    <w:p w14:paraId="4B8D6152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09DB62CE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Způsob použití:</w:t>
      </w:r>
    </w:p>
    <w:p w14:paraId="406A2E69" w14:textId="1C1DD872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Gel naneste pomocí prstu na dáseň a krčky zubů v rozsahu zánětlivých změn. Před </w:t>
      </w:r>
      <w:r w:rsidR="006451F6">
        <w:rPr>
          <w:rFonts w:asciiTheme="minorHAnsi" w:hAnsiTheme="minorHAnsi" w:cstheme="minorHAnsi"/>
          <w:lang w:val="cs-CZ"/>
        </w:rPr>
        <w:t>podáním</w:t>
      </w:r>
      <w:r w:rsidRPr="000C22A1">
        <w:rPr>
          <w:rFonts w:asciiTheme="minorHAnsi" w:hAnsiTheme="minorHAnsi" w:cstheme="minorHAnsi"/>
          <w:lang w:val="cs-CZ"/>
        </w:rPr>
        <w:t xml:space="preserve"> odstraňte p</w:t>
      </w:r>
      <w:r w:rsidR="002B300F" w:rsidRPr="000C22A1">
        <w:rPr>
          <w:rFonts w:asciiTheme="minorHAnsi" w:hAnsiTheme="minorHAnsi" w:cstheme="minorHAnsi"/>
          <w:lang w:val="cs-CZ"/>
        </w:rPr>
        <w:t>l</w:t>
      </w:r>
      <w:r w:rsidRPr="000C22A1">
        <w:rPr>
          <w:rFonts w:asciiTheme="minorHAnsi" w:hAnsiTheme="minorHAnsi" w:cstheme="minorHAnsi"/>
          <w:lang w:val="cs-CZ"/>
        </w:rPr>
        <w:t>ak a přebytečné množství slín.</w:t>
      </w:r>
    </w:p>
    <w:p w14:paraId="4483471D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7B4BFC9F" w14:textId="77777777" w:rsidR="00994C60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Přípravek je vhodný pro všechny druhy chovaných zvířat</w:t>
      </w:r>
      <w:r w:rsidR="00994C60" w:rsidRPr="000C22A1">
        <w:rPr>
          <w:rFonts w:asciiTheme="minorHAnsi" w:hAnsiTheme="minorHAnsi" w:cstheme="minorHAnsi"/>
          <w:lang w:val="cs-CZ"/>
        </w:rPr>
        <w:t>.</w:t>
      </w:r>
    </w:p>
    <w:p w14:paraId="2D275ED7" w14:textId="59D06495" w:rsidR="00243292" w:rsidRPr="000C22A1" w:rsidRDefault="006451F6" w:rsidP="00243292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Upozornění: Může se vyskytnout</w:t>
      </w:r>
      <w:r w:rsidR="00243292" w:rsidRPr="000C22A1">
        <w:rPr>
          <w:rFonts w:asciiTheme="minorHAnsi" w:hAnsiTheme="minorHAnsi" w:cstheme="minorHAnsi"/>
          <w:lang w:val="cs-CZ"/>
        </w:rPr>
        <w:t xml:space="preserve"> alergie na stříbro, která je velmi vzácná.</w:t>
      </w:r>
      <w:r w:rsidR="00F9396D">
        <w:rPr>
          <w:rFonts w:asciiTheme="minorHAnsi" w:hAnsiTheme="minorHAnsi" w:cstheme="minorHAnsi"/>
          <w:lang w:val="cs-CZ"/>
        </w:rPr>
        <w:t xml:space="preserve"> Uchovávejte mimo dohled a dosah dětí. Pouze pro zvířata.</w:t>
      </w:r>
    </w:p>
    <w:p w14:paraId="5A6E3A57" w14:textId="4826CDD6" w:rsidR="002B300F" w:rsidRPr="000C22A1" w:rsidRDefault="002B300F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>Číslo schválení</w:t>
      </w:r>
      <w:r w:rsidR="00243292" w:rsidRPr="000C22A1">
        <w:rPr>
          <w:rFonts w:asciiTheme="minorHAnsi" w:hAnsiTheme="minorHAnsi" w:cstheme="minorHAnsi"/>
          <w:lang w:val="cs-CZ"/>
        </w:rPr>
        <w:t xml:space="preserve">: 098-14/C </w:t>
      </w:r>
    </w:p>
    <w:p w14:paraId="51C10C72" w14:textId="13B3727C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r w:rsidRPr="000C22A1">
        <w:rPr>
          <w:rFonts w:asciiTheme="minorHAnsi" w:hAnsiTheme="minorHAnsi" w:cstheme="minorHAnsi"/>
          <w:lang w:val="cs-CZ"/>
        </w:rPr>
        <w:t xml:space="preserve">Držitel rozhodnutí o </w:t>
      </w:r>
      <w:r w:rsidR="002B300F" w:rsidRPr="000C22A1">
        <w:rPr>
          <w:rFonts w:asciiTheme="minorHAnsi" w:hAnsiTheme="minorHAnsi" w:cstheme="minorHAnsi"/>
          <w:lang w:val="cs-CZ"/>
        </w:rPr>
        <w:t xml:space="preserve">schválení </w:t>
      </w:r>
      <w:r w:rsidRPr="000C22A1">
        <w:rPr>
          <w:rFonts w:asciiTheme="minorHAnsi" w:hAnsiTheme="minorHAnsi" w:cstheme="minorHAnsi"/>
          <w:lang w:val="cs-CZ"/>
        </w:rPr>
        <w:t>a výrobce:</w:t>
      </w:r>
    </w:p>
    <w:p w14:paraId="76076061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  <w:proofErr w:type="spellStart"/>
      <w:r w:rsidRPr="000C22A1">
        <w:rPr>
          <w:rFonts w:asciiTheme="minorHAnsi" w:hAnsiTheme="minorHAnsi" w:cstheme="minorHAnsi"/>
          <w:lang w:val="cs-CZ"/>
        </w:rPr>
        <w:t>NanoComplex</w:t>
      </w:r>
      <w:proofErr w:type="spellEnd"/>
      <w:r w:rsidRPr="000C22A1">
        <w:rPr>
          <w:rFonts w:asciiTheme="minorHAnsi" w:hAnsiTheme="minorHAnsi" w:cstheme="minorHAnsi"/>
          <w:lang w:val="cs-CZ"/>
        </w:rPr>
        <w:t xml:space="preserve"> s.r.o., Mozartova 178/12, 77900 Olomouc, česká republika</w:t>
      </w:r>
    </w:p>
    <w:p w14:paraId="140969D1" w14:textId="77777777" w:rsidR="00243292" w:rsidRPr="000C22A1" w:rsidRDefault="00243292" w:rsidP="00243292">
      <w:pPr>
        <w:rPr>
          <w:rFonts w:asciiTheme="minorHAnsi" w:hAnsiTheme="minorHAnsi" w:cstheme="minorHAnsi"/>
          <w:lang w:val="cs-CZ"/>
        </w:rPr>
      </w:pPr>
    </w:p>
    <w:p w14:paraId="01E9AA34" w14:textId="7A6217F2" w:rsidR="00243292" w:rsidRDefault="000F5195" w:rsidP="00243292">
      <w:pPr>
        <w:rPr>
          <w:rFonts w:asciiTheme="minorHAnsi" w:hAnsiTheme="minorHAnsi" w:cstheme="minorHAnsi"/>
          <w:lang w:val="cs-CZ"/>
        </w:rPr>
      </w:pPr>
      <w:hyperlink r:id="rId6" w:history="1">
        <w:r w:rsidRPr="00E77102">
          <w:rPr>
            <w:rStyle w:val="Hypertextovodkaz"/>
            <w:rFonts w:asciiTheme="minorHAnsi" w:hAnsiTheme="minorHAnsi" w:cstheme="minorHAnsi"/>
            <w:lang w:val="cs-CZ"/>
          </w:rPr>
          <w:t>www.traumapet.cz</w:t>
        </w:r>
      </w:hyperlink>
    </w:p>
    <w:p w14:paraId="3AF84E7C" w14:textId="77777777" w:rsidR="000F5195" w:rsidRPr="000C22A1" w:rsidRDefault="000F5195" w:rsidP="00243292">
      <w:pPr>
        <w:rPr>
          <w:rFonts w:asciiTheme="minorHAnsi" w:hAnsiTheme="minorHAnsi" w:cstheme="minorHAnsi"/>
          <w:lang w:val="cs-CZ"/>
        </w:rPr>
      </w:pPr>
      <w:bookmarkStart w:id="0" w:name="_GoBack"/>
      <w:bookmarkEnd w:id="0"/>
    </w:p>
    <w:sectPr w:rsidR="000F5195" w:rsidRPr="000C22A1" w:rsidSect="00243292">
      <w:head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0F4AC" w14:textId="77777777" w:rsidR="00EF3864" w:rsidRDefault="00EF3864" w:rsidP="00784016">
      <w:r>
        <w:separator/>
      </w:r>
    </w:p>
  </w:endnote>
  <w:endnote w:type="continuationSeparator" w:id="0">
    <w:p w14:paraId="2A9BAA13" w14:textId="77777777" w:rsidR="00EF3864" w:rsidRDefault="00EF3864" w:rsidP="0078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9F1E" w14:textId="77777777" w:rsidR="00EF3864" w:rsidRDefault="00EF3864" w:rsidP="00784016">
      <w:r>
        <w:separator/>
      </w:r>
    </w:p>
  </w:footnote>
  <w:footnote w:type="continuationSeparator" w:id="0">
    <w:p w14:paraId="20296C7F" w14:textId="77777777" w:rsidR="00EF3864" w:rsidRDefault="00EF3864" w:rsidP="0078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C9B65" w14:textId="137722B2" w:rsidR="00784016" w:rsidRPr="00784016" w:rsidRDefault="00784016" w:rsidP="00D860B8">
    <w:pPr>
      <w:jc w:val="both"/>
      <w:rPr>
        <w:rFonts w:asciiTheme="minorHAnsi" w:hAnsiTheme="minorHAnsi" w:cstheme="minorHAnsi"/>
        <w:lang w:val="cs-CZ"/>
      </w:rPr>
    </w:pPr>
    <w:r w:rsidRPr="00784016">
      <w:rPr>
        <w:rFonts w:asciiTheme="minorHAnsi" w:hAnsiTheme="minorHAnsi" w:cstheme="minorHAnsi"/>
        <w:bCs/>
        <w:lang w:val="cs-CZ"/>
      </w:rPr>
      <w:t xml:space="preserve">Text </w:t>
    </w:r>
    <w:r>
      <w:rPr>
        <w:rFonts w:asciiTheme="minorHAnsi" w:hAnsiTheme="minorHAnsi" w:cstheme="minorHAnsi"/>
        <w:bCs/>
        <w:lang w:val="cs-CZ"/>
      </w:rPr>
      <w:t>příbalové informace</w:t>
    </w:r>
    <w:r w:rsidRPr="00784016">
      <w:rPr>
        <w:rFonts w:asciiTheme="minorHAnsi" w:hAnsiTheme="minorHAnsi" w:cstheme="minorHAnsi"/>
        <w:bCs/>
        <w:lang w:val="cs-CZ"/>
      </w:rPr>
      <w:t xml:space="preserve"> součást dokumentace schválené rozhodnutím sp.</w:t>
    </w:r>
    <w:r w:rsidR="000F5195">
      <w:rPr>
        <w:rFonts w:asciiTheme="minorHAnsi" w:hAnsiTheme="minorHAnsi" w:cstheme="minorHAnsi"/>
        <w:bCs/>
        <w:lang w:val="cs-CZ"/>
      </w:rPr>
      <w:t> </w:t>
    </w:r>
    <w:r w:rsidRPr="00784016">
      <w:rPr>
        <w:rFonts w:asciiTheme="minorHAnsi" w:hAnsiTheme="minorHAnsi" w:cstheme="minorHAnsi"/>
        <w:bCs/>
        <w:lang w:val="cs-CZ"/>
      </w:rPr>
      <w:t>zn.</w:t>
    </w:r>
    <w:r w:rsidR="000F5195">
      <w:rPr>
        <w:rFonts w:asciiTheme="minorHAnsi" w:hAnsiTheme="minorHAnsi" w:cstheme="minorHAnsi"/>
        <w:bCs/>
        <w:lang w:val="cs-CZ"/>
      </w:rPr>
      <w:t> </w:t>
    </w:r>
    <w:sdt>
      <w:sdtPr>
        <w:rPr>
          <w:rFonts w:asciiTheme="minorHAnsi" w:hAnsiTheme="minorHAnsi" w:cstheme="minorHAnsi"/>
          <w:lang w:val="cs-CZ"/>
        </w:rPr>
        <w:id w:val="28773371"/>
        <w:placeholder>
          <w:docPart w:val="32842AFBB4F5484C8ED6D7C5BD8B7158"/>
        </w:placeholder>
        <w:text/>
      </w:sdtPr>
      <w:sdtEndPr/>
      <w:sdtContent>
        <w:r w:rsidR="007B1820" w:rsidRPr="007B1820">
          <w:rPr>
            <w:rFonts w:asciiTheme="minorHAnsi" w:hAnsiTheme="minorHAnsi" w:cstheme="minorHAnsi"/>
            <w:lang w:val="cs-CZ"/>
          </w:rPr>
          <w:t>USKVBL/6481/2024/POD</w:t>
        </w:r>
        <w:r w:rsidR="007B1820">
          <w:rPr>
            <w:rFonts w:asciiTheme="minorHAnsi" w:hAnsiTheme="minorHAnsi" w:cstheme="minorHAnsi"/>
            <w:lang w:val="cs-CZ"/>
          </w:rPr>
          <w:t>,</w:t>
        </w:r>
      </w:sdtContent>
    </w:sdt>
    <w:r w:rsidRPr="00784016">
      <w:rPr>
        <w:rFonts w:asciiTheme="minorHAnsi" w:hAnsiTheme="minorHAnsi" w:cstheme="minorHAnsi"/>
        <w:bCs/>
        <w:lang w:val="cs-CZ"/>
      </w:rPr>
      <w:t xml:space="preserve"> č.j. </w:t>
    </w:r>
    <w:sdt>
      <w:sdtPr>
        <w:rPr>
          <w:rFonts w:asciiTheme="minorHAnsi" w:hAnsiTheme="minorHAnsi" w:cstheme="minorHAnsi"/>
          <w:bCs/>
          <w:lang w:val="cs-CZ"/>
        </w:rPr>
        <w:id w:val="-256526429"/>
        <w:placeholder>
          <w:docPart w:val="32842AFBB4F5484C8ED6D7C5BD8B7158"/>
        </w:placeholder>
        <w:text/>
      </w:sdtPr>
      <w:sdtEndPr/>
      <w:sdtContent>
        <w:r w:rsidR="007B1820" w:rsidRPr="007B1820">
          <w:rPr>
            <w:rFonts w:asciiTheme="minorHAnsi" w:hAnsiTheme="minorHAnsi" w:cstheme="minorHAnsi"/>
            <w:bCs/>
            <w:lang w:val="cs-CZ"/>
          </w:rPr>
          <w:t>USKVBL/17174/2025/REG-Gro</w:t>
        </w:r>
      </w:sdtContent>
    </w:sdt>
    <w:r w:rsidRPr="00784016">
      <w:rPr>
        <w:rFonts w:asciiTheme="minorHAnsi" w:hAnsiTheme="minorHAnsi" w:cstheme="minorHAnsi"/>
        <w:bCs/>
        <w:lang w:val="cs-CZ"/>
      </w:rPr>
      <w:t xml:space="preserve"> ze dne </w:t>
    </w:r>
    <w:sdt>
      <w:sdtPr>
        <w:rPr>
          <w:rFonts w:asciiTheme="minorHAnsi" w:hAnsiTheme="minorHAnsi" w:cstheme="minorHAnsi"/>
          <w:bCs/>
          <w:lang w:val="cs-CZ"/>
        </w:rPr>
        <w:id w:val="1167827847"/>
        <w:placeholder>
          <w:docPart w:val="2F6738357CCF4F1A9D17C854135BFAC7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A2B52">
          <w:rPr>
            <w:rFonts w:asciiTheme="minorHAnsi" w:hAnsiTheme="minorHAnsi" w:cstheme="minorHAnsi"/>
            <w:bCs/>
            <w:lang w:val="cs-CZ"/>
          </w:rPr>
          <w:t>11.12.2025</w:t>
        </w:r>
      </w:sdtContent>
    </w:sdt>
    <w:r w:rsidRPr="00784016">
      <w:rPr>
        <w:rFonts w:asciiTheme="minorHAnsi" w:hAnsiTheme="minorHAnsi" w:cstheme="minorHAnsi"/>
        <w:bCs/>
        <w:lang w:val="cs-CZ"/>
      </w:rPr>
      <w:t xml:space="preserve"> o </w:t>
    </w:r>
    <w:sdt>
      <w:sdtPr>
        <w:rPr>
          <w:rFonts w:asciiTheme="minorHAnsi" w:hAnsiTheme="minorHAnsi" w:cstheme="minorHAnsi"/>
          <w:lang w:val="cs-CZ"/>
        </w:rPr>
        <w:id w:val="-425183501"/>
        <w:placeholder>
          <w:docPart w:val="8F37944C55C14CFB8AE98B878BB22F2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A2B52">
          <w:rPr>
            <w:rFonts w:asciiTheme="minorHAnsi" w:hAnsiTheme="minorHAnsi" w:cstheme="minorHAnsi"/>
            <w:lang w:val="cs-CZ"/>
          </w:rPr>
          <w:t>prodloužení doby platnosti rozhodnutí o schválení veterinárního přípravku</w:t>
        </w:r>
      </w:sdtContent>
    </w:sdt>
    <w:r w:rsidRPr="00784016">
      <w:rPr>
        <w:rFonts w:asciiTheme="minorHAnsi" w:hAnsiTheme="minorHAnsi" w:cstheme="minorHAnsi"/>
        <w:bCs/>
        <w:lang w:val="cs-CZ"/>
      </w:rPr>
      <w:t xml:space="preserve"> </w:t>
    </w:r>
    <w:sdt>
      <w:sdtPr>
        <w:rPr>
          <w:rFonts w:asciiTheme="minorHAnsi" w:hAnsiTheme="minorHAnsi" w:cstheme="minorHAnsi"/>
          <w:lang w:val="cs-CZ"/>
        </w:rPr>
        <w:id w:val="-1053610400"/>
        <w:placeholder>
          <w:docPart w:val="48F2094AF9F44E178A3193FBC4FDA3AD"/>
        </w:placeholder>
        <w:text/>
      </w:sdtPr>
      <w:sdtEndPr/>
      <w:sdtContent>
        <w:proofErr w:type="spellStart"/>
        <w:r w:rsidR="007A2B52" w:rsidRPr="007A2B52">
          <w:rPr>
            <w:rFonts w:asciiTheme="minorHAnsi" w:hAnsiTheme="minorHAnsi" w:cstheme="minorHAnsi"/>
            <w:lang w:val="cs-CZ"/>
          </w:rPr>
          <w:t>TraumaPet</w:t>
        </w:r>
        <w:proofErr w:type="spellEnd"/>
        <w:r w:rsidR="007A2B52" w:rsidRPr="007A2B52">
          <w:rPr>
            <w:rFonts w:asciiTheme="minorHAnsi" w:hAnsiTheme="minorHAnsi" w:cstheme="minorHAnsi"/>
            <w:lang w:val="cs-CZ"/>
          </w:rPr>
          <w:t xml:space="preserve"> Oral gel </w:t>
        </w:r>
        <w:proofErr w:type="spellStart"/>
        <w:r w:rsidR="007A2B52" w:rsidRPr="007A2B52">
          <w:rPr>
            <w:rFonts w:asciiTheme="minorHAnsi" w:hAnsiTheme="minorHAnsi" w:cstheme="minorHAnsi"/>
            <w:lang w:val="cs-CZ"/>
          </w:rPr>
          <w:t>Ag</w:t>
        </w:r>
        <w:proofErr w:type="spellEnd"/>
      </w:sdtContent>
    </w:sdt>
  </w:p>
  <w:p w14:paraId="4B3AB5B1" w14:textId="77777777" w:rsidR="00784016" w:rsidRPr="000F5195" w:rsidRDefault="00784016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65"/>
    <w:rsid w:val="000C22A1"/>
    <w:rsid w:val="000F5195"/>
    <w:rsid w:val="001200E9"/>
    <w:rsid w:val="001A0C89"/>
    <w:rsid w:val="001B0864"/>
    <w:rsid w:val="001D5F6F"/>
    <w:rsid w:val="00243292"/>
    <w:rsid w:val="002873CD"/>
    <w:rsid w:val="002B300F"/>
    <w:rsid w:val="0036601F"/>
    <w:rsid w:val="00382547"/>
    <w:rsid w:val="004223EB"/>
    <w:rsid w:val="004C78EB"/>
    <w:rsid w:val="004E78A5"/>
    <w:rsid w:val="00554EBC"/>
    <w:rsid w:val="006451F6"/>
    <w:rsid w:val="00784016"/>
    <w:rsid w:val="007A2B52"/>
    <w:rsid w:val="007B1820"/>
    <w:rsid w:val="00842003"/>
    <w:rsid w:val="008B2803"/>
    <w:rsid w:val="00990CB7"/>
    <w:rsid w:val="00994C60"/>
    <w:rsid w:val="00BC5402"/>
    <w:rsid w:val="00BD4524"/>
    <w:rsid w:val="00C453E0"/>
    <w:rsid w:val="00D35BFD"/>
    <w:rsid w:val="00E73C65"/>
    <w:rsid w:val="00EF3864"/>
    <w:rsid w:val="00F9396D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017"/>
  <w15:docId w15:val="{C144CE57-D21E-4F4A-91B0-7C674CB9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446" w:lineRule="exact"/>
      <w:ind w:left="1293"/>
      <w:outlineLvl w:val="0"/>
    </w:pPr>
    <w:rPr>
      <w:rFonts w:ascii="Courier New" w:eastAsia="Courier New" w:hAnsi="Courier New" w:cs="Courier New"/>
      <w:b/>
      <w:bCs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ind w:right="7202"/>
      <w:jc w:val="right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2325" w:right="2007"/>
      <w:jc w:val="center"/>
      <w:outlineLvl w:val="2"/>
    </w:pPr>
    <w:rPr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ind w:left="953"/>
      <w:outlineLvl w:val="3"/>
    </w:pPr>
    <w:rPr>
      <w:sz w:val="20"/>
      <w:szCs w:val="20"/>
    </w:rPr>
  </w:style>
  <w:style w:type="paragraph" w:styleId="Nadpis5">
    <w:name w:val="heading 5"/>
    <w:basedOn w:val="Normln"/>
    <w:uiPriority w:val="9"/>
    <w:unhideWhenUsed/>
    <w:qFormat/>
    <w:pPr>
      <w:ind w:left="2325"/>
      <w:jc w:val="center"/>
      <w:outlineLvl w:val="4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3825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5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547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5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547"/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5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547"/>
    <w:rPr>
      <w:rFonts w:ascii="Segoe UI" w:eastAsia="Arial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D45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45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4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4016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784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4016"/>
    <w:rPr>
      <w:rFonts w:ascii="Arial" w:eastAsia="Arial" w:hAnsi="Arial" w:cs="Arial"/>
    </w:rPr>
  </w:style>
  <w:style w:type="character" w:styleId="Zstupntext">
    <w:name w:val="Placeholder Text"/>
    <w:qFormat/>
    <w:rsid w:val="0078401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8401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842AFBB4F5484C8ED6D7C5BD8B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13279-55E6-4A24-8184-9DC4576C4F9A}"/>
      </w:docPartPr>
      <w:docPartBody>
        <w:p w:rsidR="00B264DC" w:rsidRDefault="00B77423" w:rsidP="00B77423">
          <w:pPr>
            <w:pStyle w:val="32842AFBB4F5484C8ED6D7C5BD8B715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6738357CCF4F1A9D17C854135BF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B67BF-D317-444E-A83E-F97C616E9BA5}"/>
      </w:docPartPr>
      <w:docPartBody>
        <w:p w:rsidR="00B264DC" w:rsidRDefault="00B77423" w:rsidP="00B77423">
          <w:pPr>
            <w:pStyle w:val="2F6738357CCF4F1A9D17C854135BFAC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F37944C55C14CFB8AE98B878BB22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8BC66-2D05-43DF-8871-2B1DA28BA3E9}"/>
      </w:docPartPr>
      <w:docPartBody>
        <w:p w:rsidR="00B264DC" w:rsidRDefault="00B77423" w:rsidP="00B77423">
          <w:pPr>
            <w:pStyle w:val="8F37944C55C14CFB8AE98B878BB22F2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8F2094AF9F44E178A3193FBC4FDA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102A41-6FA9-4358-AA71-AEBB45C317FE}"/>
      </w:docPartPr>
      <w:docPartBody>
        <w:p w:rsidR="00B264DC" w:rsidRDefault="00B77423" w:rsidP="00B77423">
          <w:pPr>
            <w:pStyle w:val="48F2094AF9F44E178A3193FBC4FDA3A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23"/>
    <w:rsid w:val="00395D22"/>
    <w:rsid w:val="00B049DF"/>
    <w:rsid w:val="00B264DC"/>
    <w:rsid w:val="00B77423"/>
    <w:rsid w:val="00D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77423"/>
    <w:rPr>
      <w:color w:val="808080"/>
    </w:rPr>
  </w:style>
  <w:style w:type="paragraph" w:customStyle="1" w:styleId="9D8A01A6F4424180A5012B9E62887FF8">
    <w:name w:val="9D8A01A6F4424180A5012B9E62887FF8"/>
    <w:rsid w:val="00B77423"/>
  </w:style>
  <w:style w:type="paragraph" w:customStyle="1" w:styleId="32842AFBB4F5484C8ED6D7C5BD8B7158">
    <w:name w:val="32842AFBB4F5484C8ED6D7C5BD8B7158"/>
    <w:rsid w:val="00B77423"/>
  </w:style>
  <w:style w:type="paragraph" w:customStyle="1" w:styleId="2F6738357CCF4F1A9D17C854135BFAC7">
    <w:name w:val="2F6738357CCF4F1A9D17C854135BFAC7"/>
    <w:rsid w:val="00B77423"/>
  </w:style>
  <w:style w:type="paragraph" w:customStyle="1" w:styleId="8F37944C55C14CFB8AE98B878BB22F2A">
    <w:name w:val="8F37944C55C14CFB8AE98B878BB22F2A"/>
    <w:rsid w:val="00B77423"/>
  </w:style>
  <w:style w:type="paragraph" w:customStyle="1" w:styleId="48F2094AF9F44E178A3193FBC4FDA3AD">
    <w:name w:val="48F2094AF9F44E178A3193FBC4FDA3AD"/>
    <w:rsid w:val="00B77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kme_224e-20171127115732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kme_224e-20171127115732</dc:title>
  <dc:creator>jobjo</dc:creator>
  <cp:lastModifiedBy>Nepejchalová Leona</cp:lastModifiedBy>
  <cp:revision>28</cp:revision>
  <dcterms:created xsi:type="dcterms:W3CDTF">2024-05-13T07:34:00Z</dcterms:created>
  <dcterms:modified xsi:type="dcterms:W3CDTF">2025-12-15T18:04:00Z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kme_224e</vt:lpwstr>
  </property>
  <property fmtid="{D5CDD505-2E9C-101B-9397-08002B2CF9AE}" pid="4" name="LastSaved">
    <vt:filetime>2024-05-13T00:00:00Z</vt:filetime>
  </property>
</Properties>
</file>