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2BB" w:rsidRPr="008D1299" w:rsidRDefault="004012BB" w:rsidP="004012BB">
      <w:pPr>
        <w:tabs>
          <w:tab w:val="left" w:pos="1029"/>
        </w:tabs>
        <w:rPr>
          <w:rFonts w:asciiTheme="minorHAnsi" w:hAnsiTheme="minorHAnsi" w:cstheme="minorHAnsi"/>
          <w:b/>
          <w:sz w:val="22"/>
          <w:szCs w:val="22"/>
          <w:lang w:val="cs-CZ"/>
        </w:rPr>
      </w:pPr>
      <w:bookmarkStart w:id="0" w:name="_Hlk216861467"/>
      <w:proofErr w:type="spellStart"/>
      <w:r w:rsidRPr="008D1299">
        <w:rPr>
          <w:rFonts w:asciiTheme="minorHAnsi" w:hAnsiTheme="minorHAnsi" w:cstheme="minorHAnsi"/>
          <w:b/>
          <w:sz w:val="22"/>
          <w:szCs w:val="22"/>
          <w:lang w:val="cs-CZ"/>
        </w:rPr>
        <w:t>Animology</w:t>
      </w:r>
      <w:proofErr w:type="spellEnd"/>
      <w:r w:rsidR="00456217" w:rsidRPr="008D1299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proofErr w:type="spellStart"/>
      <w:r w:rsidR="00456217" w:rsidRPr="008D1299">
        <w:rPr>
          <w:rFonts w:asciiTheme="minorHAnsi" w:hAnsiTheme="minorHAnsi" w:cstheme="minorHAnsi"/>
          <w:b/>
          <w:sz w:val="22"/>
          <w:szCs w:val="22"/>
          <w:lang w:val="cs-CZ"/>
        </w:rPr>
        <w:t>Clean</w:t>
      </w:r>
      <w:proofErr w:type="spellEnd"/>
      <w:r w:rsidR="00456217" w:rsidRPr="008D1299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proofErr w:type="spellStart"/>
      <w:r w:rsidR="00456217" w:rsidRPr="008D1299">
        <w:rPr>
          <w:rFonts w:asciiTheme="minorHAnsi" w:hAnsiTheme="minorHAnsi" w:cstheme="minorHAnsi"/>
          <w:b/>
          <w:sz w:val="22"/>
          <w:szCs w:val="22"/>
          <w:lang w:val="cs-CZ"/>
        </w:rPr>
        <w:t>Sheets</w:t>
      </w:r>
      <w:proofErr w:type="spellEnd"/>
      <w:r w:rsidR="00456217" w:rsidRPr="008D1299">
        <w:rPr>
          <w:rFonts w:asciiTheme="minorHAnsi" w:hAnsiTheme="minorHAnsi" w:cstheme="minorHAnsi"/>
          <w:b/>
          <w:sz w:val="22"/>
          <w:szCs w:val="22"/>
          <w:lang w:val="cs-CZ"/>
        </w:rPr>
        <w:t xml:space="preserve">, </w:t>
      </w:r>
      <w:r w:rsidRPr="008D1299">
        <w:rPr>
          <w:rFonts w:asciiTheme="minorHAnsi" w:hAnsiTheme="minorHAnsi" w:cstheme="minorHAnsi"/>
          <w:b/>
          <w:sz w:val="22"/>
          <w:szCs w:val="22"/>
          <w:lang w:val="cs-CZ"/>
        </w:rPr>
        <w:t>čisticí u</w:t>
      </w:r>
      <w:r w:rsidR="00456217" w:rsidRPr="008D1299">
        <w:rPr>
          <w:rFonts w:asciiTheme="minorHAnsi" w:hAnsiTheme="minorHAnsi" w:cstheme="minorHAnsi"/>
          <w:b/>
          <w:sz w:val="22"/>
          <w:szCs w:val="22"/>
          <w:lang w:val="cs-CZ"/>
        </w:rPr>
        <w:t>brousky</w:t>
      </w:r>
      <w:r w:rsidRPr="008D1299">
        <w:rPr>
          <w:rFonts w:asciiTheme="minorHAnsi" w:hAnsiTheme="minorHAnsi" w:cstheme="minorHAnsi"/>
          <w:b/>
          <w:sz w:val="22"/>
          <w:szCs w:val="22"/>
          <w:lang w:val="cs-CZ"/>
        </w:rPr>
        <w:t xml:space="preserve"> pro psy a kočky</w:t>
      </w:r>
    </w:p>
    <w:bookmarkEnd w:id="0"/>
    <w:p w:rsidR="004012BB" w:rsidRPr="008D1299" w:rsidRDefault="004012BB" w:rsidP="004012BB">
      <w:pPr>
        <w:tabs>
          <w:tab w:val="left" w:pos="1029"/>
        </w:tabs>
        <w:rPr>
          <w:rFonts w:asciiTheme="minorHAnsi" w:hAnsiTheme="minorHAnsi" w:cstheme="minorHAnsi"/>
          <w:b/>
          <w:sz w:val="22"/>
          <w:szCs w:val="22"/>
          <w:lang w:val="cs-CZ"/>
        </w:rPr>
      </w:pPr>
    </w:p>
    <w:p w:rsidR="004012BB" w:rsidRPr="008D1299" w:rsidRDefault="004012BB" w:rsidP="004012BB">
      <w:pPr>
        <w:tabs>
          <w:tab w:val="left" w:pos="1029"/>
        </w:tabs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8D1299">
        <w:rPr>
          <w:rFonts w:asciiTheme="minorHAnsi" w:hAnsiTheme="minorHAnsi" w:cstheme="minorHAnsi"/>
          <w:b/>
          <w:sz w:val="22"/>
          <w:szCs w:val="22"/>
          <w:lang w:val="cs-CZ"/>
        </w:rPr>
        <w:t xml:space="preserve">100 ks </w:t>
      </w:r>
    </w:p>
    <w:p w:rsidR="00705245" w:rsidRPr="008D1299" w:rsidRDefault="00705245" w:rsidP="004012BB">
      <w:pPr>
        <w:tabs>
          <w:tab w:val="left" w:pos="1029"/>
        </w:tabs>
        <w:rPr>
          <w:rFonts w:asciiTheme="minorHAnsi" w:hAnsiTheme="minorHAnsi" w:cstheme="minorHAnsi"/>
          <w:b/>
          <w:sz w:val="22"/>
          <w:szCs w:val="22"/>
          <w:lang w:val="cs-CZ"/>
        </w:rPr>
      </w:pPr>
    </w:p>
    <w:p w:rsidR="00705245" w:rsidRPr="008D1299" w:rsidRDefault="00705245" w:rsidP="00705245">
      <w:pPr>
        <w:tabs>
          <w:tab w:val="left" w:pos="1029"/>
        </w:tabs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Vlhčené </w:t>
      </w:r>
      <w:r w:rsidR="006F75C9"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čisticí </w:t>
      </w:r>
      <w:r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ubrousky </w:t>
      </w:r>
      <w:proofErr w:type="spellStart"/>
      <w:r w:rsidR="006F75C9" w:rsidRPr="008D1299">
        <w:rPr>
          <w:rFonts w:asciiTheme="minorHAnsi" w:hAnsiTheme="minorHAnsi" w:cstheme="minorHAnsi"/>
          <w:sz w:val="22"/>
          <w:szCs w:val="22"/>
          <w:lang w:val="cs-CZ"/>
        </w:rPr>
        <w:t>Animology</w:t>
      </w:r>
      <w:proofErr w:type="spellEnd"/>
      <w:r w:rsidR="006F75C9"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 pro psy a kočky </w:t>
      </w:r>
      <w:r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napomáhají udržovat čistou </w:t>
      </w:r>
      <w:r w:rsidR="006F75C9" w:rsidRPr="008D1299">
        <w:rPr>
          <w:rFonts w:asciiTheme="minorHAnsi" w:hAnsiTheme="minorHAnsi" w:cstheme="minorHAnsi"/>
          <w:sz w:val="22"/>
          <w:szCs w:val="22"/>
          <w:lang w:val="cs-CZ"/>
        </w:rPr>
        <w:t>srst, tlapky a citlivé oblasti</w:t>
      </w:r>
      <w:r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12287F" w:rsidRPr="008D1299">
        <w:rPr>
          <w:rFonts w:asciiTheme="minorHAnsi" w:hAnsiTheme="minorHAnsi" w:cstheme="minorHAnsi"/>
          <w:sz w:val="22"/>
          <w:szCs w:val="22"/>
          <w:lang w:val="cs-CZ"/>
        </w:rPr>
        <w:t>N</w:t>
      </w:r>
      <w:r w:rsidRPr="008D1299">
        <w:rPr>
          <w:rFonts w:asciiTheme="minorHAnsi" w:hAnsiTheme="minorHAnsi" w:cstheme="minorHAnsi"/>
          <w:sz w:val="22"/>
          <w:szCs w:val="22"/>
          <w:lang w:val="cs-CZ"/>
        </w:rPr>
        <w:t>apomáhají uvolňovat nečistoty, odstraňovat mastnotu a jsou šetrné ke kůži. Vhodn</w:t>
      </w:r>
      <w:r w:rsidR="0012287F" w:rsidRPr="008D1299">
        <w:rPr>
          <w:rFonts w:asciiTheme="minorHAnsi" w:hAnsiTheme="minorHAnsi" w:cstheme="minorHAnsi"/>
          <w:sz w:val="22"/>
          <w:szCs w:val="22"/>
          <w:lang w:val="cs-CZ"/>
        </w:rPr>
        <w:t>é</w:t>
      </w:r>
      <w:r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 pro běžné použití, například po procházce. Bez </w:t>
      </w:r>
      <w:proofErr w:type="spellStart"/>
      <w:r w:rsidRPr="008D1299">
        <w:rPr>
          <w:rFonts w:asciiTheme="minorHAnsi" w:hAnsiTheme="minorHAnsi" w:cstheme="minorHAnsi"/>
          <w:sz w:val="22"/>
          <w:szCs w:val="22"/>
          <w:lang w:val="cs-CZ"/>
        </w:rPr>
        <w:t>parfemace</w:t>
      </w:r>
      <w:proofErr w:type="spellEnd"/>
      <w:r w:rsidRPr="008D1299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EC29E8" w:rsidRPr="008D1299" w:rsidRDefault="00EC29E8" w:rsidP="004012BB">
      <w:pPr>
        <w:tabs>
          <w:tab w:val="left" w:pos="1029"/>
        </w:tabs>
        <w:rPr>
          <w:rFonts w:asciiTheme="minorHAnsi" w:hAnsiTheme="minorHAnsi" w:cstheme="minorHAnsi"/>
          <w:b/>
          <w:sz w:val="22"/>
          <w:szCs w:val="22"/>
          <w:lang w:val="cs-CZ"/>
        </w:rPr>
      </w:pPr>
    </w:p>
    <w:p w:rsidR="00456217" w:rsidRPr="008D1299" w:rsidRDefault="00456217" w:rsidP="00456217">
      <w:pPr>
        <w:tabs>
          <w:tab w:val="left" w:pos="1029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8D1299">
        <w:rPr>
          <w:rFonts w:asciiTheme="minorHAnsi" w:hAnsiTheme="minorHAnsi" w:cstheme="minorHAnsi"/>
          <w:b/>
          <w:sz w:val="22"/>
          <w:szCs w:val="22"/>
          <w:lang w:val="cs-CZ"/>
        </w:rPr>
        <w:t>Použití</w:t>
      </w:r>
      <w:r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  <w:proofErr w:type="spellStart"/>
      <w:r w:rsidRPr="008D1299">
        <w:rPr>
          <w:rFonts w:asciiTheme="minorHAnsi" w:hAnsiTheme="minorHAnsi" w:cstheme="minorHAnsi"/>
          <w:sz w:val="22"/>
          <w:szCs w:val="22"/>
          <w:lang w:val="cs-CZ"/>
        </w:rPr>
        <w:t>Zvednětě</w:t>
      </w:r>
      <w:proofErr w:type="spellEnd"/>
      <w:r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 víčko a sloupněte štítek. </w:t>
      </w:r>
      <w:proofErr w:type="spellStart"/>
      <w:r w:rsidRPr="008D1299">
        <w:rPr>
          <w:rFonts w:asciiTheme="minorHAnsi" w:hAnsiTheme="minorHAnsi" w:cstheme="minorHAnsi"/>
          <w:sz w:val="22"/>
          <w:szCs w:val="22"/>
          <w:lang w:val="cs-CZ"/>
        </w:rPr>
        <w:t>Vyjmětě</w:t>
      </w:r>
      <w:proofErr w:type="spellEnd"/>
      <w:r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 ubrousek a jemně </w:t>
      </w:r>
      <w:proofErr w:type="spellStart"/>
      <w:r w:rsidRPr="008D1299">
        <w:rPr>
          <w:rFonts w:asciiTheme="minorHAnsi" w:hAnsiTheme="minorHAnsi" w:cstheme="minorHAnsi"/>
          <w:sz w:val="22"/>
          <w:szCs w:val="22"/>
          <w:lang w:val="cs-CZ"/>
        </w:rPr>
        <w:t>očistětě</w:t>
      </w:r>
      <w:proofErr w:type="spellEnd"/>
      <w:r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 svého mazlíčka. </w:t>
      </w:r>
    </w:p>
    <w:p w:rsidR="00456217" w:rsidRPr="008D1299" w:rsidRDefault="00456217" w:rsidP="00456217">
      <w:pPr>
        <w:tabs>
          <w:tab w:val="left" w:pos="1029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Není nutno oplachovat. Po použití uzavřete víčko, aby ubrousky nevyschly. </w:t>
      </w:r>
      <w:r w:rsidR="00B01151"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Uchovávejte v původním obalu. </w:t>
      </w:r>
      <w:r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Vhodné pro každodenní použití. </w:t>
      </w:r>
    </w:p>
    <w:p w:rsidR="00456217" w:rsidRPr="008D1299" w:rsidRDefault="00456217" w:rsidP="004012BB">
      <w:pPr>
        <w:tabs>
          <w:tab w:val="left" w:pos="1029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:rsidR="004012BB" w:rsidRPr="008D1299" w:rsidRDefault="004012BB" w:rsidP="004012BB">
      <w:pPr>
        <w:tabs>
          <w:tab w:val="left" w:pos="1029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8D1299">
        <w:rPr>
          <w:rFonts w:asciiTheme="minorHAnsi" w:hAnsiTheme="minorHAnsi" w:cstheme="minorHAnsi"/>
          <w:sz w:val="22"/>
          <w:szCs w:val="22"/>
          <w:lang w:val="cs-CZ"/>
        </w:rPr>
        <w:t>Veterinární přípravek. Pouze pro zvířata. Uchováv</w:t>
      </w:r>
      <w:r w:rsidR="003E6574" w:rsidRPr="008D1299">
        <w:rPr>
          <w:rFonts w:asciiTheme="minorHAnsi" w:hAnsiTheme="minorHAnsi" w:cstheme="minorHAnsi"/>
          <w:sz w:val="22"/>
          <w:szCs w:val="22"/>
          <w:lang w:val="cs-CZ"/>
        </w:rPr>
        <w:t>ejte</w:t>
      </w:r>
      <w:r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 mimo dohled a dosah dětí. </w:t>
      </w:r>
    </w:p>
    <w:p w:rsidR="00B01151" w:rsidRPr="008D1299" w:rsidRDefault="00B01151" w:rsidP="004012BB">
      <w:pPr>
        <w:tabs>
          <w:tab w:val="left" w:pos="1029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:rsidR="00B01151" w:rsidRPr="008D1299" w:rsidRDefault="00456217" w:rsidP="00B01151">
      <w:pPr>
        <w:pStyle w:val="ptabtext"/>
        <w:spacing w:before="0" w:beforeAutospacing="0"/>
        <w:rPr>
          <w:rFonts w:ascii="Segoe UI" w:hAnsi="Segoe UI" w:cs="Segoe UI"/>
          <w:color w:val="212529"/>
        </w:rPr>
      </w:pPr>
      <w:r w:rsidRPr="008D1299">
        <w:rPr>
          <w:rFonts w:asciiTheme="minorHAnsi" w:hAnsiTheme="minorHAnsi" w:cstheme="minorHAnsi"/>
          <w:b/>
          <w:sz w:val="22"/>
          <w:szCs w:val="22"/>
        </w:rPr>
        <w:t>Upozornění</w:t>
      </w:r>
      <w:r w:rsidRPr="008D1299">
        <w:rPr>
          <w:rFonts w:asciiTheme="minorHAnsi" w:hAnsiTheme="minorHAnsi" w:cstheme="minorHAnsi"/>
          <w:sz w:val="22"/>
          <w:szCs w:val="22"/>
        </w:rPr>
        <w:t xml:space="preserve">: Vyvarujte se kontaktu s očima. </w:t>
      </w:r>
      <w:r w:rsidR="00B01151" w:rsidRPr="008D1299">
        <w:rPr>
          <w:rFonts w:asciiTheme="minorHAnsi" w:hAnsiTheme="minorHAnsi" w:cstheme="minorHAnsi"/>
          <w:sz w:val="22"/>
          <w:szCs w:val="22"/>
        </w:rPr>
        <w:t>PŘI ZASAŽENÍ OČÍ: Několik minut opatrně vyplachujte vodou.</w:t>
      </w:r>
    </w:p>
    <w:p w:rsidR="00705245" w:rsidRPr="008D1299" w:rsidRDefault="004012BB" w:rsidP="004012BB">
      <w:pPr>
        <w:tabs>
          <w:tab w:val="left" w:pos="1029"/>
        </w:tabs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8D1299">
        <w:rPr>
          <w:rFonts w:asciiTheme="minorHAnsi" w:hAnsiTheme="minorHAnsi" w:cstheme="minorHAnsi"/>
          <w:b/>
          <w:bCs/>
          <w:sz w:val="22"/>
          <w:szCs w:val="22"/>
          <w:lang w:val="cs-CZ"/>
        </w:rPr>
        <w:t>Složení:</w:t>
      </w:r>
      <w:r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8D1299"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uvedeno na </w:t>
      </w:r>
      <w:bookmarkStart w:id="1" w:name="_Hlk216864379"/>
      <w:r w:rsidRPr="008D1299">
        <w:rPr>
          <w:rFonts w:asciiTheme="minorHAnsi" w:hAnsiTheme="minorHAnsi" w:cstheme="minorHAnsi"/>
          <w:i/>
          <w:iCs/>
          <w:sz w:val="22"/>
          <w:szCs w:val="22"/>
          <w:lang w:val="cs-CZ"/>
        </w:rPr>
        <w:t>obalu</w:t>
      </w:r>
      <w:bookmarkEnd w:id="1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 (INCI: </w:t>
      </w:r>
      <w:proofErr w:type="spellStart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>Aqua</w:t>
      </w:r>
      <w:proofErr w:type="spellEnd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, </w:t>
      </w:r>
      <w:proofErr w:type="spellStart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>Alcohol</w:t>
      </w:r>
      <w:proofErr w:type="spellEnd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 </w:t>
      </w:r>
      <w:proofErr w:type="spellStart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>Denat</w:t>
      </w:r>
      <w:proofErr w:type="spellEnd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., </w:t>
      </w:r>
      <w:proofErr w:type="spellStart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>Polysorbate</w:t>
      </w:r>
      <w:proofErr w:type="spellEnd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 20, </w:t>
      </w:r>
      <w:proofErr w:type="spellStart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>Saccharomyces</w:t>
      </w:r>
      <w:proofErr w:type="spellEnd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 ferment, </w:t>
      </w:r>
      <w:proofErr w:type="spellStart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>Disodium</w:t>
      </w:r>
      <w:proofErr w:type="spellEnd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 EDTA, </w:t>
      </w:r>
      <w:proofErr w:type="spellStart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>benzylhermiformal</w:t>
      </w:r>
      <w:proofErr w:type="spellEnd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, </w:t>
      </w:r>
      <w:proofErr w:type="spellStart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>tocopheryl</w:t>
      </w:r>
      <w:proofErr w:type="spellEnd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 </w:t>
      </w:r>
      <w:proofErr w:type="spellStart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>Acetate</w:t>
      </w:r>
      <w:proofErr w:type="spellEnd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, </w:t>
      </w:r>
      <w:proofErr w:type="spellStart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>Sodium</w:t>
      </w:r>
      <w:proofErr w:type="spellEnd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 Hydroxide, </w:t>
      </w:r>
      <w:proofErr w:type="spellStart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>Potassium</w:t>
      </w:r>
      <w:proofErr w:type="spellEnd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 </w:t>
      </w:r>
      <w:proofErr w:type="spellStart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>Sorbate</w:t>
      </w:r>
      <w:proofErr w:type="spellEnd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, </w:t>
      </w:r>
      <w:proofErr w:type="spellStart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>Sodium</w:t>
      </w:r>
      <w:proofErr w:type="spellEnd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 </w:t>
      </w:r>
      <w:proofErr w:type="spellStart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>Benzoate</w:t>
      </w:r>
      <w:proofErr w:type="spellEnd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, obsahuje: </w:t>
      </w:r>
      <w:proofErr w:type="spellStart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>Benzylhemiformal</w:t>
      </w:r>
      <w:proofErr w:type="spellEnd"/>
      <w:r w:rsidR="00705245" w:rsidRPr="008D1299">
        <w:rPr>
          <w:rFonts w:asciiTheme="minorHAnsi" w:hAnsiTheme="minorHAnsi" w:cstheme="minorHAnsi"/>
          <w:iCs/>
          <w:sz w:val="22"/>
          <w:szCs w:val="22"/>
          <w:lang w:val="cs-CZ"/>
        </w:rPr>
        <w:t>).</w:t>
      </w:r>
    </w:p>
    <w:p w:rsidR="003E6574" w:rsidRPr="008D1299" w:rsidRDefault="003E6574" w:rsidP="004012BB">
      <w:pPr>
        <w:tabs>
          <w:tab w:val="left" w:pos="1029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:rsidR="004012BB" w:rsidRPr="008D1299" w:rsidRDefault="004012BB" w:rsidP="004012BB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8D1299">
        <w:rPr>
          <w:rFonts w:asciiTheme="minorHAnsi" w:hAnsiTheme="minorHAnsi" w:cstheme="minorHAnsi"/>
          <w:b/>
          <w:bCs/>
          <w:sz w:val="22"/>
          <w:szCs w:val="22"/>
          <w:lang w:val="cs-CZ"/>
        </w:rPr>
        <w:t>Číslo schválení:</w:t>
      </w:r>
      <w:r w:rsidR="003E6574" w:rsidRPr="008D1299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="000C0F38" w:rsidRPr="000C0F38">
        <w:rPr>
          <w:rFonts w:asciiTheme="minorHAnsi" w:hAnsiTheme="minorHAnsi" w:cstheme="minorHAnsi"/>
          <w:bCs/>
          <w:sz w:val="22"/>
          <w:szCs w:val="22"/>
          <w:lang w:val="cs-CZ"/>
        </w:rPr>
        <w:t>024-26/C</w:t>
      </w:r>
    </w:p>
    <w:p w:rsidR="00BB5323" w:rsidRPr="008D1299" w:rsidRDefault="00BB5323" w:rsidP="004012BB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:rsidR="000C0F38" w:rsidRPr="000C0F38" w:rsidRDefault="004012BB" w:rsidP="000C0F3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8D1299">
        <w:rPr>
          <w:rFonts w:asciiTheme="minorHAnsi" w:hAnsiTheme="minorHAnsi" w:cstheme="minorHAnsi"/>
          <w:b/>
          <w:sz w:val="22"/>
          <w:szCs w:val="22"/>
          <w:lang w:val="cs-CZ"/>
        </w:rPr>
        <w:t>Držitel rozhodnutí o schválení/dovozce:</w:t>
      </w:r>
      <w:r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0C0F38" w:rsidRPr="000C0F38">
        <w:rPr>
          <w:rFonts w:asciiTheme="minorHAnsi" w:hAnsiTheme="minorHAnsi" w:cstheme="minorHAnsi"/>
          <w:sz w:val="22"/>
          <w:szCs w:val="22"/>
          <w:lang w:val="cs-CZ"/>
        </w:rPr>
        <w:t xml:space="preserve">blue </w:t>
      </w:r>
      <w:proofErr w:type="spellStart"/>
      <w:r w:rsidR="000C0F38" w:rsidRPr="000C0F38">
        <w:rPr>
          <w:rFonts w:asciiTheme="minorHAnsi" w:hAnsiTheme="minorHAnsi" w:cstheme="minorHAnsi"/>
          <w:sz w:val="22"/>
          <w:szCs w:val="22"/>
          <w:lang w:val="cs-CZ"/>
        </w:rPr>
        <w:t>gray</w:t>
      </w:r>
      <w:proofErr w:type="spellEnd"/>
      <w:r w:rsidR="000C0F38" w:rsidRPr="000C0F38">
        <w:rPr>
          <w:rFonts w:asciiTheme="minorHAnsi" w:hAnsiTheme="minorHAnsi" w:cstheme="minorHAnsi"/>
          <w:sz w:val="22"/>
          <w:szCs w:val="22"/>
          <w:lang w:val="cs-CZ"/>
        </w:rPr>
        <w:t>, s.r.o.</w:t>
      </w:r>
      <w:r w:rsidR="000C0F38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0C0F38" w:rsidRPr="000C0F38">
        <w:rPr>
          <w:rFonts w:asciiTheme="minorHAnsi" w:hAnsiTheme="minorHAnsi" w:cstheme="minorHAnsi"/>
          <w:sz w:val="22"/>
          <w:szCs w:val="22"/>
          <w:lang w:val="cs-CZ"/>
        </w:rPr>
        <w:t>Kremnička 47/A</w:t>
      </w:r>
      <w:r w:rsidR="000C0F38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0C0F38" w:rsidRPr="000C0F38">
        <w:rPr>
          <w:rFonts w:asciiTheme="minorHAnsi" w:hAnsiTheme="minorHAnsi" w:cstheme="minorHAnsi"/>
          <w:sz w:val="22"/>
          <w:szCs w:val="22"/>
          <w:lang w:val="cs-CZ"/>
        </w:rPr>
        <w:t>974 05 Banská Bystrica</w:t>
      </w:r>
      <w:r w:rsidR="000C0F38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0C0F38" w:rsidRPr="000C0F38">
        <w:rPr>
          <w:rFonts w:asciiTheme="minorHAnsi" w:hAnsiTheme="minorHAnsi" w:cstheme="minorHAnsi"/>
          <w:sz w:val="22"/>
          <w:szCs w:val="22"/>
          <w:lang w:val="cs-CZ"/>
        </w:rPr>
        <w:t>Slovenská republika</w:t>
      </w:r>
    </w:p>
    <w:p w:rsidR="004012BB" w:rsidRPr="008D1299" w:rsidRDefault="004012BB" w:rsidP="004012BB">
      <w:pPr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8D1299">
        <w:rPr>
          <w:rFonts w:asciiTheme="minorHAnsi" w:hAnsiTheme="minorHAnsi" w:cstheme="minorHAnsi"/>
          <w:b/>
          <w:sz w:val="22"/>
          <w:szCs w:val="22"/>
          <w:lang w:val="cs-CZ"/>
        </w:rPr>
        <w:t xml:space="preserve">Výrobce: </w:t>
      </w:r>
      <w:r w:rsidRPr="008D1299">
        <w:rPr>
          <w:rFonts w:asciiTheme="minorHAnsi" w:hAnsiTheme="minorHAnsi" w:cstheme="minorHAnsi"/>
          <w:sz w:val="22"/>
          <w:szCs w:val="22"/>
          <w:lang w:val="cs-CZ"/>
        </w:rPr>
        <w:t xml:space="preserve">Group55 Ltd, Matrix Park, Western Ave., </w:t>
      </w:r>
      <w:proofErr w:type="spellStart"/>
      <w:r w:rsidRPr="008D1299">
        <w:rPr>
          <w:rFonts w:asciiTheme="minorHAnsi" w:hAnsiTheme="minorHAnsi" w:cstheme="minorHAnsi"/>
          <w:sz w:val="22"/>
          <w:szCs w:val="22"/>
          <w:lang w:val="cs-CZ"/>
        </w:rPr>
        <w:t>Chorley</w:t>
      </w:r>
      <w:proofErr w:type="spellEnd"/>
      <w:r w:rsidRPr="008D1299">
        <w:rPr>
          <w:rFonts w:asciiTheme="minorHAnsi" w:hAnsiTheme="minorHAnsi" w:cstheme="minorHAnsi"/>
          <w:sz w:val="22"/>
          <w:szCs w:val="22"/>
          <w:lang w:val="cs-CZ"/>
        </w:rPr>
        <w:t>, Spojené království</w:t>
      </w:r>
    </w:p>
    <w:p w:rsidR="004012BB" w:rsidRPr="008D1299" w:rsidRDefault="004012BB" w:rsidP="004012BB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4012BB" w:rsidRPr="008D1299" w:rsidRDefault="004012BB" w:rsidP="004012BB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8D1299">
        <w:rPr>
          <w:rFonts w:asciiTheme="minorHAnsi" w:hAnsiTheme="minorHAnsi" w:cstheme="minorHAnsi"/>
          <w:b/>
          <w:sz w:val="22"/>
          <w:szCs w:val="22"/>
          <w:lang w:val="cs-CZ"/>
        </w:rPr>
        <w:t xml:space="preserve">Číslo šarže, </w:t>
      </w:r>
      <w:r w:rsidR="00BB5323" w:rsidRPr="008D1299">
        <w:rPr>
          <w:rFonts w:asciiTheme="minorHAnsi" w:hAnsiTheme="minorHAnsi" w:cstheme="minorHAnsi"/>
          <w:b/>
          <w:sz w:val="22"/>
          <w:szCs w:val="22"/>
          <w:lang w:val="cs-CZ"/>
        </w:rPr>
        <w:t>datum exspirace</w:t>
      </w:r>
      <w:r w:rsidRPr="008D1299">
        <w:rPr>
          <w:rFonts w:asciiTheme="minorHAnsi" w:hAnsiTheme="minorHAnsi" w:cstheme="minorHAnsi"/>
          <w:sz w:val="22"/>
          <w:szCs w:val="22"/>
          <w:lang w:val="cs-CZ"/>
        </w:rPr>
        <w:t>: viz obal</w:t>
      </w:r>
    </w:p>
    <w:p w:rsidR="00705245" w:rsidRPr="008D1299" w:rsidRDefault="00705245" w:rsidP="00705245">
      <w:pPr>
        <w:rPr>
          <w:rFonts w:asciiTheme="minorHAnsi" w:hAnsiTheme="minorHAnsi" w:cstheme="minorHAnsi"/>
          <w:vanish/>
          <w:sz w:val="22"/>
          <w:szCs w:val="22"/>
          <w:lang w:val="cs-CZ"/>
        </w:rPr>
      </w:pPr>
      <w:r w:rsidRPr="008D1299">
        <w:rPr>
          <w:rFonts w:asciiTheme="minorHAnsi" w:hAnsiTheme="minorHAnsi" w:cstheme="minorHAnsi"/>
          <w:b/>
          <w:sz w:val="22"/>
          <w:szCs w:val="22"/>
          <w:lang w:val="cs-CZ"/>
        </w:rPr>
        <w:t>Doba použitelnosti</w:t>
      </w:r>
      <w:r w:rsidRPr="008D1299">
        <w:rPr>
          <w:rFonts w:asciiTheme="minorHAnsi" w:hAnsiTheme="minorHAnsi" w:cstheme="minorHAnsi"/>
          <w:sz w:val="22"/>
          <w:szCs w:val="22"/>
          <w:lang w:val="cs-CZ"/>
        </w:rPr>
        <w:t>: 12M PAO</w:t>
      </w:r>
    </w:p>
    <w:p w:rsidR="00705245" w:rsidRPr="00EC29E8" w:rsidRDefault="00705245" w:rsidP="004012BB">
      <w:pPr>
        <w:rPr>
          <w:rFonts w:asciiTheme="minorHAnsi" w:hAnsiTheme="minorHAnsi" w:cstheme="minorHAnsi"/>
          <w:vanish/>
          <w:sz w:val="22"/>
          <w:szCs w:val="22"/>
        </w:rPr>
      </w:pPr>
    </w:p>
    <w:p w:rsidR="00756D28" w:rsidRPr="004012BB" w:rsidRDefault="00756D28" w:rsidP="004012BB">
      <w:pPr>
        <w:tabs>
          <w:tab w:val="left" w:pos="1029"/>
        </w:tabs>
      </w:pPr>
    </w:p>
    <w:sectPr w:rsidR="00756D28" w:rsidRPr="004012BB" w:rsidSect="00401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397" w:footer="397" w:gutter="0"/>
      <w:paperSrc w:first="4" w:other="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272" w:rsidRDefault="00650272" w:rsidP="00103829">
      <w:r>
        <w:separator/>
      </w:r>
    </w:p>
  </w:endnote>
  <w:endnote w:type="continuationSeparator" w:id="0">
    <w:p w:rsidR="00650272" w:rsidRDefault="00650272" w:rsidP="0010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93B" w:rsidRDefault="00B769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93B" w:rsidRDefault="00B7693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93B" w:rsidRDefault="00B769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272" w:rsidRDefault="00650272" w:rsidP="00103829">
      <w:r>
        <w:separator/>
      </w:r>
    </w:p>
  </w:footnote>
  <w:footnote w:type="continuationSeparator" w:id="0">
    <w:p w:rsidR="00650272" w:rsidRDefault="00650272" w:rsidP="0010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93B" w:rsidRDefault="00B769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BB" w:rsidRPr="00705245" w:rsidRDefault="004012BB" w:rsidP="00BF6F16">
    <w:pPr>
      <w:jc w:val="both"/>
      <w:rPr>
        <w:rFonts w:ascii="Calibri" w:hAnsi="Calibri"/>
        <w:b/>
        <w:bCs/>
        <w:sz w:val="22"/>
      </w:rPr>
    </w:pPr>
    <w:r w:rsidRPr="00705245">
      <w:rPr>
        <w:rFonts w:ascii="Calibri" w:hAnsi="Calibri"/>
        <w:bCs/>
        <w:sz w:val="22"/>
      </w:rPr>
      <w:t xml:space="preserve">Text </w:t>
    </w:r>
    <w:proofErr w:type="spellStart"/>
    <w:r w:rsidRPr="00705245">
      <w:rPr>
        <w:rFonts w:ascii="Calibri" w:hAnsi="Calibri"/>
        <w:bCs/>
        <w:sz w:val="22"/>
      </w:rPr>
      <w:t>na</w:t>
    </w:r>
    <w:proofErr w:type="spellEnd"/>
    <w:r w:rsidRPr="00705245">
      <w:rPr>
        <w:rFonts w:ascii="Calibri" w:hAnsi="Calibri"/>
        <w:bCs/>
        <w:sz w:val="22"/>
      </w:rPr>
      <w:t xml:space="preserve"> </w:t>
    </w:r>
    <w:proofErr w:type="spellStart"/>
    <w:r w:rsidRPr="00705245">
      <w:rPr>
        <w:rFonts w:ascii="Calibri" w:hAnsi="Calibri"/>
        <w:bCs/>
        <w:sz w:val="22"/>
      </w:rPr>
      <w:t>obal</w:t>
    </w:r>
    <w:proofErr w:type="spellEnd"/>
    <w:r w:rsidRPr="00705245">
      <w:rPr>
        <w:rFonts w:ascii="Calibri" w:hAnsi="Calibri"/>
        <w:bCs/>
        <w:sz w:val="22"/>
      </w:rPr>
      <w:t>=PI </w:t>
    </w:r>
    <w:proofErr w:type="spellStart"/>
    <w:r w:rsidRPr="00705245">
      <w:rPr>
        <w:rFonts w:ascii="Calibri" w:hAnsi="Calibri"/>
        <w:bCs/>
        <w:sz w:val="22"/>
      </w:rPr>
      <w:t>součást</w:t>
    </w:r>
    <w:proofErr w:type="spellEnd"/>
    <w:r w:rsidRPr="00705245">
      <w:rPr>
        <w:rFonts w:ascii="Calibri" w:hAnsi="Calibri"/>
        <w:bCs/>
        <w:sz w:val="22"/>
      </w:rPr>
      <w:t xml:space="preserve"> </w:t>
    </w:r>
    <w:proofErr w:type="spellStart"/>
    <w:r w:rsidRPr="00705245">
      <w:rPr>
        <w:rFonts w:ascii="Calibri" w:hAnsi="Calibri"/>
        <w:bCs/>
        <w:sz w:val="22"/>
      </w:rPr>
      <w:t>dokumentace</w:t>
    </w:r>
    <w:proofErr w:type="spellEnd"/>
    <w:r w:rsidRPr="00705245">
      <w:rPr>
        <w:rFonts w:ascii="Calibri" w:hAnsi="Calibri"/>
        <w:bCs/>
        <w:sz w:val="22"/>
      </w:rPr>
      <w:t xml:space="preserve"> </w:t>
    </w:r>
    <w:proofErr w:type="spellStart"/>
    <w:r w:rsidRPr="00705245">
      <w:rPr>
        <w:rFonts w:ascii="Calibri" w:hAnsi="Calibri"/>
        <w:bCs/>
        <w:sz w:val="22"/>
      </w:rPr>
      <w:t>schválené</w:t>
    </w:r>
    <w:proofErr w:type="spellEnd"/>
    <w:r w:rsidRPr="00705245">
      <w:rPr>
        <w:rFonts w:ascii="Calibri" w:hAnsi="Calibri"/>
        <w:bCs/>
        <w:sz w:val="22"/>
      </w:rPr>
      <w:t xml:space="preserve"> </w:t>
    </w:r>
    <w:proofErr w:type="spellStart"/>
    <w:r w:rsidRPr="00705245">
      <w:rPr>
        <w:rFonts w:ascii="Calibri" w:hAnsi="Calibri"/>
        <w:bCs/>
        <w:sz w:val="22"/>
      </w:rPr>
      <w:t>rozhodnutím</w:t>
    </w:r>
    <w:proofErr w:type="spellEnd"/>
    <w:r w:rsidRPr="00705245">
      <w:rPr>
        <w:rFonts w:ascii="Calibri" w:hAnsi="Calibri"/>
        <w:bCs/>
        <w:sz w:val="22"/>
      </w:rPr>
      <w:t xml:space="preserve"> </w:t>
    </w:r>
    <w:proofErr w:type="spellStart"/>
    <w:r w:rsidRPr="00705245">
      <w:rPr>
        <w:rFonts w:ascii="Calibri" w:hAnsi="Calibri"/>
        <w:bCs/>
        <w:sz w:val="22"/>
      </w:rPr>
      <w:t>sp.zn</w:t>
    </w:r>
    <w:proofErr w:type="spellEnd"/>
    <w:r w:rsidRPr="00705245">
      <w:rPr>
        <w:rFonts w:ascii="Calibri" w:hAnsi="Calibri"/>
        <w:bCs/>
        <w:sz w:val="22"/>
      </w:rPr>
      <w:t xml:space="preserve">. </w:t>
    </w:r>
    <w:sdt>
      <w:sdtPr>
        <w:rPr>
          <w:rFonts w:ascii="Calibri" w:hAnsi="Calibri"/>
          <w:bCs/>
          <w:sz w:val="22"/>
        </w:rPr>
        <w:id w:val="1980487294"/>
        <w:placeholder>
          <w:docPart w:val="F16C164E19D74A75B86BD3AC70115B47"/>
        </w:placeholder>
        <w:text/>
      </w:sdtPr>
      <w:sdtEndPr/>
      <w:sdtContent>
        <w:r w:rsidRPr="00705245">
          <w:rPr>
            <w:rFonts w:ascii="Calibri" w:hAnsi="Calibri"/>
            <w:bCs/>
            <w:sz w:val="22"/>
          </w:rPr>
          <w:t>USKVBL/15188/2025/POD</w:t>
        </w:r>
      </w:sdtContent>
    </w:sdt>
    <w:r w:rsidRPr="00705245">
      <w:rPr>
        <w:rFonts w:ascii="Calibri" w:hAnsi="Calibri"/>
        <w:bCs/>
        <w:sz w:val="22"/>
      </w:rPr>
      <w:t xml:space="preserve">, </w:t>
    </w:r>
    <w:proofErr w:type="spellStart"/>
    <w:r w:rsidRPr="00705245">
      <w:rPr>
        <w:rFonts w:ascii="Calibri" w:hAnsi="Calibri"/>
        <w:bCs/>
        <w:sz w:val="22"/>
      </w:rPr>
      <w:t>č.j</w:t>
    </w:r>
    <w:proofErr w:type="spellEnd"/>
    <w:r w:rsidRPr="00705245">
      <w:rPr>
        <w:rFonts w:ascii="Calibri" w:hAnsi="Calibri"/>
        <w:bCs/>
        <w:sz w:val="22"/>
      </w:rPr>
      <w:t xml:space="preserve">. </w:t>
    </w:r>
    <w:sdt>
      <w:sdtPr>
        <w:rPr>
          <w:rFonts w:ascii="Calibri" w:hAnsi="Calibri"/>
          <w:bCs/>
          <w:sz w:val="22"/>
        </w:rPr>
        <w:id w:val="473950226"/>
        <w:placeholder>
          <w:docPart w:val="F16C164E19D74A75B86BD3AC70115B47"/>
        </w:placeholder>
        <w:text/>
      </w:sdtPr>
      <w:sdtContent>
        <w:r w:rsidR="00B7693B" w:rsidRPr="00B7693B">
          <w:rPr>
            <w:rFonts w:ascii="Calibri" w:hAnsi="Calibri"/>
            <w:bCs/>
            <w:sz w:val="22"/>
          </w:rPr>
          <w:t>USKVBL/421/2026/REG-Gro</w:t>
        </w:r>
      </w:sdtContent>
    </w:sdt>
    <w:r w:rsidRPr="00705245">
      <w:rPr>
        <w:rFonts w:ascii="Calibri" w:hAnsi="Calibri"/>
        <w:bCs/>
        <w:sz w:val="22"/>
      </w:rPr>
      <w:t xml:space="preserve"> ze </w:t>
    </w:r>
    <w:proofErr w:type="spellStart"/>
    <w:r w:rsidRPr="00705245">
      <w:rPr>
        <w:rFonts w:ascii="Calibri" w:hAnsi="Calibri"/>
        <w:bCs/>
        <w:sz w:val="22"/>
      </w:rPr>
      <w:t>dne</w:t>
    </w:r>
    <w:proofErr w:type="spellEnd"/>
    <w:r w:rsidRPr="00705245">
      <w:rPr>
        <w:rFonts w:ascii="Calibri" w:hAnsi="Calibri"/>
        <w:bCs/>
        <w:sz w:val="22"/>
      </w:rPr>
      <w:t xml:space="preserve"> </w:t>
    </w:r>
    <w:sdt>
      <w:sdtPr>
        <w:rPr>
          <w:rFonts w:ascii="Calibri" w:hAnsi="Calibri"/>
          <w:bCs/>
          <w:sz w:val="22"/>
        </w:rPr>
        <w:id w:val="1763483650"/>
        <w:placeholder>
          <w:docPart w:val="DC4F285CC31A481C8A9134589CBDFD0A"/>
        </w:placeholder>
        <w:date w:fullDate="2026-01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7693B">
          <w:rPr>
            <w:rFonts w:ascii="Calibri" w:hAnsi="Calibri"/>
            <w:bCs/>
            <w:sz w:val="22"/>
            <w:lang w:val="cs-CZ"/>
          </w:rPr>
          <w:t>8.1.2026</w:t>
        </w:r>
      </w:sdtContent>
    </w:sdt>
    <w:r w:rsidRPr="00705245">
      <w:rPr>
        <w:rFonts w:ascii="Calibri" w:hAnsi="Calibri"/>
        <w:bCs/>
        <w:sz w:val="22"/>
      </w:rPr>
      <w:t xml:space="preserve"> o </w:t>
    </w:r>
    <w:sdt>
      <w:sdtPr>
        <w:rPr>
          <w:rFonts w:ascii="Calibri" w:hAnsi="Calibri"/>
          <w:sz w:val="22"/>
        </w:rPr>
        <w:id w:val="-1147659314"/>
        <w:placeholder>
          <w:docPart w:val="368969330B35478D91FBD1ED140952B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705245">
          <w:rPr>
            <w:rFonts w:ascii="Calibri" w:hAnsi="Calibri"/>
            <w:sz w:val="22"/>
          </w:rPr>
          <w:t>schválení veterinárního přípravku</w:t>
        </w:r>
      </w:sdtContent>
    </w:sdt>
    <w:r w:rsidRPr="00705245">
      <w:rPr>
        <w:rFonts w:ascii="Calibri" w:hAnsi="Calibri"/>
        <w:bCs/>
        <w:sz w:val="22"/>
      </w:rPr>
      <w:t xml:space="preserve"> </w:t>
    </w:r>
    <w:sdt>
      <w:sdtPr>
        <w:rPr>
          <w:rFonts w:ascii="Calibri" w:hAnsi="Calibri"/>
          <w:sz w:val="22"/>
        </w:rPr>
        <w:id w:val="-130401005"/>
        <w:placeholder>
          <w:docPart w:val="332F7948F6734324B8B584F21BF1B2A6"/>
        </w:placeholder>
        <w:text/>
      </w:sdtPr>
      <w:sdtEndPr/>
      <w:sdtContent>
        <w:proofErr w:type="spellStart"/>
        <w:r w:rsidRPr="00705245">
          <w:rPr>
            <w:rFonts w:ascii="Calibri" w:hAnsi="Calibri"/>
            <w:sz w:val="22"/>
          </w:rPr>
          <w:t>Animology</w:t>
        </w:r>
        <w:proofErr w:type="spellEnd"/>
        <w:r w:rsidR="00456217" w:rsidRPr="00705245">
          <w:rPr>
            <w:rFonts w:ascii="Calibri" w:hAnsi="Calibri"/>
            <w:sz w:val="22"/>
          </w:rPr>
          <w:t xml:space="preserve"> Clean Sheets,</w:t>
        </w:r>
        <w:r w:rsidRPr="00705245">
          <w:rPr>
            <w:rFonts w:ascii="Calibri" w:hAnsi="Calibri"/>
            <w:sz w:val="22"/>
          </w:rPr>
          <w:t xml:space="preserve"> </w:t>
        </w:r>
        <w:proofErr w:type="spellStart"/>
        <w:r w:rsidRPr="00705245">
          <w:rPr>
            <w:rFonts w:ascii="Calibri" w:hAnsi="Calibri"/>
            <w:sz w:val="22"/>
          </w:rPr>
          <w:t>čisticí</w:t>
        </w:r>
        <w:proofErr w:type="spellEnd"/>
        <w:r w:rsidRPr="00705245">
          <w:rPr>
            <w:rFonts w:ascii="Calibri" w:hAnsi="Calibri"/>
            <w:sz w:val="22"/>
          </w:rPr>
          <w:t xml:space="preserve"> </w:t>
        </w:r>
        <w:proofErr w:type="spellStart"/>
        <w:r w:rsidRPr="00705245">
          <w:rPr>
            <w:rFonts w:ascii="Calibri" w:hAnsi="Calibri"/>
            <w:sz w:val="22"/>
          </w:rPr>
          <w:t>u</w:t>
        </w:r>
        <w:r w:rsidR="00456217" w:rsidRPr="00705245">
          <w:rPr>
            <w:rFonts w:ascii="Calibri" w:hAnsi="Calibri"/>
            <w:sz w:val="22"/>
          </w:rPr>
          <w:t>brousk</w:t>
        </w:r>
        <w:r w:rsidRPr="00705245">
          <w:rPr>
            <w:rFonts w:ascii="Calibri" w:hAnsi="Calibri"/>
            <w:sz w:val="22"/>
          </w:rPr>
          <w:t>y</w:t>
        </w:r>
        <w:proofErr w:type="spellEnd"/>
        <w:r w:rsidRPr="00705245">
          <w:rPr>
            <w:rFonts w:ascii="Calibri" w:hAnsi="Calibri"/>
            <w:sz w:val="22"/>
          </w:rPr>
          <w:t xml:space="preserve"> pro </w:t>
        </w:r>
        <w:proofErr w:type="spellStart"/>
        <w:r w:rsidRPr="00705245">
          <w:rPr>
            <w:rFonts w:ascii="Calibri" w:hAnsi="Calibri"/>
            <w:sz w:val="22"/>
          </w:rPr>
          <w:t>psy</w:t>
        </w:r>
        <w:proofErr w:type="spellEnd"/>
        <w:r w:rsidRPr="00705245">
          <w:rPr>
            <w:rFonts w:ascii="Calibri" w:hAnsi="Calibri"/>
            <w:sz w:val="22"/>
          </w:rPr>
          <w:t xml:space="preserve"> a </w:t>
        </w:r>
        <w:proofErr w:type="spellStart"/>
        <w:r w:rsidRPr="00705245">
          <w:rPr>
            <w:rFonts w:ascii="Calibri" w:hAnsi="Calibri"/>
            <w:sz w:val="22"/>
          </w:rPr>
          <w:t>kočky</w:t>
        </w:r>
        <w:proofErr w:type="spellEnd"/>
      </w:sdtContent>
    </w:sdt>
  </w:p>
  <w:p w:rsidR="004012BB" w:rsidRDefault="004012B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93B" w:rsidRDefault="00B769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82B"/>
    <w:multiLevelType w:val="hybridMultilevel"/>
    <w:tmpl w:val="04D810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52BA8"/>
    <w:multiLevelType w:val="hybridMultilevel"/>
    <w:tmpl w:val="FD5C60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D73DD"/>
    <w:multiLevelType w:val="hybridMultilevel"/>
    <w:tmpl w:val="1556006E"/>
    <w:lvl w:ilvl="0" w:tplc="B8D08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68BF"/>
    <w:multiLevelType w:val="hybridMultilevel"/>
    <w:tmpl w:val="4F32B3F6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1E"/>
    <w:rsid w:val="000004E3"/>
    <w:rsid w:val="0004404E"/>
    <w:rsid w:val="00075BF0"/>
    <w:rsid w:val="000C0F38"/>
    <w:rsid w:val="000C2ADA"/>
    <w:rsid w:val="00103829"/>
    <w:rsid w:val="00105757"/>
    <w:rsid w:val="0012031A"/>
    <w:rsid w:val="0012287F"/>
    <w:rsid w:val="001A33EB"/>
    <w:rsid w:val="001E07B2"/>
    <w:rsid w:val="002363D6"/>
    <w:rsid w:val="002464A1"/>
    <w:rsid w:val="00251627"/>
    <w:rsid w:val="00313F3C"/>
    <w:rsid w:val="003B198B"/>
    <w:rsid w:val="003C57DD"/>
    <w:rsid w:val="003D24A6"/>
    <w:rsid w:val="003E2BDB"/>
    <w:rsid w:val="003E6574"/>
    <w:rsid w:val="004012BB"/>
    <w:rsid w:val="00456217"/>
    <w:rsid w:val="00465508"/>
    <w:rsid w:val="004A0744"/>
    <w:rsid w:val="004C6B94"/>
    <w:rsid w:val="00541BBA"/>
    <w:rsid w:val="00547FB9"/>
    <w:rsid w:val="0057031E"/>
    <w:rsid w:val="005D22D6"/>
    <w:rsid w:val="005E4E2E"/>
    <w:rsid w:val="00621FF9"/>
    <w:rsid w:val="00650272"/>
    <w:rsid w:val="006572DB"/>
    <w:rsid w:val="006C1018"/>
    <w:rsid w:val="006F5DF7"/>
    <w:rsid w:val="006F75C9"/>
    <w:rsid w:val="00705245"/>
    <w:rsid w:val="007172C7"/>
    <w:rsid w:val="00721C03"/>
    <w:rsid w:val="00756D28"/>
    <w:rsid w:val="00777D26"/>
    <w:rsid w:val="007B11C8"/>
    <w:rsid w:val="007B5520"/>
    <w:rsid w:val="007D49E3"/>
    <w:rsid w:val="007D4F0E"/>
    <w:rsid w:val="00824939"/>
    <w:rsid w:val="00861B08"/>
    <w:rsid w:val="00876565"/>
    <w:rsid w:val="008B1C29"/>
    <w:rsid w:val="008D1299"/>
    <w:rsid w:val="00946882"/>
    <w:rsid w:val="0095130C"/>
    <w:rsid w:val="00955FA3"/>
    <w:rsid w:val="00960116"/>
    <w:rsid w:val="00A161E3"/>
    <w:rsid w:val="00A8417D"/>
    <w:rsid w:val="00B01151"/>
    <w:rsid w:val="00B03E60"/>
    <w:rsid w:val="00B33E0F"/>
    <w:rsid w:val="00B400C5"/>
    <w:rsid w:val="00B53B44"/>
    <w:rsid w:val="00B7693B"/>
    <w:rsid w:val="00B90652"/>
    <w:rsid w:val="00BB5323"/>
    <w:rsid w:val="00C52194"/>
    <w:rsid w:val="00CA5A7D"/>
    <w:rsid w:val="00CD11CC"/>
    <w:rsid w:val="00CF2B46"/>
    <w:rsid w:val="00CF466A"/>
    <w:rsid w:val="00D717D5"/>
    <w:rsid w:val="00D93744"/>
    <w:rsid w:val="00DB06E5"/>
    <w:rsid w:val="00E1630E"/>
    <w:rsid w:val="00E62A32"/>
    <w:rsid w:val="00E74210"/>
    <w:rsid w:val="00E7722B"/>
    <w:rsid w:val="00EC29E8"/>
    <w:rsid w:val="00EC56E6"/>
    <w:rsid w:val="00ED5362"/>
    <w:rsid w:val="00EE5379"/>
    <w:rsid w:val="00F81B1D"/>
    <w:rsid w:val="00F9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42EDBC"/>
  <w15:chartTrackingRefBased/>
  <w15:docId w15:val="{65D39B96-3EF8-48AB-8A90-B39249DD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198B"/>
    <w:rPr>
      <w:sz w:val="24"/>
      <w:szCs w:val="24"/>
      <w:lang w:val="en-US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382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03829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10382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03829"/>
    <w:rPr>
      <w:sz w:val="24"/>
      <w:szCs w:val="24"/>
      <w:lang w:val="en-US"/>
    </w:rPr>
  </w:style>
  <w:style w:type="paragraph" w:customStyle="1" w:styleId="Default">
    <w:name w:val="Default"/>
    <w:rsid w:val="000C2AD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sk-SK" w:eastAsia="en-US"/>
    </w:rPr>
  </w:style>
  <w:style w:type="character" w:styleId="Zstupntext">
    <w:name w:val="Placeholder Text"/>
    <w:rsid w:val="004012B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2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2BB"/>
    <w:rPr>
      <w:rFonts w:ascii="Segoe UI" w:hAnsi="Segoe UI" w:cs="Segoe UI"/>
      <w:sz w:val="18"/>
      <w:szCs w:val="18"/>
      <w:lang w:val="en-US" w:eastAsia="sk-SK"/>
    </w:rPr>
  </w:style>
  <w:style w:type="paragraph" w:styleId="Revize">
    <w:name w:val="Revision"/>
    <w:hidden/>
    <w:uiPriority w:val="99"/>
    <w:semiHidden/>
    <w:rsid w:val="00EC29E8"/>
    <w:rPr>
      <w:sz w:val="24"/>
      <w:szCs w:val="24"/>
      <w:lang w:val="en-US" w:eastAsia="sk-SK"/>
    </w:rPr>
  </w:style>
  <w:style w:type="paragraph" w:customStyle="1" w:styleId="ptabtext">
    <w:name w:val="p_tab_text"/>
    <w:basedOn w:val="Normln"/>
    <w:rsid w:val="00B01151"/>
    <w:pPr>
      <w:spacing w:before="100" w:beforeAutospacing="1" w:after="100" w:afterAutospacing="1"/>
    </w:pPr>
    <w:rPr>
      <w:lang w:val="cs-CZ" w:eastAsia="cs-CZ"/>
    </w:rPr>
  </w:style>
  <w:style w:type="character" w:customStyle="1" w:styleId="ftabtext">
    <w:name w:val="f_tab_text"/>
    <w:basedOn w:val="Standardnpsmoodstavce"/>
    <w:rsid w:val="00B0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6C164E19D74A75B86BD3AC70115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007954-7E98-49FB-8A00-4A5EB6255B53}"/>
      </w:docPartPr>
      <w:docPartBody>
        <w:p w:rsidR="00E5439D" w:rsidRDefault="005F02A6" w:rsidP="005F02A6">
          <w:pPr>
            <w:pStyle w:val="F16C164E19D74A75B86BD3AC70115B47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C4F285CC31A481C8A9134589CBDFD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DFCC80-3B04-42E9-A405-CD10A5353DEE}"/>
      </w:docPartPr>
      <w:docPartBody>
        <w:p w:rsidR="00E5439D" w:rsidRDefault="005F02A6" w:rsidP="005F02A6">
          <w:pPr>
            <w:pStyle w:val="DC4F285CC31A481C8A9134589CBDFD0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68969330B35478D91FBD1ED140952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F973CB-A20D-4AE7-A933-8F990BEED824}"/>
      </w:docPartPr>
      <w:docPartBody>
        <w:p w:rsidR="00E5439D" w:rsidRDefault="005F02A6" w:rsidP="005F02A6">
          <w:pPr>
            <w:pStyle w:val="368969330B35478D91FBD1ED140952B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32F7948F6734324B8B584F21BF1B2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16F84D-28EF-4350-87FC-E52EA406D8A5}"/>
      </w:docPartPr>
      <w:docPartBody>
        <w:p w:rsidR="00E5439D" w:rsidRDefault="005F02A6" w:rsidP="005F02A6">
          <w:pPr>
            <w:pStyle w:val="332F7948F6734324B8B584F21BF1B2A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A6"/>
    <w:rsid w:val="00360D60"/>
    <w:rsid w:val="003F7525"/>
    <w:rsid w:val="0056747D"/>
    <w:rsid w:val="005F02A6"/>
    <w:rsid w:val="006C6D13"/>
    <w:rsid w:val="006E3EB1"/>
    <w:rsid w:val="00E5439D"/>
    <w:rsid w:val="00F4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F02A6"/>
    <w:rPr>
      <w:color w:val="808080"/>
    </w:rPr>
  </w:style>
  <w:style w:type="paragraph" w:customStyle="1" w:styleId="F16C164E19D74A75B86BD3AC70115B47">
    <w:name w:val="F16C164E19D74A75B86BD3AC70115B47"/>
    <w:rsid w:val="005F02A6"/>
  </w:style>
  <w:style w:type="paragraph" w:customStyle="1" w:styleId="DC4F285CC31A481C8A9134589CBDFD0A">
    <w:name w:val="DC4F285CC31A481C8A9134589CBDFD0A"/>
    <w:rsid w:val="005F02A6"/>
  </w:style>
  <w:style w:type="paragraph" w:customStyle="1" w:styleId="368969330B35478D91FBD1ED140952B5">
    <w:name w:val="368969330B35478D91FBD1ED140952B5"/>
    <w:rsid w:val="005F02A6"/>
  </w:style>
  <w:style w:type="paragraph" w:customStyle="1" w:styleId="332F7948F6734324B8B584F21BF1B2A6">
    <w:name w:val="332F7948F6734324B8B584F21BF1B2A6"/>
    <w:rsid w:val="005F0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71B8B-B331-4F79-A067-D970C152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Dog Rocks sú prírodné  paramagnetické-vulkanické horniny</vt:lpstr>
      <vt:lpstr>Dog Rocks sú prírodné  paramagnetické-vulkanické horniny</vt:lpstr>
      <vt:lpstr>Dog Rocks sú prírodné  paramagnetické-vulkanické horniny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Rocks sú prírodné  paramagnetické-vulkanické horniny</dc:title>
  <dc:subject/>
  <dc:creator>Ivana</dc:creator>
  <cp:keywords/>
  <cp:lastModifiedBy>Grodová Lenka</cp:lastModifiedBy>
  <cp:revision>10</cp:revision>
  <cp:lastPrinted>2023-03-17T09:17:00Z</cp:lastPrinted>
  <dcterms:created xsi:type="dcterms:W3CDTF">2025-12-09T14:44:00Z</dcterms:created>
  <dcterms:modified xsi:type="dcterms:W3CDTF">2026-01-08T17:28:00Z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a8eda83cfa4c06b1a0b028fee3d4a4cb5afe7a8a3fc4faea5c3147e04a1e17ff</vt:lpwstr>
  </property>
</Properties>
</file>