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CD8AC" w14:textId="44A37DB8" w:rsidR="0010467A" w:rsidRPr="00E76D38" w:rsidRDefault="0010467A" w:rsidP="00D21033">
      <w:pPr>
        <w:rPr>
          <w:rFonts w:ascii="Calibri" w:hAnsi="Calibri" w:cs="Calibri"/>
          <w:b/>
          <w:sz w:val="22"/>
          <w:szCs w:val="22"/>
        </w:rPr>
      </w:pPr>
      <w:proofErr w:type="spellStart"/>
      <w:r w:rsidRPr="00E76D38">
        <w:rPr>
          <w:rFonts w:ascii="Calibri" w:hAnsi="Calibri" w:cs="Calibri"/>
          <w:b/>
          <w:sz w:val="22"/>
          <w:szCs w:val="22"/>
        </w:rPr>
        <w:t>Buddy</w:t>
      </w:r>
      <w:r w:rsidR="00CB6123" w:rsidRPr="00E76D38">
        <w:rPr>
          <w:rFonts w:ascii="Calibri" w:hAnsi="Calibri" w:cs="Calibri"/>
          <w:b/>
          <w:sz w:val="22"/>
          <w:szCs w:val="22"/>
        </w:rPr>
        <w:t>c</w:t>
      </w:r>
      <w:r w:rsidRPr="00E76D38">
        <w:rPr>
          <w:rFonts w:ascii="Calibri" w:hAnsi="Calibri" w:cs="Calibri"/>
          <w:b/>
          <w:sz w:val="22"/>
          <w:szCs w:val="22"/>
        </w:rPr>
        <w:t>are</w:t>
      </w:r>
      <w:proofErr w:type="spellEnd"/>
    </w:p>
    <w:p w14:paraId="2A5F6183" w14:textId="01D2D455" w:rsidR="00D21033" w:rsidRPr="00E76D38" w:rsidRDefault="008614F6" w:rsidP="00D21033">
      <w:pPr>
        <w:rPr>
          <w:rFonts w:ascii="Calibri" w:hAnsi="Calibri" w:cs="Calibri"/>
          <w:b/>
          <w:sz w:val="22"/>
          <w:szCs w:val="22"/>
        </w:rPr>
      </w:pPr>
      <w:r w:rsidRPr="00E76D38">
        <w:rPr>
          <w:rFonts w:ascii="Calibri" w:hAnsi="Calibri" w:cs="Calibri"/>
          <w:b/>
          <w:sz w:val="22"/>
          <w:szCs w:val="22"/>
        </w:rPr>
        <w:t>Odstraňovač</w:t>
      </w:r>
      <w:r w:rsidR="00D21033" w:rsidRPr="00E76D38">
        <w:rPr>
          <w:rFonts w:ascii="Calibri" w:hAnsi="Calibri" w:cs="Calibri"/>
          <w:b/>
          <w:sz w:val="22"/>
          <w:szCs w:val="22"/>
        </w:rPr>
        <w:t xml:space="preserve"> </w:t>
      </w:r>
      <w:r w:rsidRPr="00E76D38">
        <w:rPr>
          <w:rFonts w:ascii="Calibri" w:hAnsi="Calibri" w:cs="Calibri"/>
          <w:b/>
          <w:sz w:val="22"/>
          <w:szCs w:val="22"/>
        </w:rPr>
        <w:t>slzných</w:t>
      </w:r>
      <w:r w:rsidR="00D21033" w:rsidRPr="00E76D38">
        <w:rPr>
          <w:rFonts w:ascii="Calibri" w:hAnsi="Calibri" w:cs="Calibri"/>
          <w:b/>
          <w:sz w:val="22"/>
          <w:szCs w:val="22"/>
        </w:rPr>
        <w:t xml:space="preserve"> skvrn pro psy</w:t>
      </w:r>
    </w:p>
    <w:p w14:paraId="495A2D28" w14:textId="3F9DF8D2" w:rsidR="00D21033" w:rsidRPr="00E76D38" w:rsidRDefault="00D21033" w:rsidP="00D21033">
      <w:pPr>
        <w:rPr>
          <w:rFonts w:ascii="Calibri" w:hAnsi="Calibri" w:cs="Calibri"/>
          <w:b/>
          <w:sz w:val="22"/>
          <w:szCs w:val="22"/>
        </w:rPr>
      </w:pPr>
      <w:r w:rsidRPr="00E76D38">
        <w:rPr>
          <w:rFonts w:ascii="Calibri" w:hAnsi="Calibri" w:cs="Calibri"/>
          <w:b/>
          <w:sz w:val="22"/>
          <w:szCs w:val="22"/>
        </w:rPr>
        <w:t>Veterinární přípravek.</w:t>
      </w:r>
    </w:p>
    <w:p w14:paraId="7AC4DE49" w14:textId="47281D9A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b/>
          <w:sz w:val="22"/>
          <w:szCs w:val="22"/>
        </w:rPr>
        <w:t>Návod k použití</w:t>
      </w:r>
      <w:r w:rsidRPr="00E76D38">
        <w:rPr>
          <w:rFonts w:ascii="Calibri" w:hAnsi="Calibri" w:cs="Calibri"/>
          <w:sz w:val="22"/>
          <w:szCs w:val="22"/>
        </w:rPr>
        <w:t xml:space="preserve">: </w:t>
      </w:r>
      <w:r w:rsidR="0010467A" w:rsidRPr="00E76D38">
        <w:rPr>
          <w:rFonts w:ascii="Calibri" w:hAnsi="Calibri" w:cs="Calibri"/>
          <w:sz w:val="22"/>
          <w:szCs w:val="22"/>
        </w:rPr>
        <w:t>Před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použitím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dobře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protřepejte</w:t>
      </w:r>
      <w:r w:rsidRPr="00E76D38">
        <w:rPr>
          <w:rFonts w:ascii="Calibri" w:hAnsi="Calibri" w:cs="Calibri"/>
          <w:sz w:val="22"/>
          <w:szCs w:val="22"/>
        </w:rPr>
        <w:t xml:space="preserve">. </w:t>
      </w:r>
      <w:r w:rsidR="0010467A" w:rsidRPr="00E76D38">
        <w:rPr>
          <w:rFonts w:ascii="Calibri" w:hAnsi="Calibri" w:cs="Calibri"/>
          <w:sz w:val="22"/>
          <w:szCs w:val="22"/>
        </w:rPr>
        <w:t>Navlhčete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postiženou</w:t>
      </w:r>
      <w:r w:rsidRPr="00E76D38">
        <w:rPr>
          <w:rFonts w:ascii="Calibri" w:hAnsi="Calibri" w:cs="Calibri"/>
          <w:sz w:val="22"/>
          <w:szCs w:val="22"/>
        </w:rPr>
        <w:t xml:space="preserve"> oblast </w:t>
      </w:r>
      <w:r w:rsidR="0010467A" w:rsidRPr="00E76D38">
        <w:rPr>
          <w:rFonts w:ascii="Calibri" w:hAnsi="Calibri" w:cs="Calibri"/>
          <w:sz w:val="22"/>
          <w:szCs w:val="22"/>
        </w:rPr>
        <w:t>přímo</w:t>
      </w:r>
      <w:r w:rsidRPr="00E76D38">
        <w:rPr>
          <w:rFonts w:ascii="Calibri" w:hAnsi="Calibri" w:cs="Calibri"/>
          <w:sz w:val="22"/>
          <w:szCs w:val="22"/>
        </w:rPr>
        <w:t xml:space="preserve"> nebo nejprve naneste na </w:t>
      </w:r>
      <w:r w:rsidR="0010467A" w:rsidRPr="00E76D38">
        <w:rPr>
          <w:rFonts w:ascii="Calibri" w:hAnsi="Calibri" w:cs="Calibri"/>
          <w:sz w:val="22"/>
          <w:szCs w:val="22"/>
        </w:rPr>
        <w:t>vatový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tamponek</w:t>
      </w:r>
      <w:r w:rsidRPr="00E76D38">
        <w:rPr>
          <w:rFonts w:ascii="Calibri" w:hAnsi="Calibri" w:cs="Calibri"/>
          <w:sz w:val="22"/>
          <w:szCs w:val="22"/>
        </w:rPr>
        <w:t xml:space="preserve">. </w:t>
      </w:r>
      <w:r w:rsidR="0010467A" w:rsidRPr="00E76D38">
        <w:rPr>
          <w:rFonts w:ascii="Calibri" w:hAnsi="Calibri" w:cs="Calibri"/>
          <w:sz w:val="22"/>
          <w:szCs w:val="22"/>
        </w:rPr>
        <w:t>Jemně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potřete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postižené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místo</w:t>
      </w:r>
      <w:r w:rsidRPr="00E76D38">
        <w:rPr>
          <w:rFonts w:ascii="Calibri" w:hAnsi="Calibri" w:cs="Calibri"/>
          <w:sz w:val="22"/>
          <w:szCs w:val="22"/>
        </w:rPr>
        <w:t xml:space="preserve"> a poté </w:t>
      </w:r>
      <w:r w:rsidR="0010467A" w:rsidRPr="00E76D38">
        <w:rPr>
          <w:rFonts w:ascii="Calibri" w:hAnsi="Calibri" w:cs="Calibri"/>
          <w:sz w:val="22"/>
          <w:szCs w:val="22"/>
        </w:rPr>
        <w:t>opláchněte</w:t>
      </w:r>
      <w:r w:rsidRPr="00E76D38">
        <w:rPr>
          <w:rFonts w:ascii="Calibri" w:hAnsi="Calibri" w:cs="Calibri"/>
          <w:sz w:val="22"/>
          <w:szCs w:val="22"/>
        </w:rPr>
        <w:t xml:space="preserve"> </w:t>
      </w:r>
      <w:r w:rsidR="0010467A" w:rsidRPr="00E76D38">
        <w:rPr>
          <w:rFonts w:ascii="Calibri" w:hAnsi="Calibri" w:cs="Calibri"/>
          <w:sz w:val="22"/>
          <w:szCs w:val="22"/>
        </w:rPr>
        <w:t>čistou</w:t>
      </w:r>
      <w:r w:rsidRPr="00E76D38">
        <w:rPr>
          <w:rFonts w:ascii="Calibri" w:hAnsi="Calibri" w:cs="Calibri"/>
          <w:sz w:val="22"/>
          <w:szCs w:val="22"/>
        </w:rPr>
        <w:t xml:space="preserve"> teplou vodou.</w:t>
      </w:r>
    </w:p>
    <w:p w14:paraId="6D908616" w14:textId="77777777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sz w:val="22"/>
          <w:szCs w:val="22"/>
        </w:rPr>
        <w:t>Poměr ředění: 20:1.</w:t>
      </w:r>
    </w:p>
    <w:p w14:paraId="5C74E5AA" w14:textId="15D0FD50" w:rsidR="00D21033" w:rsidRPr="00E76D38" w:rsidRDefault="00D21033" w:rsidP="00E76D38">
      <w:pPr>
        <w:pStyle w:val="Bezmezer"/>
        <w:rPr>
          <w:rFonts w:ascii="Calibri" w:hAnsi="Calibri" w:cs="Calibri"/>
          <w:i/>
          <w:sz w:val="22"/>
          <w:szCs w:val="22"/>
        </w:rPr>
      </w:pPr>
      <w:r w:rsidRPr="00E76D38">
        <w:rPr>
          <w:rFonts w:ascii="Calibri" w:hAnsi="Calibri" w:cs="Calibri"/>
          <w:b/>
          <w:sz w:val="22"/>
          <w:szCs w:val="22"/>
        </w:rPr>
        <w:t>Složení</w:t>
      </w:r>
      <w:r w:rsidRPr="00E76D38">
        <w:rPr>
          <w:rFonts w:ascii="Calibri" w:hAnsi="Calibri" w:cs="Calibri"/>
          <w:sz w:val="22"/>
          <w:szCs w:val="22"/>
        </w:rPr>
        <w:t xml:space="preserve">: uvedeno na obalu </w:t>
      </w:r>
      <w:r w:rsidRPr="00E76D38">
        <w:rPr>
          <w:rFonts w:ascii="Calibri" w:hAnsi="Calibri" w:cs="Calibri"/>
          <w:i/>
          <w:sz w:val="22"/>
          <w:szCs w:val="22"/>
        </w:rPr>
        <w:t>(</w:t>
      </w:r>
      <w:proofErr w:type="spellStart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>Aqua</w:t>
      </w:r>
      <w:proofErr w:type="spellEnd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 (</w:t>
      </w:r>
      <w:proofErr w:type="spellStart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>Water</w:t>
      </w:r>
      <w:proofErr w:type="spellEnd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), Glycerin, </w:t>
      </w:r>
      <w:proofErr w:type="spellStart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>Coco</w:t>
      </w:r>
      <w:proofErr w:type="spellEnd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>Glucoside</w:t>
      </w:r>
      <w:proofErr w:type="spellEnd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, </w:t>
      </w:r>
      <w:proofErr w:type="spellStart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>Phenoxyethanol</w:t>
      </w:r>
      <w:proofErr w:type="spellEnd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, </w:t>
      </w:r>
      <w:proofErr w:type="spellStart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>Sodium</w:t>
      </w:r>
      <w:proofErr w:type="spellEnd"/>
      <w:r w:rsidRPr="00E76D38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 Hydroxide</w:t>
      </w:r>
      <w:r w:rsidRPr="00E76D38">
        <w:rPr>
          <w:rFonts w:ascii="Calibri" w:hAnsi="Calibri" w:cs="Calibri"/>
          <w:i/>
          <w:sz w:val="22"/>
          <w:szCs w:val="22"/>
        </w:rPr>
        <w:t>).</w:t>
      </w:r>
    </w:p>
    <w:p w14:paraId="0D92A66E" w14:textId="77777777" w:rsidR="00E76D38" w:rsidRPr="00E76D38" w:rsidRDefault="00E76D38" w:rsidP="00E76D38">
      <w:pPr>
        <w:pStyle w:val="Bezmezer"/>
        <w:rPr>
          <w:rFonts w:ascii="Calibri" w:hAnsi="Calibri" w:cs="Calibri"/>
          <w:i/>
          <w:sz w:val="22"/>
          <w:szCs w:val="22"/>
        </w:rPr>
      </w:pPr>
    </w:p>
    <w:p w14:paraId="0B9B855A" w14:textId="77777777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sz w:val="22"/>
          <w:szCs w:val="22"/>
        </w:rPr>
        <w:t>Zabraňte kontaktu s očima. V případě zasažení očí vypláchnět</w:t>
      </w:r>
      <w:bookmarkStart w:id="0" w:name="_GoBack"/>
      <w:bookmarkEnd w:id="0"/>
      <w:r w:rsidRPr="00E76D38">
        <w:rPr>
          <w:rFonts w:ascii="Calibri" w:hAnsi="Calibri" w:cs="Calibri"/>
          <w:sz w:val="22"/>
          <w:szCs w:val="22"/>
        </w:rPr>
        <w:t xml:space="preserve">e vodou. </w:t>
      </w:r>
    </w:p>
    <w:p w14:paraId="685771F5" w14:textId="77777777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sz w:val="22"/>
          <w:szCs w:val="22"/>
        </w:rPr>
        <w:t>Uchovávejte mimo dohled a dosah dětí.  Pouze pro zvířata.</w:t>
      </w:r>
    </w:p>
    <w:p w14:paraId="7DBBC0E8" w14:textId="77777777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26E47C9E" w14:textId="77777777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268D8873" w14:textId="2B301935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b/>
          <w:sz w:val="22"/>
          <w:szCs w:val="22"/>
        </w:rPr>
        <w:t>Číslo schválení</w:t>
      </w:r>
      <w:r w:rsidRPr="00E76D38">
        <w:rPr>
          <w:rFonts w:ascii="Calibri" w:hAnsi="Calibri" w:cs="Calibri"/>
          <w:sz w:val="22"/>
          <w:szCs w:val="22"/>
        </w:rPr>
        <w:t xml:space="preserve">: </w:t>
      </w:r>
      <w:r w:rsidR="00B55AB9">
        <w:rPr>
          <w:rFonts w:ascii="Calibri" w:hAnsi="Calibri" w:cs="Calibri"/>
          <w:sz w:val="22"/>
          <w:szCs w:val="22"/>
        </w:rPr>
        <w:t>016-26/C</w:t>
      </w:r>
    </w:p>
    <w:p w14:paraId="1EB86F75" w14:textId="77777777" w:rsidR="00D21033" w:rsidRPr="00E76D38" w:rsidRDefault="00D21033" w:rsidP="00D21033">
      <w:pPr>
        <w:rPr>
          <w:rFonts w:ascii="Calibri" w:hAnsi="Calibri" w:cs="Calibri"/>
          <w:b/>
          <w:sz w:val="22"/>
          <w:szCs w:val="22"/>
        </w:rPr>
      </w:pPr>
      <w:r w:rsidRPr="00E76D38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E76D38">
        <w:rPr>
          <w:rFonts w:ascii="Calibri" w:hAnsi="Calibri" w:cs="Calibri"/>
          <w:sz w:val="22"/>
          <w:szCs w:val="22"/>
        </w:rPr>
        <w:t>12 měsíců po otevření / piktogram.</w:t>
      </w:r>
    </w:p>
    <w:p w14:paraId="2498A084" w14:textId="5852AD2C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E76D38">
        <w:rPr>
          <w:rFonts w:ascii="Calibri" w:hAnsi="Calibri" w:cs="Calibri"/>
          <w:sz w:val="22"/>
          <w:szCs w:val="22"/>
        </w:rPr>
        <w:t xml:space="preserve">: </w:t>
      </w:r>
      <w:r w:rsidR="00070CB9" w:rsidRPr="00E76D38">
        <w:rPr>
          <w:rFonts w:ascii="Calibri" w:hAnsi="Calibri" w:cs="Calibri"/>
          <w:sz w:val="22"/>
          <w:szCs w:val="22"/>
        </w:rPr>
        <w:t>viz obal (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Wrimes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Cosmetics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Europe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 xml:space="preserve"> Ltd, Unit 3D 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North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 xml:space="preserve"> Point House, 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North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 xml:space="preserve"> Point Business Park, New 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Mallow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Road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070CB9" w:rsidRPr="00E76D38">
        <w:rPr>
          <w:rFonts w:ascii="Calibri" w:hAnsi="Calibri" w:cs="Calibri"/>
          <w:sz w:val="22"/>
          <w:szCs w:val="22"/>
        </w:rPr>
        <w:t>Cork</w:t>
      </w:r>
      <w:proofErr w:type="spellEnd"/>
      <w:r w:rsidR="00070CB9" w:rsidRPr="00E76D38">
        <w:rPr>
          <w:rFonts w:ascii="Calibri" w:hAnsi="Calibri" w:cs="Calibri"/>
          <w:sz w:val="22"/>
          <w:szCs w:val="22"/>
        </w:rPr>
        <w:t>, IRELAND)</w:t>
      </w:r>
    </w:p>
    <w:p w14:paraId="0E52A699" w14:textId="25FD1BD1" w:rsidR="00D21033" w:rsidRPr="00E76D38" w:rsidRDefault="00D21033" w:rsidP="00D21033">
      <w:pPr>
        <w:rPr>
          <w:rFonts w:ascii="Calibri" w:hAnsi="Calibri" w:cs="Calibri"/>
          <w:sz w:val="22"/>
          <w:szCs w:val="22"/>
        </w:rPr>
      </w:pPr>
      <w:r w:rsidRPr="00E76D38">
        <w:rPr>
          <w:rFonts w:ascii="Calibri" w:hAnsi="Calibri" w:cs="Calibri"/>
          <w:b/>
          <w:sz w:val="22"/>
          <w:szCs w:val="22"/>
        </w:rPr>
        <w:t>Balení</w:t>
      </w:r>
      <w:r w:rsidRPr="00E76D38">
        <w:rPr>
          <w:rFonts w:ascii="Calibri" w:hAnsi="Calibri" w:cs="Calibri"/>
          <w:sz w:val="22"/>
          <w:szCs w:val="22"/>
        </w:rPr>
        <w:t xml:space="preserve">: </w:t>
      </w:r>
      <w:r w:rsidR="00A55F77" w:rsidRPr="00E76D38">
        <w:rPr>
          <w:rFonts w:ascii="Calibri" w:hAnsi="Calibri" w:cs="Calibri"/>
          <w:sz w:val="22"/>
          <w:szCs w:val="22"/>
        </w:rPr>
        <w:t>2</w:t>
      </w:r>
      <w:r w:rsidRPr="00E76D38">
        <w:rPr>
          <w:rFonts w:ascii="Calibri" w:hAnsi="Calibri" w:cs="Calibri"/>
          <w:sz w:val="22"/>
          <w:szCs w:val="22"/>
        </w:rPr>
        <w:t>00 ml, 5 l</w:t>
      </w:r>
    </w:p>
    <w:p w14:paraId="53656A9C" w14:textId="77777777" w:rsidR="00D21033" w:rsidRPr="00E76D38" w:rsidRDefault="00D21033" w:rsidP="002B4191">
      <w:pPr>
        <w:pStyle w:val="Normlnweb"/>
        <w:rPr>
          <w:rFonts w:ascii="Calibri" w:hAnsi="Calibri" w:cs="Calibri"/>
          <w:sz w:val="22"/>
          <w:szCs w:val="22"/>
        </w:rPr>
      </w:pPr>
    </w:p>
    <w:sectPr w:rsidR="00D21033" w:rsidRPr="00E76D3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DC6F8" w14:textId="77777777" w:rsidR="00A13469" w:rsidRDefault="00A13469" w:rsidP="0010467A">
      <w:pPr>
        <w:spacing w:after="0" w:line="240" w:lineRule="auto"/>
      </w:pPr>
      <w:r>
        <w:separator/>
      </w:r>
    </w:p>
  </w:endnote>
  <w:endnote w:type="continuationSeparator" w:id="0">
    <w:p w14:paraId="77B2ABEE" w14:textId="77777777" w:rsidR="00A13469" w:rsidRDefault="00A13469" w:rsidP="0010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95E1D" w14:textId="77777777" w:rsidR="00A13469" w:rsidRDefault="00A13469" w:rsidP="0010467A">
      <w:pPr>
        <w:spacing w:after="0" w:line="240" w:lineRule="auto"/>
      </w:pPr>
      <w:r>
        <w:separator/>
      </w:r>
    </w:p>
  </w:footnote>
  <w:footnote w:type="continuationSeparator" w:id="0">
    <w:p w14:paraId="33C6435B" w14:textId="77777777" w:rsidR="00A13469" w:rsidRDefault="00A13469" w:rsidP="00104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0769C" w14:textId="701BE8E1" w:rsidR="0010467A" w:rsidRPr="006B35D5" w:rsidRDefault="0010467A" w:rsidP="00D860B8">
    <w:pPr>
      <w:jc w:val="both"/>
      <w:rPr>
        <w:rFonts w:ascii="Calibri" w:hAnsi="Calibri" w:cs="Calibri"/>
        <w:sz w:val="22"/>
        <w:szCs w:val="22"/>
      </w:rPr>
    </w:pPr>
    <w:r w:rsidRPr="006B35D5">
      <w:rPr>
        <w:rFonts w:ascii="Calibri" w:hAnsi="Calibri" w:cs="Calibri"/>
        <w:bCs/>
        <w:sz w:val="22"/>
        <w:szCs w:val="22"/>
      </w:rPr>
      <w:t>Text na</w:t>
    </w:r>
    <w:r w:rsidRPr="006B35D5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29B9A5B989C347CC87B2D7F65FF6E1E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6B35D5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6B35D5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B84C46">
      <w:rPr>
        <w:rFonts w:ascii="Calibri" w:hAnsi="Calibri" w:cs="Calibri"/>
        <w:bCs/>
        <w:sz w:val="22"/>
        <w:szCs w:val="22"/>
      </w:rPr>
      <w:t> </w:t>
    </w:r>
    <w:r w:rsidRPr="006B35D5">
      <w:rPr>
        <w:rFonts w:ascii="Calibri" w:hAnsi="Calibri" w:cs="Calibri"/>
        <w:bCs/>
        <w:sz w:val="22"/>
        <w:szCs w:val="22"/>
      </w:rPr>
      <w:t>zn.</w:t>
    </w:r>
    <w:r w:rsidR="00B84C46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9B7D8D4585CE48AC8293AEB7636F15FE"/>
        </w:placeholder>
        <w:text/>
      </w:sdtPr>
      <w:sdtEndPr/>
      <w:sdtContent>
        <w:r w:rsidR="00B55AB9" w:rsidRPr="00B55AB9">
          <w:rPr>
            <w:rFonts w:ascii="Calibri" w:hAnsi="Calibri" w:cs="Calibri"/>
            <w:sz w:val="22"/>
            <w:szCs w:val="22"/>
          </w:rPr>
          <w:t>USKVBL/12165/2025/POD</w:t>
        </w:r>
        <w:r w:rsidR="00B55AB9">
          <w:rPr>
            <w:rFonts w:ascii="Calibri" w:hAnsi="Calibri" w:cs="Calibri"/>
            <w:sz w:val="22"/>
            <w:szCs w:val="22"/>
          </w:rPr>
          <w:t>,</w:t>
        </w:r>
      </w:sdtContent>
    </w:sdt>
    <w:r w:rsidRPr="006B35D5">
      <w:rPr>
        <w:rFonts w:ascii="Calibri" w:hAnsi="Calibri" w:cs="Calibri"/>
        <w:bCs/>
        <w:sz w:val="22"/>
        <w:szCs w:val="22"/>
      </w:rPr>
      <w:t xml:space="preserve"> č.j.</w:t>
    </w:r>
    <w:r w:rsidR="00B84C46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9B7D8D4585CE48AC8293AEB7636F15FE"/>
        </w:placeholder>
        <w:text/>
      </w:sdtPr>
      <w:sdtEndPr/>
      <w:sdtContent>
        <w:r w:rsidR="00B55AB9" w:rsidRPr="00B55AB9">
          <w:rPr>
            <w:rFonts w:ascii="Calibri" w:hAnsi="Calibri" w:cs="Calibri"/>
            <w:bCs/>
            <w:sz w:val="22"/>
            <w:szCs w:val="22"/>
          </w:rPr>
          <w:t>USKVBL/314/2026/REG-Gro</w:t>
        </w:r>
      </w:sdtContent>
    </w:sdt>
    <w:r w:rsidRPr="006B35D5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EFC7DB2D9A1A450E973B21BA558419FC"/>
        </w:placeholder>
        <w:date w:fullDate="2026-01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55AB9">
          <w:rPr>
            <w:rFonts w:ascii="Calibri" w:hAnsi="Calibri" w:cs="Calibri"/>
            <w:bCs/>
            <w:sz w:val="22"/>
            <w:szCs w:val="22"/>
          </w:rPr>
          <w:t>07.01.2026</w:t>
        </w:r>
      </w:sdtContent>
    </w:sdt>
    <w:r w:rsidRPr="006B35D5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CE1AA383C4AC4050817BBA78DAAF1B8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B55AB9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6B35D5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67369FD332BA46DFAE2EBEDAA1550478"/>
        </w:placeholder>
        <w:text/>
      </w:sdtPr>
      <w:sdtEndPr/>
      <w:sdtContent>
        <w:proofErr w:type="spellStart"/>
        <w:r w:rsidR="00B55AB9" w:rsidRPr="00B55AB9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B55AB9" w:rsidRPr="00B55AB9">
          <w:rPr>
            <w:rFonts w:ascii="Calibri" w:hAnsi="Calibri" w:cs="Calibri"/>
            <w:sz w:val="22"/>
            <w:szCs w:val="22"/>
          </w:rPr>
          <w:t xml:space="preserve"> Odstraňovač slzných skvrn pro psy</w:t>
        </w:r>
      </w:sdtContent>
    </w:sdt>
  </w:p>
  <w:p w14:paraId="0FF2105B" w14:textId="77777777" w:rsidR="0010467A" w:rsidRDefault="001046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91"/>
    <w:rsid w:val="00070CB9"/>
    <w:rsid w:val="0010467A"/>
    <w:rsid w:val="001376BD"/>
    <w:rsid w:val="00173F42"/>
    <w:rsid w:val="002B4191"/>
    <w:rsid w:val="004E781B"/>
    <w:rsid w:val="005647F9"/>
    <w:rsid w:val="006B35D5"/>
    <w:rsid w:val="00813C1C"/>
    <w:rsid w:val="008614F6"/>
    <w:rsid w:val="00991EF3"/>
    <w:rsid w:val="00A13469"/>
    <w:rsid w:val="00A55F77"/>
    <w:rsid w:val="00B10785"/>
    <w:rsid w:val="00B55AB9"/>
    <w:rsid w:val="00B84C46"/>
    <w:rsid w:val="00C758E8"/>
    <w:rsid w:val="00CB6123"/>
    <w:rsid w:val="00D21033"/>
    <w:rsid w:val="00E76D38"/>
    <w:rsid w:val="00EB0EF6"/>
    <w:rsid w:val="00E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7638"/>
  <w15:chartTrackingRefBased/>
  <w15:docId w15:val="{DA88D22E-BCDF-F845-8365-EF8B136C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4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4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4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4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4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4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4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4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4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4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4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4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41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41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4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4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4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41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4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4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4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4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4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41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41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41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4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41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419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2B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04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467A"/>
  </w:style>
  <w:style w:type="paragraph" w:styleId="Zpat">
    <w:name w:val="footer"/>
    <w:basedOn w:val="Normln"/>
    <w:link w:val="ZpatChar"/>
    <w:uiPriority w:val="99"/>
    <w:unhideWhenUsed/>
    <w:rsid w:val="00104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467A"/>
  </w:style>
  <w:style w:type="character" w:styleId="Zstupntext">
    <w:name w:val="Placeholder Text"/>
    <w:qFormat/>
    <w:rsid w:val="0010467A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0467A"/>
    <w:rPr>
      <w:b/>
      <w:bCs w:val="0"/>
    </w:rPr>
  </w:style>
  <w:style w:type="paragraph" w:styleId="Bezmezer">
    <w:name w:val="No Spacing"/>
    <w:uiPriority w:val="1"/>
    <w:qFormat/>
    <w:rsid w:val="00E7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B9A5B989C347CC87B2D7F65FF6E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17388-BF17-4147-A8A9-DF62A33F9981}"/>
      </w:docPartPr>
      <w:docPartBody>
        <w:p w:rsidR="002C4A8E" w:rsidRDefault="00E834A1" w:rsidP="00E834A1">
          <w:pPr>
            <w:pStyle w:val="29B9A5B989C347CC87B2D7F65FF6E1E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B7D8D4585CE48AC8293AEB7636F15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3AB85-6AE4-4A3A-BDD9-5D2F6742AF8C}"/>
      </w:docPartPr>
      <w:docPartBody>
        <w:p w:rsidR="002C4A8E" w:rsidRDefault="00E834A1" w:rsidP="00E834A1">
          <w:pPr>
            <w:pStyle w:val="9B7D8D4585CE48AC8293AEB7636F15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FC7DB2D9A1A450E973B21BA558419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41621-3045-4F77-AB80-F72A293E5D94}"/>
      </w:docPartPr>
      <w:docPartBody>
        <w:p w:rsidR="002C4A8E" w:rsidRDefault="00E834A1" w:rsidP="00E834A1">
          <w:pPr>
            <w:pStyle w:val="EFC7DB2D9A1A450E973B21BA558419F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E1AA383C4AC4050817BBA78DAAF1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8FD87-A5C7-4C95-BCDB-B1B9FED071BD}"/>
      </w:docPartPr>
      <w:docPartBody>
        <w:p w:rsidR="002C4A8E" w:rsidRDefault="00E834A1" w:rsidP="00E834A1">
          <w:pPr>
            <w:pStyle w:val="CE1AA383C4AC4050817BBA78DAAF1B8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7369FD332BA46DFAE2EBEDAA15504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F0267E-4DBA-4DC6-8E27-2BC11C881860}"/>
      </w:docPartPr>
      <w:docPartBody>
        <w:p w:rsidR="002C4A8E" w:rsidRDefault="00E834A1" w:rsidP="00E834A1">
          <w:pPr>
            <w:pStyle w:val="67369FD332BA46DFAE2EBEDAA155047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A1"/>
    <w:rsid w:val="002C4A8E"/>
    <w:rsid w:val="005551B4"/>
    <w:rsid w:val="00562FD3"/>
    <w:rsid w:val="007A2A69"/>
    <w:rsid w:val="007E6E40"/>
    <w:rsid w:val="00BA5B9E"/>
    <w:rsid w:val="00E834A1"/>
    <w:rsid w:val="00FB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834A1"/>
    <w:rPr>
      <w:color w:val="808080"/>
    </w:rPr>
  </w:style>
  <w:style w:type="paragraph" w:customStyle="1" w:styleId="29B9A5B989C347CC87B2D7F65FF6E1E0">
    <w:name w:val="29B9A5B989C347CC87B2D7F65FF6E1E0"/>
    <w:rsid w:val="00E834A1"/>
  </w:style>
  <w:style w:type="paragraph" w:customStyle="1" w:styleId="9B7D8D4585CE48AC8293AEB7636F15FE">
    <w:name w:val="9B7D8D4585CE48AC8293AEB7636F15FE"/>
    <w:rsid w:val="00E834A1"/>
  </w:style>
  <w:style w:type="paragraph" w:customStyle="1" w:styleId="EFC7DB2D9A1A450E973B21BA558419FC">
    <w:name w:val="EFC7DB2D9A1A450E973B21BA558419FC"/>
    <w:rsid w:val="00E834A1"/>
  </w:style>
  <w:style w:type="paragraph" w:customStyle="1" w:styleId="CE1AA383C4AC4050817BBA78DAAF1B81">
    <w:name w:val="CE1AA383C4AC4050817BBA78DAAF1B81"/>
    <w:rsid w:val="00E834A1"/>
  </w:style>
  <w:style w:type="paragraph" w:customStyle="1" w:styleId="67369FD332BA46DFAE2EBEDAA1550478">
    <w:name w:val="67369FD332BA46DFAE2EBEDAA1550478"/>
    <w:rsid w:val="00E83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14</cp:revision>
  <dcterms:created xsi:type="dcterms:W3CDTF">2025-08-19T19:31:00Z</dcterms:created>
  <dcterms:modified xsi:type="dcterms:W3CDTF">2026-01-09T12:08:00Z</dcterms:modified>
</cp:coreProperties>
</file>