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E94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83E3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742E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F8FD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DC3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303A9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594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5C93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46DC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3D4D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8285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0B0A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6CE9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0465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7E02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03DB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CA31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9B51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550C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8D44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3CC6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48E5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6598D" w14:textId="77777777" w:rsidR="00C114FF" w:rsidRPr="006414D3" w:rsidRDefault="000C69A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bCs/>
          <w:szCs w:val="22"/>
          <w:lang w:val="cs"/>
        </w:rPr>
        <w:t>B. PŘÍBALOVÁ INFORMACE</w:t>
      </w:r>
    </w:p>
    <w:p w14:paraId="66867945" w14:textId="77777777" w:rsidR="00C114FF" w:rsidRPr="006414D3" w:rsidRDefault="000C69A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PŘÍBALOVÁ INFORMACE</w:t>
      </w:r>
    </w:p>
    <w:p w14:paraId="4FE7406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F992B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40554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290D20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74999" w14:textId="77777777" w:rsidR="00536262" w:rsidRPr="00334B50" w:rsidRDefault="000C69AD" w:rsidP="005362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Combotec</w:t>
      </w:r>
      <w:proofErr w:type="spellEnd"/>
      <w:r>
        <w:rPr>
          <w:szCs w:val="22"/>
          <w:lang w:val="cs"/>
        </w:rPr>
        <w:t xml:space="preserve"> 67 mg/60,3 mg roztok pro nakapání na kůži – spot-on pro malé psy</w:t>
      </w:r>
    </w:p>
    <w:p w14:paraId="4D8F5B8E" w14:textId="77777777" w:rsidR="00C114FF" w:rsidRPr="0053626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B842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E9B775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2.</w:t>
      </w:r>
      <w:r>
        <w:rPr>
          <w:b/>
          <w:bCs/>
          <w:szCs w:val="22"/>
          <w:lang w:val="cs"/>
        </w:rPr>
        <w:tab/>
        <w:t>Složení</w:t>
      </w:r>
    </w:p>
    <w:p w14:paraId="632FCC8F" w14:textId="77777777" w:rsidR="00536262" w:rsidRDefault="00536262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C7679C" w14:textId="77777777" w:rsidR="006C5CEE" w:rsidRPr="00E655B9" w:rsidRDefault="000C69AD" w:rsidP="006C5CE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Každá pipeta (0,67 ml) obsahuje:</w:t>
      </w:r>
    </w:p>
    <w:p w14:paraId="6BDEA775" w14:textId="77777777" w:rsidR="006C5CEE" w:rsidRDefault="006C5CEE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CB20E6" w14:textId="77777777" w:rsidR="00536262" w:rsidRPr="00536262" w:rsidRDefault="000C69AD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67 mg </w:t>
      </w:r>
    </w:p>
    <w:p w14:paraId="26B9F8E3" w14:textId="77777777" w:rsidR="00536262" w:rsidRPr="00536262" w:rsidRDefault="000C69AD" w:rsidP="00536262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Methoprenum</w:t>
      </w:r>
      <w:proofErr w:type="spellEnd"/>
      <w:r>
        <w:rPr>
          <w:szCs w:val="22"/>
          <w:lang w:val="cs"/>
        </w:rPr>
        <w:t xml:space="preserve">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60,3 mg </w:t>
      </w:r>
    </w:p>
    <w:p w14:paraId="478DF46E" w14:textId="77777777" w:rsidR="00536262" w:rsidRPr="00536262" w:rsidRDefault="000C69AD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Butylhydroxyanizol</w:t>
      </w:r>
      <w:proofErr w:type="spellEnd"/>
      <w:r>
        <w:rPr>
          <w:szCs w:val="22"/>
          <w:lang w:val="cs"/>
        </w:rPr>
        <w:t xml:space="preserve"> (E320)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0,13 mg</w:t>
      </w:r>
    </w:p>
    <w:p w14:paraId="2BE7033E" w14:textId="77777777" w:rsidR="00536262" w:rsidRPr="00536262" w:rsidRDefault="000C69AD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Butylhydroxytoluen</w:t>
      </w:r>
      <w:proofErr w:type="spellEnd"/>
      <w:r>
        <w:rPr>
          <w:szCs w:val="22"/>
          <w:lang w:val="cs"/>
        </w:rPr>
        <w:t xml:space="preserve"> (E321)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0,07 mg</w:t>
      </w:r>
    </w:p>
    <w:p w14:paraId="58742ED9" w14:textId="77777777" w:rsidR="00536262" w:rsidRPr="00536262" w:rsidRDefault="00536262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6260D" w14:textId="77777777" w:rsidR="00536262" w:rsidRDefault="00536262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5EBE27" w14:textId="77777777" w:rsidR="00285EE1" w:rsidRPr="00536262" w:rsidRDefault="000C69AD" w:rsidP="00536262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Čirý jantarový spot-on roztok</w:t>
      </w:r>
    </w:p>
    <w:p w14:paraId="01B1BAB5" w14:textId="5B666B47" w:rsidR="001C1FA3" w:rsidRDefault="001C1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E6AF3" w14:textId="77777777" w:rsidR="00694D19" w:rsidRPr="006414D3" w:rsidRDefault="00694D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471BF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3.</w:t>
      </w:r>
      <w:r>
        <w:rPr>
          <w:b/>
          <w:bCs/>
          <w:szCs w:val="22"/>
          <w:lang w:val="cs"/>
        </w:rPr>
        <w:tab/>
        <w:t>Cílové druhy zvířat</w:t>
      </w:r>
    </w:p>
    <w:p w14:paraId="349C6483" w14:textId="77777777" w:rsidR="009B1CFA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6EC8C1F0" w14:textId="77777777" w:rsidR="008D5762" w:rsidRDefault="000C69AD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</w:t>
      </w:r>
    </w:p>
    <w:p w14:paraId="26C517EA" w14:textId="77777777" w:rsidR="009B1CFA" w:rsidRDefault="000C69AD" w:rsidP="008D5762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noProof/>
          <w:lang w:val="cs"/>
        </w:rPr>
        <w:drawing>
          <wp:inline distT="0" distB="0" distL="0" distR="0" wp14:anchorId="3854C498" wp14:editId="2706BFEE">
            <wp:extent cx="648970" cy="652145"/>
            <wp:effectExtent l="0" t="0" r="0" b="0"/>
            <wp:docPr id="574057757" name="Afbeelding 2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57757" name="Afbeelding 21" descr="Ein Bild, das Schwarz, Dunkelhei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2C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E93FE" w14:textId="77777777" w:rsidR="001C1FA3" w:rsidRPr="006414D3" w:rsidRDefault="001C1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04F05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C706F">
        <w:rPr>
          <w:b/>
          <w:szCs w:val="22"/>
          <w:highlight w:val="lightGray"/>
          <w:lang w:val="cs"/>
        </w:rPr>
        <w:t>4.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Indikace pro použití</w:t>
      </w:r>
    </w:p>
    <w:p w14:paraId="6F141AD3" w14:textId="77777777" w:rsidR="009B1CFA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715610B4" w14:textId="7F9121FF" w:rsidR="00E32B03" w:rsidRPr="00E32B03" w:rsidRDefault="00247CD8" w:rsidP="00E32B0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L</w:t>
      </w:r>
      <w:r w:rsidR="000C69AD">
        <w:rPr>
          <w:szCs w:val="22"/>
          <w:lang w:val="cs"/>
        </w:rPr>
        <w:t>éčb</w:t>
      </w:r>
      <w:r>
        <w:rPr>
          <w:szCs w:val="22"/>
          <w:lang w:val="cs"/>
        </w:rPr>
        <w:t>a</w:t>
      </w:r>
      <w:r w:rsidR="000C69AD">
        <w:rPr>
          <w:szCs w:val="22"/>
          <w:lang w:val="cs"/>
        </w:rPr>
        <w:t xml:space="preserve"> malých psů (2 až 10 kg </w:t>
      </w:r>
      <w:r w:rsidR="00385C22">
        <w:rPr>
          <w:szCs w:val="22"/>
          <w:lang w:val="cs"/>
        </w:rPr>
        <w:t>živ</w:t>
      </w:r>
      <w:r w:rsidR="000C69AD">
        <w:rPr>
          <w:szCs w:val="22"/>
          <w:lang w:val="cs"/>
        </w:rPr>
        <w:t>é hmotnosti)</w:t>
      </w:r>
      <w:r>
        <w:rPr>
          <w:szCs w:val="22"/>
          <w:lang w:val="cs"/>
        </w:rPr>
        <w:t>:</w:t>
      </w:r>
    </w:p>
    <w:p w14:paraId="0DCBB391" w14:textId="3E9BC6B8" w:rsidR="00E32B03" w:rsidRPr="00E32B03" w:rsidRDefault="00247CD8" w:rsidP="00E32B0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Ochrana</w:t>
      </w:r>
      <w:r w:rsidR="000C69AD">
        <w:rPr>
          <w:szCs w:val="22"/>
          <w:lang w:val="cs"/>
        </w:rPr>
        <w:t xml:space="preserve"> proti </w:t>
      </w:r>
      <w:r w:rsidR="0044595A">
        <w:rPr>
          <w:szCs w:val="22"/>
          <w:lang w:val="cs"/>
        </w:rPr>
        <w:t>infestaci</w:t>
      </w:r>
      <w:r w:rsidR="000C69AD">
        <w:rPr>
          <w:szCs w:val="22"/>
          <w:lang w:val="cs"/>
        </w:rPr>
        <w:t xml:space="preserve"> blechami</w:t>
      </w:r>
      <w:r w:rsidR="000F7E86">
        <w:rPr>
          <w:szCs w:val="22"/>
          <w:lang w:val="cs"/>
        </w:rPr>
        <w:t>,</w:t>
      </w:r>
      <w:r w:rsidR="0044595A">
        <w:rPr>
          <w:szCs w:val="22"/>
          <w:lang w:val="cs"/>
        </w:rPr>
        <w:t xml:space="preserve"> samostatně nebo současně</w:t>
      </w:r>
      <w:r w:rsidR="000C69AD">
        <w:rPr>
          <w:szCs w:val="22"/>
          <w:lang w:val="cs"/>
        </w:rPr>
        <w:t xml:space="preserve"> s klíšťaty a/nebo všenkami.</w:t>
      </w:r>
    </w:p>
    <w:p w14:paraId="5AB483FC" w14:textId="77777777" w:rsidR="00E32B03" w:rsidRPr="00E32B03" w:rsidRDefault="000C69AD" w:rsidP="006F3CBE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Hubí blechy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spp</w:t>
      </w:r>
      <w:proofErr w:type="spellEnd"/>
      <w:r>
        <w:rPr>
          <w:szCs w:val="22"/>
          <w:lang w:val="cs"/>
        </w:rPr>
        <w:t>.) a chrání před novým napadením po dobu 8 týdnů.</w:t>
      </w:r>
    </w:p>
    <w:p w14:paraId="5A38513B" w14:textId="77777777" w:rsidR="00E32B03" w:rsidRPr="00E32B03" w:rsidRDefault="000C69AD" w:rsidP="006F3CBE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Hubí klíšťata (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szCs w:val="22"/>
          <w:lang w:val="cs"/>
        </w:rPr>
        <w:t>) a chrání před novým napadením po dobu 4 týdnů.</w:t>
      </w:r>
    </w:p>
    <w:p w14:paraId="3D9139D9" w14:textId="77777777" w:rsidR="00E32B03" w:rsidRPr="00E32B03" w:rsidRDefault="000C69AD" w:rsidP="006F3CBE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Hubí všenky (</w:t>
      </w:r>
      <w:proofErr w:type="spellStart"/>
      <w:r>
        <w:rPr>
          <w:i/>
          <w:iCs/>
          <w:szCs w:val="22"/>
          <w:lang w:val="cs"/>
        </w:rPr>
        <w:t>Trichodectes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canis</w:t>
      </w:r>
      <w:proofErr w:type="spellEnd"/>
      <w:r>
        <w:rPr>
          <w:szCs w:val="22"/>
          <w:lang w:val="cs"/>
        </w:rPr>
        <w:t>).</w:t>
      </w:r>
    </w:p>
    <w:p w14:paraId="07650583" w14:textId="79234494" w:rsidR="00E32B03" w:rsidRPr="00E32B03" w:rsidRDefault="000C69AD" w:rsidP="006F3CBE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Potlačuje vývoj vajíček, larev a kukel blech (po dobu 8 týdnů u psů) a po stejnou dobu zabraňuje napadení prostředí, v němž se léčená zvířata pohybují, nedospělými</w:t>
      </w:r>
      <w:r w:rsidR="0044595A">
        <w:rPr>
          <w:szCs w:val="22"/>
          <w:lang w:val="cs"/>
        </w:rPr>
        <w:t xml:space="preserve"> stádii</w:t>
      </w:r>
      <w:r>
        <w:rPr>
          <w:szCs w:val="22"/>
          <w:lang w:val="cs"/>
        </w:rPr>
        <w:t xml:space="preserve"> blech. </w:t>
      </w:r>
    </w:p>
    <w:p w14:paraId="49913799" w14:textId="590ADA66" w:rsidR="00E32B03" w:rsidRPr="00E32B03" w:rsidRDefault="000C69AD" w:rsidP="006F3CBE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Veterinární léčivý přípravek lze použít jako součást </w:t>
      </w:r>
      <w:r w:rsidR="0010555F">
        <w:rPr>
          <w:szCs w:val="22"/>
          <w:lang w:val="cs"/>
        </w:rPr>
        <w:t xml:space="preserve">léčebné </w:t>
      </w:r>
      <w:r>
        <w:rPr>
          <w:szCs w:val="22"/>
          <w:lang w:val="cs"/>
        </w:rPr>
        <w:t xml:space="preserve">strategie pro </w:t>
      </w:r>
      <w:r w:rsidR="00C853F3">
        <w:rPr>
          <w:szCs w:val="22"/>
          <w:lang w:val="cs"/>
        </w:rPr>
        <w:t>kontrolu</w:t>
      </w:r>
      <w:r>
        <w:rPr>
          <w:szCs w:val="22"/>
          <w:lang w:val="cs"/>
        </w:rPr>
        <w:t xml:space="preserve"> bleší alergické dermatitidy (FAD) u psů.</w:t>
      </w:r>
    </w:p>
    <w:p w14:paraId="630ECD95" w14:textId="77777777" w:rsidR="00E32B03" w:rsidRPr="00E32B03" w:rsidRDefault="000C69AD" w:rsidP="00E32B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hubí blechy během 24 hodin a klíšťata a všenky během 48 hodin po aplikaci.</w:t>
      </w:r>
    </w:p>
    <w:p w14:paraId="49F1C7A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49161" w14:textId="77777777" w:rsidR="001C1FA3" w:rsidRPr="00E32B03" w:rsidRDefault="001C1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CA15ED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5.</w:t>
      </w:r>
      <w:r>
        <w:rPr>
          <w:b/>
          <w:bCs/>
          <w:szCs w:val="22"/>
          <w:lang w:val="cs"/>
        </w:rPr>
        <w:tab/>
        <w:t>Kontraindikace</w:t>
      </w:r>
    </w:p>
    <w:p w14:paraId="6EB7D6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A340D" w14:textId="367A0961" w:rsidR="00E32B03" w:rsidRPr="00E32B03" w:rsidRDefault="00972CA4" w:rsidP="00E32B0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Vzhledem k nedostatku dostupných údajů</w:t>
      </w:r>
      <w:r w:rsidR="000C69AD">
        <w:rPr>
          <w:szCs w:val="22"/>
          <w:lang w:val="cs"/>
        </w:rPr>
        <w:t xml:space="preserve"> by veterinární léčivý přípravek</w:t>
      </w:r>
      <w:r>
        <w:rPr>
          <w:szCs w:val="22"/>
          <w:lang w:val="cs"/>
        </w:rPr>
        <w:t xml:space="preserve"> neměl být</w:t>
      </w:r>
      <w:r w:rsidR="000C69AD">
        <w:rPr>
          <w:szCs w:val="22"/>
          <w:lang w:val="cs"/>
        </w:rPr>
        <w:t xml:space="preserve"> používán u štěňat mladších 8 týdnů a/nebo vážících méně než 2 kg.</w:t>
      </w:r>
    </w:p>
    <w:p w14:paraId="0B6B9BE3" w14:textId="77777777" w:rsidR="00E32B03" w:rsidRPr="00E32B03" w:rsidRDefault="000C69AD" w:rsidP="00E32B0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3A47F9AE" w14:textId="3CF166AE" w:rsidR="00E32B03" w:rsidRPr="000C69AD" w:rsidRDefault="000C69AD" w:rsidP="00E32B0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Nepoužívejte u králíků, protože by mohlo dojít k </w:t>
      </w:r>
      <w:r w:rsidR="00C853F3">
        <w:rPr>
          <w:szCs w:val="22"/>
          <w:lang w:val="cs"/>
        </w:rPr>
        <w:t>nežádoucím</w:t>
      </w:r>
      <w:r>
        <w:rPr>
          <w:szCs w:val="22"/>
          <w:lang w:val="cs"/>
        </w:rPr>
        <w:t xml:space="preserve"> reakcím</w:t>
      </w:r>
      <w:r w:rsidR="00247CD8">
        <w:rPr>
          <w:szCs w:val="22"/>
          <w:lang w:val="cs"/>
        </w:rPr>
        <w:t>,</w:t>
      </w:r>
      <w:r>
        <w:rPr>
          <w:szCs w:val="22"/>
          <w:lang w:val="cs"/>
        </w:rPr>
        <w:t xml:space="preserve"> </w:t>
      </w:r>
      <w:r w:rsidR="00C853F3">
        <w:rPr>
          <w:szCs w:val="22"/>
          <w:lang w:val="cs"/>
        </w:rPr>
        <w:t>až k úhynu</w:t>
      </w:r>
      <w:r>
        <w:rPr>
          <w:szCs w:val="22"/>
          <w:lang w:val="cs"/>
        </w:rPr>
        <w:t>. Vzhledem k absenci studií se použití veterinárního léčivého přípravku u necílových druhů nedoporučuje.</w:t>
      </w:r>
    </w:p>
    <w:p w14:paraId="7642541C" w14:textId="77777777" w:rsidR="00E32B03" w:rsidRPr="000C69AD" w:rsidRDefault="000C69AD" w:rsidP="00E32B0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Nepoužívat v případech přecitlivělosti na léčivé látky nebo na některou z pomocných látek. </w:t>
      </w:r>
    </w:p>
    <w:p w14:paraId="69A1B672" w14:textId="77777777" w:rsidR="00E32B03" w:rsidRPr="000C69AD" w:rsidRDefault="000C69AD" w:rsidP="00E32B0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je speciálně vyvinut pro psy. Nepoužívat u koček a fretek, protože by mohlo dojít k předávkování.</w:t>
      </w:r>
    </w:p>
    <w:p w14:paraId="7BE1326A" w14:textId="77777777" w:rsidR="00EB457B" w:rsidRPr="000C69AD" w:rsidRDefault="00EB457B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9580825" w14:textId="77777777" w:rsidR="001C1FA3" w:rsidRPr="000C69AD" w:rsidRDefault="001C1FA3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3D1BD5" w14:textId="77777777" w:rsidR="00C114FF" w:rsidRPr="000C69AD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6.</w:t>
      </w:r>
      <w:r>
        <w:rPr>
          <w:b/>
          <w:bCs/>
          <w:szCs w:val="22"/>
          <w:lang w:val="cs"/>
        </w:rPr>
        <w:tab/>
        <w:t>Zvláštní upozornění</w:t>
      </w:r>
    </w:p>
    <w:p w14:paraId="70616A2E" w14:textId="77777777" w:rsidR="002F7131" w:rsidRPr="000C69AD" w:rsidRDefault="002F7131" w:rsidP="002F713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336291" w14:textId="6BADCE17" w:rsidR="00F41340" w:rsidRPr="000C69AD" w:rsidRDefault="000C69AD" w:rsidP="00F4134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Je třeba se vyvarovat koupání/ponoření do vody do 2 dnů po aplikaci veterinárního léčivého přípravku a častějšímu koupání než jednou týdně, protože nebyla provedena žádná studie</w:t>
      </w:r>
      <w:r w:rsidR="00247CD8" w:rsidRPr="00247CD8">
        <w:rPr>
          <w:szCs w:val="22"/>
          <w:lang w:val="cs"/>
        </w:rPr>
        <w:t xml:space="preserve"> </w:t>
      </w:r>
      <w:r w:rsidR="00247CD8">
        <w:rPr>
          <w:szCs w:val="22"/>
          <w:lang w:val="cs"/>
        </w:rPr>
        <w:t xml:space="preserve">hodnotící vliv těchto postupů na </w:t>
      </w:r>
      <w:r>
        <w:rPr>
          <w:szCs w:val="22"/>
          <w:lang w:val="cs"/>
        </w:rPr>
        <w:t xml:space="preserve">účinnost veterinárního léčivého přípravku. Před ošetřením lze použít zvláčňující šampony, které však zkracují dobu ochrany proti blechám na </w:t>
      </w:r>
      <w:r w:rsidR="00247CD8">
        <w:rPr>
          <w:szCs w:val="22"/>
          <w:lang w:val="cs"/>
        </w:rPr>
        <w:t xml:space="preserve">dobu </w:t>
      </w:r>
      <w:r>
        <w:rPr>
          <w:szCs w:val="22"/>
          <w:lang w:val="cs"/>
        </w:rPr>
        <w:t>přibližně 5 týdnů, pokud se používají každý týden po aplikaci veterinárního léčivého přípravku. Koupání jednou týdně za použití léčivého šamp</w:t>
      </w:r>
      <w:r w:rsidR="00247CD8">
        <w:rPr>
          <w:szCs w:val="22"/>
          <w:lang w:val="cs"/>
        </w:rPr>
        <w:t>o</w:t>
      </w:r>
      <w:r>
        <w:rPr>
          <w:szCs w:val="22"/>
          <w:lang w:val="cs"/>
        </w:rPr>
        <w:t xml:space="preserve">nu s obsahem 2 % </w:t>
      </w:r>
      <w:proofErr w:type="spellStart"/>
      <w:r>
        <w:rPr>
          <w:szCs w:val="22"/>
          <w:lang w:val="cs"/>
        </w:rPr>
        <w:t>chlorhexidinu</w:t>
      </w:r>
      <w:proofErr w:type="spellEnd"/>
      <w:r>
        <w:rPr>
          <w:szCs w:val="22"/>
          <w:lang w:val="cs"/>
        </w:rPr>
        <w:t xml:space="preserve"> neovlivnilo účinnost proti blechám během studie trvající 6 týdnů.</w:t>
      </w:r>
    </w:p>
    <w:p w14:paraId="22593842" w14:textId="77E40D10" w:rsidR="00F41340" w:rsidRPr="000C69AD" w:rsidRDefault="000C69AD" w:rsidP="00F4134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Může dojít k uchycení jednotlivých klíšťat. Z těchto důvodů nelze v případě nepříznivých podmínek zcela vyloučit přenos infekčních onemocnění.</w:t>
      </w:r>
    </w:p>
    <w:p w14:paraId="53CFFED0" w14:textId="05C8389A" w:rsidR="00F41340" w:rsidRPr="000C69AD" w:rsidRDefault="000C69AD" w:rsidP="00F4134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 domácích zvířat často napadají zvířecí přepravky, místa, kde zvířata spí a obvykle odpočívají, jako jsou koberce a čalouněný nábytek. Tyto je třeba v případě silného napadení a na začátku ochranných opatření pravidelně ošetřovat vhodnými insekticidy a </w:t>
      </w:r>
      <w:r w:rsidR="000A26B1">
        <w:rPr>
          <w:szCs w:val="22"/>
          <w:lang w:val="cs"/>
        </w:rPr>
        <w:t>vysávat</w:t>
      </w:r>
      <w:r>
        <w:rPr>
          <w:szCs w:val="22"/>
          <w:lang w:val="cs"/>
        </w:rPr>
        <w:t>.</w:t>
      </w:r>
    </w:p>
    <w:p w14:paraId="6D6F4C4C" w14:textId="77777777" w:rsidR="00F41340" w:rsidRPr="000C69AD" w:rsidRDefault="00F41340" w:rsidP="00F4134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1CEFE89" w14:textId="77777777" w:rsidR="00F41340" w:rsidRPr="000C69AD" w:rsidRDefault="000C69AD" w:rsidP="00F4134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přípravkem.</w:t>
      </w:r>
    </w:p>
    <w:p w14:paraId="5D07C295" w14:textId="77777777" w:rsidR="001C1FA3" w:rsidRPr="000C69AD" w:rsidRDefault="001C1FA3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C0AECA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33FE3AFF" w14:textId="6D302351" w:rsidR="00E32B03" w:rsidRPr="000C69AD" w:rsidRDefault="000C69AD" w:rsidP="00E32B0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0A26B1">
        <w:rPr>
          <w:szCs w:val="22"/>
          <w:lang w:val="cs"/>
        </w:rPr>
        <w:t>slízat</w:t>
      </w:r>
      <w:r>
        <w:rPr>
          <w:szCs w:val="22"/>
          <w:lang w:val="cs"/>
        </w:rPr>
        <w:t>, a aby se zvířata po ošetření vzájemně neolizovala.</w:t>
      </w:r>
    </w:p>
    <w:p w14:paraId="3B2A2AA5" w14:textId="77777777" w:rsidR="00E32B03" w:rsidRPr="000C69AD" w:rsidRDefault="000C69AD" w:rsidP="00E32B0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5BB2C5E5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45EC6BE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72FB5E15" w14:textId="6AC7BD2E" w:rsidR="009B1CFA" w:rsidRPr="000C69AD" w:rsidRDefault="000C69AD" w:rsidP="009B1CFA">
      <w:pPr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4C6CFF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30553D99" w14:textId="77777777" w:rsidR="009B1CFA" w:rsidRPr="000C69AD" w:rsidRDefault="009B1CFA" w:rsidP="009B1CFA">
      <w:pPr>
        <w:rPr>
          <w:szCs w:val="22"/>
          <w:lang w:val="cs"/>
        </w:rPr>
      </w:pPr>
    </w:p>
    <w:p w14:paraId="5128D4B2" w14:textId="77777777" w:rsidR="009B1CFA" w:rsidRPr="000C69AD" w:rsidRDefault="000C69AD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a/nebo (S)-</w:t>
      </w:r>
      <w:proofErr w:type="spellStart"/>
      <w:r>
        <w:rPr>
          <w:szCs w:val="22"/>
          <w:lang w:val="cs"/>
        </w:rPr>
        <w:t>metopren</w:t>
      </w:r>
      <w:proofErr w:type="spellEnd"/>
      <w:r>
        <w:rPr>
          <w:szCs w:val="22"/>
          <w:lang w:val="cs"/>
        </w:rPr>
        <w:t xml:space="preserve"> by neměli svá zvířata tímto veterinárním léčivým přípravkem léčit. </w:t>
      </w:r>
    </w:p>
    <w:p w14:paraId="2674A0C2" w14:textId="77777777" w:rsidR="009B1CFA" w:rsidRPr="000C69AD" w:rsidRDefault="009B1CFA" w:rsidP="009B1CFA">
      <w:pPr>
        <w:rPr>
          <w:szCs w:val="22"/>
          <w:lang w:val="cs"/>
        </w:rPr>
      </w:pPr>
    </w:p>
    <w:p w14:paraId="63480220" w14:textId="218B4A70" w:rsidR="009B1CFA" w:rsidRPr="000C69AD" w:rsidRDefault="000C69AD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</w:t>
      </w:r>
      <w:proofErr w:type="spellStart"/>
      <w:r>
        <w:rPr>
          <w:szCs w:val="22"/>
          <w:lang w:val="cs"/>
        </w:rPr>
        <w:t>neurotoxicitu</w:t>
      </w:r>
      <w:proofErr w:type="spellEnd"/>
      <w:r>
        <w:rPr>
          <w:szCs w:val="22"/>
          <w:lang w:val="cs"/>
        </w:rPr>
        <w:t xml:space="preserve"> a může být škodlivý při požití. </w:t>
      </w:r>
      <w:r w:rsidR="00A65DC5">
        <w:rPr>
          <w:szCs w:val="22"/>
          <w:lang w:val="cs"/>
        </w:rPr>
        <w:t>Zabraňte požití</w:t>
      </w:r>
      <w:r>
        <w:rPr>
          <w:szCs w:val="22"/>
          <w:lang w:val="cs"/>
        </w:rPr>
        <w:t xml:space="preserve">, včetně </w:t>
      </w:r>
      <w:r w:rsidR="00A65DC5">
        <w:rPr>
          <w:szCs w:val="22"/>
          <w:lang w:val="cs"/>
        </w:rPr>
        <w:t xml:space="preserve">kontaktu </w:t>
      </w:r>
      <w:r>
        <w:rPr>
          <w:szCs w:val="22"/>
          <w:lang w:val="cs"/>
        </w:rPr>
        <w:t xml:space="preserve">rukou </w:t>
      </w:r>
      <w:r w:rsidR="00A65DC5">
        <w:rPr>
          <w:szCs w:val="22"/>
          <w:lang w:val="cs"/>
        </w:rPr>
        <w:t>s</w:t>
      </w:r>
      <w:r>
        <w:rPr>
          <w:szCs w:val="22"/>
          <w:lang w:val="cs"/>
        </w:rPr>
        <w:t xml:space="preserve"> úst</w:t>
      </w:r>
      <w:r w:rsidR="00A65DC5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7974F9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7974F9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 xml:space="preserve">přípravku použité pipety zlikvidujte. Po použití si umyjte ruce. V případě náhodného </w:t>
      </w:r>
      <w:r w:rsidR="00A65DC5">
        <w:rPr>
          <w:szCs w:val="22"/>
          <w:lang w:val="cs"/>
        </w:rPr>
        <w:t xml:space="preserve">požití </w:t>
      </w:r>
      <w:r>
        <w:rPr>
          <w:szCs w:val="22"/>
          <w:lang w:val="cs"/>
        </w:rPr>
        <w:t>ihned vyhledejte lékařskou pomoc a </w:t>
      </w:r>
      <w:r w:rsidR="00A65DC5">
        <w:rPr>
          <w:szCs w:val="22"/>
          <w:lang w:val="cs"/>
        </w:rPr>
        <w:t>ukažte p</w:t>
      </w:r>
      <w:r>
        <w:rPr>
          <w:szCs w:val="22"/>
          <w:lang w:val="cs"/>
        </w:rPr>
        <w:t>říbalov</w:t>
      </w:r>
      <w:r w:rsidR="00A65DC5">
        <w:rPr>
          <w:szCs w:val="22"/>
          <w:lang w:val="cs"/>
        </w:rPr>
        <w:t>ou informaci nebo etiketu lékaři</w:t>
      </w:r>
      <w:r>
        <w:rPr>
          <w:szCs w:val="22"/>
          <w:lang w:val="cs"/>
        </w:rPr>
        <w:t xml:space="preserve">. </w:t>
      </w:r>
    </w:p>
    <w:p w14:paraId="5C8662AF" w14:textId="77777777" w:rsidR="009B1CFA" w:rsidRPr="000C69AD" w:rsidRDefault="009B1CFA" w:rsidP="009B1CFA">
      <w:pPr>
        <w:rPr>
          <w:szCs w:val="22"/>
          <w:lang w:val="cs"/>
        </w:rPr>
      </w:pPr>
    </w:p>
    <w:p w14:paraId="2A84C458" w14:textId="77B3716B" w:rsidR="009B1CFA" w:rsidRPr="000C69AD" w:rsidRDefault="000C69AD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7974F9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dětmi.</w:t>
      </w:r>
    </w:p>
    <w:p w14:paraId="426D259B" w14:textId="77777777" w:rsidR="009B1CFA" w:rsidRPr="000C69AD" w:rsidRDefault="009B1CFA" w:rsidP="009B1CFA">
      <w:pPr>
        <w:rPr>
          <w:szCs w:val="22"/>
          <w:u w:val="single"/>
          <w:lang w:val="cs"/>
        </w:rPr>
      </w:pPr>
    </w:p>
    <w:p w14:paraId="704889A4" w14:textId="77777777" w:rsidR="009B1CFA" w:rsidRPr="000C69AD" w:rsidRDefault="000C69AD" w:rsidP="00694D19">
      <w:pPr>
        <w:keepNext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ochranu životního prostředí</w:t>
      </w:r>
      <w:r>
        <w:rPr>
          <w:szCs w:val="22"/>
          <w:lang w:val="cs"/>
        </w:rPr>
        <w:t>:</w:t>
      </w:r>
    </w:p>
    <w:p w14:paraId="29D54CB8" w14:textId="3A1301B2" w:rsidR="00E32B03" w:rsidRPr="000C69AD" w:rsidRDefault="00694D19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Nedovolte psům plavat ve vodních tocích po dobu 2 dnů po ošetření</w:t>
      </w:r>
      <w:r w:rsidR="000C69AD">
        <w:rPr>
          <w:szCs w:val="22"/>
          <w:lang w:val="cs"/>
        </w:rPr>
        <w:t xml:space="preserve">. </w:t>
      </w:r>
    </w:p>
    <w:p w14:paraId="76ECF74C" w14:textId="327C466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Viz také oddíl o zvláštních opatřeních p</w:t>
      </w:r>
      <w:r w:rsidR="00694D19">
        <w:rPr>
          <w:szCs w:val="22"/>
          <w:lang w:val="cs"/>
        </w:rPr>
        <w:t>ro</w:t>
      </w:r>
      <w:r>
        <w:rPr>
          <w:szCs w:val="22"/>
          <w:lang w:val="cs"/>
        </w:rPr>
        <w:t xml:space="preserve"> likvidaci.</w:t>
      </w:r>
    </w:p>
    <w:p w14:paraId="7BD8113F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B1A9ACB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</w:t>
      </w:r>
      <w:r>
        <w:rPr>
          <w:szCs w:val="22"/>
          <w:lang w:val="cs"/>
        </w:rPr>
        <w:t>:</w:t>
      </w:r>
    </w:p>
    <w:p w14:paraId="36B12FCB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může mít nepříznivé účinky na malované, lakované nebo jiné povrchy či vybavení domácnosti.</w:t>
      </w:r>
    </w:p>
    <w:p w14:paraId="4683549D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751EB05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5CB1EC71" w14:textId="64A5B4B5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lze použít během březosti a laktace. </w:t>
      </w:r>
    </w:p>
    <w:p w14:paraId="30C88BC9" w14:textId="77777777" w:rsidR="00FF41D6" w:rsidRPr="000C69AD" w:rsidRDefault="00FF41D6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A7649B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Předávkování</w:t>
      </w:r>
      <w:r>
        <w:rPr>
          <w:szCs w:val="22"/>
          <w:lang w:val="cs"/>
        </w:rPr>
        <w:t>:</w:t>
      </w:r>
    </w:p>
    <w:p w14:paraId="68CB45D4" w14:textId="77777777" w:rsidR="006474EC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Dodržujte předepsané dávkování.</w:t>
      </w:r>
    </w:p>
    <w:p w14:paraId="5942C6B5" w14:textId="1321196A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 xml:space="preserve">Laboratorní studie potvrzující bezpečnost přípravku u cílového druhu zvířete provedené u štěňat ve věku 8 týdnů, u rostoucích psů a psů o hmotnosti kolem 2 kg, jimž byla podána jedna dávka pětkrát vyšší, než je doporučená, neprokázaly žádné nežádoucí účinky. </w:t>
      </w:r>
      <w:bookmarkStart w:id="0" w:name="_Hlk219793615"/>
      <w:r>
        <w:rPr>
          <w:szCs w:val="22"/>
          <w:lang w:val="cs"/>
        </w:rPr>
        <w:t>Riziko výskytu nežádoucích účinků se však může zvýšit při předávkování</w:t>
      </w:r>
      <w:bookmarkEnd w:id="0"/>
      <w:r>
        <w:rPr>
          <w:szCs w:val="22"/>
          <w:lang w:val="cs"/>
        </w:rPr>
        <w:t xml:space="preserve">, </w:t>
      </w:r>
      <w:bookmarkStart w:id="1" w:name="_Hlk219793590"/>
      <w:r>
        <w:rPr>
          <w:szCs w:val="22"/>
          <w:lang w:val="cs"/>
        </w:rPr>
        <w:t xml:space="preserve">proto by zvířata měla být vždy léčena správnou velikostí pipety podle </w:t>
      </w:r>
      <w:r w:rsidR="00247CD8">
        <w:rPr>
          <w:szCs w:val="22"/>
          <w:lang w:val="cs"/>
        </w:rPr>
        <w:t>živ</w:t>
      </w:r>
      <w:r>
        <w:rPr>
          <w:szCs w:val="22"/>
          <w:lang w:val="cs"/>
        </w:rPr>
        <w:t>é hmotnosti.</w:t>
      </w:r>
      <w:bookmarkEnd w:id="1"/>
    </w:p>
    <w:p w14:paraId="71CDEEC9" w14:textId="77777777" w:rsidR="00E32B03" w:rsidRPr="000C69AD" w:rsidRDefault="00E32B03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44E777B" w14:textId="77777777" w:rsidR="009B1CFA" w:rsidRPr="000C69AD" w:rsidRDefault="000C69AD" w:rsidP="009B1CFA">
      <w:pPr>
        <w:rPr>
          <w:szCs w:val="22"/>
          <w:lang w:val="cs"/>
        </w:rPr>
      </w:pPr>
      <w:r>
        <w:rPr>
          <w:szCs w:val="22"/>
          <w:u w:val="single"/>
          <w:lang w:val="cs"/>
        </w:rPr>
        <w:t>Zvláštní omezení použití a zvláštní podmínky pro použití:</w:t>
      </w:r>
    </w:p>
    <w:p w14:paraId="514A50DF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přípravkem.</w:t>
      </w:r>
    </w:p>
    <w:p w14:paraId="2B0D54C7" w14:textId="77777777" w:rsidR="00FF41D6" w:rsidRPr="000C69AD" w:rsidRDefault="00FF41D6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97A20FF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50B426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C706F">
        <w:rPr>
          <w:b/>
          <w:szCs w:val="22"/>
          <w:highlight w:val="lightGray"/>
          <w:lang w:val="cs"/>
        </w:rPr>
        <w:t>7.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Nežádoucí účinky</w:t>
      </w:r>
    </w:p>
    <w:p w14:paraId="3C1BE3A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F9734F" w14:textId="77777777" w:rsidR="00F520FE" w:rsidRPr="006414D3" w:rsidRDefault="000C69AD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Psi.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1468F" w14:paraId="0E722BBB" w14:textId="77777777" w:rsidTr="00D90E02">
        <w:tc>
          <w:tcPr>
            <w:tcW w:w="9061" w:type="dxa"/>
          </w:tcPr>
          <w:p w14:paraId="40C957EB" w14:textId="77777777" w:rsidR="00D90E02" w:rsidRPr="001A4B12" w:rsidRDefault="000C69AD" w:rsidP="00D90E02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073EB162" w14:textId="77777777" w:rsidR="00D90E02" w:rsidRDefault="000C69AD" w:rsidP="00D90E02">
            <w:pPr>
              <w:rPr>
                <w:szCs w:val="22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  <w:p w14:paraId="0B27BC5E" w14:textId="77777777" w:rsidR="00D90E02" w:rsidRDefault="00D90E02" w:rsidP="009B1CFA">
            <w:pPr>
              <w:spacing w:before="60" w:after="60"/>
              <w:rPr>
                <w:szCs w:val="22"/>
              </w:rPr>
            </w:pPr>
          </w:p>
        </w:tc>
      </w:tr>
      <w:tr w:rsidR="0031468F" w14:paraId="5F1D138A" w14:textId="77777777" w:rsidTr="00D90E02">
        <w:tc>
          <w:tcPr>
            <w:tcW w:w="9061" w:type="dxa"/>
          </w:tcPr>
          <w:p w14:paraId="0C9F3A66" w14:textId="77777777" w:rsidR="00B71849" w:rsidRPr="001A4B12" w:rsidRDefault="00B71849" w:rsidP="00B7184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změna barvy kůže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ztráta srsti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svědění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zarudnutí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</w:t>
            </w:r>
          </w:p>
          <w:p w14:paraId="53900337" w14:textId="77777777" w:rsidR="00B71849" w:rsidRPr="00C11298" w:rsidRDefault="00B71849" w:rsidP="00B7184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celkové svědění nebo ztráta srsti</w:t>
            </w:r>
          </w:p>
          <w:p w14:paraId="56D83C9B" w14:textId="77777777" w:rsidR="00B71849" w:rsidRDefault="00B71849" w:rsidP="00B71849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hypersalivace</w:t>
            </w:r>
            <w:r>
              <w:rPr>
                <w:szCs w:val="22"/>
                <w:vertAlign w:val="superscript"/>
                <w:lang w:val="cs"/>
              </w:rPr>
              <w:t>2</w:t>
            </w:r>
            <w:r>
              <w:rPr>
                <w:szCs w:val="22"/>
                <w:lang w:val="cs"/>
              </w:rPr>
              <w:t xml:space="preserve">; zvracení </w:t>
            </w:r>
          </w:p>
          <w:p w14:paraId="4099E82A" w14:textId="77777777" w:rsidR="00B71849" w:rsidRPr="001A4B12" w:rsidRDefault="00B71849" w:rsidP="00B71849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respirační příznaky</w:t>
            </w:r>
          </w:p>
          <w:p w14:paraId="3CE2AD3F" w14:textId="2FB9136B" w:rsidR="00D90E02" w:rsidRDefault="00B71849" w:rsidP="009B1CFA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 xml:space="preserve">zvýšená citlivost na </w:t>
            </w:r>
            <w:r w:rsidRPr="00DB6E30">
              <w:rPr>
                <w:szCs w:val="22"/>
                <w:lang w:val="cs"/>
              </w:rPr>
              <w:t>stimulaci</w:t>
            </w:r>
            <w:r>
              <w:rPr>
                <w:szCs w:val="22"/>
                <w:vertAlign w:val="superscript"/>
                <w:lang w:val="cs"/>
              </w:rPr>
              <w:t>3</w:t>
            </w:r>
            <w:r>
              <w:rPr>
                <w:szCs w:val="22"/>
                <w:lang w:val="cs"/>
              </w:rPr>
              <w:t xml:space="preserve">, </w:t>
            </w:r>
            <w:r w:rsidRPr="00DB6E30">
              <w:rPr>
                <w:szCs w:val="22"/>
                <w:lang w:val="cs"/>
              </w:rPr>
              <w:t>deprese</w:t>
            </w:r>
            <w:r>
              <w:rPr>
                <w:szCs w:val="22"/>
                <w:lang w:val="cs"/>
              </w:rPr>
              <w:t xml:space="preserve"> centrálního nervového systému</w:t>
            </w:r>
            <w:r w:rsidRPr="00DB6E30">
              <w:rPr>
                <w:szCs w:val="22"/>
                <w:vertAlign w:val="superscript"/>
                <w:lang w:val="cs"/>
              </w:rPr>
              <w:t>3</w:t>
            </w:r>
            <w:r>
              <w:rPr>
                <w:szCs w:val="22"/>
                <w:lang w:val="cs"/>
              </w:rPr>
              <w:t>, neurologické příznaky (blíže neurčeny</w:t>
            </w:r>
            <w:r>
              <w:rPr>
                <w:szCs w:val="22"/>
                <w:vertAlign w:val="superscript"/>
                <w:lang w:val="cs"/>
              </w:rPr>
              <w:t>)3</w:t>
            </w:r>
          </w:p>
        </w:tc>
      </w:tr>
    </w:tbl>
    <w:p w14:paraId="3B2AB3E3" w14:textId="1A025E67" w:rsidR="00B71849" w:rsidRPr="001A4B12" w:rsidRDefault="000C69AD" w:rsidP="00B71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1</w:t>
      </w:r>
      <w:r w:rsidR="00B71849">
        <w:rPr>
          <w:szCs w:val="22"/>
          <w:vertAlign w:val="superscript"/>
          <w:lang w:val="cs"/>
        </w:rPr>
        <w:t xml:space="preserve"> </w:t>
      </w:r>
      <w:bookmarkStart w:id="2" w:name="_Hlk223014885"/>
      <w:r w:rsidR="00B71849">
        <w:rPr>
          <w:szCs w:val="22"/>
          <w:lang w:val="cs"/>
        </w:rPr>
        <w:t>Přechodné</w:t>
      </w:r>
    </w:p>
    <w:p w14:paraId="7043D63E" w14:textId="67EC5554" w:rsidR="00B71849" w:rsidRPr="001A4B12" w:rsidRDefault="00B71849" w:rsidP="00AC706F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>Pokud dojde k olizování, může být pozorováno krátké období nadměrného slinění, které je způsobeno především povahou nosiče.</w:t>
      </w:r>
    </w:p>
    <w:p w14:paraId="757EED00" w14:textId="70927564" w:rsidR="00B71849" w:rsidRDefault="00B71849" w:rsidP="00B71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3</w:t>
      </w:r>
      <w:r>
        <w:rPr>
          <w:szCs w:val="22"/>
          <w:lang w:val="cs"/>
        </w:rPr>
        <w:t>Reverzibilní</w:t>
      </w:r>
    </w:p>
    <w:p w14:paraId="57929282" w14:textId="445B8BFF" w:rsidR="009B1CFA" w:rsidRDefault="000C69AD" w:rsidP="00B71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ab/>
        <w:t xml:space="preserve"> </w:t>
      </w:r>
    </w:p>
    <w:p w14:paraId="69B83D94" w14:textId="087B602B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Hlášení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účinků</w:t>
      </w:r>
      <w:proofErr w:type="spellEnd"/>
      <w:r w:rsidRPr="0004559F">
        <w:rPr>
          <w:iCs/>
          <w:szCs w:val="22"/>
        </w:rPr>
        <w:t xml:space="preserve"> je </w:t>
      </w:r>
      <w:proofErr w:type="spellStart"/>
      <w:r w:rsidRPr="0004559F">
        <w:rPr>
          <w:iCs/>
          <w:szCs w:val="22"/>
        </w:rPr>
        <w:t>důležité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Umožňuje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nepřetržité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sledování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bezpečnosti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přípravku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Jestliže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zaznamenáte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jakékoliv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účinky</w:t>
      </w:r>
      <w:proofErr w:type="spellEnd"/>
      <w:r w:rsidRPr="0004559F">
        <w:rPr>
          <w:iCs/>
          <w:szCs w:val="22"/>
        </w:rPr>
        <w:t xml:space="preserve">, a to </w:t>
      </w:r>
      <w:proofErr w:type="spellStart"/>
      <w:r w:rsidRPr="0004559F">
        <w:rPr>
          <w:iCs/>
          <w:szCs w:val="22"/>
        </w:rPr>
        <w:t>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takové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které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nejsou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uvedeny</w:t>
      </w:r>
      <w:proofErr w:type="spellEnd"/>
      <w:r w:rsidRPr="0004559F">
        <w:rPr>
          <w:iCs/>
          <w:szCs w:val="22"/>
        </w:rPr>
        <w:t xml:space="preserve"> v </w:t>
      </w:r>
      <w:proofErr w:type="spellStart"/>
      <w:r w:rsidRPr="0004559F">
        <w:rPr>
          <w:iCs/>
          <w:szCs w:val="22"/>
        </w:rPr>
        <w:t>této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příbalové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informaci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myslíte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že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léčivo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nefunguje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obraťte</w:t>
      </w:r>
      <w:proofErr w:type="spellEnd"/>
      <w:r w:rsidRPr="0004559F">
        <w:rPr>
          <w:iCs/>
          <w:szCs w:val="22"/>
        </w:rPr>
        <w:t xml:space="preserve"> se </w:t>
      </w:r>
      <w:proofErr w:type="spellStart"/>
      <w:r w:rsidRPr="0004559F">
        <w:rPr>
          <w:iCs/>
          <w:szCs w:val="22"/>
        </w:rPr>
        <w:t>prosím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nejprve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na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svého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veterinárního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lékaře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Nežádoucí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účinky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můžete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hlásit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také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držiteli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rozhodnutí</w:t>
      </w:r>
      <w:proofErr w:type="spellEnd"/>
      <w:r w:rsidRPr="0004559F">
        <w:rPr>
          <w:iCs/>
          <w:szCs w:val="22"/>
        </w:rPr>
        <w:t xml:space="preserve"> o </w:t>
      </w:r>
      <w:proofErr w:type="spellStart"/>
      <w:r w:rsidRPr="0004559F">
        <w:rPr>
          <w:iCs/>
          <w:szCs w:val="22"/>
        </w:rPr>
        <w:t>registraci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jeho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místnímu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zástupci</w:t>
      </w:r>
      <w:proofErr w:type="spellEnd"/>
      <w:r w:rsidRPr="0004559F">
        <w:rPr>
          <w:iCs/>
          <w:szCs w:val="22"/>
        </w:rPr>
        <w:t xml:space="preserve"> s </w:t>
      </w:r>
      <w:proofErr w:type="spellStart"/>
      <w:r w:rsidRPr="0004559F">
        <w:rPr>
          <w:iCs/>
          <w:szCs w:val="22"/>
        </w:rPr>
        <w:t>využitím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kontaktních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údajů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uvedených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na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konci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této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příbalové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informace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prostřednictvím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národního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systému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hlášení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účinků</w:t>
      </w:r>
      <w:proofErr w:type="spellEnd"/>
      <w:r w:rsidRPr="0004559F">
        <w:rPr>
          <w:iCs/>
          <w:szCs w:val="22"/>
        </w:rPr>
        <w:t>:</w:t>
      </w:r>
    </w:p>
    <w:p w14:paraId="0C6D37BF" w14:textId="77777777" w:rsid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1F437C" w14:textId="6F50DE4E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Ústav</w:t>
      </w:r>
      <w:proofErr w:type="spellEnd"/>
      <w:r w:rsidRPr="0004559F">
        <w:rPr>
          <w:iCs/>
          <w:szCs w:val="22"/>
        </w:rPr>
        <w:t xml:space="preserve"> pro </w:t>
      </w:r>
      <w:proofErr w:type="spellStart"/>
      <w:r w:rsidRPr="0004559F">
        <w:rPr>
          <w:iCs/>
          <w:szCs w:val="22"/>
        </w:rPr>
        <w:t>státní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kontrolu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veterinárních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biopreparátů</w:t>
      </w:r>
      <w:proofErr w:type="spellEnd"/>
      <w:r w:rsidRPr="0004559F">
        <w:rPr>
          <w:iCs/>
          <w:szCs w:val="22"/>
        </w:rPr>
        <w:t xml:space="preserve"> a </w:t>
      </w:r>
      <w:proofErr w:type="spellStart"/>
      <w:r w:rsidRPr="0004559F">
        <w:rPr>
          <w:iCs/>
          <w:szCs w:val="22"/>
        </w:rPr>
        <w:t>léčiv</w:t>
      </w:r>
      <w:proofErr w:type="spellEnd"/>
    </w:p>
    <w:p w14:paraId="366CDB64" w14:textId="77777777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Hudcova</w:t>
      </w:r>
      <w:proofErr w:type="spellEnd"/>
      <w:r w:rsidRPr="0004559F">
        <w:rPr>
          <w:iCs/>
          <w:szCs w:val="22"/>
        </w:rPr>
        <w:t xml:space="preserve"> 232/56a</w:t>
      </w:r>
    </w:p>
    <w:p w14:paraId="09296206" w14:textId="77777777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621 00 Brno</w:t>
      </w:r>
    </w:p>
    <w:p w14:paraId="13A239BA" w14:textId="77777777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e-mail: adr@uskvbl.cz</w:t>
      </w:r>
    </w:p>
    <w:p w14:paraId="518D5B3A" w14:textId="77777777" w:rsidR="0004559F" w:rsidRPr="0004559F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tel.: +420 720 940 693</w:t>
      </w:r>
    </w:p>
    <w:p w14:paraId="2D0B77B8" w14:textId="36F1A4ED" w:rsidR="00C114FF" w:rsidRPr="006414D3" w:rsidRDefault="0004559F" w:rsidP="0004559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webové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stránky</w:t>
      </w:r>
      <w:proofErr w:type="spellEnd"/>
      <w:r w:rsidRPr="0004559F">
        <w:rPr>
          <w:iCs/>
          <w:szCs w:val="22"/>
        </w:rPr>
        <w:t>: http://www.uskvbl.cz/cs/farmakovigilance</w:t>
      </w:r>
      <w:bookmarkEnd w:id="2"/>
    </w:p>
    <w:p w14:paraId="141ED441" w14:textId="77777777" w:rsidR="00A25D26" w:rsidRPr="000C69AD" w:rsidRDefault="00A25D26" w:rsidP="00A25D26">
      <w:pPr>
        <w:rPr>
          <w:iCs/>
          <w:szCs w:val="22"/>
          <w:lang w:val="cs"/>
        </w:rPr>
      </w:pPr>
    </w:p>
    <w:p w14:paraId="7DC171A4" w14:textId="77777777" w:rsidR="00F520FE" w:rsidRPr="000C69AD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01318AFB" w14:textId="77777777" w:rsidR="00C114FF" w:rsidRPr="000C69AD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AC706F">
        <w:rPr>
          <w:b/>
          <w:szCs w:val="22"/>
          <w:highlight w:val="lightGray"/>
          <w:lang w:val="cs"/>
        </w:rPr>
        <w:t>8.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Dávkování pro každý druh, cesty a způsob podání</w:t>
      </w:r>
    </w:p>
    <w:p w14:paraId="64AD6FF6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CAD13B9" w14:textId="6B8A9A5B" w:rsidR="00A25D26" w:rsidRPr="000C69AD" w:rsidRDefault="000A26B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3" w:name="_Hlk219801726"/>
      <w:r>
        <w:rPr>
          <w:szCs w:val="22"/>
          <w:lang w:val="cs"/>
        </w:rPr>
        <w:t>Podání nakapáním na kůži – spot-on</w:t>
      </w:r>
      <w:bookmarkEnd w:id="3"/>
      <w:r w:rsidR="000C69AD">
        <w:rPr>
          <w:szCs w:val="22"/>
          <w:lang w:val="cs"/>
        </w:rPr>
        <w:t xml:space="preserve">. </w:t>
      </w:r>
    </w:p>
    <w:p w14:paraId="46DA7FF7" w14:textId="77777777" w:rsidR="00A25D26" w:rsidRPr="000C69AD" w:rsidRDefault="00A25D26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6C05F7" w14:textId="61CDC122" w:rsidR="00A25D26" w:rsidRPr="000C69AD" w:rsidRDefault="000C69AD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Jedna pipeta 0,67 ml</w:t>
      </w:r>
      <w:r w:rsidR="00842698">
        <w:rPr>
          <w:szCs w:val="22"/>
          <w:lang w:val="cs"/>
        </w:rPr>
        <w:t xml:space="preserve"> </w:t>
      </w:r>
      <w:r w:rsidR="00972CA4">
        <w:rPr>
          <w:szCs w:val="22"/>
          <w:lang w:val="cs"/>
        </w:rPr>
        <w:t>pro psa</w:t>
      </w:r>
      <w:r>
        <w:rPr>
          <w:szCs w:val="22"/>
          <w:lang w:val="cs"/>
        </w:rPr>
        <w:t xml:space="preserve"> o</w:t>
      </w:r>
      <w:r w:rsidR="000A26B1">
        <w:rPr>
          <w:szCs w:val="22"/>
          <w:lang w:val="cs"/>
        </w:rPr>
        <w:t xml:space="preserve"> živé</w:t>
      </w:r>
      <w:r>
        <w:rPr>
          <w:szCs w:val="22"/>
          <w:lang w:val="cs"/>
        </w:rPr>
        <w:t xml:space="preserve"> hmotnosti nad 2 kg a do 10 kg, což odpovídá minimální doporučené dávce 6,7 mg/kg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 mg/kg pro (S)-</w:t>
      </w:r>
      <w:proofErr w:type="spellStart"/>
      <w:r>
        <w:rPr>
          <w:szCs w:val="22"/>
          <w:lang w:val="cs"/>
        </w:rPr>
        <w:t>met</w:t>
      </w:r>
      <w:r w:rsidR="000A26B1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162DA967" w14:textId="77777777" w:rsidR="00A25D26" w:rsidRPr="000C69AD" w:rsidRDefault="00A25D26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114E428" w14:textId="77777777" w:rsidR="000A26B1" w:rsidRPr="000C69AD" w:rsidRDefault="000A26B1" w:rsidP="000A26B1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4" w:name="_Hlk219801762"/>
      <w:r>
        <w:rPr>
          <w:szCs w:val="22"/>
          <w:lang w:val="cs"/>
        </w:rPr>
        <w:t>Vzhledem k absenci studií týkajících se bezpečnosti je minimální interval mezi aplikacemi 4 týdny.</w:t>
      </w:r>
    </w:p>
    <w:bookmarkEnd w:id="4"/>
    <w:p w14:paraId="5987DD0D" w14:textId="77777777" w:rsidR="00A25D26" w:rsidRPr="000C69AD" w:rsidRDefault="00A25D26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C381676" w14:textId="40179E60" w:rsidR="006F3CBE" w:rsidRPr="000C69AD" w:rsidRDefault="000A26B1" w:rsidP="006F3CBE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Pod</w:t>
      </w:r>
      <w:r w:rsidR="000C69AD">
        <w:rPr>
          <w:szCs w:val="22"/>
          <w:lang w:val="cs"/>
        </w:rPr>
        <w:t>dávkování</w:t>
      </w:r>
      <w:proofErr w:type="spellEnd"/>
      <w:r w:rsidR="000C69AD">
        <w:rPr>
          <w:szCs w:val="22"/>
          <w:lang w:val="cs"/>
        </w:rPr>
        <w:t xml:space="preserve"> by mohlo vést k neúčinnému použití a mohlo by podpořit rozvoj rezistence.</w:t>
      </w:r>
    </w:p>
    <w:p w14:paraId="1EC2856F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85C1A0" w14:textId="77777777" w:rsidR="00C80401" w:rsidRPr="000C69AD" w:rsidRDefault="00C8040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161E9D8" w14:textId="77777777" w:rsidR="00C114FF" w:rsidRPr="000C69AD" w:rsidRDefault="000C69AD" w:rsidP="00694D1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AC706F">
        <w:rPr>
          <w:b/>
          <w:szCs w:val="22"/>
          <w:highlight w:val="lightGray"/>
          <w:lang w:val="cs"/>
        </w:rPr>
        <w:t>9.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Informace o správném podávání</w:t>
      </w:r>
    </w:p>
    <w:p w14:paraId="3454F1B0" w14:textId="77777777" w:rsidR="00F520FE" w:rsidRPr="000C69AD" w:rsidRDefault="00F520FE" w:rsidP="00694D19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39C8CE32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679B2529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ED7D4C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58240" behindDoc="1" locked="0" layoutInCell="1" allowOverlap="1" wp14:anchorId="48FDD697" wp14:editId="4D1E437C">
            <wp:simplePos x="0" y="0"/>
            <wp:positionH relativeFrom="column">
              <wp:posOffset>2547620</wp:posOffset>
            </wp:positionH>
            <wp:positionV relativeFrom="paragraph">
              <wp:posOffset>144101</wp:posOffset>
            </wp:positionV>
            <wp:extent cx="542925" cy="523284"/>
            <wp:effectExtent l="0" t="0" r="0" b="0"/>
            <wp:wrapNone/>
            <wp:docPr id="433191812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9181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7" cy="52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2"/>
          <w:lang w:val="cs"/>
        </w:rPr>
        <w:drawing>
          <wp:anchor distT="0" distB="0" distL="114300" distR="114300" simplePos="0" relativeHeight="251659264" behindDoc="1" locked="0" layoutInCell="1" allowOverlap="1" wp14:anchorId="1D0FC3B7" wp14:editId="00D40AE4">
            <wp:simplePos x="0" y="0"/>
            <wp:positionH relativeFrom="column">
              <wp:posOffset>1252220</wp:posOffset>
            </wp:positionH>
            <wp:positionV relativeFrom="paragraph">
              <wp:posOffset>147319</wp:posOffset>
            </wp:positionV>
            <wp:extent cx="560255" cy="523875"/>
            <wp:effectExtent l="0" t="0" r="0" b="0"/>
            <wp:wrapNone/>
            <wp:docPr id="1035525047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25047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0" cy="526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C9990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9CBF1B2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003FEF8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5970F8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64FC41E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Pipetu držte ve svislé poloze. Poklepejte na užší část pipety, tím zajistíte, aby byl celý obsah v hlavní části pipety. Odstřihněte horní část pipety nůžkami. </w:t>
      </w:r>
    </w:p>
    <w:p w14:paraId="4D238D90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7FA9EE8" w14:textId="77777777" w:rsidR="009B1CFA" w:rsidRPr="000C69AD" w:rsidRDefault="000C69A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Rozhrňte srst zvířete mezi lopatkami tak, aby byla viditelná kůže. Přiložte špičku pipety přímo na kůži a jemně vytlačte její obsah.</w:t>
      </w:r>
    </w:p>
    <w:p w14:paraId="14AF2312" w14:textId="77777777" w:rsidR="009B1CFA" w:rsidRPr="000C69AD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E11586" w14:textId="77777777" w:rsidR="009B1CFA" w:rsidRPr="00D61DA7" w:rsidRDefault="000C69AD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"/>
        </w:rPr>
        <w:drawing>
          <wp:inline distT="0" distB="0" distL="0" distR="0" wp14:anchorId="61B28446" wp14:editId="18895B28">
            <wp:extent cx="2991485" cy="762000"/>
            <wp:effectExtent l="0" t="0" r="0" b="0"/>
            <wp:docPr id="16" name="Afbeeld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810E" w14:textId="77777777" w:rsidR="009B1CFA" w:rsidRPr="00D61DA7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247AEBF3" w14:textId="2AC9D766" w:rsidR="009B1CFA" w:rsidRPr="00D61DA7" w:rsidRDefault="000A26B1" w:rsidP="009B1CFA">
      <w:pPr>
        <w:tabs>
          <w:tab w:val="clear" w:pos="567"/>
        </w:tabs>
        <w:spacing w:line="240" w:lineRule="auto"/>
        <w:rPr>
          <w:szCs w:val="22"/>
        </w:rPr>
      </w:pPr>
      <w:bookmarkStart w:id="5" w:name="_Hlk219801793"/>
      <w:r>
        <w:rPr>
          <w:szCs w:val="22"/>
          <w:lang w:val="cs"/>
        </w:rPr>
        <w:t xml:space="preserve">Je třeba dbát na to, aby nedošlo k nadměrnému smáčení srsti veterinárním léčivým přípravkem, protože to způsobí přechodné slepení srsti v místě ošetření. </w:t>
      </w:r>
      <w:bookmarkEnd w:id="5"/>
    </w:p>
    <w:p w14:paraId="1ABA9867" w14:textId="77777777" w:rsidR="009B1CFA" w:rsidRPr="006414D3" w:rsidRDefault="009B1CFA" w:rsidP="009B1C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757A11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D89F10" w14:textId="77777777" w:rsidR="00DB468A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C706F">
        <w:rPr>
          <w:b/>
          <w:szCs w:val="22"/>
          <w:highlight w:val="lightGray"/>
          <w:lang w:val="cs"/>
        </w:rPr>
        <w:t>10.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Ochranné lhůty</w:t>
      </w:r>
    </w:p>
    <w:p w14:paraId="51C5123E" w14:textId="77777777" w:rsidR="00156832" w:rsidRDefault="0015683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D5B0E31" w14:textId="2BE6D6A4" w:rsidR="00C114FF" w:rsidRPr="006414D3" w:rsidRDefault="000C69AD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Neuplatňuje se.</w:t>
      </w:r>
    </w:p>
    <w:p w14:paraId="193C3E6D" w14:textId="262A890C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84549" w14:textId="77777777" w:rsidR="00156832" w:rsidRPr="006414D3" w:rsidRDefault="0015683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33A028" w14:textId="77777777" w:rsidR="00C114FF" w:rsidRPr="006414D3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11.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52940016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D438DE" w14:textId="77777777" w:rsidR="009B1CFA" w:rsidRPr="006414D3" w:rsidRDefault="000C69AD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Uchovávejte mimo dohled a dosah dětí.</w:t>
      </w:r>
    </w:p>
    <w:p w14:paraId="72964D33" w14:textId="77777777" w:rsidR="009B1CFA" w:rsidRPr="006414D3" w:rsidRDefault="000C69AD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0B1C9258" w14:textId="77777777" w:rsidR="009B1CFA" w:rsidRPr="000C69AD" w:rsidRDefault="000C69AD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tento veterinární léčivý přípravek po uplynutí doby použitelnosti uvedené na etiketě. Doba použitelnosti končí posledním dnem v uvedeném měsíci.</w:t>
      </w:r>
    </w:p>
    <w:p w14:paraId="6226F456" w14:textId="1059A500" w:rsidR="0043320A" w:rsidRDefault="0043320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A1BA79F" w14:textId="77777777" w:rsidR="00156832" w:rsidRPr="000C69AD" w:rsidRDefault="0015683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787431" w14:textId="77777777" w:rsidR="00C114FF" w:rsidRPr="000C69AD" w:rsidRDefault="000C69AD" w:rsidP="00694D1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12.</w:t>
      </w:r>
      <w:r>
        <w:rPr>
          <w:b/>
          <w:bCs/>
          <w:szCs w:val="22"/>
          <w:lang w:val="cs"/>
        </w:rPr>
        <w:tab/>
        <w:t>Zvláštní opatření pro likvidaci</w:t>
      </w:r>
    </w:p>
    <w:p w14:paraId="270E3353" w14:textId="77777777" w:rsidR="00C114FF" w:rsidRPr="000C69AD" w:rsidRDefault="00C114FF" w:rsidP="00694D19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66D3C17B" w14:textId="77777777" w:rsidR="00C114FF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64B26CB7" w14:textId="77777777" w:rsidR="00DB468A" w:rsidRPr="000C69AD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C018AF0" w14:textId="77777777" w:rsidR="005169D5" w:rsidRPr="000C69AD" w:rsidRDefault="000C69AD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mohou být nebezpečné pro ryby a další vodní organismy.</w:t>
      </w:r>
    </w:p>
    <w:p w14:paraId="523BE696" w14:textId="77777777" w:rsidR="005169D5" w:rsidRPr="000C69AD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F09FAAE" w14:textId="24440769" w:rsidR="005169D5" w:rsidRPr="000C69AD" w:rsidRDefault="00C545CB" w:rsidP="005169D5">
      <w:pPr>
        <w:rPr>
          <w:szCs w:val="22"/>
          <w:lang w:val="cs"/>
        </w:rPr>
      </w:pPr>
      <w:r>
        <w:rPr>
          <w:szCs w:val="22"/>
          <w:lang w:val="cs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1CE2DE86" w14:textId="77777777" w:rsidR="005169D5" w:rsidRPr="000C69AD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0C0398" w14:textId="1D869DE3" w:rsidR="00C545CB" w:rsidRPr="000C69AD" w:rsidRDefault="00C545CB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O možnostech likvidace nepotřebných léčivých přípravků se poraďte s vaším veterinárním lékařem nebo lékárníkem. </w:t>
      </w:r>
    </w:p>
    <w:p w14:paraId="2221E129" w14:textId="77777777" w:rsidR="005169D5" w:rsidRPr="000C69AD" w:rsidRDefault="005169D5" w:rsidP="005169D5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08C7B405" w14:textId="77777777" w:rsidR="00DB468A" w:rsidRPr="000C69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7051DA49" w14:textId="77777777" w:rsidR="00DB468A" w:rsidRPr="000C69AD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13.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0F3024C0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4FE8189" w14:textId="5FBECE79" w:rsidR="005169D5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bez předpisu.</w:t>
      </w:r>
    </w:p>
    <w:p w14:paraId="505CD9B0" w14:textId="77777777" w:rsidR="009C16AB" w:rsidRDefault="009C16AB" w:rsidP="009C16AB">
      <w:pPr>
        <w:numPr>
          <w:ilvl w:val="12"/>
          <w:numId w:val="0"/>
        </w:numPr>
        <w:rPr>
          <w:szCs w:val="22"/>
          <w:lang w:val="it-IT"/>
        </w:rPr>
      </w:pPr>
      <w:bookmarkStart w:id="6" w:name="_Hlk219801805"/>
      <w:r>
        <w:rPr>
          <w:szCs w:val="22"/>
          <w:lang w:val="it-IT"/>
        </w:rPr>
        <w:t>Vyhrazený veterinární léčivý přípravek.</w:t>
      </w:r>
    </w:p>
    <w:bookmarkEnd w:id="6"/>
    <w:p w14:paraId="3603F1B7" w14:textId="77777777" w:rsidR="009C16AB" w:rsidRPr="000C69AD" w:rsidRDefault="009C16A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BC4FEA" w14:textId="77777777" w:rsidR="00DB468A" w:rsidRPr="000C69AD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D52BA78" w14:textId="77777777" w:rsidR="00DB468A" w:rsidRPr="000C69AD" w:rsidRDefault="000C69AD" w:rsidP="00694D1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14.</w:t>
      </w:r>
      <w:r>
        <w:rPr>
          <w:b/>
          <w:bCs/>
          <w:szCs w:val="22"/>
          <w:lang w:val="cs"/>
        </w:rPr>
        <w:tab/>
        <w:t>Registrační čísla o velikosti balení</w:t>
      </w:r>
    </w:p>
    <w:p w14:paraId="29C86E2E" w14:textId="77777777" w:rsidR="005169D5" w:rsidRPr="000C69AD" w:rsidRDefault="005169D5" w:rsidP="00694D19">
      <w:pPr>
        <w:keepNext/>
        <w:tabs>
          <w:tab w:val="clear" w:pos="567"/>
        </w:tabs>
        <w:spacing w:line="240" w:lineRule="auto"/>
        <w:rPr>
          <w:szCs w:val="22"/>
          <w:highlight w:val="yellow"/>
          <w:lang w:val="cs"/>
        </w:rPr>
      </w:pPr>
    </w:p>
    <w:p w14:paraId="0937935C" w14:textId="4677973C" w:rsidR="005169D5" w:rsidRDefault="000C69AD" w:rsidP="005169D5">
      <w:pPr>
        <w:tabs>
          <w:tab w:val="clear" w:pos="567"/>
        </w:tabs>
        <w:spacing w:line="240" w:lineRule="auto"/>
        <w:rPr>
          <w:szCs w:val="22"/>
        </w:rPr>
      </w:pPr>
      <w:r w:rsidRPr="001335D5">
        <w:rPr>
          <w:szCs w:val="22"/>
        </w:rPr>
        <w:t>96/039/20-C</w:t>
      </w:r>
    </w:p>
    <w:p w14:paraId="74F1B149" w14:textId="77777777" w:rsidR="00AC706F" w:rsidRPr="000C69AD" w:rsidRDefault="00AC706F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41CF030" w14:textId="62D10B91" w:rsidR="00A25D26" w:rsidRPr="000C69AD" w:rsidRDefault="00D226E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 1 pipetou</w:t>
      </w:r>
    </w:p>
    <w:p w14:paraId="55372B04" w14:textId="3E27643B" w:rsidR="00A25D26" w:rsidRPr="000C69AD" w:rsidRDefault="00D226E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2 pipetami</w:t>
      </w:r>
    </w:p>
    <w:p w14:paraId="407A2087" w14:textId="26FA8BDF" w:rsidR="00A25D26" w:rsidRPr="000C69AD" w:rsidRDefault="00D226E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3 pipetami</w:t>
      </w:r>
    </w:p>
    <w:p w14:paraId="283EC059" w14:textId="200E8385" w:rsidR="00A25D26" w:rsidRPr="000C69AD" w:rsidRDefault="00D226E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4 pipetami</w:t>
      </w:r>
    </w:p>
    <w:p w14:paraId="0A65DFFD" w14:textId="6CF65631" w:rsidR="006D13F1" w:rsidRPr="000C69AD" w:rsidRDefault="00D226E1" w:rsidP="00A25D2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6 pipetami</w:t>
      </w:r>
    </w:p>
    <w:p w14:paraId="014EB598" w14:textId="77777777" w:rsidR="005169D5" w:rsidRPr="000C69AD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9ADA0A9" w14:textId="77777777" w:rsidR="00DB468A" w:rsidRPr="000C69AD" w:rsidRDefault="000C69AD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44F96A61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72F62A" w14:textId="77777777" w:rsidR="00DB468A" w:rsidRPr="000C69AD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85A6473" w14:textId="77777777" w:rsidR="00C114FF" w:rsidRPr="000C69AD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15.</w:t>
      </w:r>
      <w:r>
        <w:rPr>
          <w:b/>
          <w:bCs/>
          <w:szCs w:val="22"/>
          <w:lang w:val="cs"/>
        </w:rPr>
        <w:tab/>
        <w:t>Datum poslední revize příbalové informace</w:t>
      </w:r>
    </w:p>
    <w:p w14:paraId="6ECC7CA5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DA04F30" w14:textId="4E25B3D2" w:rsidR="00DB468A" w:rsidRPr="000C69AD" w:rsidRDefault="009C16AB" w:rsidP="00DB468A">
      <w:pPr>
        <w:rPr>
          <w:szCs w:val="22"/>
          <w:lang w:val="cs"/>
        </w:rPr>
      </w:pPr>
      <w:r>
        <w:rPr>
          <w:szCs w:val="22"/>
          <w:lang w:val="cs"/>
        </w:rPr>
        <w:t>0</w:t>
      </w:r>
      <w:r w:rsidR="00AC706F">
        <w:rPr>
          <w:szCs w:val="22"/>
          <w:lang w:val="cs"/>
        </w:rPr>
        <w:t>6</w:t>
      </w:r>
      <w:bookmarkStart w:id="7" w:name="_GoBack"/>
      <w:bookmarkEnd w:id="7"/>
      <w:r>
        <w:rPr>
          <w:szCs w:val="22"/>
          <w:lang w:val="cs"/>
        </w:rPr>
        <w:t>/2026</w:t>
      </w:r>
    </w:p>
    <w:p w14:paraId="4B042697" w14:textId="77777777" w:rsidR="00DB468A" w:rsidRPr="000C69AD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9493FC6" w14:textId="2B187564" w:rsidR="00C114FF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Podrobné informace o tomto veterinárním léčivém přípravku jsou k dispozici v </w:t>
      </w:r>
      <w:r w:rsidR="009C16AB" w:rsidRPr="00AC706F">
        <w:rPr>
          <w:rStyle w:val="Hypertextovodkaz"/>
          <w:color w:val="auto"/>
          <w:szCs w:val="22"/>
          <w:u w:val="none"/>
          <w:lang w:val="cs"/>
        </w:rPr>
        <w:t>d</w:t>
      </w:r>
      <w:r w:rsidRPr="00AC706F">
        <w:rPr>
          <w:rStyle w:val="Hypertextovodkaz"/>
          <w:color w:val="auto"/>
          <w:szCs w:val="22"/>
          <w:u w:val="none"/>
          <w:lang w:val="cs"/>
        </w:rPr>
        <w:t>atabázi přípravků Unie</w:t>
      </w:r>
      <w:r w:rsidRPr="000F7E86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hyperlink r:id="rId14" w:history="1">
        <w:r w:rsidR="009C16AB" w:rsidRPr="00E82049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482F7373" w14:textId="77777777" w:rsidR="009C16AB" w:rsidRPr="000C69AD" w:rsidRDefault="009C16A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482931D" w14:textId="77777777" w:rsidR="009C16AB" w:rsidRPr="00C672C7" w:rsidRDefault="009C16AB" w:rsidP="009C16AB">
      <w:pPr>
        <w:spacing w:line="240" w:lineRule="auto"/>
      </w:pPr>
      <w:bookmarkStart w:id="8" w:name="_Hlk148432335"/>
      <w:proofErr w:type="spellStart"/>
      <w:r w:rsidRPr="00C672C7"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15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0A2095BB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1CD1B8" w14:textId="77777777" w:rsidR="00E70337" w:rsidRPr="000C69AD" w:rsidRDefault="00E7033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A64ED2" w14:textId="77777777" w:rsidR="00DB468A" w:rsidRPr="000C69AD" w:rsidRDefault="000C69A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16.</w:t>
      </w:r>
      <w:r>
        <w:rPr>
          <w:b/>
          <w:bCs/>
          <w:szCs w:val="22"/>
          <w:lang w:val="cs"/>
        </w:rPr>
        <w:tab/>
        <w:t>Kontaktní údaje</w:t>
      </w:r>
    </w:p>
    <w:p w14:paraId="1A2A9300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563021" w14:textId="77777777" w:rsidR="005169D5" w:rsidRPr="000C69AD" w:rsidRDefault="000C69AD" w:rsidP="005169D5">
      <w:pPr>
        <w:rPr>
          <w:iCs/>
          <w:szCs w:val="22"/>
          <w:lang w:val="cs"/>
        </w:rPr>
      </w:pPr>
      <w:bookmarkStart w:id="9" w:name="_Hlk73552578"/>
      <w:r>
        <w:rPr>
          <w:szCs w:val="22"/>
          <w:u w:val="single"/>
          <w:lang w:val="cs"/>
        </w:rPr>
        <w:t>Držitel rozhodnutí o registraci:</w:t>
      </w:r>
    </w:p>
    <w:bookmarkEnd w:id="9"/>
    <w:p w14:paraId="7B81469D" w14:textId="77777777" w:rsidR="005169D5" w:rsidRPr="000C69AD" w:rsidRDefault="000C69AD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297EF324" w14:textId="77777777" w:rsidR="005169D5" w:rsidRPr="000C69AD" w:rsidRDefault="000C69AD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Drostenkamp</w:t>
      </w:r>
      <w:proofErr w:type="spellEnd"/>
      <w:r>
        <w:rPr>
          <w:szCs w:val="22"/>
          <w:lang w:val="cs"/>
        </w:rPr>
        <w:t xml:space="preserve"> 3</w:t>
      </w:r>
    </w:p>
    <w:p w14:paraId="06427A88" w14:textId="77777777" w:rsidR="005169D5" w:rsidRPr="000C69AD" w:rsidRDefault="000C69AD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8101 BX, </w:t>
      </w:r>
      <w:proofErr w:type="spellStart"/>
      <w:r>
        <w:rPr>
          <w:szCs w:val="22"/>
          <w:lang w:val="cs"/>
        </w:rPr>
        <w:t>Raalte</w:t>
      </w:r>
      <w:proofErr w:type="spellEnd"/>
    </w:p>
    <w:p w14:paraId="3F636DB3" w14:textId="77777777" w:rsidR="005169D5" w:rsidRPr="000C69AD" w:rsidRDefault="000C69AD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Nizozemsko</w:t>
      </w:r>
    </w:p>
    <w:p w14:paraId="64745201" w14:textId="77777777" w:rsidR="005169D5" w:rsidRPr="000C69AD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7AD25E" w14:textId="77777777" w:rsidR="005169D5" w:rsidRPr="000C69AD" w:rsidRDefault="000C69AD" w:rsidP="005169D5">
      <w:pPr>
        <w:rPr>
          <w:bCs/>
          <w:szCs w:val="22"/>
          <w:lang w:val="cs"/>
        </w:rPr>
      </w:pPr>
      <w:r>
        <w:rPr>
          <w:szCs w:val="22"/>
          <w:u w:val="single"/>
          <w:lang w:val="cs"/>
        </w:rPr>
        <w:t>Výrobce odpovědný za uvolnění šarže</w:t>
      </w:r>
      <w:r>
        <w:rPr>
          <w:szCs w:val="22"/>
          <w:lang w:val="cs"/>
        </w:rPr>
        <w:t>:</w:t>
      </w:r>
    </w:p>
    <w:p w14:paraId="4BE55077" w14:textId="77777777" w:rsidR="005169D5" w:rsidRPr="000C69AD" w:rsidRDefault="000C69AD" w:rsidP="005169D5">
      <w:pPr>
        <w:rPr>
          <w:bCs/>
          <w:szCs w:val="22"/>
          <w:lang w:val="nl-NL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374CC9C9" w14:textId="77777777" w:rsidR="005169D5" w:rsidRPr="000C69AD" w:rsidRDefault="000C69AD" w:rsidP="005169D5">
      <w:pPr>
        <w:rPr>
          <w:bCs/>
          <w:szCs w:val="22"/>
          <w:lang w:val="nl-NL"/>
        </w:rPr>
      </w:pPr>
      <w:proofErr w:type="spellStart"/>
      <w:r>
        <w:rPr>
          <w:szCs w:val="22"/>
          <w:lang w:val="cs"/>
        </w:rPr>
        <w:t>Oude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Linderteseweg</w:t>
      </w:r>
      <w:proofErr w:type="spellEnd"/>
      <w:r>
        <w:rPr>
          <w:szCs w:val="22"/>
          <w:lang w:val="cs"/>
        </w:rPr>
        <w:t xml:space="preserve"> 9</w:t>
      </w:r>
    </w:p>
    <w:p w14:paraId="17E5F4B8" w14:textId="77777777" w:rsidR="005169D5" w:rsidRPr="000C69AD" w:rsidRDefault="000C69AD" w:rsidP="005169D5">
      <w:pPr>
        <w:rPr>
          <w:bCs/>
          <w:szCs w:val="22"/>
          <w:lang w:val="nl-NL"/>
        </w:rPr>
      </w:pPr>
      <w:r>
        <w:rPr>
          <w:szCs w:val="22"/>
          <w:lang w:val="cs"/>
        </w:rPr>
        <w:t xml:space="preserve">8102 EV, </w:t>
      </w:r>
      <w:proofErr w:type="spellStart"/>
      <w:r>
        <w:rPr>
          <w:szCs w:val="22"/>
          <w:lang w:val="cs"/>
        </w:rPr>
        <w:t>Raalte</w:t>
      </w:r>
      <w:proofErr w:type="spellEnd"/>
    </w:p>
    <w:p w14:paraId="6BEA025E" w14:textId="77777777" w:rsidR="003841FC" w:rsidRPr="000C69AD" w:rsidRDefault="000C69AD" w:rsidP="005169D5">
      <w:pPr>
        <w:rPr>
          <w:bCs/>
          <w:szCs w:val="22"/>
          <w:lang w:val="nl-NL"/>
        </w:rPr>
      </w:pPr>
      <w:r>
        <w:rPr>
          <w:szCs w:val="22"/>
          <w:lang w:val="cs"/>
        </w:rPr>
        <w:t>Nizozemsko</w:t>
      </w:r>
    </w:p>
    <w:p w14:paraId="0B69D3F3" w14:textId="77777777" w:rsidR="005169D5" w:rsidRPr="000C69AD" w:rsidRDefault="005169D5" w:rsidP="005169D5">
      <w:pPr>
        <w:rPr>
          <w:bCs/>
          <w:szCs w:val="22"/>
          <w:lang w:val="nl-NL"/>
        </w:rPr>
      </w:pPr>
    </w:p>
    <w:p w14:paraId="75F4D83B" w14:textId="77777777" w:rsidR="003841FC" w:rsidRPr="000C69AD" w:rsidRDefault="000C69AD" w:rsidP="003841FC">
      <w:pPr>
        <w:rPr>
          <w:bCs/>
          <w:szCs w:val="22"/>
          <w:u w:val="single"/>
          <w:lang w:val="nl-NL"/>
        </w:rPr>
      </w:pPr>
      <w:bookmarkStart w:id="10" w:name="_Hlk73552585"/>
      <w:r>
        <w:rPr>
          <w:szCs w:val="22"/>
          <w:u w:val="single"/>
          <w:lang w:val="cs"/>
        </w:rPr>
        <w:t>Místní zástupci a kontaktní údaje pro hlášení podezření na nežádoucí účinky</w:t>
      </w:r>
      <w:r>
        <w:rPr>
          <w:szCs w:val="22"/>
          <w:lang w:val="cs"/>
        </w:rPr>
        <w:t>:</w:t>
      </w:r>
    </w:p>
    <w:bookmarkEnd w:id="10"/>
    <w:p w14:paraId="380227A1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Beaphar</w:t>
      </w:r>
      <w:proofErr w:type="spellEnd"/>
      <w:r w:rsidRPr="00AE12E3">
        <w:rPr>
          <w:szCs w:val="22"/>
          <w:lang w:val="en-US"/>
        </w:rPr>
        <w:t xml:space="preserve"> Eastern Europe </w:t>
      </w:r>
      <w:proofErr w:type="spellStart"/>
      <w:r w:rsidRPr="00AE12E3">
        <w:rPr>
          <w:szCs w:val="22"/>
          <w:lang w:val="en-US"/>
        </w:rPr>
        <w:t>s.r.o.</w:t>
      </w:r>
      <w:proofErr w:type="spellEnd"/>
    </w:p>
    <w:p w14:paraId="45B71478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IC 25678248</w:t>
      </w:r>
    </w:p>
    <w:p w14:paraId="1B99164A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Revolu</w:t>
      </w:r>
      <w:r w:rsidRPr="00AE12E3">
        <w:rPr>
          <w:rFonts w:hint="eastAsia"/>
          <w:szCs w:val="22"/>
          <w:lang w:val="en-US"/>
        </w:rPr>
        <w:t>č</w:t>
      </w:r>
      <w:r w:rsidRPr="00AE12E3">
        <w:rPr>
          <w:szCs w:val="22"/>
          <w:lang w:val="en-US"/>
        </w:rPr>
        <w:t>ni</w:t>
      </w:r>
      <w:proofErr w:type="spellEnd"/>
      <w:r w:rsidRPr="00AE12E3">
        <w:rPr>
          <w:szCs w:val="22"/>
          <w:lang w:val="en-US"/>
        </w:rPr>
        <w:t xml:space="preserve"> 1381/ III</w:t>
      </w:r>
    </w:p>
    <w:p w14:paraId="5AF8CE6D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Pod</w:t>
      </w:r>
      <w:r w:rsidRPr="00AE12E3">
        <w:rPr>
          <w:rFonts w:hint="eastAsia"/>
          <w:szCs w:val="22"/>
          <w:lang w:val="en-US"/>
        </w:rPr>
        <w:t>ě</w:t>
      </w:r>
      <w:r w:rsidRPr="00AE12E3">
        <w:rPr>
          <w:szCs w:val="22"/>
          <w:lang w:val="en-US"/>
        </w:rPr>
        <w:t>brady</w:t>
      </w:r>
      <w:proofErr w:type="spellEnd"/>
    </w:p>
    <w:p w14:paraId="1614189F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Okres</w:t>
      </w:r>
      <w:proofErr w:type="spellEnd"/>
      <w:r w:rsidRPr="00AE12E3">
        <w:rPr>
          <w:szCs w:val="22"/>
          <w:lang w:val="en-US"/>
        </w:rPr>
        <w:t xml:space="preserve"> </w:t>
      </w:r>
      <w:proofErr w:type="spellStart"/>
      <w:r w:rsidRPr="00AE12E3">
        <w:rPr>
          <w:szCs w:val="22"/>
          <w:lang w:val="en-US"/>
        </w:rPr>
        <w:t>Nymburk</w:t>
      </w:r>
      <w:proofErr w:type="spellEnd"/>
    </w:p>
    <w:p w14:paraId="1C014A41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PSC 290 01</w:t>
      </w:r>
    </w:p>
    <w:p w14:paraId="788A65D1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Czech Republic</w:t>
      </w:r>
    </w:p>
    <w:p w14:paraId="70710AB1" w14:textId="77777777" w:rsidR="000C69AD" w:rsidRPr="00AE12E3" w:rsidRDefault="000C69AD" w:rsidP="000C69AD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info@beaphar.cz</w:t>
      </w:r>
    </w:p>
    <w:p w14:paraId="4D185029" w14:textId="3D427A51" w:rsidR="00C114FF" w:rsidRPr="000C69AD" w:rsidRDefault="000C69AD" w:rsidP="000C69AD">
      <w:pPr>
        <w:tabs>
          <w:tab w:val="clear" w:pos="567"/>
        </w:tabs>
        <w:spacing w:line="240" w:lineRule="auto"/>
        <w:rPr>
          <w:bCs/>
          <w:szCs w:val="22"/>
          <w:lang w:val="nl-NL"/>
        </w:rPr>
      </w:pPr>
      <w:r w:rsidRPr="00AE12E3">
        <w:rPr>
          <w:szCs w:val="22"/>
          <w:lang w:val="pl-PL"/>
        </w:rPr>
        <w:t>T: +420 325 611 650</w:t>
      </w:r>
      <w:r>
        <w:rPr>
          <w:szCs w:val="22"/>
          <w:lang w:val="pl-PL"/>
        </w:rPr>
        <w:t xml:space="preserve"> </w:t>
      </w:r>
    </w:p>
    <w:p w14:paraId="38C81122" w14:textId="77777777" w:rsidR="00A25D26" w:rsidRPr="000C69AD" w:rsidRDefault="00A25D26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E460FD4" w14:textId="77777777" w:rsidR="000D67D0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cs"/>
        </w:rPr>
        <w:t>Veškeré informace o tomto veterinárním léčivém přípravku získáte u místního zástupce držitele rozhodnutí o registraci.</w:t>
      </w:r>
    </w:p>
    <w:p w14:paraId="10DA26FD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32215D6" w14:textId="77777777" w:rsidR="000C69AD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0D3B076B" w14:textId="3B583269" w:rsidR="00A671CD" w:rsidRPr="00A671CD" w:rsidRDefault="000C69AD" w:rsidP="00AC706F">
      <w:pPr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17.</w:t>
      </w:r>
      <w:r>
        <w:rPr>
          <w:b/>
          <w:bCs/>
          <w:szCs w:val="22"/>
          <w:lang w:val="cs"/>
        </w:rPr>
        <w:tab/>
        <w:t>Další informace</w:t>
      </w:r>
    </w:p>
    <w:sectPr w:rsidR="00A671CD" w:rsidRPr="00A671CD" w:rsidSect="006A14B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116D" w14:textId="77777777" w:rsidR="00145F90" w:rsidRDefault="00145F90">
      <w:pPr>
        <w:spacing w:line="240" w:lineRule="auto"/>
      </w:pPr>
      <w:r>
        <w:separator/>
      </w:r>
    </w:p>
  </w:endnote>
  <w:endnote w:type="continuationSeparator" w:id="0">
    <w:p w14:paraId="68AF4289" w14:textId="77777777" w:rsidR="00145F90" w:rsidRDefault="0014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DC74" w14:textId="77777777" w:rsidR="00C77FA4" w:rsidRPr="00B94A1B" w:rsidRDefault="000C6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21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E66B" w14:textId="77777777" w:rsidR="00C77FA4" w:rsidRDefault="000C6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03BFE" w14:textId="77777777" w:rsidR="00145F90" w:rsidRDefault="00145F90">
      <w:pPr>
        <w:spacing w:line="240" w:lineRule="auto"/>
      </w:pPr>
      <w:r>
        <w:separator/>
      </w:r>
    </w:p>
  </w:footnote>
  <w:footnote w:type="continuationSeparator" w:id="0">
    <w:p w14:paraId="2AAB5A2B" w14:textId="77777777" w:rsidR="00145F90" w:rsidRDefault="00145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F48C" w14:textId="6755179C" w:rsidR="00BF5A3C" w:rsidRDefault="00BF5A3C" w:rsidP="00BF5A3C">
    <w:r>
      <w:t xml:space="preserve"> </w:t>
    </w:r>
  </w:p>
  <w:p w14:paraId="4376F72F" w14:textId="77777777" w:rsidR="00BF5A3C" w:rsidRDefault="00BF5A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304E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4A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0C6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48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A9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49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8E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C6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4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B1E41A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0EA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02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A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E0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45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0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64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6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6BEA1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6809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32C6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D083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409C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C091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FE56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44EC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00D1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763BE3"/>
    <w:multiLevelType w:val="hybridMultilevel"/>
    <w:tmpl w:val="008C757C"/>
    <w:lvl w:ilvl="0" w:tplc="17DCC1C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DA253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DCA8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8A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423C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DCD7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FED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02DD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645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7236FC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AC5C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01E8C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8E67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88E76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AC6B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723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F849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6AB5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C7663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EB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A3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C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4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A6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6C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AE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28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13479CA"/>
    <w:multiLevelType w:val="hybridMultilevel"/>
    <w:tmpl w:val="B4105AC8"/>
    <w:lvl w:ilvl="0" w:tplc="D0C6D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9C97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F6F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E09B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6412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6874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E1E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BC1A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C29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25E08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20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81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E7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40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EB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2F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86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C28F8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566B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845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86F0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E648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B83F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665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9284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7EAA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3C4212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9C02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05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A7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A7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EC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85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C7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CA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0EEBD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A881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1C6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A1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8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E0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A7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21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580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1988F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D45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6E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20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69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81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49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A2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E7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B942A7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F84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2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6C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EC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62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A4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A3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81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3BC2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326B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AA17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669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DE39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3EC8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069E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20683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C042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CAEFD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0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72F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C0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D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D62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64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8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2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94D3014"/>
    <w:multiLevelType w:val="hybridMultilevel"/>
    <w:tmpl w:val="414C6F46"/>
    <w:lvl w:ilvl="0" w:tplc="01B85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6B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A3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CE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2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5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6D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654EB7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70F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6A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AB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C3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D47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22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A2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04B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C43E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2D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A5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4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67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83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2E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0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E7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0E0AD5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64CA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C7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26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26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07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A8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C2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C1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11E0A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4C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789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4F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CC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CC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4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EC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47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35CF9"/>
    <w:multiLevelType w:val="hybridMultilevel"/>
    <w:tmpl w:val="B99649D4"/>
    <w:lvl w:ilvl="0" w:tplc="BE787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E261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0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1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A1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C6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7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8"/>
  </w:num>
  <w:num w:numId="29">
    <w:abstractNumId w:val="24"/>
  </w:num>
  <w:num w:numId="30">
    <w:abstractNumId w:val="38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7"/>
  </w:num>
  <w:num w:numId="40">
    <w:abstractNumId w:val="39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0437B"/>
    <w:rsid w:val="00011BD0"/>
    <w:rsid w:val="000153F5"/>
    <w:rsid w:val="00020A50"/>
    <w:rsid w:val="00021B82"/>
    <w:rsid w:val="00024777"/>
    <w:rsid w:val="00024E21"/>
    <w:rsid w:val="00027100"/>
    <w:rsid w:val="00031A38"/>
    <w:rsid w:val="00032EA7"/>
    <w:rsid w:val="00036C50"/>
    <w:rsid w:val="00037DC3"/>
    <w:rsid w:val="00044AF9"/>
    <w:rsid w:val="0004559F"/>
    <w:rsid w:val="00052D2B"/>
    <w:rsid w:val="00053495"/>
    <w:rsid w:val="0005378F"/>
    <w:rsid w:val="000544F7"/>
    <w:rsid w:val="00054F55"/>
    <w:rsid w:val="00061DB6"/>
    <w:rsid w:val="00062945"/>
    <w:rsid w:val="00070D27"/>
    <w:rsid w:val="00074F67"/>
    <w:rsid w:val="00080453"/>
    <w:rsid w:val="0008169A"/>
    <w:rsid w:val="00082200"/>
    <w:rsid w:val="00083BF6"/>
    <w:rsid w:val="000860CE"/>
    <w:rsid w:val="00087BE9"/>
    <w:rsid w:val="00090DDB"/>
    <w:rsid w:val="00092A37"/>
    <w:rsid w:val="000938A6"/>
    <w:rsid w:val="00095668"/>
    <w:rsid w:val="00096E78"/>
    <w:rsid w:val="00097C1E"/>
    <w:rsid w:val="000A1DF5"/>
    <w:rsid w:val="000A26B1"/>
    <w:rsid w:val="000A48F0"/>
    <w:rsid w:val="000A64EB"/>
    <w:rsid w:val="000B700D"/>
    <w:rsid w:val="000B7873"/>
    <w:rsid w:val="000C02A1"/>
    <w:rsid w:val="000C1D4F"/>
    <w:rsid w:val="000C3EB5"/>
    <w:rsid w:val="000C687A"/>
    <w:rsid w:val="000C69AD"/>
    <w:rsid w:val="000D67D0"/>
    <w:rsid w:val="000E195C"/>
    <w:rsid w:val="000E3602"/>
    <w:rsid w:val="000E5F3A"/>
    <w:rsid w:val="000E705A"/>
    <w:rsid w:val="000F104D"/>
    <w:rsid w:val="000F38DA"/>
    <w:rsid w:val="000F5822"/>
    <w:rsid w:val="000F5FFC"/>
    <w:rsid w:val="000F796B"/>
    <w:rsid w:val="000F7B44"/>
    <w:rsid w:val="000F7E86"/>
    <w:rsid w:val="0010031E"/>
    <w:rsid w:val="0010063B"/>
    <w:rsid w:val="001012EB"/>
    <w:rsid w:val="0010555F"/>
    <w:rsid w:val="001078D1"/>
    <w:rsid w:val="00111185"/>
    <w:rsid w:val="00114674"/>
    <w:rsid w:val="00115151"/>
    <w:rsid w:val="00115782"/>
    <w:rsid w:val="00121A38"/>
    <w:rsid w:val="00122CEE"/>
    <w:rsid w:val="00124F36"/>
    <w:rsid w:val="00125666"/>
    <w:rsid w:val="00125C80"/>
    <w:rsid w:val="00132175"/>
    <w:rsid w:val="001341F1"/>
    <w:rsid w:val="0013799F"/>
    <w:rsid w:val="001408F4"/>
    <w:rsid w:val="00140DF6"/>
    <w:rsid w:val="00145719"/>
    <w:rsid w:val="00145C3F"/>
    <w:rsid w:val="00145D34"/>
    <w:rsid w:val="00145F90"/>
    <w:rsid w:val="00146284"/>
    <w:rsid w:val="0014690F"/>
    <w:rsid w:val="0015098E"/>
    <w:rsid w:val="0015146C"/>
    <w:rsid w:val="001549A9"/>
    <w:rsid w:val="00154B23"/>
    <w:rsid w:val="00156832"/>
    <w:rsid w:val="0016293D"/>
    <w:rsid w:val="00162F26"/>
    <w:rsid w:val="00164543"/>
    <w:rsid w:val="001674D3"/>
    <w:rsid w:val="00175264"/>
    <w:rsid w:val="00176406"/>
    <w:rsid w:val="001803D2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B12"/>
    <w:rsid w:val="001B1C77"/>
    <w:rsid w:val="001B26EB"/>
    <w:rsid w:val="001B6016"/>
    <w:rsid w:val="001B6F4A"/>
    <w:rsid w:val="001C0144"/>
    <w:rsid w:val="001C1FA3"/>
    <w:rsid w:val="001C3A85"/>
    <w:rsid w:val="001C4129"/>
    <w:rsid w:val="001C5288"/>
    <w:rsid w:val="001C5B03"/>
    <w:rsid w:val="001C676D"/>
    <w:rsid w:val="001D01AA"/>
    <w:rsid w:val="001D2E94"/>
    <w:rsid w:val="001D46EF"/>
    <w:rsid w:val="001D6052"/>
    <w:rsid w:val="001D6D96"/>
    <w:rsid w:val="001E3556"/>
    <w:rsid w:val="001E5621"/>
    <w:rsid w:val="001E613A"/>
    <w:rsid w:val="001F3EF9"/>
    <w:rsid w:val="001F627D"/>
    <w:rsid w:val="001F6475"/>
    <w:rsid w:val="001F6622"/>
    <w:rsid w:val="0020070C"/>
    <w:rsid w:val="0020126C"/>
    <w:rsid w:val="00203C89"/>
    <w:rsid w:val="0020548E"/>
    <w:rsid w:val="00206DC7"/>
    <w:rsid w:val="00206F44"/>
    <w:rsid w:val="002100FC"/>
    <w:rsid w:val="0021197A"/>
    <w:rsid w:val="00211BDF"/>
    <w:rsid w:val="00213890"/>
    <w:rsid w:val="00214E52"/>
    <w:rsid w:val="002207C0"/>
    <w:rsid w:val="00224791"/>
    <w:rsid w:val="00224B93"/>
    <w:rsid w:val="00234E5A"/>
    <w:rsid w:val="00235B63"/>
    <w:rsid w:val="0023676E"/>
    <w:rsid w:val="002414B6"/>
    <w:rsid w:val="002422EB"/>
    <w:rsid w:val="00242397"/>
    <w:rsid w:val="0024486B"/>
    <w:rsid w:val="00247A48"/>
    <w:rsid w:val="00247CD8"/>
    <w:rsid w:val="00250DD1"/>
    <w:rsid w:val="00251183"/>
    <w:rsid w:val="002511B1"/>
    <w:rsid w:val="00251689"/>
    <w:rsid w:val="0025267C"/>
    <w:rsid w:val="00253B6B"/>
    <w:rsid w:val="00264F21"/>
    <w:rsid w:val="00265656"/>
    <w:rsid w:val="00265E77"/>
    <w:rsid w:val="00266155"/>
    <w:rsid w:val="0027270B"/>
    <w:rsid w:val="002761A7"/>
    <w:rsid w:val="00281686"/>
    <w:rsid w:val="00282E7B"/>
    <w:rsid w:val="002838C8"/>
    <w:rsid w:val="002845B4"/>
    <w:rsid w:val="00285071"/>
    <w:rsid w:val="00285EE1"/>
    <w:rsid w:val="002861CD"/>
    <w:rsid w:val="00290805"/>
    <w:rsid w:val="00290C2A"/>
    <w:rsid w:val="00293051"/>
    <w:rsid w:val="002931DD"/>
    <w:rsid w:val="0029441B"/>
    <w:rsid w:val="00295140"/>
    <w:rsid w:val="002A0E7C"/>
    <w:rsid w:val="002A15E1"/>
    <w:rsid w:val="002A21ED"/>
    <w:rsid w:val="002A3F88"/>
    <w:rsid w:val="002A5626"/>
    <w:rsid w:val="002A710D"/>
    <w:rsid w:val="002B0F11"/>
    <w:rsid w:val="002B2E17"/>
    <w:rsid w:val="002B3339"/>
    <w:rsid w:val="002B4047"/>
    <w:rsid w:val="002B6560"/>
    <w:rsid w:val="002C1306"/>
    <w:rsid w:val="002C1F7D"/>
    <w:rsid w:val="002C3BA1"/>
    <w:rsid w:val="002C55FF"/>
    <w:rsid w:val="002C592B"/>
    <w:rsid w:val="002D300D"/>
    <w:rsid w:val="002D3F2C"/>
    <w:rsid w:val="002E0C95"/>
    <w:rsid w:val="002E0CD4"/>
    <w:rsid w:val="002E1824"/>
    <w:rsid w:val="002E1ADD"/>
    <w:rsid w:val="002E3A90"/>
    <w:rsid w:val="002E46CC"/>
    <w:rsid w:val="002E4F48"/>
    <w:rsid w:val="002E5364"/>
    <w:rsid w:val="002E62CB"/>
    <w:rsid w:val="002E6DF1"/>
    <w:rsid w:val="002E6ED9"/>
    <w:rsid w:val="002F0957"/>
    <w:rsid w:val="002F3C6F"/>
    <w:rsid w:val="002F41AD"/>
    <w:rsid w:val="002F43F6"/>
    <w:rsid w:val="002F6DAA"/>
    <w:rsid w:val="002F710E"/>
    <w:rsid w:val="002F7131"/>
    <w:rsid w:val="002F71D5"/>
    <w:rsid w:val="00300013"/>
    <w:rsid w:val="003020BB"/>
    <w:rsid w:val="00302266"/>
    <w:rsid w:val="003022FC"/>
    <w:rsid w:val="00304393"/>
    <w:rsid w:val="00305AB2"/>
    <w:rsid w:val="00306536"/>
    <w:rsid w:val="00307DE1"/>
    <w:rsid w:val="0031032B"/>
    <w:rsid w:val="0031468F"/>
    <w:rsid w:val="003161D3"/>
    <w:rsid w:val="00316E87"/>
    <w:rsid w:val="0032453E"/>
    <w:rsid w:val="00325053"/>
    <w:rsid w:val="003256AC"/>
    <w:rsid w:val="0033129D"/>
    <w:rsid w:val="003320ED"/>
    <w:rsid w:val="0033480E"/>
    <w:rsid w:val="00334B50"/>
    <w:rsid w:val="003357B1"/>
    <w:rsid w:val="00337123"/>
    <w:rsid w:val="00340FFC"/>
    <w:rsid w:val="00341866"/>
    <w:rsid w:val="0034378D"/>
    <w:rsid w:val="003445B5"/>
    <w:rsid w:val="003535E0"/>
    <w:rsid w:val="00355A37"/>
    <w:rsid w:val="00355D02"/>
    <w:rsid w:val="003568DF"/>
    <w:rsid w:val="00357C73"/>
    <w:rsid w:val="003615F4"/>
    <w:rsid w:val="00361607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5C22"/>
    <w:rsid w:val="0038638B"/>
    <w:rsid w:val="003909E0"/>
    <w:rsid w:val="00393E09"/>
    <w:rsid w:val="00394261"/>
    <w:rsid w:val="00395B15"/>
    <w:rsid w:val="00396026"/>
    <w:rsid w:val="003A31B9"/>
    <w:rsid w:val="003A3E2F"/>
    <w:rsid w:val="003A6CCB"/>
    <w:rsid w:val="003B10C4"/>
    <w:rsid w:val="003B1526"/>
    <w:rsid w:val="003B17CF"/>
    <w:rsid w:val="003B48EB"/>
    <w:rsid w:val="003B5CD1"/>
    <w:rsid w:val="003C1D04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12BBE"/>
    <w:rsid w:val="0041440C"/>
    <w:rsid w:val="00414B20"/>
    <w:rsid w:val="00417DE3"/>
    <w:rsid w:val="00420850"/>
    <w:rsid w:val="00423968"/>
    <w:rsid w:val="00427054"/>
    <w:rsid w:val="0043003A"/>
    <w:rsid w:val="004304B1"/>
    <w:rsid w:val="00432DA8"/>
    <w:rsid w:val="004330A0"/>
    <w:rsid w:val="0043320A"/>
    <w:rsid w:val="004332E3"/>
    <w:rsid w:val="004371A3"/>
    <w:rsid w:val="0043722B"/>
    <w:rsid w:val="004403A1"/>
    <w:rsid w:val="00440741"/>
    <w:rsid w:val="00444591"/>
    <w:rsid w:val="0044595A"/>
    <w:rsid w:val="00446960"/>
    <w:rsid w:val="00446F37"/>
    <w:rsid w:val="004518A6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109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A1703"/>
    <w:rsid w:val="004A1BD5"/>
    <w:rsid w:val="004A61E1"/>
    <w:rsid w:val="004A7EF6"/>
    <w:rsid w:val="004B1E65"/>
    <w:rsid w:val="004B2344"/>
    <w:rsid w:val="004B2798"/>
    <w:rsid w:val="004B5DDC"/>
    <w:rsid w:val="004B6C17"/>
    <w:rsid w:val="004B798E"/>
    <w:rsid w:val="004C2ABD"/>
    <w:rsid w:val="004C5F62"/>
    <w:rsid w:val="004C6CFF"/>
    <w:rsid w:val="004D3E58"/>
    <w:rsid w:val="004D6746"/>
    <w:rsid w:val="004D767B"/>
    <w:rsid w:val="004E0538"/>
    <w:rsid w:val="004E063F"/>
    <w:rsid w:val="004E0F32"/>
    <w:rsid w:val="004E22D2"/>
    <w:rsid w:val="004E23A1"/>
    <w:rsid w:val="004E23EA"/>
    <w:rsid w:val="004E26C7"/>
    <w:rsid w:val="004E493C"/>
    <w:rsid w:val="004E623E"/>
    <w:rsid w:val="004E7092"/>
    <w:rsid w:val="004E7ECE"/>
    <w:rsid w:val="004F4DB1"/>
    <w:rsid w:val="004F6F64"/>
    <w:rsid w:val="005004EC"/>
    <w:rsid w:val="00501951"/>
    <w:rsid w:val="00506AAE"/>
    <w:rsid w:val="005128EA"/>
    <w:rsid w:val="005169D5"/>
    <w:rsid w:val="00517756"/>
    <w:rsid w:val="005202C6"/>
    <w:rsid w:val="00520918"/>
    <w:rsid w:val="00523C53"/>
    <w:rsid w:val="00527B8F"/>
    <w:rsid w:val="00530C00"/>
    <w:rsid w:val="0053206D"/>
    <w:rsid w:val="00536262"/>
    <w:rsid w:val="0053740A"/>
    <w:rsid w:val="00542012"/>
    <w:rsid w:val="00543DF5"/>
    <w:rsid w:val="00545A61"/>
    <w:rsid w:val="005508AA"/>
    <w:rsid w:val="0055260D"/>
    <w:rsid w:val="00555422"/>
    <w:rsid w:val="00555810"/>
    <w:rsid w:val="005623D7"/>
    <w:rsid w:val="00562DCA"/>
    <w:rsid w:val="005633F0"/>
    <w:rsid w:val="0056568F"/>
    <w:rsid w:val="00567EDA"/>
    <w:rsid w:val="005723B4"/>
    <w:rsid w:val="00573FA8"/>
    <w:rsid w:val="0057436C"/>
    <w:rsid w:val="00575DE3"/>
    <w:rsid w:val="005822FD"/>
    <w:rsid w:val="00582578"/>
    <w:rsid w:val="0058621D"/>
    <w:rsid w:val="00590B72"/>
    <w:rsid w:val="00591E77"/>
    <w:rsid w:val="00592420"/>
    <w:rsid w:val="00597DE9"/>
    <w:rsid w:val="00597FED"/>
    <w:rsid w:val="005A04C4"/>
    <w:rsid w:val="005A4CBE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276A"/>
    <w:rsid w:val="005C5386"/>
    <w:rsid w:val="005D380C"/>
    <w:rsid w:val="005D63C3"/>
    <w:rsid w:val="005D6E04"/>
    <w:rsid w:val="005D7A12"/>
    <w:rsid w:val="005E22AA"/>
    <w:rsid w:val="005E53EE"/>
    <w:rsid w:val="005E55ED"/>
    <w:rsid w:val="005E77D0"/>
    <w:rsid w:val="005F0542"/>
    <w:rsid w:val="005F0F72"/>
    <w:rsid w:val="005F1C1F"/>
    <w:rsid w:val="005F346D"/>
    <w:rsid w:val="005F38FB"/>
    <w:rsid w:val="00602AB7"/>
    <w:rsid w:val="00602D3B"/>
    <w:rsid w:val="0060326F"/>
    <w:rsid w:val="00606794"/>
    <w:rsid w:val="00606EA1"/>
    <w:rsid w:val="00611C5E"/>
    <w:rsid w:val="006128F0"/>
    <w:rsid w:val="0061726B"/>
    <w:rsid w:val="00617B81"/>
    <w:rsid w:val="006218CB"/>
    <w:rsid w:val="0062387A"/>
    <w:rsid w:val="00625E30"/>
    <w:rsid w:val="006267FB"/>
    <w:rsid w:val="0063377D"/>
    <w:rsid w:val="006344BE"/>
    <w:rsid w:val="00634A66"/>
    <w:rsid w:val="006353C6"/>
    <w:rsid w:val="00640336"/>
    <w:rsid w:val="00640FC9"/>
    <w:rsid w:val="006414D3"/>
    <w:rsid w:val="006432F2"/>
    <w:rsid w:val="006474EC"/>
    <w:rsid w:val="0065320F"/>
    <w:rsid w:val="00653D64"/>
    <w:rsid w:val="00654927"/>
    <w:rsid w:val="00654E13"/>
    <w:rsid w:val="00665E60"/>
    <w:rsid w:val="006667E3"/>
    <w:rsid w:val="00666CDA"/>
    <w:rsid w:val="00667489"/>
    <w:rsid w:val="00670D44"/>
    <w:rsid w:val="00673F4C"/>
    <w:rsid w:val="00676AFC"/>
    <w:rsid w:val="006775F7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940A9"/>
    <w:rsid w:val="00694D19"/>
    <w:rsid w:val="006A0D03"/>
    <w:rsid w:val="006A14B3"/>
    <w:rsid w:val="006A41E9"/>
    <w:rsid w:val="006A721A"/>
    <w:rsid w:val="006B12CB"/>
    <w:rsid w:val="006B2BF7"/>
    <w:rsid w:val="006B5916"/>
    <w:rsid w:val="006C4775"/>
    <w:rsid w:val="006C4F4A"/>
    <w:rsid w:val="006C5CEE"/>
    <w:rsid w:val="006C5E80"/>
    <w:rsid w:val="006C7CEE"/>
    <w:rsid w:val="006D075E"/>
    <w:rsid w:val="006D09DC"/>
    <w:rsid w:val="006D13F1"/>
    <w:rsid w:val="006D3509"/>
    <w:rsid w:val="006D405B"/>
    <w:rsid w:val="006D7C6E"/>
    <w:rsid w:val="006E15A2"/>
    <w:rsid w:val="006E2F95"/>
    <w:rsid w:val="006F148B"/>
    <w:rsid w:val="006F339F"/>
    <w:rsid w:val="006F3CBE"/>
    <w:rsid w:val="006F4DDD"/>
    <w:rsid w:val="006F5076"/>
    <w:rsid w:val="006F741A"/>
    <w:rsid w:val="0070401D"/>
    <w:rsid w:val="00705EAF"/>
    <w:rsid w:val="007062F9"/>
    <w:rsid w:val="0070773E"/>
    <w:rsid w:val="007101CC"/>
    <w:rsid w:val="007126A1"/>
    <w:rsid w:val="00715C55"/>
    <w:rsid w:val="00717295"/>
    <w:rsid w:val="007237C7"/>
    <w:rsid w:val="00724E3B"/>
    <w:rsid w:val="00725BF4"/>
    <w:rsid w:val="00725EEA"/>
    <w:rsid w:val="007276B6"/>
    <w:rsid w:val="00730CE9"/>
    <w:rsid w:val="0073373D"/>
    <w:rsid w:val="007357F6"/>
    <w:rsid w:val="007361E8"/>
    <w:rsid w:val="0074263C"/>
    <w:rsid w:val="007439DB"/>
    <w:rsid w:val="00743F4F"/>
    <w:rsid w:val="00744D01"/>
    <w:rsid w:val="00754C66"/>
    <w:rsid w:val="007568D8"/>
    <w:rsid w:val="00756FD9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974F9"/>
    <w:rsid w:val="007A286D"/>
    <w:rsid w:val="007A314D"/>
    <w:rsid w:val="007A38DF"/>
    <w:rsid w:val="007A52D6"/>
    <w:rsid w:val="007A5E21"/>
    <w:rsid w:val="007B00E5"/>
    <w:rsid w:val="007B20CF"/>
    <w:rsid w:val="007B2499"/>
    <w:rsid w:val="007B3304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8D9"/>
    <w:rsid w:val="007D7996"/>
    <w:rsid w:val="007E28FE"/>
    <w:rsid w:val="007E2F2D"/>
    <w:rsid w:val="007E50FC"/>
    <w:rsid w:val="007E6A40"/>
    <w:rsid w:val="007F0AFB"/>
    <w:rsid w:val="007F1375"/>
    <w:rsid w:val="007F1433"/>
    <w:rsid w:val="007F1491"/>
    <w:rsid w:val="007F2F03"/>
    <w:rsid w:val="00800FE0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535D"/>
    <w:rsid w:val="00835ABF"/>
    <w:rsid w:val="00836932"/>
    <w:rsid w:val="00836B8C"/>
    <w:rsid w:val="00840062"/>
    <w:rsid w:val="008410C5"/>
    <w:rsid w:val="00842698"/>
    <w:rsid w:val="00845B0A"/>
    <w:rsid w:val="00846931"/>
    <w:rsid w:val="00846AC9"/>
    <w:rsid w:val="00846C08"/>
    <w:rsid w:val="008530E7"/>
    <w:rsid w:val="00856A55"/>
    <w:rsid w:val="00856BDB"/>
    <w:rsid w:val="00857675"/>
    <w:rsid w:val="008616A1"/>
    <w:rsid w:val="00866F8B"/>
    <w:rsid w:val="00870526"/>
    <w:rsid w:val="00871AE0"/>
    <w:rsid w:val="00872C48"/>
    <w:rsid w:val="00875AA4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0C3D"/>
    <w:rsid w:val="008946C9"/>
    <w:rsid w:val="00894E3A"/>
    <w:rsid w:val="00895A2F"/>
    <w:rsid w:val="00896EBD"/>
    <w:rsid w:val="008A5308"/>
    <w:rsid w:val="008A5665"/>
    <w:rsid w:val="008A727A"/>
    <w:rsid w:val="008B24A8"/>
    <w:rsid w:val="008B25E4"/>
    <w:rsid w:val="008B3D78"/>
    <w:rsid w:val="008B5CBF"/>
    <w:rsid w:val="008C261B"/>
    <w:rsid w:val="008C3EA7"/>
    <w:rsid w:val="008C4FCA"/>
    <w:rsid w:val="008C7882"/>
    <w:rsid w:val="008D2261"/>
    <w:rsid w:val="008D4C28"/>
    <w:rsid w:val="008D5762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903D0D"/>
    <w:rsid w:val="009048E1"/>
    <w:rsid w:val="00904DC4"/>
    <w:rsid w:val="009050A2"/>
    <w:rsid w:val="0090598C"/>
    <w:rsid w:val="009071BB"/>
    <w:rsid w:val="0091335F"/>
    <w:rsid w:val="00913511"/>
    <w:rsid w:val="00913885"/>
    <w:rsid w:val="00915ABF"/>
    <w:rsid w:val="00921CAD"/>
    <w:rsid w:val="00921E99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46997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2CA4"/>
    <w:rsid w:val="00975676"/>
    <w:rsid w:val="00976467"/>
    <w:rsid w:val="00976D32"/>
    <w:rsid w:val="009844F7"/>
    <w:rsid w:val="00991B06"/>
    <w:rsid w:val="009938F7"/>
    <w:rsid w:val="00995A7D"/>
    <w:rsid w:val="00995C39"/>
    <w:rsid w:val="00997407"/>
    <w:rsid w:val="009A05AA"/>
    <w:rsid w:val="009A19FF"/>
    <w:rsid w:val="009A2D5A"/>
    <w:rsid w:val="009A5D12"/>
    <w:rsid w:val="009A6509"/>
    <w:rsid w:val="009A6E2F"/>
    <w:rsid w:val="009A7DDF"/>
    <w:rsid w:val="009B1CFA"/>
    <w:rsid w:val="009B2969"/>
    <w:rsid w:val="009B2C7E"/>
    <w:rsid w:val="009B5FD2"/>
    <w:rsid w:val="009B624C"/>
    <w:rsid w:val="009B6DBD"/>
    <w:rsid w:val="009B79B3"/>
    <w:rsid w:val="009C108A"/>
    <w:rsid w:val="009C16AB"/>
    <w:rsid w:val="009C2E47"/>
    <w:rsid w:val="009C6BFB"/>
    <w:rsid w:val="009D0C05"/>
    <w:rsid w:val="009D0E16"/>
    <w:rsid w:val="009E1DCF"/>
    <w:rsid w:val="009E2C00"/>
    <w:rsid w:val="009E49AD"/>
    <w:rsid w:val="009E4CC5"/>
    <w:rsid w:val="009E70F4"/>
    <w:rsid w:val="009E72A3"/>
    <w:rsid w:val="009F1AD2"/>
    <w:rsid w:val="00A00C78"/>
    <w:rsid w:val="00A00E1A"/>
    <w:rsid w:val="00A02BC6"/>
    <w:rsid w:val="00A03A20"/>
    <w:rsid w:val="00A0479E"/>
    <w:rsid w:val="00A07979"/>
    <w:rsid w:val="00A1064D"/>
    <w:rsid w:val="00A11755"/>
    <w:rsid w:val="00A207FB"/>
    <w:rsid w:val="00A24016"/>
    <w:rsid w:val="00A24548"/>
    <w:rsid w:val="00A25D26"/>
    <w:rsid w:val="00A25EA4"/>
    <w:rsid w:val="00A265BF"/>
    <w:rsid w:val="00A26F44"/>
    <w:rsid w:val="00A303BC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1C6D"/>
    <w:rsid w:val="00A63015"/>
    <w:rsid w:val="00A6387B"/>
    <w:rsid w:val="00A65DC5"/>
    <w:rsid w:val="00A66254"/>
    <w:rsid w:val="00A671CD"/>
    <w:rsid w:val="00A678B4"/>
    <w:rsid w:val="00A704A3"/>
    <w:rsid w:val="00A75B94"/>
    <w:rsid w:val="00A75E23"/>
    <w:rsid w:val="00A82AA0"/>
    <w:rsid w:val="00A82F8A"/>
    <w:rsid w:val="00A84622"/>
    <w:rsid w:val="00A84BF0"/>
    <w:rsid w:val="00A8795E"/>
    <w:rsid w:val="00A90F73"/>
    <w:rsid w:val="00A9226B"/>
    <w:rsid w:val="00A9575C"/>
    <w:rsid w:val="00A95B56"/>
    <w:rsid w:val="00A95E81"/>
    <w:rsid w:val="00A969AF"/>
    <w:rsid w:val="00AB05DE"/>
    <w:rsid w:val="00AB1A2E"/>
    <w:rsid w:val="00AB2AF8"/>
    <w:rsid w:val="00AB328A"/>
    <w:rsid w:val="00AB4918"/>
    <w:rsid w:val="00AB4BC8"/>
    <w:rsid w:val="00AB6BA7"/>
    <w:rsid w:val="00AB7BE8"/>
    <w:rsid w:val="00AC706F"/>
    <w:rsid w:val="00AD0710"/>
    <w:rsid w:val="00AD109C"/>
    <w:rsid w:val="00AD4DB9"/>
    <w:rsid w:val="00AD6165"/>
    <w:rsid w:val="00AD63C0"/>
    <w:rsid w:val="00AE1F32"/>
    <w:rsid w:val="00AE35B2"/>
    <w:rsid w:val="00AE6AA0"/>
    <w:rsid w:val="00AF7B1E"/>
    <w:rsid w:val="00B06E9C"/>
    <w:rsid w:val="00B113B9"/>
    <w:rsid w:val="00B119A2"/>
    <w:rsid w:val="00B11B28"/>
    <w:rsid w:val="00B11CF4"/>
    <w:rsid w:val="00B130A4"/>
    <w:rsid w:val="00B177F2"/>
    <w:rsid w:val="00B201F1"/>
    <w:rsid w:val="00B22559"/>
    <w:rsid w:val="00B22BE5"/>
    <w:rsid w:val="00B2603F"/>
    <w:rsid w:val="00B302B7"/>
    <w:rsid w:val="00B304E7"/>
    <w:rsid w:val="00B318B6"/>
    <w:rsid w:val="00B33D97"/>
    <w:rsid w:val="00B3499B"/>
    <w:rsid w:val="00B36910"/>
    <w:rsid w:val="00B41F47"/>
    <w:rsid w:val="00B44468"/>
    <w:rsid w:val="00B47E9F"/>
    <w:rsid w:val="00B60AC9"/>
    <w:rsid w:val="00B631DE"/>
    <w:rsid w:val="00B65207"/>
    <w:rsid w:val="00B67323"/>
    <w:rsid w:val="00B715F2"/>
    <w:rsid w:val="00B71849"/>
    <w:rsid w:val="00B72716"/>
    <w:rsid w:val="00B74071"/>
    <w:rsid w:val="00B7412C"/>
    <w:rsid w:val="00B7428E"/>
    <w:rsid w:val="00B74B67"/>
    <w:rsid w:val="00B778EB"/>
    <w:rsid w:val="00B779AA"/>
    <w:rsid w:val="00B81C95"/>
    <w:rsid w:val="00B82330"/>
    <w:rsid w:val="00B82BAF"/>
    <w:rsid w:val="00B82ED4"/>
    <w:rsid w:val="00B8424F"/>
    <w:rsid w:val="00B86896"/>
    <w:rsid w:val="00B86A6E"/>
    <w:rsid w:val="00B875A6"/>
    <w:rsid w:val="00B91C0B"/>
    <w:rsid w:val="00B93E4C"/>
    <w:rsid w:val="00B94A1B"/>
    <w:rsid w:val="00BA1C05"/>
    <w:rsid w:val="00BA2068"/>
    <w:rsid w:val="00BA25DE"/>
    <w:rsid w:val="00BA442D"/>
    <w:rsid w:val="00BA5C89"/>
    <w:rsid w:val="00BB04EB"/>
    <w:rsid w:val="00BB2539"/>
    <w:rsid w:val="00BB4C3A"/>
    <w:rsid w:val="00BB4CE2"/>
    <w:rsid w:val="00BB5EF0"/>
    <w:rsid w:val="00BB6724"/>
    <w:rsid w:val="00BC0EFB"/>
    <w:rsid w:val="00BC2211"/>
    <w:rsid w:val="00BC2E39"/>
    <w:rsid w:val="00BC6091"/>
    <w:rsid w:val="00BD2364"/>
    <w:rsid w:val="00BD28E3"/>
    <w:rsid w:val="00BE117E"/>
    <w:rsid w:val="00BE238C"/>
    <w:rsid w:val="00BE3261"/>
    <w:rsid w:val="00BE334C"/>
    <w:rsid w:val="00BF00EF"/>
    <w:rsid w:val="00BF58FC"/>
    <w:rsid w:val="00BF5A3C"/>
    <w:rsid w:val="00BF68EC"/>
    <w:rsid w:val="00C01B97"/>
    <w:rsid w:val="00C01F77"/>
    <w:rsid w:val="00C01FFC"/>
    <w:rsid w:val="00C034B8"/>
    <w:rsid w:val="00C05321"/>
    <w:rsid w:val="00C06AE4"/>
    <w:rsid w:val="00C11298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119"/>
    <w:rsid w:val="00C237E9"/>
    <w:rsid w:val="00C2434A"/>
    <w:rsid w:val="00C26290"/>
    <w:rsid w:val="00C26623"/>
    <w:rsid w:val="00C32989"/>
    <w:rsid w:val="00C36883"/>
    <w:rsid w:val="00C40928"/>
    <w:rsid w:val="00C40CFF"/>
    <w:rsid w:val="00C42697"/>
    <w:rsid w:val="00C43F01"/>
    <w:rsid w:val="00C47552"/>
    <w:rsid w:val="00C545CB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3F3"/>
    <w:rsid w:val="00C90EDA"/>
    <w:rsid w:val="00C93C62"/>
    <w:rsid w:val="00C944DD"/>
    <w:rsid w:val="00C959E7"/>
    <w:rsid w:val="00C95F42"/>
    <w:rsid w:val="00CA0C5E"/>
    <w:rsid w:val="00CA4022"/>
    <w:rsid w:val="00CB680E"/>
    <w:rsid w:val="00CC1E65"/>
    <w:rsid w:val="00CC567A"/>
    <w:rsid w:val="00CC691D"/>
    <w:rsid w:val="00CC71F2"/>
    <w:rsid w:val="00CC7C87"/>
    <w:rsid w:val="00CD4059"/>
    <w:rsid w:val="00CD4E5A"/>
    <w:rsid w:val="00CD6AFD"/>
    <w:rsid w:val="00CD7E71"/>
    <w:rsid w:val="00CD7F42"/>
    <w:rsid w:val="00CE03CE"/>
    <w:rsid w:val="00CE0F5D"/>
    <w:rsid w:val="00CE1A6A"/>
    <w:rsid w:val="00CE522A"/>
    <w:rsid w:val="00CF0DFF"/>
    <w:rsid w:val="00CF4DD8"/>
    <w:rsid w:val="00D028A9"/>
    <w:rsid w:val="00D0359D"/>
    <w:rsid w:val="00D04D3D"/>
    <w:rsid w:val="00D04DED"/>
    <w:rsid w:val="00D05281"/>
    <w:rsid w:val="00D0616C"/>
    <w:rsid w:val="00D1089A"/>
    <w:rsid w:val="00D116BD"/>
    <w:rsid w:val="00D14811"/>
    <w:rsid w:val="00D15B21"/>
    <w:rsid w:val="00D2001A"/>
    <w:rsid w:val="00D20684"/>
    <w:rsid w:val="00D20E9E"/>
    <w:rsid w:val="00D226E1"/>
    <w:rsid w:val="00D26B62"/>
    <w:rsid w:val="00D32262"/>
    <w:rsid w:val="00D32624"/>
    <w:rsid w:val="00D32C7B"/>
    <w:rsid w:val="00D33837"/>
    <w:rsid w:val="00D3691A"/>
    <w:rsid w:val="00D377E2"/>
    <w:rsid w:val="00D42565"/>
    <w:rsid w:val="00D42DCB"/>
    <w:rsid w:val="00D45482"/>
    <w:rsid w:val="00D46DF2"/>
    <w:rsid w:val="00D47674"/>
    <w:rsid w:val="00D52537"/>
    <w:rsid w:val="00D5338C"/>
    <w:rsid w:val="00D606B2"/>
    <w:rsid w:val="00D614DD"/>
    <w:rsid w:val="00D61DA7"/>
    <w:rsid w:val="00D625A7"/>
    <w:rsid w:val="00D64074"/>
    <w:rsid w:val="00D65777"/>
    <w:rsid w:val="00D66586"/>
    <w:rsid w:val="00D728A0"/>
    <w:rsid w:val="00D7412F"/>
    <w:rsid w:val="00D83661"/>
    <w:rsid w:val="00D851CA"/>
    <w:rsid w:val="00D90E02"/>
    <w:rsid w:val="00D94924"/>
    <w:rsid w:val="00D95C60"/>
    <w:rsid w:val="00D970B3"/>
    <w:rsid w:val="00D97E7D"/>
    <w:rsid w:val="00DB20E5"/>
    <w:rsid w:val="00DB21A4"/>
    <w:rsid w:val="00DB3439"/>
    <w:rsid w:val="00DB3618"/>
    <w:rsid w:val="00DB38D0"/>
    <w:rsid w:val="00DB468A"/>
    <w:rsid w:val="00DC2946"/>
    <w:rsid w:val="00DC2E18"/>
    <w:rsid w:val="00DC550F"/>
    <w:rsid w:val="00DC6087"/>
    <w:rsid w:val="00DC64FD"/>
    <w:rsid w:val="00DD53C3"/>
    <w:rsid w:val="00DD6D15"/>
    <w:rsid w:val="00DE127F"/>
    <w:rsid w:val="00DE3E15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06AAF"/>
    <w:rsid w:val="00E14C47"/>
    <w:rsid w:val="00E22698"/>
    <w:rsid w:val="00E25B7C"/>
    <w:rsid w:val="00E3076B"/>
    <w:rsid w:val="00E32B03"/>
    <w:rsid w:val="00E33224"/>
    <w:rsid w:val="00E3725B"/>
    <w:rsid w:val="00E434D1"/>
    <w:rsid w:val="00E56CBB"/>
    <w:rsid w:val="00E6096F"/>
    <w:rsid w:val="00E61950"/>
    <w:rsid w:val="00E61E51"/>
    <w:rsid w:val="00E6552A"/>
    <w:rsid w:val="00E655B9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82496"/>
    <w:rsid w:val="00E834CD"/>
    <w:rsid w:val="00E846DC"/>
    <w:rsid w:val="00E84E9D"/>
    <w:rsid w:val="00E86CEE"/>
    <w:rsid w:val="00E935AF"/>
    <w:rsid w:val="00E94CB2"/>
    <w:rsid w:val="00E95993"/>
    <w:rsid w:val="00EB0E20"/>
    <w:rsid w:val="00EB1A80"/>
    <w:rsid w:val="00EB457B"/>
    <w:rsid w:val="00EC1AD8"/>
    <w:rsid w:val="00EC47C4"/>
    <w:rsid w:val="00EC48D4"/>
    <w:rsid w:val="00EC4F3A"/>
    <w:rsid w:val="00EC5E74"/>
    <w:rsid w:val="00ED43E8"/>
    <w:rsid w:val="00ED5527"/>
    <w:rsid w:val="00ED594D"/>
    <w:rsid w:val="00ED72D4"/>
    <w:rsid w:val="00EE36E1"/>
    <w:rsid w:val="00EE4B8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28FA"/>
    <w:rsid w:val="00F1379F"/>
    <w:rsid w:val="00F144BE"/>
    <w:rsid w:val="00F14ACA"/>
    <w:rsid w:val="00F17A0C"/>
    <w:rsid w:val="00F221D0"/>
    <w:rsid w:val="00F23927"/>
    <w:rsid w:val="00F2396E"/>
    <w:rsid w:val="00F26A05"/>
    <w:rsid w:val="00F307CE"/>
    <w:rsid w:val="00F354C5"/>
    <w:rsid w:val="00F37108"/>
    <w:rsid w:val="00F40449"/>
    <w:rsid w:val="00F41340"/>
    <w:rsid w:val="00F42CFD"/>
    <w:rsid w:val="00F45B8E"/>
    <w:rsid w:val="00F47BAA"/>
    <w:rsid w:val="00F520FE"/>
    <w:rsid w:val="00F52EAB"/>
    <w:rsid w:val="00F5375B"/>
    <w:rsid w:val="00F54A53"/>
    <w:rsid w:val="00F553EF"/>
    <w:rsid w:val="00F55A04"/>
    <w:rsid w:val="00F61A31"/>
    <w:rsid w:val="00F66372"/>
    <w:rsid w:val="00F66F00"/>
    <w:rsid w:val="00F67A2D"/>
    <w:rsid w:val="00F70A1B"/>
    <w:rsid w:val="00F72FDF"/>
    <w:rsid w:val="00F75960"/>
    <w:rsid w:val="00F765B9"/>
    <w:rsid w:val="00F80966"/>
    <w:rsid w:val="00F82526"/>
    <w:rsid w:val="00F84672"/>
    <w:rsid w:val="00F84802"/>
    <w:rsid w:val="00F84A82"/>
    <w:rsid w:val="00F90B01"/>
    <w:rsid w:val="00F95A8C"/>
    <w:rsid w:val="00F97CA8"/>
    <w:rsid w:val="00FA06FD"/>
    <w:rsid w:val="00FA4EE2"/>
    <w:rsid w:val="00FA515B"/>
    <w:rsid w:val="00FA6B90"/>
    <w:rsid w:val="00FA70F9"/>
    <w:rsid w:val="00FA74CB"/>
    <w:rsid w:val="00FA7785"/>
    <w:rsid w:val="00FA7C85"/>
    <w:rsid w:val="00FB207A"/>
    <w:rsid w:val="00FB2886"/>
    <w:rsid w:val="00FB466E"/>
    <w:rsid w:val="00FB75F0"/>
    <w:rsid w:val="00FC02F3"/>
    <w:rsid w:val="00FC06F1"/>
    <w:rsid w:val="00FC0CA5"/>
    <w:rsid w:val="00FC752C"/>
    <w:rsid w:val="00FD0492"/>
    <w:rsid w:val="00FD13EC"/>
    <w:rsid w:val="00FD1E45"/>
    <w:rsid w:val="00FD359C"/>
    <w:rsid w:val="00FD4DA8"/>
    <w:rsid w:val="00FD4EEF"/>
    <w:rsid w:val="00FD5461"/>
    <w:rsid w:val="00FD670E"/>
    <w:rsid w:val="00FD6BDB"/>
    <w:rsid w:val="00FD6F00"/>
    <w:rsid w:val="00FD7B98"/>
    <w:rsid w:val="00FE11D2"/>
    <w:rsid w:val="00FF0F23"/>
    <w:rsid w:val="00FF1159"/>
    <w:rsid w:val="00FF18D2"/>
    <w:rsid w:val="00FF22F5"/>
    <w:rsid w:val="00FF351F"/>
    <w:rsid w:val="00FF3692"/>
    <w:rsid w:val="00FF41D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93D6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rsid w:val="009C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8417A-7EA0-490D-945F-96D524631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25101-A74B-4BE5-8152-CFB24E26673A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customXml/itemProps3.xml><?xml version="1.0" encoding="utf-8"?>
<ds:datastoreItem xmlns:ds="http://schemas.openxmlformats.org/officeDocument/2006/customXml" ds:itemID="{264E481D-F8F5-40CC-A1B1-36225DFF1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1526</Words>
  <Characters>9004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27</cp:revision>
  <cp:lastPrinted>2026-06-18T11:58:00Z</cp:lastPrinted>
  <dcterms:created xsi:type="dcterms:W3CDTF">2026-01-02T12:48:00Z</dcterms:created>
  <dcterms:modified xsi:type="dcterms:W3CDTF">2026-06-18T11:58:00Z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