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A8E3" w14:textId="77777777" w:rsidR="001D7AED" w:rsidRDefault="001D7AED" w:rsidP="001D7AED">
      <w:pPr>
        <w:rPr>
          <w:bCs/>
          <w:i/>
          <w:lang w:val="cs-CZ"/>
        </w:rPr>
      </w:pPr>
      <w:r>
        <w:rPr>
          <w:bCs/>
          <w:i/>
          <w:lang w:val="cs-CZ"/>
        </w:rPr>
        <w:t>Příbalová informace</w:t>
      </w:r>
    </w:p>
    <w:p w14:paraId="4430B274" w14:textId="77777777" w:rsidR="001D7AED" w:rsidRDefault="001D7AED" w:rsidP="001D7AED">
      <w:pPr>
        <w:rPr>
          <w:b/>
          <w:bCs/>
          <w:lang w:val="cs-CZ"/>
        </w:rPr>
      </w:pPr>
      <w:proofErr w:type="spellStart"/>
      <w:r>
        <w:rPr>
          <w:b/>
          <w:bCs/>
          <w:lang w:val="cs-CZ"/>
        </w:rPr>
        <w:t>PicoPets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Pico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Selenite</w:t>
      </w:r>
      <w:proofErr w:type="spellEnd"/>
    </w:p>
    <w:p w14:paraId="3E1CB9C7" w14:textId="77777777" w:rsidR="001D7AED" w:rsidRDefault="001D7AED" w:rsidP="001D7AED">
      <w:pPr>
        <w:rPr>
          <w:lang w:val="cs-CZ"/>
        </w:rPr>
      </w:pPr>
      <w:r>
        <w:rPr>
          <w:lang w:val="cs-CZ"/>
        </w:rPr>
        <w:t xml:space="preserve">Pouze pro psy a kočky. Veterinární přípravek. Doporučeno k podpoře správné funkce orgánů vašich domácích mazlíčků.  </w:t>
      </w:r>
    </w:p>
    <w:p w14:paraId="6F0FDECF" w14:textId="77777777" w:rsidR="001D7AED" w:rsidRDefault="001D7AED" w:rsidP="001D7AED">
      <w:pPr>
        <w:rPr>
          <w:lang w:val="cs-CZ"/>
        </w:rPr>
      </w:pPr>
      <w:r>
        <w:rPr>
          <w:b/>
          <w:lang w:val="cs-CZ"/>
        </w:rPr>
        <w:t>Balení</w:t>
      </w:r>
      <w:r>
        <w:rPr>
          <w:lang w:val="cs-CZ"/>
        </w:rPr>
        <w:t>: 120 ml a 240 ml</w:t>
      </w:r>
    </w:p>
    <w:p w14:paraId="4EE38B08" w14:textId="77777777" w:rsidR="001D7AED" w:rsidRDefault="001D7AED" w:rsidP="001D7AED">
      <w:pPr>
        <w:rPr>
          <w:lang w:val="cs-CZ"/>
        </w:rPr>
      </w:pPr>
      <w:r>
        <w:rPr>
          <w:b/>
          <w:lang w:val="cs-CZ"/>
        </w:rPr>
        <w:t>Složení</w:t>
      </w:r>
      <w:r>
        <w:rPr>
          <w:lang w:val="cs-CZ"/>
        </w:rPr>
        <w:t xml:space="preserve">: </w:t>
      </w:r>
      <w:proofErr w:type="spellStart"/>
      <w:r>
        <w:t>Selen</w:t>
      </w:r>
      <w:proofErr w:type="spellEnd"/>
      <w:r>
        <w:t xml:space="preserve"> (ze </w:t>
      </w:r>
      <w:proofErr w:type="spellStart"/>
      <w:r>
        <w:t>seleničitanu</w:t>
      </w:r>
      <w:proofErr w:type="spellEnd"/>
      <w:r>
        <w:t xml:space="preserve"> </w:t>
      </w:r>
      <w:proofErr w:type="spellStart"/>
      <w:r>
        <w:t>sodného</w:t>
      </w:r>
      <w:proofErr w:type="spellEnd"/>
      <w:r>
        <w:t>)</w:t>
      </w:r>
      <w:r>
        <w:rPr>
          <w:lang w:val="cs-CZ"/>
        </w:rPr>
        <w:t>, voda z reverzní osmózy, kyselina jablečná.</w:t>
      </w:r>
    </w:p>
    <w:p w14:paraId="0A59980A" w14:textId="77777777" w:rsidR="001D7AED" w:rsidRDefault="001D7AED" w:rsidP="001D7AED">
      <w:pPr>
        <w:rPr>
          <w:lang w:val="cs-CZ"/>
        </w:rPr>
      </w:pPr>
      <w:r>
        <w:rPr>
          <w:b/>
          <w:lang w:val="cs-CZ"/>
        </w:rPr>
        <w:t>Pokyny k použití:</w:t>
      </w:r>
      <w:r>
        <w:rPr>
          <w:lang w:val="cs-CZ"/>
        </w:rPr>
        <w:t xml:space="preserve"> Podávejte jednou denně perorálně pomocí kapátka nebo spolu s potravou. </w:t>
      </w:r>
    </w:p>
    <w:p w14:paraId="2A2A5ADA" w14:textId="032A9321" w:rsidR="001D7AED" w:rsidRDefault="001D7AED" w:rsidP="001D7AED">
      <w:pPr>
        <w:rPr>
          <w:lang w:val="cs-CZ"/>
        </w:rPr>
      </w:pPr>
      <w:r>
        <w:rPr>
          <w:lang w:val="cs-CZ"/>
        </w:rPr>
        <w:t xml:space="preserve">Uchovávejte mimo dohled a dosah dětí. Odpad likvidujte </w:t>
      </w:r>
      <w:r w:rsidRPr="004672EE">
        <w:rPr>
          <w:lang w:val="cs-CZ"/>
        </w:rPr>
        <w:t>podle místních právních předpisů.</w:t>
      </w:r>
    </w:p>
    <w:p w14:paraId="35EC1EE9" w14:textId="77777777" w:rsidR="001D7AED" w:rsidRDefault="001D7AED" w:rsidP="001D7AED">
      <w:pPr>
        <w:rPr>
          <w:lang w:val="cs-CZ"/>
        </w:rPr>
      </w:pPr>
      <w:r>
        <w:rPr>
          <w:b/>
          <w:lang w:val="cs-CZ"/>
        </w:rPr>
        <w:t>Dávkování</w:t>
      </w:r>
      <w:r>
        <w:rPr>
          <w:lang w:val="cs-CZ"/>
        </w:rPr>
        <w:t>: Podle pokynů, jednou denně</w:t>
      </w:r>
    </w:p>
    <w:p w14:paraId="3E6A8F96" w14:textId="77777777" w:rsidR="001D7AED" w:rsidRDefault="001D7AED" w:rsidP="001D7AED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Dospělý pes - 9 </w:t>
      </w:r>
      <w:r>
        <w:rPr>
          <w:rFonts w:cstheme="minorHAnsi"/>
          <w:b/>
          <w:bCs/>
          <w:lang w:val="cs-CZ"/>
        </w:rPr>
        <w:t>µg</w:t>
      </w:r>
      <w:r>
        <w:rPr>
          <w:b/>
          <w:bCs/>
          <w:lang w:val="cs-CZ"/>
        </w:rPr>
        <w:t xml:space="preserve"> na kapku </w:t>
      </w:r>
    </w:p>
    <w:p w14:paraId="19133726" w14:textId="77777777" w:rsidR="001D7AED" w:rsidRDefault="001D7AED" w:rsidP="001D7AED">
      <w:pPr>
        <w:rPr>
          <w:lang w:val="cs-CZ"/>
        </w:rPr>
      </w:pPr>
      <w:r>
        <w:rPr>
          <w:lang w:val="cs-CZ"/>
        </w:rPr>
        <w:t>Živá hmotnost zvířete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Počet kapek  </w:t>
      </w:r>
    </w:p>
    <w:p w14:paraId="1137757D" w14:textId="77777777" w:rsidR="001D7AED" w:rsidRDefault="001D7AED" w:rsidP="001D7AED">
      <w:pPr>
        <w:rPr>
          <w:lang w:val="cs-CZ"/>
        </w:rPr>
      </w:pPr>
      <w:r>
        <w:rPr>
          <w:lang w:val="cs-CZ"/>
        </w:rPr>
        <w:t>Malá plemena psů (0,9-4,5 kg)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1-2  </w:t>
      </w:r>
    </w:p>
    <w:p w14:paraId="17A2F73B" w14:textId="078595C0" w:rsidR="001D7AED" w:rsidRDefault="001D7AED" w:rsidP="001D7AED">
      <w:pPr>
        <w:rPr>
          <w:lang w:val="cs-CZ"/>
        </w:rPr>
      </w:pPr>
      <w:r>
        <w:rPr>
          <w:lang w:val="cs-CZ"/>
        </w:rPr>
        <w:t>Malá plemena psů (4,</w:t>
      </w:r>
      <w:r w:rsidR="006F1B8E">
        <w:rPr>
          <w:lang w:val="cs-CZ"/>
        </w:rPr>
        <w:t>6</w:t>
      </w:r>
      <w:r>
        <w:rPr>
          <w:lang w:val="cs-CZ"/>
        </w:rPr>
        <w:t>-13,2 kg)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3-6  </w:t>
      </w:r>
    </w:p>
    <w:p w14:paraId="61F35C76" w14:textId="51CEC273" w:rsidR="001D7AED" w:rsidRDefault="001D7AED" w:rsidP="001D7AED">
      <w:pPr>
        <w:rPr>
          <w:lang w:val="cs-CZ"/>
        </w:rPr>
      </w:pPr>
      <w:r>
        <w:rPr>
          <w:lang w:val="cs-CZ"/>
        </w:rPr>
        <w:t>Střední plemena psů (13,</w:t>
      </w:r>
      <w:r w:rsidR="006F1B8E">
        <w:rPr>
          <w:lang w:val="cs-CZ"/>
        </w:rPr>
        <w:t>3</w:t>
      </w:r>
      <w:r>
        <w:rPr>
          <w:lang w:val="cs-CZ"/>
        </w:rPr>
        <w:t>-22,2 kg)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7-10  </w:t>
      </w:r>
    </w:p>
    <w:p w14:paraId="502F0663" w14:textId="0CE8593E" w:rsidR="001D7AED" w:rsidRDefault="001D7AED" w:rsidP="001D7AED">
      <w:pPr>
        <w:rPr>
          <w:lang w:val="cs-CZ"/>
        </w:rPr>
      </w:pPr>
      <w:r>
        <w:rPr>
          <w:lang w:val="cs-CZ"/>
        </w:rPr>
        <w:t>Velká plemena psů (22,</w:t>
      </w:r>
      <w:r w:rsidR="006F1B8E">
        <w:rPr>
          <w:lang w:val="cs-CZ"/>
        </w:rPr>
        <w:t>3</w:t>
      </w:r>
      <w:r>
        <w:rPr>
          <w:lang w:val="cs-CZ"/>
        </w:rPr>
        <w:t>-35,8 kg)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11-15  </w:t>
      </w:r>
    </w:p>
    <w:p w14:paraId="3714F6E8" w14:textId="0A9FC547" w:rsidR="001D7AED" w:rsidRDefault="001D7AED" w:rsidP="001D7AED">
      <w:pPr>
        <w:rPr>
          <w:lang w:val="cs-CZ"/>
        </w:rPr>
      </w:pPr>
      <w:r>
        <w:rPr>
          <w:lang w:val="cs-CZ"/>
        </w:rPr>
        <w:t>Obří plemena psů (36,</w:t>
      </w:r>
      <w:r w:rsidR="0017699F">
        <w:rPr>
          <w:lang w:val="cs-CZ"/>
        </w:rPr>
        <w:t>9</w:t>
      </w:r>
      <w:r>
        <w:rPr>
          <w:lang w:val="cs-CZ"/>
        </w:rPr>
        <w:t xml:space="preserve"> kg a více)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16-19  </w:t>
      </w:r>
    </w:p>
    <w:p w14:paraId="3A50EE2F" w14:textId="77777777" w:rsidR="001D7AED" w:rsidRDefault="001D7AED" w:rsidP="001D7AED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Dospělá kočka - 9 </w:t>
      </w:r>
      <w:r>
        <w:rPr>
          <w:rFonts w:cstheme="minorHAnsi"/>
          <w:b/>
          <w:bCs/>
          <w:lang w:val="cs-CZ"/>
        </w:rPr>
        <w:t>µ</w:t>
      </w:r>
      <w:r>
        <w:rPr>
          <w:b/>
          <w:bCs/>
          <w:lang w:val="cs-CZ"/>
        </w:rPr>
        <w:t>g na kapku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  <w:t xml:space="preserve"> </w:t>
      </w:r>
    </w:p>
    <w:p w14:paraId="4DCE5AFD" w14:textId="77777777" w:rsidR="001D7AED" w:rsidRDefault="001D7AED" w:rsidP="001D7AED">
      <w:pPr>
        <w:rPr>
          <w:lang w:val="cs-CZ"/>
        </w:rPr>
      </w:pPr>
      <w:r>
        <w:rPr>
          <w:lang w:val="cs-CZ"/>
        </w:rPr>
        <w:t>Živá hmotnost zvířete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Počet kapek </w:t>
      </w:r>
    </w:p>
    <w:p w14:paraId="0085748E" w14:textId="77777777" w:rsidR="001D7AED" w:rsidRDefault="001D7AED" w:rsidP="001D7AED">
      <w:pPr>
        <w:rPr>
          <w:lang w:val="cs-CZ"/>
        </w:rPr>
      </w:pPr>
      <w:r>
        <w:rPr>
          <w:lang w:val="cs-CZ"/>
        </w:rPr>
        <w:t>2,7-4,5 kg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2-3  </w:t>
      </w:r>
    </w:p>
    <w:p w14:paraId="1AD51A7E" w14:textId="2FD19714" w:rsidR="001D7AED" w:rsidRDefault="001D7AED" w:rsidP="001D7AED">
      <w:pPr>
        <w:rPr>
          <w:lang w:val="cs-CZ"/>
        </w:rPr>
      </w:pPr>
      <w:r>
        <w:rPr>
          <w:lang w:val="cs-CZ"/>
        </w:rPr>
        <w:t>4,</w:t>
      </w:r>
      <w:r w:rsidR="0017699F">
        <w:rPr>
          <w:lang w:val="cs-CZ"/>
        </w:rPr>
        <w:t>6</w:t>
      </w:r>
      <w:r>
        <w:rPr>
          <w:lang w:val="cs-CZ"/>
        </w:rPr>
        <w:t>-6,4 kg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4-6  </w:t>
      </w:r>
    </w:p>
    <w:p w14:paraId="7C66225F" w14:textId="36C65303" w:rsidR="001D7AED" w:rsidRDefault="001D7AED" w:rsidP="001D7AED">
      <w:pPr>
        <w:rPr>
          <w:lang w:val="cs-CZ"/>
        </w:rPr>
      </w:pPr>
      <w:r>
        <w:rPr>
          <w:lang w:val="cs-CZ"/>
        </w:rPr>
        <w:t>6,</w:t>
      </w:r>
      <w:r w:rsidR="0017699F">
        <w:rPr>
          <w:lang w:val="cs-CZ"/>
        </w:rPr>
        <w:t>5</w:t>
      </w:r>
      <w:bookmarkStart w:id="0" w:name="_GoBack"/>
      <w:bookmarkEnd w:id="0"/>
      <w:r>
        <w:rPr>
          <w:lang w:val="cs-CZ"/>
        </w:rPr>
        <w:t xml:space="preserve"> kg a více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7-10</w:t>
      </w:r>
    </w:p>
    <w:p w14:paraId="7541909B" w14:textId="77777777" w:rsidR="001D7AED" w:rsidRDefault="001D7AED" w:rsidP="001D7AED">
      <w:pPr>
        <w:rPr>
          <w:lang w:val="cs-CZ"/>
        </w:rPr>
      </w:pPr>
      <w:r>
        <w:rPr>
          <w:b/>
          <w:lang w:val="cs-CZ"/>
        </w:rPr>
        <w:t>Vyrobeno</w:t>
      </w:r>
      <w:r>
        <w:rPr>
          <w:lang w:val="cs-CZ"/>
        </w:rPr>
        <w:t xml:space="preserve">: New </w:t>
      </w:r>
      <w:proofErr w:type="spellStart"/>
      <w:r>
        <w:rPr>
          <w:lang w:val="cs-CZ"/>
        </w:rPr>
        <w:t>Capstone</w:t>
      </w:r>
      <w:proofErr w:type="spellEnd"/>
      <w:r>
        <w:rPr>
          <w:lang w:val="cs-CZ"/>
        </w:rPr>
        <w:t>, Inc., USA</w:t>
      </w:r>
    </w:p>
    <w:p w14:paraId="6F5576BA" w14:textId="77777777" w:rsidR="001D7AED" w:rsidRDefault="001D7AED" w:rsidP="001D7AED">
      <w:pPr>
        <w:rPr>
          <w:b/>
        </w:rPr>
      </w:pPr>
      <w:proofErr w:type="spellStart"/>
      <w:r>
        <w:rPr>
          <w:b/>
        </w:rPr>
        <w:t>Držitel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rozhodnutí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schválení</w:t>
      </w:r>
      <w:proofErr w:type="spellEnd"/>
      <w:r>
        <w:rPr>
          <w:b/>
        </w:rPr>
        <w:t xml:space="preserve">/Distributor: </w:t>
      </w:r>
    </w:p>
    <w:p w14:paraId="58F5A5A9" w14:textId="18F63BDC" w:rsidR="008D3509" w:rsidRDefault="001D7AED" w:rsidP="001D7AED">
      <w:r>
        <w:t>Mineral Pharmacy</w:t>
      </w:r>
      <w:r w:rsidR="00B543E3">
        <w:t>,</w:t>
      </w:r>
      <w:r>
        <w:t xml:space="preserve">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Václavské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2132/47, 110 00 Praha 1,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396315FA" w14:textId="7AF1779A" w:rsidR="00BF40A6" w:rsidRPr="008D3509" w:rsidRDefault="00BF40A6" w:rsidP="001D7AED">
      <w:pPr>
        <w:rPr>
          <w:b/>
          <w:bCs/>
          <w:lang w:val="cs-CZ"/>
        </w:rPr>
      </w:pPr>
      <w:r>
        <w:rPr>
          <w:b/>
          <w:lang w:val="cs-CZ"/>
        </w:rPr>
        <w:t xml:space="preserve">Číslo schválení: </w:t>
      </w:r>
      <w:r>
        <w:rPr>
          <w:lang w:val="cs-CZ"/>
        </w:rPr>
        <w:t>113-26/C</w:t>
      </w:r>
    </w:p>
    <w:sectPr w:rsidR="00BF40A6" w:rsidRPr="008D3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42DE" w14:textId="77777777" w:rsidR="00D076CB" w:rsidRDefault="00D076CB" w:rsidP="0031652E">
      <w:pPr>
        <w:spacing w:after="0" w:line="240" w:lineRule="auto"/>
      </w:pPr>
      <w:r>
        <w:separator/>
      </w:r>
    </w:p>
  </w:endnote>
  <w:endnote w:type="continuationSeparator" w:id="0">
    <w:p w14:paraId="49311C9E" w14:textId="77777777" w:rsidR="00D076CB" w:rsidRDefault="00D076CB" w:rsidP="0031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EE38" w14:textId="77777777" w:rsidR="00301FDC" w:rsidRDefault="00301F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40B0" w14:textId="77777777" w:rsidR="00301FDC" w:rsidRDefault="00301F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8E69" w14:textId="77777777" w:rsidR="00301FDC" w:rsidRDefault="00301F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DC35" w14:textId="77777777" w:rsidR="00D076CB" w:rsidRDefault="00D076CB" w:rsidP="0031652E">
      <w:pPr>
        <w:spacing w:after="0" w:line="240" w:lineRule="auto"/>
      </w:pPr>
      <w:r>
        <w:separator/>
      </w:r>
    </w:p>
  </w:footnote>
  <w:footnote w:type="continuationSeparator" w:id="0">
    <w:p w14:paraId="67954195" w14:textId="77777777" w:rsidR="00D076CB" w:rsidRDefault="00D076CB" w:rsidP="0031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5B2A" w14:textId="77777777" w:rsidR="00301FDC" w:rsidRDefault="00301F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DFBF" w14:textId="3127D9F1" w:rsidR="004672EE" w:rsidRPr="00301FDC" w:rsidRDefault="004672EE" w:rsidP="001D7AED">
    <w:pPr>
      <w:jc w:val="both"/>
      <w:rPr>
        <w:rFonts w:ascii="Calibri" w:hAnsi="Calibri"/>
        <w:b/>
        <w:bCs/>
        <w:sz w:val="22"/>
        <w:szCs w:val="22"/>
      </w:rPr>
    </w:pPr>
    <w:r w:rsidRPr="00301FDC">
      <w:rPr>
        <w:rFonts w:ascii="Calibri" w:hAnsi="Calibri"/>
        <w:bCs/>
        <w:sz w:val="22"/>
        <w:szCs w:val="22"/>
      </w:rPr>
      <w:t xml:space="preserve">Text </w:t>
    </w:r>
    <w:proofErr w:type="spellStart"/>
    <w:r w:rsidR="00E30A81" w:rsidRPr="00301FDC">
      <w:rPr>
        <w:rFonts w:ascii="Calibri" w:hAnsi="Calibri"/>
        <w:bCs/>
        <w:sz w:val="22"/>
        <w:szCs w:val="22"/>
      </w:rPr>
      <w:t>příbalové</w:t>
    </w:r>
    <w:proofErr w:type="spellEnd"/>
    <w:r w:rsidR="00E30A81"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="00E30A81" w:rsidRPr="00301FDC">
      <w:rPr>
        <w:rFonts w:ascii="Calibri" w:hAnsi="Calibri"/>
        <w:bCs/>
        <w:sz w:val="22"/>
        <w:szCs w:val="22"/>
      </w:rPr>
      <w:t>informace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Pr="00301FDC">
      <w:rPr>
        <w:rFonts w:ascii="Calibri" w:hAnsi="Calibri"/>
        <w:bCs/>
        <w:sz w:val="22"/>
        <w:szCs w:val="22"/>
      </w:rPr>
      <w:t>součást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Pr="00301FDC">
      <w:rPr>
        <w:rFonts w:ascii="Calibri" w:hAnsi="Calibri"/>
        <w:bCs/>
        <w:sz w:val="22"/>
        <w:szCs w:val="22"/>
      </w:rPr>
      <w:t>dokumentace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Pr="00301FDC">
      <w:rPr>
        <w:rFonts w:ascii="Calibri" w:hAnsi="Calibri"/>
        <w:bCs/>
        <w:sz w:val="22"/>
        <w:szCs w:val="22"/>
      </w:rPr>
      <w:t>schválené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Pr="00301FDC">
      <w:rPr>
        <w:rFonts w:ascii="Calibri" w:hAnsi="Calibri"/>
        <w:bCs/>
        <w:sz w:val="22"/>
        <w:szCs w:val="22"/>
      </w:rPr>
      <w:t>rozhodnutím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proofErr w:type="spellStart"/>
    <w:r w:rsidRPr="00301FDC">
      <w:rPr>
        <w:rFonts w:ascii="Calibri" w:hAnsi="Calibri"/>
        <w:bCs/>
        <w:sz w:val="22"/>
        <w:szCs w:val="22"/>
      </w:rPr>
      <w:t>sp.zn</w:t>
    </w:r>
    <w:proofErr w:type="spellEnd"/>
    <w:r w:rsidRPr="00301FDC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71F4B73760C742499EBEB096DF857275"/>
        </w:placeholder>
        <w:text/>
      </w:sdtPr>
      <w:sdtEndPr/>
      <w:sdtContent>
        <w:r w:rsidRPr="00301FDC">
          <w:rPr>
            <w:rFonts w:ascii="Calibri" w:hAnsi="Calibri"/>
            <w:bCs/>
            <w:sz w:val="22"/>
            <w:szCs w:val="22"/>
          </w:rPr>
          <w:t>USKVBL/1766/2026/POD</w:t>
        </w:r>
      </w:sdtContent>
    </w:sdt>
    <w:r w:rsidRPr="00301FDC">
      <w:rPr>
        <w:rFonts w:ascii="Calibri" w:hAnsi="Calibri"/>
        <w:bCs/>
        <w:sz w:val="22"/>
        <w:szCs w:val="22"/>
      </w:rPr>
      <w:t xml:space="preserve"> , </w:t>
    </w:r>
    <w:proofErr w:type="spellStart"/>
    <w:r w:rsidRPr="00301FDC">
      <w:rPr>
        <w:rFonts w:ascii="Calibri" w:hAnsi="Calibri"/>
        <w:bCs/>
        <w:sz w:val="22"/>
        <w:szCs w:val="22"/>
      </w:rPr>
      <w:t>č.j</w:t>
    </w:r>
    <w:proofErr w:type="spellEnd"/>
    <w:r w:rsidRPr="00301FDC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71F4B73760C742499EBEB096DF857275"/>
        </w:placeholder>
        <w:text/>
      </w:sdtPr>
      <w:sdtEndPr/>
      <w:sdtContent>
        <w:r w:rsidR="00301FDC" w:rsidRPr="00301FDC">
          <w:rPr>
            <w:rFonts w:ascii="Calibri" w:hAnsi="Calibri"/>
            <w:bCs/>
            <w:sz w:val="22"/>
            <w:szCs w:val="22"/>
          </w:rPr>
          <w:t>USKVBL/5617/2026/REG-Gro</w:t>
        </w:r>
      </w:sdtContent>
    </w:sdt>
    <w:r w:rsidRPr="00301FDC">
      <w:rPr>
        <w:rFonts w:ascii="Calibri" w:hAnsi="Calibri"/>
        <w:bCs/>
        <w:sz w:val="22"/>
        <w:szCs w:val="22"/>
      </w:rPr>
      <w:t xml:space="preserve"> ze </w:t>
    </w:r>
    <w:proofErr w:type="spellStart"/>
    <w:r w:rsidRPr="00301FDC">
      <w:rPr>
        <w:rFonts w:ascii="Calibri" w:hAnsi="Calibri"/>
        <w:bCs/>
        <w:sz w:val="22"/>
        <w:szCs w:val="22"/>
      </w:rPr>
      <w:t>dne</w:t>
    </w:r>
    <w:proofErr w:type="spellEnd"/>
    <w:r w:rsidRPr="00301FDC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EBB366DB7D04B7EAE246828F04BBD02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01FDC">
          <w:rPr>
            <w:rFonts w:ascii="Calibri" w:hAnsi="Calibri"/>
            <w:bCs/>
            <w:sz w:val="22"/>
            <w:szCs w:val="22"/>
            <w:lang w:val="cs-CZ"/>
          </w:rPr>
          <w:t>7.4.2026</w:t>
        </w:r>
      </w:sdtContent>
    </w:sdt>
    <w:r w:rsidRPr="00301FDC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12D3702E3C2F4B4E876D3230E952F72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301FDC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301FDC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B43B9573AC54B27B73F7FE055C7D091"/>
        </w:placeholder>
        <w:text/>
      </w:sdtPr>
      <w:sdtEndPr/>
      <w:sdtContent>
        <w:proofErr w:type="spellStart"/>
        <w:r w:rsidR="00127686" w:rsidRPr="00301FDC">
          <w:rPr>
            <w:rFonts w:ascii="Calibri" w:hAnsi="Calibri"/>
            <w:sz w:val="22"/>
            <w:szCs w:val="22"/>
          </w:rPr>
          <w:t>PicoPets</w:t>
        </w:r>
        <w:proofErr w:type="spellEnd"/>
        <w:r w:rsidR="00127686" w:rsidRPr="00301FDC">
          <w:rPr>
            <w:rFonts w:ascii="Calibri" w:hAnsi="Calibri"/>
            <w:sz w:val="22"/>
            <w:szCs w:val="22"/>
          </w:rPr>
          <w:t xml:space="preserve"> Pico Selenite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1695" w14:textId="77777777" w:rsidR="00301FDC" w:rsidRDefault="00301F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012B3C"/>
    <w:rsid w:val="000B3043"/>
    <w:rsid w:val="00126B57"/>
    <w:rsid w:val="00127686"/>
    <w:rsid w:val="001559D7"/>
    <w:rsid w:val="00162ABE"/>
    <w:rsid w:val="0017699F"/>
    <w:rsid w:val="001D7AED"/>
    <w:rsid w:val="0023008C"/>
    <w:rsid w:val="002532A5"/>
    <w:rsid w:val="002A30E6"/>
    <w:rsid w:val="00301FDC"/>
    <w:rsid w:val="00313023"/>
    <w:rsid w:val="0031652E"/>
    <w:rsid w:val="00336537"/>
    <w:rsid w:val="00337AB0"/>
    <w:rsid w:val="003F3FCC"/>
    <w:rsid w:val="00442C2E"/>
    <w:rsid w:val="0046217A"/>
    <w:rsid w:val="00466B59"/>
    <w:rsid w:val="004672EE"/>
    <w:rsid w:val="006050D1"/>
    <w:rsid w:val="006F1B8E"/>
    <w:rsid w:val="0070458D"/>
    <w:rsid w:val="00706B3C"/>
    <w:rsid w:val="0071403A"/>
    <w:rsid w:val="0072389A"/>
    <w:rsid w:val="00792454"/>
    <w:rsid w:val="007C7020"/>
    <w:rsid w:val="00815824"/>
    <w:rsid w:val="008455B4"/>
    <w:rsid w:val="008D3509"/>
    <w:rsid w:val="009219E7"/>
    <w:rsid w:val="009B5467"/>
    <w:rsid w:val="00AE2771"/>
    <w:rsid w:val="00AF42FE"/>
    <w:rsid w:val="00B543E3"/>
    <w:rsid w:val="00BC5B60"/>
    <w:rsid w:val="00BF40A6"/>
    <w:rsid w:val="00C31540"/>
    <w:rsid w:val="00C53466"/>
    <w:rsid w:val="00C6671B"/>
    <w:rsid w:val="00CB36AE"/>
    <w:rsid w:val="00CF7FA2"/>
    <w:rsid w:val="00D076CB"/>
    <w:rsid w:val="00D71F65"/>
    <w:rsid w:val="00E30A81"/>
    <w:rsid w:val="00F512CD"/>
    <w:rsid w:val="00F5737B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52E"/>
  </w:style>
  <w:style w:type="paragraph" w:styleId="Zpat">
    <w:name w:val="footer"/>
    <w:basedOn w:val="Normln"/>
    <w:link w:val="ZpatChar"/>
    <w:uiPriority w:val="99"/>
    <w:unhideWhenUsed/>
    <w:rsid w:val="0031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52E"/>
  </w:style>
  <w:style w:type="character" w:styleId="Zstupntext">
    <w:name w:val="Placeholder Text"/>
    <w:rsid w:val="004672EE"/>
    <w:rPr>
      <w:color w:val="808080"/>
    </w:rPr>
  </w:style>
  <w:style w:type="character" w:customStyle="1" w:styleId="Styl2">
    <w:name w:val="Styl2"/>
    <w:basedOn w:val="Standardnpsmoodstavce"/>
    <w:uiPriority w:val="1"/>
    <w:rsid w:val="004672E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E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534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34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4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46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5346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0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F4B73760C742499EBEB096DF857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65A2C-74EB-4A4C-91C3-F3D78AF11516}"/>
      </w:docPartPr>
      <w:docPartBody>
        <w:p w:rsidR="00D91C92" w:rsidRDefault="00405FAF" w:rsidP="00405FAF">
          <w:pPr>
            <w:pStyle w:val="71F4B73760C742499EBEB096DF85727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EBB366DB7D04B7EAE246828F04BB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6FCF5-9029-4641-A7FE-CBB4116972D5}"/>
      </w:docPartPr>
      <w:docPartBody>
        <w:p w:rsidR="00D91C92" w:rsidRDefault="00405FAF" w:rsidP="00405FAF">
          <w:pPr>
            <w:pStyle w:val="8EBB366DB7D04B7EAE246828F04BBD0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2D3702E3C2F4B4E876D3230E952F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4F365-3123-4F75-B4A6-F8C960CF8D85}"/>
      </w:docPartPr>
      <w:docPartBody>
        <w:p w:rsidR="00D91C92" w:rsidRDefault="00405FAF" w:rsidP="00405FAF">
          <w:pPr>
            <w:pStyle w:val="12D3702E3C2F4B4E876D3230E952F72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B43B9573AC54B27B73F7FE055C7D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2D8B-49A5-4907-B951-76E5484CA975}"/>
      </w:docPartPr>
      <w:docPartBody>
        <w:p w:rsidR="00D91C92" w:rsidRDefault="00405FAF" w:rsidP="00405FAF">
          <w:pPr>
            <w:pStyle w:val="DB43B9573AC54B27B73F7FE055C7D0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AF"/>
    <w:rsid w:val="002203B9"/>
    <w:rsid w:val="00405FAF"/>
    <w:rsid w:val="00413E8F"/>
    <w:rsid w:val="004D5DEB"/>
    <w:rsid w:val="00796046"/>
    <w:rsid w:val="008D0855"/>
    <w:rsid w:val="0094153B"/>
    <w:rsid w:val="009D74C5"/>
    <w:rsid w:val="00D91C92"/>
    <w:rsid w:val="00E437AF"/>
    <w:rsid w:val="00E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05FAF"/>
    <w:rPr>
      <w:color w:val="808080"/>
    </w:rPr>
  </w:style>
  <w:style w:type="paragraph" w:customStyle="1" w:styleId="573D5A54E2BC408CB2A46BACC464116E">
    <w:name w:val="573D5A54E2BC408CB2A46BACC464116E"/>
    <w:rsid w:val="00405FAF"/>
  </w:style>
  <w:style w:type="paragraph" w:customStyle="1" w:styleId="E16CE0E4CFB44CB8ADFAB4058A614FDB">
    <w:name w:val="E16CE0E4CFB44CB8ADFAB4058A614FDB"/>
    <w:rsid w:val="00405FAF"/>
  </w:style>
  <w:style w:type="paragraph" w:customStyle="1" w:styleId="4CD795A429D84A52A63E0FA5D9CA2B98">
    <w:name w:val="4CD795A429D84A52A63E0FA5D9CA2B98"/>
    <w:rsid w:val="00405FAF"/>
  </w:style>
  <w:style w:type="paragraph" w:customStyle="1" w:styleId="E9E81ED9C55942C7883D9191D9F29D17">
    <w:name w:val="E9E81ED9C55942C7883D9191D9F29D17"/>
    <w:rsid w:val="00405FAF"/>
  </w:style>
  <w:style w:type="paragraph" w:customStyle="1" w:styleId="E8762BE0867E4B2BB65391834E274701">
    <w:name w:val="E8762BE0867E4B2BB65391834E274701"/>
    <w:rsid w:val="00405FAF"/>
  </w:style>
  <w:style w:type="paragraph" w:customStyle="1" w:styleId="71F4B73760C742499EBEB096DF857275">
    <w:name w:val="71F4B73760C742499EBEB096DF857275"/>
    <w:rsid w:val="00405FAF"/>
  </w:style>
  <w:style w:type="paragraph" w:customStyle="1" w:styleId="8EBB366DB7D04B7EAE246828F04BBD02">
    <w:name w:val="8EBB366DB7D04B7EAE246828F04BBD02"/>
    <w:rsid w:val="00405FAF"/>
  </w:style>
  <w:style w:type="paragraph" w:customStyle="1" w:styleId="12D3702E3C2F4B4E876D3230E952F727">
    <w:name w:val="12D3702E3C2F4B4E876D3230E952F727"/>
    <w:rsid w:val="00405FAF"/>
  </w:style>
  <w:style w:type="paragraph" w:customStyle="1" w:styleId="DB43B9573AC54B27B73F7FE055C7D091">
    <w:name w:val="DB43B9573AC54B27B73F7FE055C7D091"/>
    <w:rsid w:val="00405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Morávková Věra</cp:lastModifiedBy>
  <cp:revision>20</cp:revision>
  <dcterms:created xsi:type="dcterms:W3CDTF">2025-06-11T13:37:00Z</dcterms:created>
  <dcterms:modified xsi:type="dcterms:W3CDTF">2026-04-08T10:34:00Z</dcterms:modified>
</cp:coreProperties>
</file>