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C9E8B" w14:textId="70FE9930" w:rsidR="006A3EA0" w:rsidRPr="008171F8" w:rsidRDefault="000E2166" w:rsidP="00064BD6">
      <w:pPr>
        <w:pStyle w:val="Logo1"/>
        <w:rPr>
          <w:lang w:val="cs-CZ"/>
        </w:rPr>
      </w:pPr>
      <w:r w:rsidRPr="008171F8">
        <w:rPr>
          <w:noProof/>
          <w:lang w:val="cs-CZ"/>
        </w:rPr>
        <w:drawing>
          <wp:anchor distT="0" distB="0" distL="114300" distR="114300" simplePos="0" relativeHeight="251659264" behindDoc="1" locked="0" layoutInCell="1" allowOverlap="1" wp14:anchorId="64514BB7" wp14:editId="485A8759">
            <wp:simplePos x="0" y="0"/>
            <wp:positionH relativeFrom="column">
              <wp:posOffset>-706442</wp:posOffset>
            </wp:positionH>
            <wp:positionV relativeFrom="paragraph">
              <wp:posOffset>-255583</wp:posOffset>
            </wp:positionV>
            <wp:extent cx="7561580" cy="10261762"/>
            <wp:effectExtent l="0" t="0" r="127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ulka_navod_3_new_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466" cy="1027246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85D" w:rsidRPr="008171F8"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4056D8" wp14:editId="4DBDC565">
                <wp:simplePos x="0" y="0"/>
                <wp:positionH relativeFrom="column">
                  <wp:posOffset>5744320</wp:posOffset>
                </wp:positionH>
                <wp:positionV relativeFrom="paragraph">
                  <wp:posOffset>114797</wp:posOffset>
                </wp:positionV>
                <wp:extent cx="278296" cy="270344"/>
                <wp:effectExtent l="0" t="0" r="26670" b="15875"/>
                <wp:wrapNone/>
                <wp:docPr id="24" name="Ová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27034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0FD6A2" id="Ovál 24" o:spid="_x0000_s1026" style="position:absolute;margin-left:452.3pt;margin-top:9.05pt;width:21.9pt;height:2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" fillcolor="white [3212]" strokecolor="white [3201]" strokeweight="1.5pt">
                <v:stroke joinstyle="miter"/>
              </v:oval>
            </w:pict>
          </mc:Fallback>
        </mc:AlternateContent>
      </w:r>
    </w:p>
    <w:p w14:paraId="47CAFDDB" w14:textId="32A95091" w:rsidR="006A3EA0" w:rsidRPr="008171F8" w:rsidRDefault="00173C7A" w:rsidP="00064BD6">
      <w:pPr>
        <w:pStyle w:val="NvodproP"/>
        <w:rPr>
          <w:lang w:val="cs-CZ"/>
        </w:rPr>
      </w:pPr>
      <w:r w:rsidRPr="008171F8"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48F63" wp14:editId="54B256DB">
                <wp:simplePos x="0" y="0"/>
                <wp:positionH relativeFrom="column">
                  <wp:posOffset>5728335</wp:posOffset>
                </wp:positionH>
                <wp:positionV relativeFrom="paragraph">
                  <wp:posOffset>199390</wp:posOffset>
                </wp:positionV>
                <wp:extent cx="390525" cy="409575"/>
                <wp:effectExtent l="0" t="0" r="28575" b="28575"/>
                <wp:wrapNone/>
                <wp:docPr id="25" name="Ová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95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266D1D" id="Ovál 25" o:spid="_x0000_s1026" style="position:absolute;margin-left:451.05pt;margin-top:15.7pt;width:30.75pt;height:3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" fillcolor="white [3201]" strokecolor="white [3212]" strokeweight="1pt">
                <v:stroke joinstyle="miter"/>
              </v:oval>
            </w:pict>
          </mc:Fallback>
        </mc:AlternateContent>
      </w:r>
      <w:r w:rsidR="006A3EA0" w:rsidRPr="008171F8">
        <w:rPr>
          <w:lang w:val="cs-CZ"/>
        </w:rPr>
        <w:t>Návod pro použití</w:t>
      </w:r>
    </w:p>
    <w:p w14:paraId="51799FB6" w14:textId="77777777" w:rsidR="006A3EA0" w:rsidRPr="008171F8" w:rsidRDefault="003923F2" w:rsidP="00137665">
      <w:pPr>
        <w:pStyle w:val="Nzev"/>
        <w:rPr>
          <w:lang w:val="cs-CZ"/>
        </w:rPr>
      </w:pPr>
      <w:r w:rsidRPr="008171F8">
        <w:rPr>
          <w:lang w:val="cs-CZ"/>
        </w:rPr>
        <w:fldChar w:fldCharType="begin"/>
      </w:r>
      <w:r w:rsidRPr="008171F8">
        <w:rPr>
          <w:lang w:val="cs-CZ"/>
        </w:rPr>
        <w:instrText xml:space="preserve"> DOCPROPERTY  Title  \* MERGEFORMAT </w:instrText>
      </w:r>
      <w:r w:rsidRPr="008171F8">
        <w:rPr>
          <w:lang w:val="cs-CZ"/>
        </w:rPr>
        <w:fldChar w:fldCharType="separate"/>
      </w:r>
      <w:r w:rsidR="006A3EA0" w:rsidRPr="008171F8">
        <w:rPr>
          <w:lang w:val="cs-CZ"/>
        </w:rPr>
        <w:t>IBR-</w:t>
      </w:r>
      <w:proofErr w:type="spellStart"/>
      <w:r w:rsidR="006A3EA0" w:rsidRPr="008171F8">
        <w:rPr>
          <w:lang w:val="cs-CZ"/>
        </w:rPr>
        <w:t>gB</w:t>
      </w:r>
      <w:proofErr w:type="spellEnd"/>
      <w:r w:rsidR="006A3EA0" w:rsidRPr="008171F8">
        <w:rPr>
          <w:lang w:val="cs-CZ"/>
        </w:rPr>
        <w:t xml:space="preserve"> ELISA (192)</w:t>
      </w:r>
      <w:r w:rsidRPr="008171F8">
        <w:rPr>
          <w:lang w:val="cs-CZ"/>
        </w:rPr>
        <w:fldChar w:fldCharType="end"/>
      </w:r>
    </w:p>
    <w:p w14:paraId="41F0EB33" w14:textId="77777777" w:rsidR="006A3EA0" w:rsidRPr="008171F8" w:rsidRDefault="004E6F9C" w:rsidP="007656A6">
      <w:pPr>
        <w:pStyle w:val="Katalog"/>
        <w:tabs>
          <w:tab w:val="center" w:pos="5528"/>
        </w:tabs>
      </w:pPr>
      <w:r>
        <w:fldChar w:fldCharType="begin"/>
      </w:r>
      <w:r>
        <w:instrText xml:space="preserve"> DOCPROPERTY  Subject  \* MERGEFORMAT </w:instrText>
      </w:r>
      <w:r>
        <w:fldChar w:fldCharType="separate"/>
      </w:r>
      <w:r w:rsidR="006A3EA0" w:rsidRPr="008171F8">
        <w:t>IBR192</w:t>
      </w:r>
      <w:r>
        <w:fldChar w:fldCharType="end"/>
      </w:r>
      <w:r w:rsidR="006A3EA0" w:rsidRPr="008171F8">
        <w:tab/>
      </w:r>
    </w:p>
    <w:p w14:paraId="527BD473" w14:textId="77777777" w:rsidR="006A3EA0" w:rsidRPr="008171F8" w:rsidRDefault="006A3EA0" w:rsidP="0066703B">
      <w:pPr>
        <w:overflowPunct w:val="0"/>
        <w:autoSpaceDE w:val="0"/>
        <w:autoSpaceDN w:val="0"/>
        <w:adjustRightInd w:val="0"/>
        <w:spacing w:before="360" w:after="240"/>
        <w:textAlignment w:val="baseline"/>
        <w:rPr>
          <w:rFonts w:asciiTheme="minorHAnsi" w:eastAsia="Times New Roman" w:hAnsiTheme="minorHAnsi"/>
          <w:b/>
          <w:bCs/>
          <w:sz w:val="32"/>
          <w:szCs w:val="32"/>
          <w:lang w:val="cs-CZ" w:eastAsia="cs-CZ"/>
        </w:rPr>
      </w:pPr>
    </w:p>
    <w:p w14:paraId="73922035" w14:textId="77777777" w:rsidR="006A3EA0" w:rsidRPr="008171F8" w:rsidRDefault="006A3EA0" w:rsidP="0066703B">
      <w:pPr>
        <w:tabs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Theme="minorHAnsi" w:eastAsia="Times New Roman" w:hAnsiTheme="minorHAnsi"/>
          <w:b/>
          <w:bCs/>
          <w:sz w:val="40"/>
          <w:szCs w:val="40"/>
          <w:lang w:val="cs-CZ" w:eastAsia="cs-CZ"/>
        </w:rPr>
      </w:pPr>
      <w:r w:rsidRPr="008171F8">
        <w:rPr>
          <w:rFonts w:asciiTheme="minorHAnsi" w:eastAsia="Times New Roman" w:hAnsiTheme="minorHAnsi"/>
          <w:b/>
          <w:bCs/>
          <w:sz w:val="36"/>
          <w:szCs w:val="20"/>
          <w:lang w:val="cs-CZ" w:eastAsia="cs-CZ"/>
        </w:rPr>
        <w:tab/>
      </w:r>
      <w:r w:rsidR="00EF2F0B" w:rsidRPr="008171F8">
        <w:rPr>
          <w:rFonts w:asciiTheme="minorHAnsi" w:eastAsia="Times New Roman" w:hAnsiTheme="minorHAnsi"/>
          <w:b/>
          <w:bCs/>
          <w:sz w:val="40"/>
          <w:szCs w:val="40"/>
          <w:lang w:val="cs-CZ" w:eastAsia="cs-CZ"/>
        </w:rPr>
        <w:t>192</w:t>
      </w:r>
    </w:p>
    <w:p w14:paraId="47EA88B1" w14:textId="77777777" w:rsidR="006A3EA0" w:rsidRPr="008171F8" w:rsidRDefault="006A3EA0" w:rsidP="008211A9">
      <w:pPr>
        <w:pStyle w:val="Soupravapro"/>
        <w:rPr>
          <w:lang w:val="cs-CZ"/>
        </w:rPr>
      </w:pPr>
    </w:p>
    <w:p w14:paraId="0B8AB676" w14:textId="77777777" w:rsidR="006A3EA0" w:rsidRPr="008171F8" w:rsidRDefault="006A3EA0" w:rsidP="00E02918">
      <w:pPr>
        <w:pStyle w:val="Soupravapro"/>
        <w:tabs>
          <w:tab w:val="left" w:pos="8820"/>
        </w:tabs>
        <w:rPr>
          <w:lang w:val="cs-CZ"/>
        </w:rPr>
      </w:pPr>
      <w:r w:rsidRPr="008171F8">
        <w:rPr>
          <w:lang w:val="cs-CZ"/>
        </w:rPr>
        <w:t>Souprava pro profesionální použití</w:t>
      </w:r>
    </w:p>
    <w:p w14:paraId="63867D45" w14:textId="642D9E6C" w:rsidR="006A3EA0" w:rsidRPr="008171F8" w:rsidRDefault="006A3EA0" w:rsidP="00F17C06">
      <w:pPr>
        <w:pStyle w:val="Nadpisobsahu"/>
        <w:rPr>
          <w:lang w:val="cs-CZ"/>
        </w:rPr>
      </w:pPr>
      <w:r w:rsidRPr="008171F8">
        <w:rPr>
          <w:lang w:val="cs-CZ"/>
        </w:rPr>
        <w:br w:type="page"/>
      </w:r>
      <w:r w:rsidRPr="008171F8">
        <w:rPr>
          <w:lang w:val="cs-CZ"/>
        </w:rPr>
        <w:lastRenderedPageBreak/>
        <w:t>Obsah</w:t>
      </w:r>
    </w:p>
    <w:p w14:paraId="3980A6F2" w14:textId="2D4B8E07" w:rsidR="008B17C9" w:rsidRPr="008171F8" w:rsidRDefault="006A3EA0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r w:rsidRPr="008171F8">
        <w:rPr>
          <w:b w:val="0"/>
          <w:noProof w:val="0"/>
          <w:lang w:val="cs-CZ"/>
        </w:rPr>
        <w:fldChar w:fldCharType="begin"/>
      </w:r>
      <w:r w:rsidRPr="008171F8">
        <w:rPr>
          <w:lang w:val="cs-CZ"/>
        </w:rPr>
        <w:instrText xml:space="preserve"> TOC \h \z \t "Nadpis 1;1" </w:instrText>
      </w:r>
      <w:r w:rsidRPr="008171F8">
        <w:rPr>
          <w:b w:val="0"/>
          <w:noProof w:val="0"/>
          <w:lang w:val="cs-CZ"/>
        </w:rPr>
        <w:fldChar w:fldCharType="separate"/>
      </w:r>
      <w:hyperlink w:anchor="_Toc88562814" w:history="1">
        <w:r w:rsidR="008B17C9" w:rsidRPr="008171F8">
          <w:rPr>
            <w:rStyle w:val="Hypertextovodkaz"/>
            <w:lang w:val="cs-CZ"/>
          </w:rPr>
          <w:t>1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Určený účel použití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_Toc88562814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3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17915474" w14:textId="12EE9766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15" w:history="1">
        <w:r w:rsidR="008B17C9" w:rsidRPr="008171F8">
          <w:rPr>
            <w:rStyle w:val="Hypertextovodkaz"/>
            <w:lang w:val="cs-CZ"/>
          </w:rPr>
          <w:t>2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Úvod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_Toc88562815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3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3D61A502" w14:textId="490D1C5C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16" w:history="1">
        <w:r w:rsidR="008B17C9" w:rsidRPr="008171F8">
          <w:rPr>
            <w:rStyle w:val="Hypertextovodkaz"/>
            <w:lang w:val="cs-CZ"/>
          </w:rPr>
          <w:t>3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Princip testu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_Toc88562816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4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66040069" w14:textId="567C9D09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17" w:history="1">
        <w:r w:rsidR="008B17C9" w:rsidRPr="008171F8">
          <w:rPr>
            <w:rStyle w:val="Hypertextovodkaz"/>
            <w:lang w:val="cs-CZ"/>
          </w:rPr>
          <w:t>4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Složení soupravy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_Toc88562817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5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4290AF4F" w14:textId="15DF2C19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18" w:history="1">
        <w:r w:rsidR="008B17C9" w:rsidRPr="008171F8">
          <w:rPr>
            <w:rStyle w:val="Hypertextovodkaz"/>
            <w:lang w:val="cs-CZ"/>
          </w:rPr>
          <w:t>5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Další potřebné vybavení k provedení testu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_Toc88562818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6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43A24A82" w14:textId="24025E07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19" w:history="1">
        <w:r w:rsidR="008B17C9" w:rsidRPr="008171F8">
          <w:rPr>
            <w:rStyle w:val="Hypertextovodkaz"/>
            <w:lang w:val="cs-CZ"/>
          </w:rPr>
          <w:t>6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Skladování a exspirace soupravy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_Toc88562819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6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44112AC7" w14:textId="2662BF37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20" w:history="1">
        <w:r w:rsidR="008B17C9" w:rsidRPr="008171F8">
          <w:rPr>
            <w:rStyle w:val="Hypertextovodkaz"/>
            <w:lang w:val="cs-CZ"/>
          </w:rPr>
          <w:t>7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Příprava pracovních roztoků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_Toc88562820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6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61A2EE0E" w14:textId="1C7D567A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21" w:history="1">
        <w:r w:rsidR="008B17C9" w:rsidRPr="008171F8">
          <w:rPr>
            <w:rStyle w:val="Hypertextovodkaz"/>
            <w:lang w:val="cs-CZ"/>
          </w:rPr>
          <w:t>8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Ředění, příprava vzorků a ředění kontrolních sér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_Toc88562821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7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42938027" w14:textId="1FA37823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22" w:history="1">
        <w:r w:rsidR="008B17C9" w:rsidRPr="008171F8">
          <w:rPr>
            <w:rStyle w:val="Hypertextovodkaz"/>
            <w:lang w:val="cs-CZ"/>
          </w:rPr>
          <w:t>9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Pracovní postup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_Toc88562822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7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2FA835AE" w14:textId="2C0E4D9A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23" w:history="1">
        <w:r w:rsidR="008B17C9" w:rsidRPr="008171F8">
          <w:rPr>
            <w:rStyle w:val="Hypertextovodkaz"/>
            <w:lang w:val="cs-CZ"/>
          </w:rPr>
          <w:t>10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Pracovní schéma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_Toc88562823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9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6320220F" w14:textId="60B99565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24" w:history="1">
        <w:r w:rsidR="008B17C9" w:rsidRPr="008171F8">
          <w:rPr>
            <w:rStyle w:val="Hypertextovodkaz"/>
            <w:lang w:val="cs-CZ"/>
          </w:rPr>
          <w:t>11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Validita testu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_Toc88562824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10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62C78F16" w14:textId="3DE03FC2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25" w:history="1">
        <w:r w:rsidR="008B17C9" w:rsidRPr="008171F8">
          <w:rPr>
            <w:rStyle w:val="Hypertextovodkaz"/>
            <w:lang w:val="cs-CZ"/>
          </w:rPr>
          <w:t>12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Hodnocení výsledků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_Toc88562825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10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1CC91F94" w14:textId="53D9ABA9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26" w:history="1">
        <w:r w:rsidR="008B17C9" w:rsidRPr="008171F8">
          <w:rPr>
            <w:rStyle w:val="Hypertextovodkaz"/>
            <w:lang w:val="cs-CZ"/>
          </w:rPr>
          <w:t>13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Charakteristiky soupravy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_Toc88562826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11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6ACD2969" w14:textId="43D3686C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27" w:history="1">
        <w:r w:rsidR="008B17C9" w:rsidRPr="008171F8">
          <w:rPr>
            <w:rStyle w:val="Hypertextovodkaz"/>
            <w:lang w:val="cs-CZ"/>
          </w:rPr>
          <w:t>14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Bezpečnost práce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_Toc88562827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12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5BBA8745" w14:textId="30017FB9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28" w:history="1">
        <w:r w:rsidR="008B17C9" w:rsidRPr="008171F8">
          <w:rPr>
            <w:rStyle w:val="Hypertextovodkaz"/>
            <w:lang w:val="cs-CZ"/>
          </w:rPr>
          <w:t>15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Technické připomínky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_Toc88562828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13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1DE45216" w14:textId="0A266C33" w:rsidR="008B17C9" w:rsidRPr="008171F8" w:rsidRDefault="004E6F9C">
      <w:pPr>
        <w:pStyle w:val="Obsah1"/>
        <w:rPr>
          <w:rFonts w:asciiTheme="minorHAnsi" w:eastAsiaTheme="minorEastAsia" w:hAnsiTheme="minorHAnsi" w:cstheme="minorBidi"/>
          <w:b w:val="0"/>
          <w:sz w:val="22"/>
          <w:lang w:val="cs-CZ" w:eastAsia="cs-CZ"/>
        </w:rPr>
      </w:pPr>
      <w:hyperlink w:anchor="_Toc88562829" w:history="1">
        <w:r w:rsidR="008B17C9" w:rsidRPr="008171F8">
          <w:rPr>
            <w:rStyle w:val="Hypertextovodkaz"/>
            <w:lang w:val="cs-CZ"/>
          </w:rPr>
          <w:t>16</w:t>
        </w:r>
        <w:r w:rsidR="008B17C9" w:rsidRPr="008171F8">
          <w:rPr>
            <w:rFonts w:asciiTheme="minorHAnsi" w:eastAsiaTheme="minorEastAsia" w:hAnsiTheme="minorHAnsi" w:cstheme="minorBidi"/>
            <w:b w:val="0"/>
            <w:sz w:val="22"/>
            <w:lang w:val="cs-CZ" w:eastAsia="cs-CZ"/>
          </w:rPr>
          <w:tab/>
        </w:r>
        <w:r w:rsidR="008B17C9" w:rsidRPr="008171F8">
          <w:rPr>
            <w:rStyle w:val="Hypertextovodkaz"/>
            <w:lang w:val="cs-CZ"/>
          </w:rPr>
          <w:t>Vysvětlení symbolů</w:t>
        </w:r>
        <w:r w:rsidR="008B17C9" w:rsidRPr="008171F8">
          <w:rPr>
            <w:webHidden/>
            <w:lang w:val="cs-CZ"/>
          </w:rPr>
          <w:tab/>
        </w:r>
        <w:r w:rsidR="008B17C9" w:rsidRPr="008171F8">
          <w:rPr>
            <w:webHidden/>
            <w:lang w:val="cs-CZ"/>
          </w:rPr>
          <w:fldChar w:fldCharType="begin"/>
        </w:r>
        <w:r w:rsidR="008B17C9" w:rsidRPr="008171F8">
          <w:rPr>
            <w:webHidden/>
            <w:lang w:val="cs-CZ"/>
          </w:rPr>
          <w:instrText xml:space="preserve"> PAGEREF _Toc88562829 \h </w:instrText>
        </w:r>
        <w:r w:rsidR="008B17C9" w:rsidRPr="008171F8">
          <w:rPr>
            <w:webHidden/>
            <w:lang w:val="cs-CZ"/>
          </w:rPr>
        </w:r>
        <w:r w:rsidR="008B17C9" w:rsidRPr="008171F8">
          <w:rPr>
            <w:webHidden/>
            <w:lang w:val="cs-CZ"/>
          </w:rPr>
          <w:fldChar w:fldCharType="separate"/>
        </w:r>
        <w:r w:rsidR="00F62FAC">
          <w:rPr>
            <w:webHidden/>
            <w:lang w:val="cs-CZ"/>
          </w:rPr>
          <w:t>14</w:t>
        </w:r>
        <w:r w:rsidR="008B17C9" w:rsidRPr="008171F8">
          <w:rPr>
            <w:webHidden/>
            <w:lang w:val="cs-CZ"/>
          </w:rPr>
          <w:fldChar w:fldCharType="end"/>
        </w:r>
      </w:hyperlink>
    </w:p>
    <w:p w14:paraId="5B2DDEAC" w14:textId="77777777" w:rsidR="006A3EA0" w:rsidRPr="008171F8" w:rsidRDefault="006A3EA0" w:rsidP="00DE70A7">
      <w:pPr>
        <w:rPr>
          <w:lang w:val="cs-CZ"/>
        </w:rPr>
      </w:pPr>
      <w:r w:rsidRPr="008171F8">
        <w:rPr>
          <w:b/>
          <w:bCs/>
          <w:noProof/>
          <w:lang w:val="cs-CZ"/>
        </w:rPr>
        <w:fldChar w:fldCharType="end"/>
      </w:r>
    </w:p>
    <w:p w14:paraId="09C44DAC" w14:textId="77777777" w:rsidR="006A3EA0" w:rsidRPr="008171F8" w:rsidRDefault="006A3EA0" w:rsidP="00DE70A7">
      <w:pPr>
        <w:pStyle w:val="Podnzev"/>
        <w:rPr>
          <w:lang w:val="cs-CZ"/>
        </w:rPr>
      </w:pPr>
      <w:r w:rsidRPr="008171F8">
        <w:rPr>
          <w:lang w:val="cs-CZ"/>
        </w:rPr>
        <w:br w:type="page"/>
      </w:r>
    </w:p>
    <w:p w14:paraId="4AE46326" w14:textId="77777777" w:rsidR="006A3EA0" w:rsidRPr="008171F8" w:rsidRDefault="006A3EA0" w:rsidP="004434E4">
      <w:pPr>
        <w:pStyle w:val="Nadpis1"/>
        <w:numPr>
          <w:ilvl w:val="0"/>
          <w:numId w:val="7"/>
        </w:numPr>
        <w:ind w:left="567" w:hanging="567"/>
        <w:rPr>
          <w:lang w:val="cs-CZ"/>
        </w:rPr>
      </w:pPr>
      <w:bookmarkStart w:id="0" w:name="_Toc88562814"/>
      <w:r w:rsidRPr="008171F8">
        <w:rPr>
          <w:lang w:val="cs-CZ"/>
        </w:rPr>
        <w:lastRenderedPageBreak/>
        <w:t>Určený účel použití</w:t>
      </w:r>
      <w:bookmarkEnd w:id="0"/>
    </w:p>
    <w:p w14:paraId="36BC9454" w14:textId="77777777" w:rsidR="006A3EA0" w:rsidRPr="008171F8" w:rsidRDefault="006A3EA0" w:rsidP="00D46E4E">
      <w:pPr>
        <w:pStyle w:val="Odstavecnvod"/>
        <w:rPr>
          <w:lang w:val="cs-CZ"/>
        </w:rPr>
      </w:pPr>
      <w:proofErr w:type="spellStart"/>
      <w:r w:rsidRPr="008171F8">
        <w:rPr>
          <w:lang w:val="cs-CZ"/>
        </w:rPr>
        <w:t>Imunoenzymatická</w:t>
      </w:r>
      <w:proofErr w:type="spellEnd"/>
      <w:r w:rsidRPr="008171F8">
        <w:rPr>
          <w:lang w:val="cs-CZ"/>
        </w:rPr>
        <w:t xml:space="preserve"> souprava pro detekci specifických protilátek proti bovinnímu herpes viru-1 v hovězím séru, plazmě a mléce.</w:t>
      </w:r>
    </w:p>
    <w:p w14:paraId="7B932717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567" w:hanging="567"/>
        <w:rPr>
          <w:lang w:val="cs-CZ"/>
        </w:rPr>
      </w:pPr>
      <w:bookmarkStart w:id="1" w:name="_Toc88562815"/>
      <w:r w:rsidRPr="008171F8">
        <w:rPr>
          <w:lang w:val="cs-CZ"/>
        </w:rPr>
        <w:t>Úvod</w:t>
      </w:r>
      <w:bookmarkEnd w:id="1"/>
    </w:p>
    <w:p w14:paraId="574F8F9F" w14:textId="082192F8" w:rsidR="006A3EA0" w:rsidRPr="008171F8" w:rsidRDefault="006A3EA0" w:rsidP="0093542A">
      <w:pPr>
        <w:pStyle w:val="Odstavecnvod"/>
        <w:rPr>
          <w:lang w:val="cs-CZ"/>
        </w:rPr>
      </w:pPr>
      <w:r w:rsidRPr="008171F8">
        <w:rPr>
          <w:lang w:val="cs-CZ"/>
        </w:rPr>
        <w:t xml:space="preserve">Infekční bovinní </w:t>
      </w:r>
      <w:proofErr w:type="spellStart"/>
      <w:r w:rsidRPr="008171F8">
        <w:rPr>
          <w:lang w:val="cs-CZ"/>
        </w:rPr>
        <w:t>rhinotracheitida</w:t>
      </w:r>
      <w:proofErr w:type="spellEnd"/>
      <w:r w:rsidRPr="008171F8">
        <w:rPr>
          <w:lang w:val="cs-CZ"/>
        </w:rPr>
        <w:t xml:space="preserve"> (IBR) je onemocnění skotu způsobené bovinním herpes virem 1 (BHV 1) z čeledi </w:t>
      </w:r>
      <w:proofErr w:type="spellStart"/>
      <w:r w:rsidRPr="008171F8">
        <w:rPr>
          <w:i/>
          <w:lang w:val="cs-CZ"/>
        </w:rPr>
        <w:t>Herpesviridae</w:t>
      </w:r>
      <w:proofErr w:type="spellEnd"/>
      <w:r w:rsidRPr="008171F8">
        <w:rPr>
          <w:lang w:val="cs-CZ"/>
        </w:rPr>
        <w:t xml:space="preserve">. K infekci je vnímavý pouze skot. Infekční proces probíhá buď zcela </w:t>
      </w:r>
      <w:proofErr w:type="spellStart"/>
      <w:r w:rsidRPr="008171F8">
        <w:rPr>
          <w:lang w:val="cs-CZ"/>
        </w:rPr>
        <w:t>inaparentně</w:t>
      </w:r>
      <w:proofErr w:type="spellEnd"/>
      <w:r w:rsidRPr="008171F8">
        <w:rPr>
          <w:lang w:val="cs-CZ"/>
        </w:rPr>
        <w:t xml:space="preserve">, nebo se manifestuje v různých klinických formách. Onemocnění se nejčastěji projevuje jako </w:t>
      </w:r>
      <w:proofErr w:type="spellStart"/>
      <w:r w:rsidRPr="008171F8">
        <w:rPr>
          <w:lang w:val="cs-CZ"/>
        </w:rPr>
        <w:t>rhinotracheitida</w:t>
      </w:r>
      <w:proofErr w:type="spellEnd"/>
      <w:r w:rsidRPr="008171F8">
        <w:rPr>
          <w:lang w:val="cs-CZ"/>
        </w:rPr>
        <w:t xml:space="preserve"> a</w:t>
      </w:r>
      <w:r w:rsidR="00501843">
        <w:rPr>
          <w:lang w:val="cs-CZ"/>
        </w:rPr>
        <w:t> </w:t>
      </w:r>
      <w:r w:rsidRPr="008171F8">
        <w:rPr>
          <w:lang w:val="cs-CZ"/>
        </w:rPr>
        <w:t xml:space="preserve">vulvovaginitida, obvyklé jsou také poruchy reprodukce a aborty. U infikovaných zvířat navozuje virus stav latentní infekce a </w:t>
      </w:r>
      <w:proofErr w:type="spellStart"/>
      <w:r w:rsidRPr="008171F8">
        <w:rPr>
          <w:lang w:val="cs-CZ"/>
        </w:rPr>
        <w:t>perzistuje</w:t>
      </w:r>
      <w:proofErr w:type="spellEnd"/>
      <w:r w:rsidRPr="008171F8">
        <w:rPr>
          <w:lang w:val="cs-CZ"/>
        </w:rPr>
        <w:t xml:space="preserve"> v jejich organismu bez</w:t>
      </w:r>
      <w:r w:rsidR="00501843">
        <w:rPr>
          <w:lang w:val="cs-CZ"/>
        </w:rPr>
        <w:t> </w:t>
      </w:r>
      <w:r w:rsidRPr="008171F8">
        <w:rPr>
          <w:lang w:val="cs-CZ"/>
        </w:rPr>
        <w:t xml:space="preserve">jakýchkoliv klinických příznaků celoživotně. </w:t>
      </w:r>
    </w:p>
    <w:p w14:paraId="2245A0C1" w14:textId="77777777" w:rsidR="006A3EA0" w:rsidRPr="008171F8" w:rsidRDefault="006A3EA0" w:rsidP="0093542A">
      <w:pPr>
        <w:pStyle w:val="Odstavecnvod"/>
        <w:rPr>
          <w:lang w:val="cs-CZ"/>
        </w:rPr>
      </w:pPr>
      <w:r w:rsidRPr="008171F8">
        <w:rPr>
          <w:lang w:val="cs-CZ"/>
        </w:rPr>
        <w:t>Latentní infekce je doprovázena:</w:t>
      </w:r>
    </w:p>
    <w:p w14:paraId="6434C55B" w14:textId="77777777" w:rsidR="006A3EA0" w:rsidRPr="008171F8" w:rsidRDefault="006A3EA0" w:rsidP="006A3EA0">
      <w:pPr>
        <w:pStyle w:val="Puntky"/>
        <w:numPr>
          <w:ilvl w:val="0"/>
          <w:numId w:val="28"/>
        </w:numPr>
        <w:rPr>
          <w:b/>
          <w:lang w:val="cs-CZ"/>
        </w:rPr>
      </w:pPr>
      <w:r w:rsidRPr="008171F8">
        <w:rPr>
          <w:lang w:val="cs-CZ"/>
        </w:rPr>
        <w:t>adekvátní imunologickou reakcí, především tvorbou specifických antivirových protilátek</w:t>
      </w:r>
    </w:p>
    <w:p w14:paraId="57842B91" w14:textId="77777777" w:rsidR="006A3EA0" w:rsidRPr="008171F8" w:rsidRDefault="006A3EA0" w:rsidP="006A3EA0">
      <w:pPr>
        <w:pStyle w:val="Puntky"/>
        <w:numPr>
          <w:ilvl w:val="0"/>
          <w:numId w:val="28"/>
        </w:numPr>
        <w:rPr>
          <w:b/>
          <w:lang w:val="cs-CZ"/>
        </w:rPr>
      </w:pPr>
      <w:r w:rsidRPr="008171F8">
        <w:rPr>
          <w:lang w:val="cs-CZ"/>
        </w:rPr>
        <w:t>nepravidelným, intermitentním vylučováním viru do vnějšího prostředí.</w:t>
      </w:r>
    </w:p>
    <w:p w14:paraId="04884F04" w14:textId="77777777" w:rsidR="006A3EA0" w:rsidRPr="008171F8" w:rsidRDefault="006A3EA0" w:rsidP="00176766">
      <w:pPr>
        <w:jc w:val="both"/>
        <w:rPr>
          <w:lang w:val="cs-CZ"/>
        </w:rPr>
      </w:pPr>
      <w:r w:rsidRPr="008171F8">
        <w:rPr>
          <w:lang w:val="cs-CZ"/>
        </w:rPr>
        <w:t>Infikovaná zvířata se tak stávají trvalým zdrojem infekce a rozhodujícím faktorem umožňujícím šíření nákazy. Spolehlivá identifikace těchto zvířat je základním východiskem pro kontrolu nákazy a realizaci programu ozdravování.</w:t>
      </w:r>
    </w:p>
    <w:p w14:paraId="7C4C1129" w14:textId="7BEBC0F1" w:rsidR="006A3EA0" w:rsidRPr="008171F8" w:rsidRDefault="006A3EA0" w:rsidP="0093542A">
      <w:pPr>
        <w:pStyle w:val="Odstavecnvod"/>
        <w:rPr>
          <w:lang w:val="cs-CZ"/>
        </w:rPr>
      </w:pPr>
      <w:r w:rsidRPr="008171F8">
        <w:rPr>
          <w:lang w:val="cs-CZ"/>
        </w:rPr>
        <w:t xml:space="preserve">Diagnostika onemocnění, je vzhledem k absenci klinických příznaků latentně infikovaných zvířat, umožněna pouze </w:t>
      </w:r>
      <w:proofErr w:type="gramStart"/>
      <w:r w:rsidRPr="008171F8">
        <w:rPr>
          <w:lang w:val="cs-CZ"/>
        </w:rPr>
        <w:t>sérologicky</w:t>
      </w:r>
      <w:proofErr w:type="gramEnd"/>
      <w:r w:rsidRPr="008171F8">
        <w:rPr>
          <w:lang w:val="cs-CZ"/>
        </w:rPr>
        <w:t xml:space="preserve"> a to na základě pozitivního průkazu antivirových protilátek v krevním séru, plazmě nebo mléce. Kromě této základní indikace, tj. vyhledávání latentně infikovaných zvířat, může být souprava využita k</w:t>
      </w:r>
      <w:r w:rsidR="00501843">
        <w:rPr>
          <w:lang w:val="cs-CZ"/>
        </w:rPr>
        <w:t> </w:t>
      </w:r>
      <w:r w:rsidRPr="008171F8">
        <w:rPr>
          <w:lang w:val="cs-CZ"/>
        </w:rPr>
        <w:t>potvrzení klinického podezření z výskytu nákazy, k ověření cirkulace viru v chovech a ke kontrole účinnosti vakcinace. K tomuto účelu slouží IBR-</w:t>
      </w:r>
      <w:proofErr w:type="spellStart"/>
      <w:r w:rsidRPr="008171F8">
        <w:rPr>
          <w:lang w:val="cs-CZ"/>
        </w:rPr>
        <w:t>gB</w:t>
      </w:r>
      <w:proofErr w:type="spellEnd"/>
      <w:r w:rsidRPr="008171F8">
        <w:rPr>
          <w:lang w:val="cs-CZ"/>
        </w:rPr>
        <w:t xml:space="preserve">-ELISA (192) založená na metodě </w:t>
      </w:r>
      <w:proofErr w:type="spellStart"/>
      <w:r w:rsidRPr="008171F8">
        <w:rPr>
          <w:lang w:val="cs-CZ"/>
        </w:rPr>
        <w:t>blocking</w:t>
      </w:r>
      <w:proofErr w:type="spellEnd"/>
      <w:r w:rsidRPr="008171F8">
        <w:rPr>
          <w:lang w:val="cs-CZ"/>
        </w:rPr>
        <w:t xml:space="preserve"> ELISA.</w:t>
      </w:r>
    </w:p>
    <w:p w14:paraId="0D3B4164" w14:textId="77777777" w:rsidR="00EF2F0B" w:rsidRPr="008171F8" w:rsidRDefault="00EF2F0B">
      <w:pPr>
        <w:spacing w:before="0" w:after="0"/>
        <w:rPr>
          <w:rFonts w:eastAsia="Times New Roman" w:cs="Arial"/>
          <w:b/>
          <w:bCs/>
          <w:kern w:val="32"/>
          <w:sz w:val="32"/>
          <w:szCs w:val="28"/>
          <w:lang w:val="cs-CZ" w:eastAsia="de-DE"/>
        </w:rPr>
      </w:pPr>
      <w:r w:rsidRPr="008171F8">
        <w:rPr>
          <w:lang w:val="cs-CZ"/>
        </w:rPr>
        <w:br w:type="page"/>
      </w:r>
    </w:p>
    <w:p w14:paraId="35485798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567" w:hanging="567"/>
        <w:rPr>
          <w:lang w:val="cs-CZ"/>
        </w:rPr>
      </w:pPr>
      <w:bookmarkStart w:id="2" w:name="_Toc88562816"/>
      <w:r w:rsidRPr="008171F8">
        <w:rPr>
          <w:lang w:val="cs-CZ"/>
        </w:rPr>
        <w:lastRenderedPageBreak/>
        <w:t>Princip testu</w:t>
      </w:r>
      <w:bookmarkEnd w:id="2"/>
    </w:p>
    <w:p w14:paraId="335539E3" w14:textId="5D48FC62" w:rsidR="006A3EA0" w:rsidRPr="008171F8" w:rsidRDefault="006A3EA0" w:rsidP="005B36EF">
      <w:pPr>
        <w:pStyle w:val="Odstavecnvod"/>
        <w:rPr>
          <w:lang w:val="cs-CZ"/>
        </w:rPr>
      </w:pPr>
      <w:r w:rsidRPr="008171F8">
        <w:rPr>
          <w:lang w:val="cs-CZ"/>
        </w:rPr>
        <w:t xml:space="preserve">Souprava umožňuje detekci specifických protilátek ve vzorku metodou </w:t>
      </w:r>
      <w:proofErr w:type="spellStart"/>
      <w:r w:rsidRPr="008171F8">
        <w:rPr>
          <w:lang w:val="cs-CZ"/>
        </w:rPr>
        <w:t>blocking</w:t>
      </w:r>
      <w:proofErr w:type="spellEnd"/>
      <w:r w:rsidRPr="008171F8">
        <w:rPr>
          <w:lang w:val="cs-CZ"/>
        </w:rPr>
        <w:t xml:space="preserve"> ELISA (tj. pevná fáze s navázaným specifickým antigenem – protilátka z vyšetřovaného vzorku – značená protilátka proti specifickému antigenu na pevné fázi). Protilátka z vyšetřovaného vzorku efektivně maskuje (blokuje) vazebná místa (epitopy) na</w:t>
      </w:r>
      <w:r w:rsidR="00501843">
        <w:rPr>
          <w:lang w:val="cs-CZ"/>
        </w:rPr>
        <w:t> </w:t>
      </w:r>
      <w:r w:rsidRPr="008171F8">
        <w:rPr>
          <w:lang w:val="cs-CZ"/>
        </w:rPr>
        <w:t>virovém glykoproteinu B (</w:t>
      </w:r>
      <w:proofErr w:type="spellStart"/>
      <w:r w:rsidRPr="008171F8">
        <w:rPr>
          <w:lang w:val="cs-CZ"/>
        </w:rPr>
        <w:t>gB</w:t>
      </w:r>
      <w:proofErr w:type="spellEnd"/>
      <w:r w:rsidRPr="008171F8">
        <w:rPr>
          <w:lang w:val="cs-CZ"/>
        </w:rPr>
        <w:t xml:space="preserve">). Značená protilátka (konjugát) je myší monoklonální protilátka proti </w:t>
      </w:r>
      <w:proofErr w:type="spellStart"/>
      <w:r w:rsidRPr="008171F8">
        <w:rPr>
          <w:lang w:val="cs-CZ"/>
        </w:rPr>
        <w:t>gB</w:t>
      </w:r>
      <w:proofErr w:type="spellEnd"/>
      <w:r w:rsidRPr="008171F8">
        <w:rPr>
          <w:lang w:val="cs-CZ"/>
        </w:rPr>
        <w:t xml:space="preserve"> konjugovaná křenovou peroxidázou. </w:t>
      </w:r>
      <w:proofErr w:type="spellStart"/>
      <w:r w:rsidRPr="008171F8">
        <w:rPr>
          <w:lang w:val="cs-CZ"/>
        </w:rPr>
        <w:t>Peroxidázová</w:t>
      </w:r>
      <w:proofErr w:type="spellEnd"/>
      <w:r w:rsidRPr="008171F8">
        <w:rPr>
          <w:lang w:val="cs-CZ"/>
        </w:rPr>
        <w:t xml:space="preserve"> aktivita se stanovuje pomocí substrátu s TMB, který zmodrá v případě negativity (na pevnou fázi se navázaly pouze myší protilátky a nedošlo k vazbě protilátek ze vzorku). Celá reakce je ukončena zastavovacím roztokem. Dojde ke změně modrého zabarvení na žluté. Intenzita žlutého zabarvení se měří na fotometru (při vlnové délce 450 </w:t>
      </w:r>
      <w:proofErr w:type="spellStart"/>
      <w:r w:rsidRPr="008171F8">
        <w:rPr>
          <w:lang w:val="cs-CZ"/>
        </w:rPr>
        <w:t>nm</w:t>
      </w:r>
      <w:proofErr w:type="spellEnd"/>
      <w:r w:rsidRPr="008171F8">
        <w:rPr>
          <w:lang w:val="cs-CZ"/>
        </w:rPr>
        <w:t>) a je nepřímo úměrná koncentraci specifických protilátek přítomných ve vzorku.</w:t>
      </w:r>
    </w:p>
    <w:p w14:paraId="679A80DF" w14:textId="77777777" w:rsidR="006A3EA0" w:rsidRPr="008171F8" w:rsidRDefault="006A3EA0" w:rsidP="00C83280">
      <w:pPr>
        <w:pStyle w:val="Podtitul"/>
        <w:rPr>
          <w:lang w:val="cs-CZ"/>
        </w:rPr>
      </w:pPr>
      <w:r w:rsidRPr="008171F8">
        <w:rPr>
          <w:lang w:val="cs-CZ"/>
        </w:rPr>
        <w:t>Použitý antigen</w:t>
      </w:r>
    </w:p>
    <w:p w14:paraId="2D4EC8D3" w14:textId="77777777" w:rsidR="006A3EA0" w:rsidRPr="008171F8" w:rsidRDefault="006A3EA0" w:rsidP="00005771">
      <w:pPr>
        <w:pStyle w:val="Odstavecnvod"/>
        <w:rPr>
          <w:lang w:val="cs-CZ"/>
        </w:rPr>
      </w:pPr>
      <w:r w:rsidRPr="008171F8">
        <w:rPr>
          <w:lang w:val="cs-CZ"/>
        </w:rPr>
        <w:t xml:space="preserve">Purifikovaný a inaktivovaný antigen BHV-1 </w:t>
      </w:r>
    </w:p>
    <w:p w14:paraId="427B0A03" w14:textId="77777777" w:rsidR="00EF2F0B" w:rsidRPr="008171F8" w:rsidRDefault="00EF2F0B">
      <w:pPr>
        <w:spacing w:before="0" w:after="0"/>
        <w:rPr>
          <w:rFonts w:eastAsia="Times New Roman" w:cs="Arial"/>
          <w:b/>
          <w:bCs/>
          <w:kern w:val="32"/>
          <w:sz w:val="32"/>
          <w:szCs w:val="28"/>
          <w:lang w:val="cs-CZ" w:eastAsia="de-DE"/>
        </w:rPr>
      </w:pPr>
      <w:bookmarkStart w:id="3" w:name="_Toc343582196"/>
      <w:r w:rsidRPr="008171F8">
        <w:rPr>
          <w:lang w:val="cs-CZ"/>
        </w:rPr>
        <w:br w:type="page"/>
      </w:r>
    </w:p>
    <w:p w14:paraId="053BFA3F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431" w:hanging="431"/>
        <w:rPr>
          <w:lang w:val="cs-CZ"/>
        </w:rPr>
      </w:pPr>
      <w:bookmarkStart w:id="4" w:name="_Toc88562817"/>
      <w:r w:rsidRPr="008171F8">
        <w:rPr>
          <w:lang w:val="cs-CZ"/>
        </w:rPr>
        <w:lastRenderedPageBreak/>
        <w:t>Složení soupravy</w:t>
      </w:r>
      <w:bookmarkEnd w:id="3"/>
      <w:bookmarkEnd w:id="4"/>
    </w:p>
    <w:tbl>
      <w:tblPr>
        <w:tblW w:w="5000" w:type="pct"/>
        <w:tblLook w:val="04A0" w:firstRow="1" w:lastRow="0" w:firstColumn="1" w:lastColumn="0" w:noHBand="0" w:noVBand="1"/>
      </w:tblPr>
      <w:tblGrid>
        <w:gridCol w:w="2064"/>
        <w:gridCol w:w="6301"/>
        <w:gridCol w:w="1274"/>
      </w:tblGrid>
      <w:tr w:rsidR="006A3EA0" w:rsidRPr="008171F8" w14:paraId="43B214D0" w14:textId="77777777" w:rsidTr="00A86F2D">
        <w:tc>
          <w:tcPr>
            <w:tcW w:w="990" w:type="pct"/>
            <w:tcBorders>
              <w:top w:val="double" w:sz="4" w:space="0" w:color="auto"/>
            </w:tcBorders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711"/>
            </w:tblGrid>
            <w:tr w:rsidR="006A3EA0" w:rsidRPr="008171F8" w14:paraId="2663513C" w14:textId="77777777" w:rsidTr="00FD4E6A">
              <w:tc>
                <w:tcPr>
                  <w:tcW w:w="1555" w:type="dxa"/>
                </w:tcPr>
                <w:p w14:paraId="68FBFE9A" w14:textId="77777777" w:rsidR="006A3EA0" w:rsidRPr="008171F8" w:rsidRDefault="006A3EA0" w:rsidP="003A0528">
                  <w:pPr>
                    <w:rPr>
                      <w:szCs w:val="28"/>
                      <w:lang w:val="cs-CZ"/>
                    </w:rPr>
                  </w:pPr>
                  <w:r w:rsidRPr="008171F8">
                    <w:rPr>
                      <w:szCs w:val="28"/>
                      <w:lang w:val="cs-CZ"/>
                    </w:rPr>
                    <w:t>MICROPLATE</w:t>
                  </w:r>
                </w:p>
              </w:tc>
            </w:tr>
          </w:tbl>
          <w:p w14:paraId="4B3024DE" w14:textId="77777777" w:rsidR="006A3EA0" w:rsidRPr="008171F8" w:rsidRDefault="006A3EA0" w:rsidP="003A0528">
            <w:pPr>
              <w:rPr>
                <w:lang w:val="cs-CZ"/>
              </w:rPr>
            </w:pPr>
          </w:p>
        </w:tc>
        <w:tc>
          <w:tcPr>
            <w:tcW w:w="3309" w:type="pct"/>
            <w:tcBorders>
              <w:top w:val="double" w:sz="4" w:space="0" w:color="auto"/>
            </w:tcBorders>
          </w:tcPr>
          <w:p w14:paraId="110329B9" w14:textId="77777777" w:rsidR="006A3EA0" w:rsidRPr="008171F8" w:rsidRDefault="006A3EA0" w:rsidP="003A0528">
            <w:pPr>
              <w:pStyle w:val="Tabulka3"/>
              <w:rPr>
                <w:rFonts w:eastAsia="Calibri"/>
                <w:szCs w:val="28"/>
                <w:lang w:val="cs-CZ"/>
              </w:rPr>
            </w:pPr>
            <w:r w:rsidRPr="008171F8">
              <w:rPr>
                <w:rFonts w:eastAsia="Calibri"/>
                <w:lang w:val="cs-CZ"/>
              </w:rPr>
              <w:t>Potažená destička</w:t>
            </w:r>
          </w:p>
        </w:tc>
        <w:tc>
          <w:tcPr>
            <w:tcW w:w="701" w:type="pct"/>
            <w:tcBorders>
              <w:top w:val="double" w:sz="4" w:space="0" w:color="auto"/>
            </w:tcBorders>
          </w:tcPr>
          <w:p w14:paraId="41646637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  <w:r w:rsidRPr="008171F8">
              <w:rPr>
                <w:lang w:val="cs-CZ"/>
              </w:rPr>
              <w:t>2 ks</w:t>
            </w:r>
          </w:p>
        </w:tc>
      </w:tr>
      <w:tr w:rsidR="006A3EA0" w:rsidRPr="008171F8" w14:paraId="049DB463" w14:textId="77777777" w:rsidTr="00A86F2D">
        <w:tc>
          <w:tcPr>
            <w:tcW w:w="990" w:type="pct"/>
            <w:tcBorders>
              <w:bottom w:val="single" w:sz="4" w:space="0" w:color="auto"/>
            </w:tcBorders>
          </w:tcPr>
          <w:p w14:paraId="21D53852" w14:textId="77777777" w:rsidR="006A3EA0" w:rsidRPr="008171F8" w:rsidRDefault="006A3EA0" w:rsidP="003A0528">
            <w:pPr>
              <w:pStyle w:val="Tabulka2"/>
              <w:rPr>
                <w:lang w:val="cs-CZ"/>
              </w:rPr>
            </w:pPr>
          </w:p>
        </w:tc>
        <w:tc>
          <w:tcPr>
            <w:tcW w:w="3309" w:type="pct"/>
            <w:tcBorders>
              <w:bottom w:val="single" w:sz="4" w:space="0" w:color="auto"/>
            </w:tcBorders>
          </w:tcPr>
          <w:p w14:paraId="0BDE6394" w14:textId="77777777" w:rsidR="006A3EA0" w:rsidRPr="008171F8" w:rsidRDefault="006A3EA0" w:rsidP="003A0528">
            <w:pPr>
              <w:pStyle w:val="Tabulka2"/>
              <w:rPr>
                <w:szCs w:val="28"/>
                <w:lang w:val="cs-CZ"/>
              </w:rPr>
            </w:pPr>
            <w:r w:rsidRPr="008171F8">
              <w:rPr>
                <w:lang w:val="cs-CZ"/>
              </w:rPr>
              <w:t>s navázaným antigenem, 12 × 8 jamek v sáčku se sušidlem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6D9EEAAC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</w:p>
        </w:tc>
      </w:tr>
      <w:tr w:rsidR="006A3EA0" w:rsidRPr="008171F8" w14:paraId="0AC33794" w14:textId="77777777" w:rsidTr="00A86F2D">
        <w:tc>
          <w:tcPr>
            <w:tcW w:w="990" w:type="pct"/>
            <w:tcBorders>
              <w:top w:val="single" w:sz="4" w:space="0" w:color="auto"/>
            </w:tcBorders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675"/>
            </w:tblGrid>
            <w:tr w:rsidR="006A3EA0" w:rsidRPr="008171F8" w14:paraId="61A6F6B1" w14:textId="77777777" w:rsidTr="00FD4E6A">
              <w:tc>
                <w:tcPr>
                  <w:tcW w:w="0" w:type="auto"/>
                </w:tcPr>
                <w:p w14:paraId="311DDCA8" w14:textId="77777777" w:rsidR="006A3EA0" w:rsidRPr="008171F8" w:rsidRDefault="006A3EA0" w:rsidP="003A0528">
                  <w:pPr>
                    <w:rPr>
                      <w:szCs w:val="28"/>
                      <w:lang w:val="cs-CZ"/>
                    </w:rPr>
                  </w:pPr>
                  <w:r w:rsidRPr="008171F8">
                    <w:rPr>
                      <w:szCs w:val="28"/>
                      <w:lang w:val="cs-CZ"/>
                    </w:rPr>
                    <w:t>NCS</w:t>
                  </w:r>
                </w:p>
              </w:tc>
            </w:tr>
          </w:tbl>
          <w:p w14:paraId="5D52C016" w14:textId="77777777" w:rsidR="006A3EA0" w:rsidRPr="008171F8" w:rsidRDefault="006A3EA0" w:rsidP="003A0528">
            <w:pPr>
              <w:rPr>
                <w:lang w:val="cs-CZ"/>
              </w:rPr>
            </w:pPr>
          </w:p>
        </w:tc>
        <w:tc>
          <w:tcPr>
            <w:tcW w:w="3309" w:type="pct"/>
            <w:tcBorders>
              <w:top w:val="single" w:sz="4" w:space="0" w:color="auto"/>
            </w:tcBorders>
          </w:tcPr>
          <w:p w14:paraId="4A9FF963" w14:textId="77777777" w:rsidR="006A3EA0" w:rsidRPr="008171F8" w:rsidRDefault="006A3EA0" w:rsidP="003A0528">
            <w:pPr>
              <w:pStyle w:val="Tabulka3"/>
              <w:rPr>
                <w:rFonts w:eastAsia="Calibri"/>
                <w:szCs w:val="28"/>
                <w:lang w:val="cs-CZ"/>
              </w:rPr>
            </w:pPr>
            <w:r w:rsidRPr="008171F8">
              <w:rPr>
                <w:rFonts w:cs="Calibri"/>
                <w:lang w:val="cs-CZ" w:eastAsia="cs-CZ"/>
              </w:rPr>
              <w:t xml:space="preserve">Negativní kontrolní sérum 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762F2C4B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  <w:r w:rsidRPr="008171F8">
              <w:rPr>
                <w:lang w:val="cs-CZ"/>
              </w:rPr>
              <w:t>1 × 2 ml</w:t>
            </w:r>
          </w:p>
        </w:tc>
      </w:tr>
      <w:tr w:rsidR="006A3EA0" w:rsidRPr="008171F8" w14:paraId="069CD283" w14:textId="77777777" w:rsidTr="00A86F2D">
        <w:tc>
          <w:tcPr>
            <w:tcW w:w="990" w:type="pct"/>
            <w:tcBorders>
              <w:bottom w:val="single" w:sz="4" w:space="0" w:color="auto"/>
            </w:tcBorders>
          </w:tcPr>
          <w:p w14:paraId="7E37E5D4" w14:textId="77777777" w:rsidR="006A3EA0" w:rsidRPr="008171F8" w:rsidRDefault="006A3EA0" w:rsidP="003A0528">
            <w:pPr>
              <w:pStyle w:val="Tabulka2"/>
              <w:rPr>
                <w:lang w:val="cs-CZ"/>
              </w:rPr>
            </w:pPr>
          </w:p>
        </w:tc>
        <w:tc>
          <w:tcPr>
            <w:tcW w:w="3309" w:type="pct"/>
            <w:tcBorders>
              <w:bottom w:val="single" w:sz="4" w:space="0" w:color="auto"/>
            </w:tcBorders>
          </w:tcPr>
          <w:p w14:paraId="4178F7A4" w14:textId="77777777" w:rsidR="006A3EA0" w:rsidRPr="008171F8" w:rsidRDefault="006A3EA0" w:rsidP="003A0528">
            <w:pPr>
              <w:pStyle w:val="Tabulka2"/>
              <w:rPr>
                <w:szCs w:val="28"/>
                <w:lang w:val="cs-CZ"/>
              </w:rPr>
            </w:pPr>
            <w:r w:rsidRPr="008171F8">
              <w:rPr>
                <w:lang w:val="cs-CZ"/>
              </w:rPr>
              <w:t>Hovězí sérum neobsahující specifické protilátky, v pracovním ředění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58C131B5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</w:p>
        </w:tc>
      </w:tr>
      <w:tr w:rsidR="006A3EA0" w:rsidRPr="008171F8" w14:paraId="715945A5" w14:textId="77777777" w:rsidTr="00A86F2D">
        <w:tc>
          <w:tcPr>
            <w:tcW w:w="990" w:type="pct"/>
            <w:tcBorders>
              <w:top w:val="single" w:sz="4" w:space="0" w:color="auto"/>
            </w:tcBorders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43"/>
            </w:tblGrid>
            <w:tr w:rsidR="006A3EA0" w:rsidRPr="008171F8" w14:paraId="66AE76D5" w14:textId="77777777" w:rsidTr="00FD4E6A">
              <w:tc>
                <w:tcPr>
                  <w:tcW w:w="0" w:type="auto"/>
                </w:tcPr>
                <w:p w14:paraId="49449254" w14:textId="77777777" w:rsidR="006A3EA0" w:rsidRPr="008171F8" w:rsidRDefault="006A3EA0" w:rsidP="003A0528">
                  <w:pPr>
                    <w:rPr>
                      <w:szCs w:val="28"/>
                      <w:lang w:val="cs-CZ"/>
                    </w:rPr>
                  </w:pPr>
                  <w:r w:rsidRPr="008171F8">
                    <w:rPr>
                      <w:szCs w:val="28"/>
                      <w:lang w:val="cs-CZ"/>
                    </w:rPr>
                    <w:t>PCS-L</w:t>
                  </w:r>
                </w:p>
              </w:tc>
            </w:tr>
          </w:tbl>
          <w:p w14:paraId="4E11ACCF" w14:textId="77777777" w:rsidR="006A3EA0" w:rsidRPr="008171F8" w:rsidRDefault="006A3EA0" w:rsidP="003A0528">
            <w:pPr>
              <w:rPr>
                <w:highlight w:val="yellow"/>
                <w:lang w:val="cs-CZ"/>
              </w:rPr>
            </w:pPr>
          </w:p>
        </w:tc>
        <w:tc>
          <w:tcPr>
            <w:tcW w:w="3309" w:type="pct"/>
            <w:tcBorders>
              <w:top w:val="single" w:sz="4" w:space="0" w:color="auto"/>
            </w:tcBorders>
          </w:tcPr>
          <w:p w14:paraId="171F5C77" w14:textId="77777777" w:rsidR="006A3EA0" w:rsidRPr="008171F8" w:rsidRDefault="006A3EA0" w:rsidP="003A0528">
            <w:pPr>
              <w:pStyle w:val="Tabulka3"/>
              <w:rPr>
                <w:rFonts w:eastAsia="Calibri"/>
                <w:szCs w:val="28"/>
                <w:lang w:val="cs-CZ"/>
              </w:rPr>
            </w:pPr>
            <w:r w:rsidRPr="008171F8">
              <w:rPr>
                <w:rFonts w:cs="Calibri"/>
                <w:lang w:val="cs-CZ" w:eastAsia="cs-CZ"/>
              </w:rPr>
              <w:t xml:space="preserve">Pozitivní kontrolní sérum limitní 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292AFDD9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  <w:r w:rsidRPr="008171F8">
              <w:rPr>
                <w:lang w:val="cs-CZ"/>
              </w:rPr>
              <w:t>1 × 2 ml</w:t>
            </w:r>
          </w:p>
        </w:tc>
      </w:tr>
      <w:tr w:rsidR="006A3EA0" w:rsidRPr="008171F8" w14:paraId="3CDDB933" w14:textId="77777777" w:rsidTr="00A86F2D">
        <w:tc>
          <w:tcPr>
            <w:tcW w:w="990" w:type="pct"/>
            <w:tcBorders>
              <w:bottom w:val="single" w:sz="4" w:space="0" w:color="auto"/>
            </w:tcBorders>
          </w:tcPr>
          <w:p w14:paraId="08D1C6A7" w14:textId="77777777" w:rsidR="006A3EA0" w:rsidRPr="008171F8" w:rsidRDefault="006A3EA0" w:rsidP="003A0528">
            <w:pPr>
              <w:pStyle w:val="Tabulka2"/>
              <w:rPr>
                <w:lang w:val="cs-CZ"/>
              </w:rPr>
            </w:pPr>
          </w:p>
        </w:tc>
        <w:tc>
          <w:tcPr>
            <w:tcW w:w="3309" w:type="pct"/>
            <w:tcBorders>
              <w:bottom w:val="single" w:sz="4" w:space="0" w:color="auto"/>
            </w:tcBorders>
          </w:tcPr>
          <w:p w14:paraId="72BEA3F2" w14:textId="77777777" w:rsidR="006A3EA0" w:rsidRPr="008171F8" w:rsidRDefault="006A3EA0" w:rsidP="003A0528">
            <w:pPr>
              <w:tabs>
                <w:tab w:val="left" w:pos="425"/>
                <w:tab w:val="right" w:pos="7938"/>
                <w:tab w:val="left" w:pos="8080"/>
                <w:tab w:val="right" w:pos="9072"/>
              </w:tabs>
              <w:rPr>
                <w:szCs w:val="28"/>
                <w:lang w:val="cs-CZ"/>
              </w:rPr>
            </w:pPr>
            <w:r w:rsidRPr="008171F8">
              <w:rPr>
                <w:lang w:val="cs-CZ"/>
              </w:rPr>
              <w:t>Hovězí sérum obsahující specifické protilátky, v pracovním ředění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16A46C5C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</w:p>
        </w:tc>
      </w:tr>
      <w:tr w:rsidR="006A3EA0" w:rsidRPr="008171F8" w14:paraId="0788D733" w14:textId="77777777" w:rsidTr="00A86F2D">
        <w:tc>
          <w:tcPr>
            <w:tcW w:w="990" w:type="pct"/>
            <w:tcBorders>
              <w:top w:val="single" w:sz="4" w:space="0" w:color="auto"/>
            </w:tcBorders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13"/>
            </w:tblGrid>
            <w:tr w:rsidR="006A3EA0" w:rsidRPr="008171F8" w14:paraId="7C202F05" w14:textId="77777777" w:rsidTr="00FD4E6A">
              <w:tc>
                <w:tcPr>
                  <w:tcW w:w="0" w:type="auto"/>
                </w:tcPr>
                <w:p w14:paraId="2116A0B6" w14:textId="77777777" w:rsidR="006A3EA0" w:rsidRPr="008171F8" w:rsidRDefault="006A3EA0" w:rsidP="003A0528">
                  <w:pPr>
                    <w:rPr>
                      <w:szCs w:val="28"/>
                      <w:lang w:val="cs-CZ"/>
                    </w:rPr>
                  </w:pPr>
                  <w:r w:rsidRPr="008171F8">
                    <w:rPr>
                      <w:szCs w:val="28"/>
                      <w:lang w:val="cs-CZ"/>
                    </w:rPr>
                    <w:t>CONJUGATE</w:t>
                  </w:r>
                </w:p>
              </w:tc>
            </w:tr>
          </w:tbl>
          <w:p w14:paraId="79B8C8E6" w14:textId="77777777" w:rsidR="006A3EA0" w:rsidRPr="008171F8" w:rsidRDefault="006A3EA0" w:rsidP="003A0528">
            <w:pPr>
              <w:rPr>
                <w:lang w:val="cs-CZ"/>
              </w:rPr>
            </w:pPr>
          </w:p>
        </w:tc>
        <w:tc>
          <w:tcPr>
            <w:tcW w:w="3309" w:type="pct"/>
            <w:tcBorders>
              <w:top w:val="single" w:sz="4" w:space="0" w:color="auto"/>
            </w:tcBorders>
          </w:tcPr>
          <w:p w14:paraId="410029F3" w14:textId="77777777" w:rsidR="006A3EA0" w:rsidRPr="008171F8" w:rsidRDefault="006A3EA0" w:rsidP="003A0528">
            <w:pPr>
              <w:pStyle w:val="Tabulka2"/>
              <w:rPr>
                <w:b/>
                <w:lang w:val="cs-CZ"/>
              </w:rPr>
            </w:pPr>
            <w:r w:rsidRPr="008171F8">
              <w:rPr>
                <w:b/>
                <w:lang w:val="cs-CZ"/>
              </w:rPr>
              <w:t xml:space="preserve">Konjugát 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3E5615A3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  <w:r w:rsidRPr="008171F8">
              <w:rPr>
                <w:lang w:val="cs-CZ"/>
              </w:rPr>
              <w:t>1 × 25 ml</w:t>
            </w:r>
          </w:p>
        </w:tc>
      </w:tr>
      <w:tr w:rsidR="006A3EA0" w:rsidRPr="008171F8" w14:paraId="61DA1A1A" w14:textId="77777777" w:rsidTr="00A86F2D">
        <w:tc>
          <w:tcPr>
            <w:tcW w:w="990" w:type="pct"/>
            <w:tcBorders>
              <w:bottom w:val="single" w:sz="4" w:space="0" w:color="auto"/>
            </w:tcBorders>
          </w:tcPr>
          <w:p w14:paraId="27B46FDC" w14:textId="77777777" w:rsidR="006A3EA0" w:rsidRPr="008171F8" w:rsidRDefault="006A3EA0" w:rsidP="003A0528">
            <w:pPr>
              <w:pStyle w:val="Tabulka2"/>
              <w:rPr>
                <w:lang w:val="cs-CZ"/>
              </w:rPr>
            </w:pPr>
          </w:p>
        </w:tc>
        <w:tc>
          <w:tcPr>
            <w:tcW w:w="3309" w:type="pct"/>
            <w:tcBorders>
              <w:bottom w:val="single" w:sz="4" w:space="0" w:color="auto"/>
            </w:tcBorders>
          </w:tcPr>
          <w:p w14:paraId="50340477" w14:textId="77777777" w:rsidR="006A3EA0" w:rsidRPr="008171F8" w:rsidRDefault="006A3EA0" w:rsidP="003A0528">
            <w:pPr>
              <w:tabs>
                <w:tab w:val="left" w:pos="425"/>
                <w:tab w:val="right" w:pos="7938"/>
                <w:tab w:val="right" w:pos="9072"/>
              </w:tabs>
              <w:rPr>
                <w:lang w:val="cs-CZ"/>
              </w:rPr>
            </w:pPr>
            <w:r w:rsidRPr="008171F8">
              <w:rPr>
                <w:lang w:val="cs-CZ"/>
              </w:rPr>
              <w:t xml:space="preserve">Myší monoklonální protilátky proti </w:t>
            </w:r>
            <w:proofErr w:type="spellStart"/>
            <w:r w:rsidRPr="008171F8">
              <w:rPr>
                <w:lang w:val="cs-CZ"/>
              </w:rPr>
              <w:t>gB</w:t>
            </w:r>
            <w:proofErr w:type="spellEnd"/>
            <w:r w:rsidRPr="008171F8">
              <w:rPr>
                <w:lang w:val="cs-CZ"/>
              </w:rPr>
              <w:t xml:space="preserve"> IBR značené peroxidázou, v pracovním ředění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769C3640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</w:p>
        </w:tc>
      </w:tr>
      <w:tr w:rsidR="006A3EA0" w:rsidRPr="008171F8" w14:paraId="4F0B0E02" w14:textId="77777777" w:rsidTr="00A86F2D">
        <w:tc>
          <w:tcPr>
            <w:tcW w:w="990" w:type="pct"/>
            <w:tcBorders>
              <w:top w:val="single" w:sz="4" w:space="0" w:color="auto"/>
            </w:tcBorders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558"/>
            </w:tblGrid>
            <w:tr w:rsidR="006A3EA0" w:rsidRPr="008171F8" w14:paraId="2ECBEE9A" w14:textId="77777777" w:rsidTr="00FD4E6A">
              <w:tc>
                <w:tcPr>
                  <w:tcW w:w="0" w:type="auto"/>
                </w:tcPr>
                <w:p w14:paraId="0728442C" w14:textId="77777777" w:rsidR="006A3EA0" w:rsidRPr="008171F8" w:rsidRDefault="006A3EA0" w:rsidP="003A0528">
                  <w:pPr>
                    <w:rPr>
                      <w:szCs w:val="28"/>
                      <w:lang w:val="cs-CZ"/>
                    </w:rPr>
                  </w:pPr>
                  <w:r w:rsidRPr="008171F8">
                    <w:rPr>
                      <w:szCs w:val="28"/>
                      <w:lang w:val="cs-CZ"/>
                    </w:rPr>
                    <w:t>DILUENT 12</w:t>
                  </w:r>
                </w:p>
              </w:tc>
            </w:tr>
          </w:tbl>
          <w:p w14:paraId="608D60A3" w14:textId="77777777" w:rsidR="006A3EA0" w:rsidRPr="008171F8" w:rsidRDefault="006A3EA0" w:rsidP="003A0528">
            <w:pPr>
              <w:rPr>
                <w:lang w:val="cs-CZ"/>
              </w:rPr>
            </w:pPr>
          </w:p>
        </w:tc>
        <w:tc>
          <w:tcPr>
            <w:tcW w:w="3309" w:type="pct"/>
            <w:tcBorders>
              <w:top w:val="single" w:sz="4" w:space="0" w:color="auto"/>
            </w:tcBorders>
          </w:tcPr>
          <w:p w14:paraId="2AC12D20" w14:textId="77777777" w:rsidR="006A3EA0" w:rsidRPr="008171F8" w:rsidRDefault="006A3EA0" w:rsidP="003A0528">
            <w:pPr>
              <w:pStyle w:val="Tabulka3"/>
              <w:rPr>
                <w:rFonts w:eastAsia="Calibri"/>
                <w:szCs w:val="28"/>
                <w:lang w:val="cs-CZ"/>
              </w:rPr>
            </w:pPr>
            <w:r w:rsidRPr="008171F8">
              <w:rPr>
                <w:rFonts w:eastAsia="Calibri"/>
                <w:lang w:val="cs-CZ"/>
              </w:rPr>
              <w:t>Ředicí roztok vzorků 12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4FECEB48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  <w:r w:rsidRPr="008171F8">
              <w:rPr>
                <w:lang w:val="cs-CZ"/>
              </w:rPr>
              <w:t>1 × 20 ml</w:t>
            </w:r>
          </w:p>
        </w:tc>
      </w:tr>
      <w:tr w:rsidR="006A3EA0" w:rsidRPr="008171F8" w14:paraId="2C420520" w14:textId="77777777" w:rsidTr="00A86F2D">
        <w:tc>
          <w:tcPr>
            <w:tcW w:w="990" w:type="pct"/>
            <w:tcBorders>
              <w:bottom w:val="single" w:sz="4" w:space="0" w:color="auto"/>
            </w:tcBorders>
          </w:tcPr>
          <w:p w14:paraId="76254F4B" w14:textId="77777777" w:rsidR="006A3EA0" w:rsidRPr="008171F8" w:rsidRDefault="006A3EA0" w:rsidP="003A0528">
            <w:pPr>
              <w:rPr>
                <w:lang w:val="cs-CZ"/>
              </w:rPr>
            </w:pPr>
          </w:p>
        </w:tc>
        <w:tc>
          <w:tcPr>
            <w:tcW w:w="3309" w:type="pct"/>
            <w:tcBorders>
              <w:bottom w:val="single" w:sz="4" w:space="0" w:color="auto"/>
            </w:tcBorders>
          </w:tcPr>
          <w:p w14:paraId="105FF805" w14:textId="77777777" w:rsidR="006A3EA0" w:rsidRPr="008171F8" w:rsidRDefault="006A3EA0" w:rsidP="003A0528">
            <w:pPr>
              <w:pStyle w:val="Tabulka2"/>
              <w:rPr>
                <w:szCs w:val="28"/>
                <w:lang w:val="cs-CZ"/>
              </w:rPr>
            </w:pPr>
            <w:r w:rsidRPr="008171F8">
              <w:rPr>
                <w:lang w:val="cs-CZ"/>
              </w:rPr>
              <w:t>Pufr se stabilizátory bílkovin, v pracovním ředění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4CBA9063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</w:p>
        </w:tc>
      </w:tr>
      <w:tr w:rsidR="006A3EA0" w:rsidRPr="008171F8" w14:paraId="4EE3AE54" w14:textId="77777777" w:rsidTr="00A86F2D">
        <w:tc>
          <w:tcPr>
            <w:tcW w:w="990" w:type="pct"/>
            <w:tcBorders>
              <w:top w:val="single" w:sz="4" w:space="0" w:color="auto"/>
            </w:tcBorders>
          </w:tcPr>
          <w:tbl>
            <w:tblPr>
              <w:tblStyle w:val="Mkatabulky"/>
              <w:tblW w:w="1838" w:type="dxa"/>
              <w:tblLook w:val="04A0" w:firstRow="1" w:lastRow="0" w:firstColumn="1" w:lastColumn="0" w:noHBand="0" w:noVBand="1"/>
            </w:tblPr>
            <w:tblGrid>
              <w:gridCol w:w="1838"/>
            </w:tblGrid>
            <w:tr w:rsidR="006A3EA0" w:rsidRPr="008171F8" w14:paraId="45BAD9DA" w14:textId="77777777" w:rsidTr="003A0528">
              <w:tc>
                <w:tcPr>
                  <w:tcW w:w="1838" w:type="dxa"/>
                </w:tcPr>
                <w:p w14:paraId="7BCB6A53" w14:textId="77777777" w:rsidR="006A3EA0" w:rsidRPr="008171F8" w:rsidRDefault="006A3EA0" w:rsidP="003A0528">
                  <w:pPr>
                    <w:rPr>
                      <w:szCs w:val="28"/>
                      <w:lang w:val="cs-CZ"/>
                    </w:rPr>
                  </w:pPr>
                  <w:r w:rsidRPr="008171F8">
                    <w:rPr>
                      <w:szCs w:val="28"/>
                      <w:lang w:val="cs-CZ"/>
                    </w:rPr>
                    <w:t>SUBSTRATE 3</w:t>
                  </w:r>
                </w:p>
              </w:tc>
            </w:tr>
          </w:tbl>
          <w:p w14:paraId="2C446906" w14:textId="77777777" w:rsidR="006A3EA0" w:rsidRPr="008171F8" w:rsidRDefault="006A3EA0" w:rsidP="003A0528">
            <w:pPr>
              <w:rPr>
                <w:lang w:val="cs-CZ"/>
              </w:rPr>
            </w:pPr>
          </w:p>
        </w:tc>
        <w:tc>
          <w:tcPr>
            <w:tcW w:w="3309" w:type="pct"/>
            <w:tcBorders>
              <w:top w:val="single" w:sz="4" w:space="0" w:color="auto"/>
            </w:tcBorders>
          </w:tcPr>
          <w:p w14:paraId="577DC313" w14:textId="77777777" w:rsidR="006A3EA0" w:rsidRPr="008171F8" w:rsidRDefault="006A3EA0" w:rsidP="003A0528">
            <w:pPr>
              <w:pStyle w:val="Tabulka3"/>
              <w:rPr>
                <w:rFonts w:eastAsia="Calibri"/>
                <w:szCs w:val="28"/>
                <w:lang w:val="cs-CZ"/>
              </w:rPr>
            </w:pPr>
            <w:r w:rsidRPr="008171F8">
              <w:rPr>
                <w:rFonts w:eastAsia="Calibri"/>
                <w:lang w:val="cs-CZ"/>
              </w:rPr>
              <w:t>TMB-</w:t>
            </w:r>
            <w:proofErr w:type="spellStart"/>
            <w:r w:rsidRPr="008171F8">
              <w:rPr>
                <w:rFonts w:eastAsia="Calibri"/>
                <w:lang w:val="cs-CZ"/>
              </w:rPr>
              <w:t>Complete</w:t>
            </w:r>
            <w:proofErr w:type="spellEnd"/>
            <w:r w:rsidRPr="008171F8">
              <w:rPr>
                <w:rFonts w:eastAsia="Calibri"/>
                <w:lang w:val="cs-CZ"/>
              </w:rPr>
              <w:t xml:space="preserve"> 3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0EB19D14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  <w:r w:rsidRPr="008171F8">
              <w:rPr>
                <w:lang w:val="cs-CZ"/>
              </w:rPr>
              <w:t>1 × 25 ml</w:t>
            </w:r>
          </w:p>
        </w:tc>
      </w:tr>
      <w:tr w:rsidR="006A3EA0" w:rsidRPr="008171F8" w14:paraId="2D136FC4" w14:textId="77777777" w:rsidTr="00A86F2D">
        <w:tc>
          <w:tcPr>
            <w:tcW w:w="990" w:type="pct"/>
            <w:tcBorders>
              <w:bottom w:val="single" w:sz="4" w:space="0" w:color="auto"/>
            </w:tcBorders>
          </w:tcPr>
          <w:p w14:paraId="0FA3B0D9" w14:textId="77777777" w:rsidR="006A3EA0" w:rsidRPr="008171F8" w:rsidRDefault="006A3EA0" w:rsidP="003A0528">
            <w:pPr>
              <w:pStyle w:val="Tabulka2"/>
              <w:rPr>
                <w:lang w:val="cs-CZ"/>
              </w:rPr>
            </w:pPr>
          </w:p>
        </w:tc>
        <w:tc>
          <w:tcPr>
            <w:tcW w:w="3309" w:type="pct"/>
            <w:tcBorders>
              <w:bottom w:val="single" w:sz="4" w:space="0" w:color="auto"/>
            </w:tcBorders>
          </w:tcPr>
          <w:p w14:paraId="15C430A1" w14:textId="77777777" w:rsidR="006A3EA0" w:rsidRPr="008171F8" w:rsidRDefault="006A3EA0" w:rsidP="003A0528">
            <w:pPr>
              <w:pStyle w:val="Tabulka2"/>
              <w:rPr>
                <w:szCs w:val="28"/>
                <w:lang w:val="cs-CZ"/>
              </w:rPr>
            </w:pPr>
            <w:r w:rsidRPr="008171F8">
              <w:rPr>
                <w:lang w:val="cs-CZ"/>
              </w:rPr>
              <w:t>Jednosložkový substrátový roztok obsahující TMB/H</w:t>
            </w:r>
            <w:r w:rsidRPr="008171F8">
              <w:rPr>
                <w:vertAlign w:val="subscript"/>
                <w:lang w:val="cs-CZ"/>
              </w:rPr>
              <w:t>2</w:t>
            </w:r>
            <w:r w:rsidRPr="008171F8">
              <w:rPr>
                <w:lang w:val="cs-CZ"/>
              </w:rPr>
              <w:t>O</w:t>
            </w:r>
            <w:r w:rsidRPr="008171F8">
              <w:rPr>
                <w:vertAlign w:val="subscript"/>
                <w:lang w:val="cs-CZ"/>
              </w:rPr>
              <w:t>2</w:t>
            </w:r>
            <w:r w:rsidRPr="008171F8">
              <w:rPr>
                <w:rFonts w:ascii="Symbol" w:hAnsi="Symbol"/>
                <w:lang w:val="cs-CZ"/>
              </w:rPr>
              <w:t></w:t>
            </w:r>
            <w:r w:rsidRPr="008171F8">
              <w:rPr>
                <w:lang w:val="cs-CZ"/>
              </w:rPr>
              <w:t xml:space="preserve"> v pracovním ředění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228A4205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</w:p>
        </w:tc>
      </w:tr>
      <w:tr w:rsidR="006A3EA0" w:rsidRPr="008171F8" w14:paraId="452969BE" w14:textId="77777777" w:rsidTr="00A86F2D">
        <w:tc>
          <w:tcPr>
            <w:tcW w:w="990" w:type="pct"/>
            <w:tcBorders>
              <w:top w:val="single" w:sz="4" w:space="0" w:color="auto"/>
            </w:tcBorders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399"/>
            </w:tblGrid>
            <w:tr w:rsidR="006A3EA0" w:rsidRPr="008171F8" w14:paraId="4ACE6227" w14:textId="77777777" w:rsidTr="00FD4E6A">
              <w:tc>
                <w:tcPr>
                  <w:tcW w:w="0" w:type="auto"/>
                </w:tcPr>
                <w:p w14:paraId="5DB383A6" w14:textId="77777777" w:rsidR="006A3EA0" w:rsidRPr="008171F8" w:rsidRDefault="006A3EA0" w:rsidP="003A0528">
                  <w:pPr>
                    <w:rPr>
                      <w:szCs w:val="28"/>
                      <w:lang w:val="cs-CZ"/>
                    </w:rPr>
                  </w:pPr>
                  <w:r w:rsidRPr="008171F8">
                    <w:rPr>
                      <w:szCs w:val="28"/>
                      <w:lang w:val="cs-CZ"/>
                    </w:rPr>
                    <w:t>WASH 20x</w:t>
                  </w:r>
                </w:p>
              </w:tc>
            </w:tr>
          </w:tbl>
          <w:p w14:paraId="6A984CC1" w14:textId="77777777" w:rsidR="006A3EA0" w:rsidRPr="008171F8" w:rsidRDefault="006A3EA0" w:rsidP="003A0528">
            <w:pPr>
              <w:rPr>
                <w:lang w:val="cs-CZ"/>
              </w:rPr>
            </w:pPr>
          </w:p>
        </w:tc>
        <w:tc>
          <w:tcPr>
            <w:tcW w:w="3309" w:type="pct"/>
            <w:tcBorders>
              <w:top w:val="single" w:sz="4" w:space="0" w:color="auto"/>
            </w:tcBorders>
          </w:tcPr>
          <w:p w14:paraId="6FC5791A" w14:textId="77777777" w:rsidR="006A3EA0" w:rsidRPr="008171F8" w:rsidRDefault="006A3EA0" w:rsidP="003A0528">
            <w:pPr>
              <w:pStyle w:val="Tabulka3"/>
              <w:rPr>
                <w:rFonts w:eastAsia="Calibri"/>
                <w:szCs w:val="28"/>
                <w:lang w:val="cs-CZ"/>
              </w:rPr>
            </w:pPr>
            <w:r w:rsidRPr="008171F8">
              <w:rPr>
                <w:rFonts w:eastAsia="Calibri"/>
                <w:lang w:val="cs-CZ"/>
              </w:rPr>
              <w:t xml:space="preserve">Promývací roztok 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05C3D75B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  <w:r w:rsidRPr="008171F8">
              <w:rPr>
                <w:lang w:val="cs-CZ"/>
              </w:rPr>
              <w:t>1 × 75 ml</w:t>
            </w:r>
          </w:p>
        </w:tc>
      </w:tr>
      <w:tr w:rsidR="006A3EA0" w:rsidRPr="008171F8" w14:paraId="6020A02B" w14:textId="77777777" w:rsidTr="00A86F2D">
        <w:tc>
          <w:tcPr>
            <w:tcW w:w="990" w:type="pct"/>
            <w:tcBorders>
              <w:bottom w:val="single" w:sz="4" w:space="0" w:color="auto"/>
            </w:tcBorders>
          </w:tcPr>
          <w:p w14:paraId="60CA73E4" w14:textId="77777777" w:rsidR="006A3EA0" w:rsidRPr="008171F8" w:rsidRDefault="006A3EA0" w:rsidP="003A0528">
            <w:pPr>
              <w:pStyle w:val="Tabulka2"/>
              <w:rPr>
                <w:lang w:val="cs-CZ"/>
              </w:rPr>
            </w:pPr>
          </w:p>
        </w:tc>
        <w:tc>
          <w:tcPr>
            <w:tcW w:w="3309" w:type="pct"/>
            <w:tcBorders>
              <w:bottom w:val="single" w:sz="4" w:space="0" w:color="auto"/>
            </w:tcBorders>
          </w:tcPr>
          <w:p w14:paraId="51CCD1CF" w14:textId="77777777" w:rsidR="006A3EA0" w:rsidRPr="008171F8" w:rsidRDefault="006A3EA0" w:rsidP="003A0528">
            <w:pPr>
              <w:pStyle w:val="Tabulka2"/>
              <w:rPr>
                <w:szCs w:val="28"/>
                <w:lang w:val="cs-CZ"/>
              </w:rPr>
            </w:pPr>
            <w:r w:rsidRPr="008171F8">
              <w:rPr>
                <w:lang w:val="cs-CZ"/>
              </w:rPr>
              <w:t>20krát koncentrovaný pufr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3999E630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</w:p>
        </w:tc>
      </w:tr>
      <w:tr w:rsidR="006A3EA0" w:rsidRPr="008171F8" w14:paraId="7CE3BE63" w14:textId="77777777" w:rsidTr="00A86F2D">
        <w:tc>
          <w:tcPr>
            <w:tcW w:w="990" w:type="pct"/>
            <w:tcBorders>
              <w:top w:val="single" w:sz="4" w:space="0" w:color="auto"/>
            </w:tcBorders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12"/>
            </w:tblGrid>
            <w:tr w:rsidR="006A3EA0" w:rsidRPr="008171F8" w14:paraId="40DD5E90" w14:textId="77777777" w:rsidTr="00FD4E6A">
              <w:tc>
                <w:tcPr>
                  <w:tcW w:w="0" w:type="auto"/>
                </w:tcPr>
                <w:p w14:paraId="5EAD7E91" w14:textId="77777777" w:rsidR="006A3EA0" w:rsidRPr="008171F8" w:rsidRDefault="006A3EA0" w:rsidP="003A0528">
                  <w:pPr>
                    <w:rPr>
                      <w:szCs w:val="28"/>
                      <w:lang w:val="cs-CZ"/>
                    </w:rPr>
                  </w:pPr>
                  <w:r w:rsidRPr="008171F8">
                    <w:rPr>
                      <w:szCs w:val="28"/>
                      <w:lang w:val="cs-CZ"/>
                    </w:rPr>
                    <w:t>STOP</w:t>
                  </w:r>
                </w:p>
              </w:tc>
            </w:tr>
          </w:tbl>
          <w:p w14:paraId="078184A5" w14:textId="77777777" w:rsidR="006A3EA0" w:rsidRPr="008171F8" w:rsidRDefault="006A3EA0" w:rsidP="003A0528">
            <w:pPr>
              <w:rPr>
                <w:lang w:val="cs-CZ"/>
              </w:rPr>
            </w:pPr>
          </w:p>
        </w:tc>
        <w:tc>
          <w:tcPr>
            <w:tcW w:w="3309" w:type="pct"/>
            <w:tcBorders>
              <w:top w:val="single" w:sz="4" w:space="0" w:color="auto"/>
            </w:tcBorders>
          </w:tcPr>
          <w:p w14:paraId="0ECA689D" w14:textId="77777777" w:rsidR="006A3EA0" w:rsidRPr="008171F8" w:rsidRDefault="006A3EA0" w:rsidP="003A0528">
            <w:pPr>
              <w:pStyle w:val="Tabulka3"/>
              <w:rPr>
                <w:rFonts w:eastAsia="Calibri"/>
                <w:szCs w:val="28"/>
                <w:lang w:val="cs-CZ"/>
              </w:rPr>
            </w:pPr>
            <w:r w:rsidRPr="008171F8">
              <w:rPr>
                <w:rFonts w:eastAsia="Calibri"/>
                <w:lang w:val="cs-CZ"/>
              </w:rPr>
              <w:t>Zastavovací roztok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061C0B22" w14:textId="77777777" w:rsidR="006A3EA0" w:rsidRPr="008171F8" w:rsidRDefault="006A3EA0" w:rsidP="003A0528">
            <w:pPr>
              <w:pStyle w:val="Tabulka1"/>
              <w:jc w:val="right"/>
              <w:rPr>
                <w:lang w:val="cs-CZ"/>
              </w:rPr>
            </w:pPr>
            <w:r w:rsidRPr="008171F8">
              <w:rPr>
                <w:lang w:val="cs-CZ"/>
              </w:rPr>
              <w:t>1 × 30 ml</w:t>
            </w:r>
          </w:p>
        </w:tc>
      </w:tr>
      <w:tr w:rsidR="006A3EA0" w:rsidRPr="008171F8" w14:paraId="151C8A87" w14:textId="77777777" w:rsidTr="00A86F2D">
        <w:tc>
          <w:tcPr>
            <w:tcW w:w="990" w:type="pct"/>
            <w:tcBorders>
              <w:bottom w:val="single" w:sz="4" w:space="0" w:color="auto"/>
            </w:tcBorders>
          </w:tcPr>
          <w:p w14:paraId="480BCE28" w14:textId="77777777" w:rsidR="006A3EA0" w:rsidRPr="008171F8" w:rsidRDefault="006A3EA0" w:rsidP="00C978EA">
            <w:pPr>
              <w:pStyle w:val="Tabulka2"/>
              <w:rPr>
                <w:lang w:val="cs-CZ"/>
              </w:rPr>
            </w:pPr>
          </w:p>
        </w:tc>
        <w:tc>
          <w:tcPr>
            <w:tcW w:w="3309" w:type="pct"/>
            <w:tcBorders>
              <w:bottom w:val="single" w:sz="4" w:space="0" w:color="auto"/>
            </w:tcBorders>
          </w:tcPr>
          <w:p w14:paraId="07F0A77B" w14:textId="77777777" w:rsidR="006A3EA0" w:rsidRPr="008171F8" w:rsidRDefault="006A3EA0" w:rsidP="00C978EA">
            <w:pPr>
              <w:pStyle w:val="Tabulka2"/>
              <w:rPr>
                <w:szCs w:val="28"/>
                <w:lang w:val="cs-CZ"/>
              </w:rPr>
            </w:pPr>
            <w:r w:rsidRPr="008171F8">
              <w:rPr>
                <w:lang w:val="cs-CZ"/>
              </w:rPr>
              <w:t>Roztok kyseliny, v pracovním ředění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3655D015" w14:textId="77777777" w:rsidR="006A3EA0" w:rsidRPr="008171F8" w:rsidRDefault="006A3EA0" w:rsidP="00C978EA">
            <w:pPr>
              <w:pStyle w:val="Tabulka1"/>
              <w:jc w:val="right"/>
              <w:rPr>
                <w:lang w:val="cs-CZ"/>
              </w:rPr>
            </w:pPr>
          </w:p>
        </w:tc>
      </w:tr>
      <w:tr w:rsidR="006A3EA0" w:rsidRPr="008171F8" w14:paraId="0FE74865" w14:textId="77777777" w:rsidTr="00A86F2D">
        <w:tc>
          <w:tcPr>
            <w:tcW w:w="990" w:type="pct"/>
            <w:tcBorders>
              <w:bottom w:val="double" w:sz="4" w:space="0" w:color="auto"/>
            </w:tcBorders>
          </w:tcPr>
          <w:p w14:paraId="02FB08CE" w14:textId="77777777" w:rsidR="006A3EA0" w:rsidRPr="008171F8" w:rsidRDefault="006A3EA0" w:rsidP="00C978EA">
            <w:pPr>
              <w:rPr>
                <w:lang w:val="cs-CZ"/>
              </w:rPr>
            </w:pPr>
          </w:p>
        </w:tc>
        <w:tc>
          <w:tcPr>
            <w:tcW w:w="3309" w:type="pct"/>
            <w:tcBorders>
              <w:bottom w:val="double" w:sz="4" w:space="0" w:color="auto"/>
            </w:tcBorders>
          </w:tcPr>
          <w:p w14:paraId="738D7D4E" w14:textId="77777777" w:rsidR="006A3EA0" w:rsidRPr="008171F8" w:rsidRDefault="006A3EA0" w:rsidP="00C978EA">
            <w:pPr>
              <w:pStyle w:val="Tabulka3"/>
              <w:rPr>
                <w:rFonts w:asciiTheme="minorHAnsi" w:eastAsia="Calibri" w:hAnsiTheme="minorHAnsi"/>
                <w:szCs w:val="28"/>
                <w:lang w:val="cs-CZ"/>
              </w:rPr>
            </w:pPr>
            <w:r w:rsidRPr="008171F8">
              <w:rPr>
                <w:rFonts w:asciiTheme="minorHAnsi" w:hAnsiTheme="minorHAnsi"/>
                <w:szCs w:val="28"/>
                <w:lang w:val="cs-CZ"/>
              </w:rPr>
              <w:t>Pracovní návod</w:t>
            </w:r>
          </w:p>
        </w:tc>
        <w:tc>
          <w:tcPr>
            <w:tcW w:w="701" w:type="pct"/>
            <w:tcBorders>
              <w:bottom w:val="double" w:sz="4" w:space="0" w:color="auto"/>
            </w:tcBorders>
          </w:tcPr>
          <w:p w14:paraId="160D1B91" w14:textId="77777777" w:rsidR="006A3EA0" w:rsidRPr="008171F8" w:rsidRDefault="006A3EA0" w:rsidP="00C978EA">
            <w:pPr>
              <w:pStyle w:val="Tabulka1"/>
              <w:jc w:val="right"/>
              <w:rPr>
                <w:lang w:val="cs-CZ"/>
              </w:rPr>
            </w:pPr>
            <w:r w:rsidRPr="008171F8">
              <w:rPr>
                <w:lang w:val="cs-CZ"/>
              </w:rPr>
              <w:t>1 ks</w:t>
            </w:r>
          </w:p>
        </w:tc>
      </w:tr>
    </w:tbl>
    <w:p w14:paraId="36D0FF71" w14:textId="77777777" w:rsidR="006A3EA0" w:rsidRPr="008171F8" w:rsidRDefault="006A3EA0" w:rsidP="00D144D1">
      <w:pPr>
        <w:rPr>
          <w:lang w:val="cs-CZ"/>
        </w:rPr>
      </w:pPr>
    </w:p>
    <w:p w14:paraId="0AE46719" w14:textId="77777777" w:rsidR="00EF2F0B" w:rsidRPr="008171F8" w:rsidRDefault="00EF2F0B">
      <w:pPr>
        <w:spacing w:before="0" w:after="0"/>
        <w:rPr>
          <w:rFonts w:eastAsia="Times New Roman" w:cs="Arial"/>
          <w:b/>
          <w:bCs/>
          <w:kern w:val="32"/>
          <w:sz w:val="32"/>
          <w:szCs w:val="28"/>
          <w:lang w:val="cs-CZ" w:eastAsia="de-DE"/>
        </w:rPr>
      </w:pPr>
      <w:bookmarkStart w:id="5" w:name="_Toc343582197"/>
      <w:r w:rsidRPr="008171F8">
        <w:rPr>
          <w:lang w:val="cs-CZ"/>
        </w:rPr>
        <w:br w:type="page"/>
      </w:r>
    </w:p>
    <w:p w14:paraId="7753E3C6" w14:textId="77777777" w:rsidR="006A3EA0" w:rsidRPr="008171F8" w:rsidRDefault="006A3EA0" w:rsidP="00EF2F0B">
      <w:pPr>
        <w:pStyle w:val="Nadpis1"/>
        <w:numPr>
          <w:ilvl w:val="0"/>
          <w:numId w:val="7"/>
        </w:numPr>
        <w:ind w:left="426" w:hanging="426"/>
        <w:rPr>
          <w:lang w:val="cs-CZ"/>
        </w:rPr>
      </w:pPr>
      <w:bookmarkStart w:id="6" w:name="_Toc88562818"/>
      <w:r w:rsidRPr="008171F8">
        <w:rPr>
          <w:lang w:val="cs-CZ"/>
        </w:rPr>
        <w:lastRenderedPageBreak/>
        <w:t>Další potřebné vybavení k provedení testu</w:t>
      </w:r>
      <w:bookmarkEnd w:id="5"/>
      <w:bookmarkEnd w:id="6"/>
    </w:p>
    <w:p w14:paraId="68561DE3" w14:textId="77777777" w:rsidR="006A3EA0" w:rsidRPr="008171F8" w:rsidRDefault="006A3EA0" w:rsidP="00471A31">
      <w:pPr>
        <w:pStyle w:val="Odstavecnvod"/>
        <w:rPr>
          <w:lang w:val="cs-CZ"/>
        </w:rPr>
      </w:pPr>
      <w:r w:rsidRPr="008171F8">
        <w:rPr>
          <w:lang w:val="cs-CZ"/>
        </w:rPr>
        <w:t>Jedno a vícekanálové pipety</w:t>
      </w:r>
    </w:p>
    <w:p w14:paraId="4AC56A27" w14:textId="77777777" w:rsidR="006A3EA0" w:rsidRPr="008171F8" w:rsidRDefault="006A3EA0" w:rsidP="00471A31">
      <w:pPr>
        <w:pStyle w:val="Odstavecnvod"/>
        <w:rPr>
          <w:lang w:val="cs-CZ"/>
        </w:rPr>
      </w:pPr>
      <w:r w:rsidRPr="008171F8">
        <w:rPr>
          <w:lang w:val="cs-CZ"/>
        </w:rPr>
        <w:t>Špičky pro jednorázové použití</w:t>
      </w:r>
    </w:p>
    <w:p w14:paraId="12862819" w14:textId="77777777" w:rsidR="006A3EA0" w:rsidRPr="008171F8" w:rsidRDefault="006A3EA0" w:rsidP="00471A31">
      <w:pPr>
        <w:pStyle w:val="Odstavecnvod"/>
        <w:rPr>
          <w:lang w:val="cs-CZ"/>
        </w:rPr>
      </w:pPr>
      <w:r w:rsidRPr="008171F8">
        <w:rPr>
          <w:lang w:val="cs-CZ"/>
        </w:rPr>
        <w:t>Promývací zařízení</w:t>
      </w:r>
    </w:p>
    <w:p w14:paraId="3FBCF6F6" w14:textId="77777777" w:rsidR="006A3EA0" w:rsidRPr="008171F8" w:rsidRDefault="006A3EA0" w:rsidP="00471A31">
      <w:pPr>
        <w:pStyle w:val="Odstavecnvod"/>
        <w:rPr>
          <w:lang w:val="cs-CZ"/>
        </w:rPr>
      </w:pPr>
      <w:r w:rsidRPr="008171F8">
        <w:rPr>
          <w:lang w:val="cs-CZ"/>
        </w:rPr>
        <w:t>Stopky</w:t>
      </w:r>
    </w:p>
    <w:p w14:paraId="4F5B17D4" w14:textId="77777777" w:rsidR="006A3EA0" w:rsidRPr="008171F8" w:rsidRDefault="006A3EA0" w:rsidP="00471A31">
      <w:pPr>
        <w:jc w:val="both"/>
        <w:rPr>
          <w:color w:val="000000"/>
          <w:szCs w:val="24"/>
          <w:lang w:val="cs-CZ"/>
        </w:rPr>
      </w:pPr>
      <w:r w:rsidRPr="008171F8">
        <w:rPr>
          <w:color w:val="000000"/>
          <w:szCs w:val="24"/>
          <w:lang w:val="cs-CZ"/>
        </w:rPr>
        <w:t xml:space="preserve">Třepačka </w:t>
      </w:r>
      <w:proofErr w:type="spellStart"/>
      <w:r w:rsidRPr="008171F8">
        <w:rPr>
          <w:color w:val="000000"/>
          <w:szCs w:val="24"/>
          <w:lang w:val="cs-CZ"/>
        </w:rPr>
        <w:t>mikrotitračních</w:t>
      </w:r>
      <w:proofErr w:type="spellEnd"/>
      <w:r w:rsidRPr="008171F8">
        <w:rPr>
          <w:color w:val="000000"/>
          <w:szCs w:val="24"/>
          <w:lang w:val="cs-CZ"/>
        </w:rPr>
        <w:t xml:space="preserve"> destiček (při vyšetřování menších souborů vzorků není nezbytná)</w:t>
      </w:r>
    </w:p>
    <w:p w14:paraId="74ADFF65" w14:textId="77777777" w:rsidR="006A3EA0" w:rsidRPr="008171F8" w:rsidRDefault="006A3EA0" w:rsidP="00471A31">
      <w:pPr>
        <w:pStyle w:val="Odstavecnvod"/>
        <w:rPr>
          <w:lang w:val="cs-CZ"/>
        </w:rPr>
      </w:pPr>
      <w:r w:rsidRPr="008171F8">
        <w:rPr>
          <w:lang w:val="cs-CZ"/>
        </w:rPr>
        <w:t>Termostat na 37 °C s vlhkou komůrkou</w:t>
      </w:r>
    </w:p>
    <w:p w14:paraId="522BCEA9" w14:textId="77777777" w:rsidR="006A3EA0" w:rsidRPr="008171F8" w:rsidRDefault="006A3EA0" w:rsidP="00471A31">
      <w:pPr>
        <w:pStyle w:val="Odstavecnvod"/>
        <w:rPr>
          <w:lang w:val="cs-CZ"/>
        </w:rPr>
      </w:pPr>
      <w:r w:rsidRPr="008171F8">
        <w:rPr>
          <w:lang w:val="cs-CZ"/>
        </w:rPr>
        <w:t xml:space="preserve">Fotometr pro </w:t>
      </w:r>
      <w:proofErr w:type="spellStart"/>
      <w:r w:rsidRPr="008171F8">
        <w:rPr>
          <w:lang w:val="cs-CZ"/>
        </w:rPr>
        <w:t>mikrotitrační</w:t>
      </w:r>
      <w:proofErr w:type="spellEnd"/>
      <w:r w:rsidRPr="008171F8">
        <w:rPr>
          <w:lang w:val="cs-CZ"/>
        </w:rPr>
        <w:t xml:space="preserve"> destičky</w:t>
      </w:r>
    </w:p>
    <w:p w14:paraId="75A404BB" w14:textId="77777777" w:rsidR="006A3EA0" w:rsidRPr="008171F8" w:rsidRDefault="006A3EA0" w:rsidP="00EF2F0B">
      <w:pPr>
        <w:pStyle w:val="Nadpis1"/>
        <w:numPr>
          <w:ilvl w:val="0"/>
          <w:numId w:val="7"/>
        </w:numPr>
        <w:ind w:left="426" w:hanging="426"/>
        <w:rPr>
          <w:lang w:val="cs-CZ"/>
        </w:rPr>
      </w:pPr>
      <w:bookmarkStart w:id="7" w:name="_Toc88562819"/>
      <w:r w:rsidRPr="008171F8">
        <w:rPr>
          <w:lang w:val="cs-CZ"/>
        </w:rPr>
        <w:t>Skladování a exspirace soupravy</w:t>
      </w:r>
      <w:bookmarkEnd w:id="7"/>
    </w:p>
    <w:p w14:paraId="305663E2" w14:textId="77777777" w:rsidR="006A3EA0" w:rsidRPr="008171F8" w:rsidRDefault="006A3EA0" w:rsidP="00A32DBD">
      <w:pPr>
        <w:pStyle w:val="Odstavecnvod"/>
        <w:rPr>
          <w:lang w:val="cs-CZ"/>
        </w:rPr>
      </w:pPr>
      <w:r w:rsidRPr="008171F8">
        <w:rPr>
          <w:lang w:val="cs-CZ"/>
        </w:rPr>
        <w:t>Soupravu skladujte při teplotě +2 °C až +8 °C. Při dodržení skladovacích podmínek platí exspirace uvedená na obalu soupravy. Po otevření je doporučeno soupravu spotřebovat do 3 měsíců. Souprava nesmí zmrznout!</w:t>
      </w:r>
    </w:p>
    <w:p w14:paraId="7D42A8F1" w14:textId="77777777" w:rsidR="006A3EA0" w:rsidRPr="008171F8" w:rsidRDefault="006A3EA0" w:rsidP="00A32DBD">
      <w:pPr>
        <w:pStyle w:val="Podtitul"/>
        <w:rPr>
          <w:lang w:val="cs-CZ"/>
        </w:rPr>
      </w:pPr>
      <w:r w:rsidRPr="008171F8">
        <w:rPr>
          <w:lang w:val="cs-CZ"/>
        </w:rPr>
        <w:t>Vzorky a jejich skladování</w:t>
      </w:r>
    </w:p>
    <w:p w14:paraId="01582F93" w14:textId="2E640682" w:rsidR="006A3EA0" w:rsidRPr="008171F8" w:rsidRDefault="006A3EA0" w:rsidP="00591484">
      <w:pPr>
        <w:pStyle w:val="Odstavecnvod"/>
        <w:rPr>
          <w:lang w:val="cs-CZ"/>
        </w:rPr>
      </w:pPr>
      <w:r w:rsidRPr="008171F8">
        <w:rPr>
          <w:lang w:val="cs-CZ"/>
        </w:rPr>
        <w:t>Jako vzorek k vyšetření může být použito krevní sérum, plazma, odtučněné mléko. Vyšetřované vzorky je možno uchovávat při +2 °C až +8 °C maximálně 48 hodin. Při</w:t>
      </w:r>
      <w:r w:rsidR="00501843">
        <w:rPr>
          <w:lang w:val="cs-CZ"/>
        </w:rPr>
        <w:t> </w:t>
      </w:r>
      <w:r w:rsidRPr="008171F8">
        <w:rPr>
          <w:lang w:val="cs-CZ"/>
        </w:rPr>
        <w:t>delším skladování vzorky zmrazte na -20 °C.</w:t>
      </w:r>
    </w:p>
    <w:p w14:paraId="2F25BDFF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431" w:hanging="431"/>
        <w:rPr>
          <w:lang w:val="cs-CZ"/>
        </w:rPr>
      </w:pPr>
      <w:bookmarkStart w:id="8" w:name="_Toc343582199"/>
      <w:bookmarkStart w:id="9" w:name="_Toc481480517"/>
      <w:bookmarkStart w:id="10" w:name="_Toc88562820"/>
      <w:r w:rsidRPr="008171F8">
        <w:rPr>
          <w:lang w:val="cs-CZ"/>
        </w:rPr>
        <w:t xml:space="preserve">Příprava </w:t>
      </w:r>
      <w:bookmarkEnd w:id="8"/>
      <w:r w:rsidRPr="008171F8">
        <w:rPr>
          <w:lang w:val="cs-CZ"/>
        </w:rPr>
        <w:t>pracovních roztoků</w:t>
      </w:r>
      <w:bookmarkEnd w:id="9"/>
      <w:bookmarkEnd w:id="10"/>
    </w:p>
    <w:p w14:paraId="55F69DD4" w14:textId="77777777" w:rsidR="006A3EA0" w:rsidRPr="008171F8" w:rsidRDefault="006A3EA0" w:rsidP="006E6DF3">
      <w:pPr>
        <w:jc w:val="both"/>
        <w:rPr>
          <w:color w:val="000000"/>
          <w:szCs w:val="24"/>
          <w:lang w:val="cs-CZ"/>
        </w:rPr>
      </w:pPr>
      <w:r w:rsidRPr="008171F8">
        <w:rPr>
          <w:lang w:val="cs-CZ"/>
        </w:rPr>
        <w:t xml:space="preserve">Promývací roztok řeďte 1:20. Např. 60 ml koncentrovaného Promývacího roztoku + 1140 ml destilované vody </w:t>
      </w:r>
      <w:r w:rsidRPr="008171F8">
        <w:rPr>
          <w:color w:val="000000"/>
          <w:szCs w:val="24"/>
          <w:lang w:val="cs-CZ"/>
        </w:rPr>
        <w:t>(pro 1 destičku 15 ml Promývacího roztoku + 285 ml destilované vody).</w:t>
      </w:r>
    </w:p>
    <w:p w14:paraId="7111AA36" w14:textId="77777777" w:rsidR="006A3EA0" w:rsidRPr="008171F8" w:rsidRDefault="006A3EA0" w:rsidP="006E6DF3">
      <w:pPr>
        <w:pStyle w:val="Odstavecnvod"/>
        <w:rPr>
          <w:lang w:val="cs-CZ"/>
        </w:rPr>
      </w:pPr>
      <w:r w:rsidRPr="008171F8">
        <w:rPr>
          <w:lang w:val="cs-CZ"/>
        </w:rPr>
        <w:t>V lahvičce s Promývacím roztokem se mohou vytvořit krystaly solí. Tyto krystaly je třeba před použitím rozpustit zahřátím na vodní lázni. Roztok po naředění je stabilní jeden týden při +2 °C až +8 °C.</w:t>
      </w:r>
    </w:p>
    <w:p w14:paraId="4DBBDA32" w14:textId="77777777" w:rsidR="006A3EA0" w:rsidRPr="008171F8" w:rsidRDefault="006A3EA0" w:rsidP="006E6DF3">
      <w:pPr>
        <w:pStyle w:val="Odstavecnvod"/>
        <w:rPr>
          <w:lang w:val="cs-CZ"/>
        </w:rPr>
      </w:pPr>
      <w:r w:rsidRPr="008171F8">
        <w:rPr>
          <w:lang w:val="cs-CZ"/>
        </w:rPr>
        <w:t>Ředicí roztok vzorků je v pracovní koncentraci, dále neředit!</w:t>
      </w:r>
    </w:p>
    <w:p w14:paraId="3AAE7E51" w14:textId="77777777" w:rsidR="006A3EA0" w:rsidRPr="008171F8" w:rsidRDefault="006A3EA0" w:rsidP="006E6DF3">
      <w:pPr>
        <w:pStyle w:val="Odstavecnvod"/>
        <w:rPr>
          <w:lang w:val="cs-CZ"/>
        </w:rPr>
      </w:pPr>
      <w:r w:rsidRPr="008171F8">
        <w:rPr>
          <w:lang w:val="cs-CZ"/>
        </w:rPr>
        <w:t>Konjugát je v pracovní koncentraci, dále neředit!</w:t>
      </w:r>
    </w:p>
    <w:p w14:paraId="5330AE36" w14:textId="77777777" w:rsidR="006A3EA0" w:rsidRPr="008171F8" w:rsidRDefault="006A3EA0" w:rsidP="006E6DF3">
      <w:pPr>
        <w:pStyle w:val="Odstavecnvod"/>
        <w:rPr>
          <w:lang w:val="cs-CZ"/>
        </w:rPr>
      </w:pPr>
      <w:r w:rsidRPr="008171F8">
        <w:rPr>
          <w:lang w:val="cs-CZ"/>
        </w:rPr>
        <w:t>TMB</w:t>
      </w:r>
      <w:r w:rsidRPr="008171F8">
        <w:rPr>
          <w:lang w:val="cs-CZ"/>
        </w:rPr>
        <w:noBreakHyphen/>
      </w:r>
      <w:proofErr w:type="spellStart"/>
      <w:r w:rsidRPr="008171F8">
        <w:rPr>
          <w:lang w:val="cs-CZ"/>
        </w:rPr>
        <w:t>Complete</w:t>
      </w:r>
      <w:proofErr w:type="spellEnd"/>
      <w:r w:rsidRPr="008171F8">
        <w:rPr>
          <w:lang w:val="cs-CZ"/>
        </w:rPr>
        <w:t xml:space="preserve"> je jednosložkový chromogenní substrátový roztok v pracovním ředění, dále neředit!</w:t>
      </w:r>
    </w:p>
    <w:p w14:paraId="0D981DB8" w14:textId="77777777" w:rsidR="006A3EA0" w:rsidRPr="008171F8" w:rsidRDefault="006A3EA0" w:rsidP="00805168">
      <w:pPr>
        <w:pStyle w:val="Podtitul"/>
        <w:rPr>
          <w:lang w:val="cs-CZ"/>
        </w:rPr>
      </w:pPr>
      <w:r w:rsidRPr="008171F8">
        <w:rPr>
          <w:lang w:val="cs-CZ"/>
        </w:rPr>
        <w:t>Zaměnitelnost roztoků</w:t>
      </w:r>
    </w:p>
    <w:p w14:paraId="10F622F4" w14:textId="5DEEFE5B" w:rsidR="006A3EA0" w:rsidRPr="008171F8" w:rsidRDefault="006A3EA0" w:rsidP="003E30C0">
      <w:pPr>
        <w:pStyle w:val="Odstavecnvod"/>
        <w:rPr>
          <w:lang w:val="cs-CZ"/>
        </w:rPr>
      </w:pPr>
      <w:r w:rsidRPr="008171F8">
        <w:rPr>
          <w:lang w:val="cs-CZ"/>
        </w:rPr>
        <w:t>Ředicí roztok vzorků a TMB-</w:t>
      </w:r>
      <w:proofErr w:type="spellStart"/>
      <w:r w:rsidRPr="008171F8">
        <w:rPr>
          <w:lang w:val="cs-CZ"/>
        </w:rPr>
        <w:t>Complete</w:t>
      </w:r>
      <w:proofErr w:type="spellEnd"/>
      <w:r w:rsidRPr="008171F8">
        <w:rPr>
          <w:lang w:val="cs-CZ"/>
        </w:rPr>
        <w:t xml:space="preserve"> jsou v EIA soupravách </w:t>
      </w:r>
      <w:proofErr w:type="spellStart"/>
      <w:r w:rsidRPr="008171F8">
        <w:rPr>
          <w:lang w:val="cs-CZ"/>
        </w:rPr>
        <w:t>TestLine</w:t>
      </w:r>
      <w:proofErr w:type="spellEnd"/>
      <w:r w:rsidRPr="008171F8">
        <w:rPr>
          <w:lang w:val="cs-CZ"/>
        </w:rPr>
        <w:t xml:space="preserve"> zaměnitelné, pokud mají stejné číselné označení (např. Ředicí roztok vzorků 2, Ředicí roztok vzorků 3, atd.). Promývací a Zastavovací roztok je univerzální ve všech EIA soupravách </w:t>
      </w:r>
      <w:proofErr w:type="spellStart"/>
      <w:r w:rsidRPr="008171F8">
        <w:rPr>
          <w:lang w:val="cs-CZ"/>
        </w:rPr>
        <w:t>TestLine</w:t>
      </w:r>
      <w:proofErr w:type="spellEnd"/>
      <w:r w:rsidRPr="008171F8">
        <w:rPr>
          <w:lang w:val="cs-CZ"/>
        </w:rPr>
        <w:t>.</w:t>
      </w:r>
    </w:p>
    <w:p w14:paraId="4DA7AE86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567" w:hanging="567"/>
        <w:rPr>
          <w:lang w:val="cs-CZ"/>
        </w:rPr>
      </w:pPr>
      <w:bookmarkStart w:id="11" w:name="_Toc88562821"/>
      <w:r w:rsidRPr="008171F8">
        <w:rPr>
          <w:lang w:val="cs-CZ"/>
        </w:rPr>
        <w:lastRenderedPageBreak/>
        <w:t>Ředění, příprava vzorků a ředění kontrolních sér</w:t>
      </w:r>
      <w:bookmarkEnd w:id="11"/>
    </w:p>
    <w:p w14:paraId="34DF3A40" w14:textId="012C574F" w:rsidR="006A3EA0" w:rsidRPr="008171F8" w:rsidRDefault="006A3EA0" w:rsidP="004F38F6">
      <w:pPr>
        <w:pStyle w:val="Odstavecnvod"/>
        <w:rPr>
          <w:lang w:val="cs-CZ"/>
        </w:rPr>
      </w:pPr>
      <w:r w:rsidRPr="008171F8">
        <w:rPr>
          <w:lang w:val="cs-CZ"/>
        </w:rPr>
        <w:t>K vyšetření je možné použít čerstvé, zchlazené nebo rozmražené vzorky sér, plazmy a</w:t>
      </w:r>
      <w:r w:rsidR="00501843">
        <w:rPr>
          <w:lang w:val="cs-CZ"/>
        </w:rPr>
        <w:t> </w:t>
      </w:r>
      <w:r w:rsidRPr="008171F8">
        <w:rPr>
          <w:lang w:val="cs-CZ"/>
        </w:rPr>
        <w:t xml:space="preserve">mléka. </w:t>
      </w:r>
    </w:p>
    <w:p w14:paraId="72CA6E7B" w14:textId="77777777" w:rsidR="006A3EA0" w:rsidRPr="008171F8" w:rsidRDefault="006A3EA0" w:rsidP="00CD7AD8">
      <w:pPr>
        <w:pStyle w:val="Podtitul"/>
        <w:rPr>
          <w:lang w:val="cs-CZ"/>
        </w:rPr>
      </w:pPr>
      <w:r w:rsidRPr="008171F8">
        <w:rPr>
          <w:lang w:val="cs-CZ"/>
        </w:rPr>
        <w:t xml:space="preserve">Příprava vzorků mléka </w:t>
      </w:r>
    </w:p>
    <w:p w14:paraId="5AFD5E97" w14:textId="28B01F15" w:rsidR="006A3EA0" w:rsidRPr="008171F8" w:rsidRDefault="006A3EA0" w:rsidP="004F38F6">
      <w:pPr>
        <w:pStyle w:val="Odstavecnvod"/>
        <w:rPr>
          <w:lang w:val="cs-CZ"/>
        </w:rPr>
      </w:pPr>
      <w:r w:rsidRPr="008171F8">
        <w:rPr>
          <w:lang w:val="cs-CZ"/>
        </w:rPr>
        <w:t>Vzorky mléka musí být testovány nebo zmrazovány po odtučnění centrifugací 15</w:t>
      </w:r>
      <w:r w:rsidR="00501843">
        <w:rPr>
          <w:lang w:val="cs-CZ"/>
        </w:rPr>
        <w:t> </w:t>
      </w:r>
      <w:r w:rsidRPr="008171F8">
        <w:rPr>
          <w:lang w:val="cs-CZ"/>
        </w:rPr>
        <w:t>minut (2000 otáček/min), nebo po odstátí při 4 °C přes noc a následném odstranění tuku. Důkladně promíchejte.</w:t>
      </w:r>
    </w:p>
    <w:p w14:paraId="4522B513" w14:textId="77777777" w:rsidR="006A3EA0" w:rsidRPr="008171F8" w:rsidRDefault="006A3EA0" w:rsidP="00AC5A48">
      <w:pPr>
        <w:pStyle w:val="Podtitul"/>
        <w:rPr>
          <w:lang w:val="cs-CZ"/>
        </w:rPr>
      </w:pPr>
      <w:r w:rsidRPr="008171F8">
        <w:rPr>
          <w:lang w:val="cs-CZ"/>
        </w:rPr>
        <w:t>Ředění vzorků a kontrolních sér</w:t>
      </w:r>
    </w:p>
    <w:p w14:paraId="5F897B28" w14:textId="77777777" w:rsidR="006A3EA0" w:rsidRPr="008171F8" w:rsidRDefault="006A3EA0" w:rsidP="009E717C">
      <w:pPr>
        <w:pStyle w:val="Odstavecsmezerou"/>
        <w:rPr>
          <w:lang w:val="cs-CZ"/>
        </w:rPr>
      </w:pPr>
      <w:r w:rsidRPr="008171F8">
        <w:rPr>
          <w:lang w:val="cs-CZ"/>
        </w:rPr>
        <w:t>Ředicí roztok vzorků před použitím šetrně promíchejte.</w:t>
      </w:r>
    </w:p>
    <w:p w14:paraId="3846A4E5" w14:textId="77777777" w:rsidR="006A3EA0" w:rsidRPr="008171F8" w:rsidRDefault="006A3EA0" w:rsidP="00AC5A48">
      <w:pPr>
        <w:pStyle w:val="Odstavecnvod"/>
        <w:rPr>
          <w:lang w:val="cs-CZ"/>
        </w:rPr>
      </w:pPr>
      <w:r w:rsidRPr="008171F8">
        <w:rPr>
          <w:lang w:val="cs-CZ"/>
        </w:rPr>
        <w:t>Důkladně promíchané vzorky a kontrolní séra (PKS-L a NKS) řeďte 1:2 Ředicím roztokem vzorků:</w:t>
      </w:r>
    </w:p>
    <w:p w14:paraId="0930A63C" w14:textId="60619991" w:rsidR="006A3EA0" w:rsidRPr="008171F8" w:rsidRDefault="006A3EA0" w:rsidP="00AC5A48">
      <w:pPr>
        <w:pStyle w:val="Vet"/>
        <w:rPr>
          <w:lang w:val="cs-CZ"/>
        </w:rPr>
      </w:pPr>
      <w:r w:rsidRPr="008171F8">
        <w:rPr>
          <w:lang w:val="cs-CZ"/>
        </w:rPr>
        <w:t>např.:</w:t>
      </w:r>
      <w:r w:rsidRPr="008171F8">
        <w:rPr>
          <w:lang w:val="cs-CZ"/>
        </w:rPr>
        <w:tab/>
      </w:r>
      <w:r w:rsidR="009D191A" w:rsidRPr="008171F8">
        <w:rPr>
          <w:lang w:val="cs-CZ"/>
        </w:rPr>
        <w:t xml:space="preserve">50 µl Ředicího roztoku vzorků </w:t>
      </w:r>
      <w:r w:rsidR="00A11272" w:rsidRPr="008171F8">
        <w:rPr>
          <w:lang w:val="cs-CZ"/>
        </w:rPr>
        <w:t xml:space="preserve">+ </w:t>
      </w:r>
      <w:r w:rsidRPr="008171F8">
        <w:rPr>
          <w:lang w:val="cs-CZ"/>
        </w:rPr>
        <w:t>50 µl vzorku (kontrolního séra).</w:t>
      </w:r>
    </w:p>
    <w:p w14:paraId="2A65F263" w14:textId="77777777" w:rsidR="006A3EA0" w:rsidRPr="008171F8" w:rsidRDefault="006A3EA0" w:rsidP="00AC5A48">
      <w:pPr>
        <w:pStyle w:val="Odstavecnvod"/>
        <w:rPr>
          <w:lang w:val="cs-CZ"/>
        </w:rPr>
      </w:pPr>
      <w:r w:rsidRPr="008171F8">
        <w:rPr>
          <w:szCs w:val="24"/>
          <w:lang w:val="cs-CZ"/>
        </w:rPr>
        <w:t xml:space="preserve">Ředění provádějte v jamkách </w:t>
      </w:r>
      <w:proofErr w:type="spellStart"/>
      <w:r w:rsidRPr="008171F8">
        <w:rPr>
          <w:szCs w:val="24"/>
          <w:lang w:val="cs-CZ"/>
        </w:rPr>
        <w:t>mikrotitrační</w:t>
      </w:r>
      <w:proofErr w:type="spellEnd"/>
      <w:r w:rsidRPr="008171F8">
        <w:rPr>
          <w:szCs w:val="24"/>
          <w:lang w:val="cs-CZ"/>
        </w:rPr>
        <w:t xml:space="preserve"> destičky (viz kapitola Pracovní postup).</w:t>
      </w:r>
      <w:r w:rsidRPr="008171F8">
        <w:rPr>
          <w:lang w:val="cs-CZ"/>
        </w:rPr>
        <w:t xml:space="preserve"> Dobře promíchejte.</w:t>
      </w:r>
    </w:p>
    <w:p w14:paraId="24108859" w14:textId="77777777" w:rsidR="006A3EA0" w:rsidRPr="008171F8" w:rsidRDefault="006A3EA0" w:rsidP="00457972">
      <w:pPr>
        <w:pStyle w:val="Odstavecsmezerou"/>
        <w:rPr>
          <w:lang w:val="cs-CZ"/>
        </w:rPr>
      </w:pPr>
      <w:r w:rsidRPr="008171F8">
        <w:rPr>
          <w:lang w:val="cs-CZ"/>
        </w:rPr>
        <w:t>Naředěné vzorky je nutno vyšetřit co nejdříve.</w:t>
      </w:r>
    </w:p>
    <w:p w14:paraId="294B83A4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567" w:hanging="567"/>
        <w:rPr>
          <w:lang w:val="cs-CZ"/>
        </w:rPr>
      </w:pPr>
      <w:bookmarkStart w:id="12" w:name="_Toc88562822"/>
      <w:r w:rsidRPr="008171F8">
        <w:rPr>
          <w:lang w:val="cs-CZ"/>
        </w:rPr>
        <w:t>Pracovní postup</w:t>
      </w:r>
      <w:bookmarkEnd w:id="12"/>
    </w:p>
    <w:p w14:paraId="51060517" w14:textId="68180CAB" w:rsidR="006A3EA0" w:rsidRPr="008171F8" w:rsidRDefault="006A3EA0" w:rsidP="0012476C">
      <w:pPr>
        <w:pStyle w:val="Odstavecnvod"/>
        <w:rPr>
          <w:lang w:val="cs-CZ"/>
        </w:rPr>
      </w:pPr>
      <w:r w:rsidRPr="008171F8">
        <w:rPr>
          <w:lang w:val="cs-CZ"/>
        </w:rPr>
        <w:t xml:space="preserve">Všechny reagencie nechte vytemperovat na laboratorní teplotu a důkladně promíchejte. Nepoužijete-li celou destičku, zbylé </w:t>
      </w:r>
      <w:proofErr w:type="spellStart"/>
      <w:r w:rsidRPr="008171F8">
        <w:rPr>
          <w:lang w:val="cs-CZ"/>
        </w:rPr>
        <w:t>stripy</w:t>
      </w:r>
      <w:proofErr w:type="spellEnd"/>
      <w:r w:rsidRPr="008171F8">
        <w:rPr>
          <w:lang w:val="cs-CZ"/>
        </w:rPr>
        <w:t xml:space="preserve"> vraťte zpět do obalu se</w:t>
      </w:r>
      <w:r w:rsidR="00501843">
        <w:rPr>
          <w:lang w:val="cs-CZ"/>
        </w:rPr>
        <w:t> </w:t>
      </w:r>
      <w:r w:rsidRPr="008171F8">
        <w:rPr>
          <w:lang w:val="cs-CZ"/>
        </w:rPr>
        <w:t>sušidlem, hermeticky uzavřete a skladujte při +2°°C až +8 °C. Důsledně chraňte před vlhkostí!</w:t>
      </w:r>
    </w:p>
    <w:p w14:paraId="6EFE2D60" w14:textId="77777777" w:rsidR="006A3EA0" w:rsidRPr="008171F8" w:rsidRDefault="006A3EA0" w:rsidP="006A3EA0">
      <w:pPr>
        <w:pStyle w:val="sseznam"/>
        <w:numPr>
          <w:ilvl w:val="0"/>
          <w:numId w:val="8"/>
        </w:numPr>
        <w:rPr>
          <w:lang w:val="cs-CZ"/>
        </w:rPr>
      </w:pPr>
      <w:r w:rsidRPr="008171F8">
        <w:rPr>
          <w:lang w:val="cs-CZ"/>
        </w:rPr>
        <w:t>Dávkujte kontroly a ředěné vzorky podle pracovního schématu.</w:t>
      </w:r>
    </w:p>
    <w:p w14:paraId="281FBCE7" w14:textId="77777777" w:rsidR="006A3EA0" w:rsidRPr="008171F8" w:rsidRDefault="006A3EA0" w:rsidP="00EF2F0B">
      <w:pPr>
        <w:pStyle w:val="Titulek"/>
        <w:rPr>
          <w:lang w:val="cs-CZ"/>
        </w:rPr>
      </w:pPr>
      <w:r w:rsidRPr="008171F8">
        <w:rPr>
          <w:lang w:val="cs-CZ"/>
        </w:rPr>
        <w:t>Vzorky séra nebo plazmy</w:t>
      </w:r>
    </w:p>
    <w:p w14:paraId="649EBBAA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Pipetujte 50 µl Ředicího roztoku vzorků všech jamek.</w:t>
      </w:r>
    </w:p>
    <w:p w14:paraId="3892491E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Pipetujte 50 µl Negativního kontrolního séra do 2 jamek (A1, B1).</w:t>
      </w:r>
    </w:p>
    <w:p w14:paraId="5F0BCE00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Pipetujte 50 µl Pozitivního kontrolního séra limitního do 1 jamky (C1).</w:t>
      </w:r>
    </w:p>
    <w:p w14:paraId="62EAC87D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Pipetujte 50 µl testovacích vzorků do zbývajících jamek. (D1 - H12).</w:t>
      </w:r>
    </w:p>
    <w:p w14:paraId="641A523A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 xml:space="preserve">Obsah jamek důkladně promíchejte (nejlépe za použití třepačky </w:t>
      </w:r>
      <w:proofErr w:type="spellStart"/>
      <w:r w:rsidRPr="008171F8">
        <w:rPr>
          <w:lang w:val="cs-CZ"/>
        </w:rPr>
        <w:t>mikrotitračních</w:t>
      </w:r>
      <w:proofErr w:type="spellEnd"/>
      <w:r w:rsidRPr="008171F8">
        <w:rPr>
          <w:lang w:val="cs-CZ"/>
        </w:rPr>
        <w:t xml:space="preserve"> destiček).</w:t>
      </w:r>
    </w:p>
    <w:p w14:paraId="5D6AB582" w14:textId="074F3C00" w:rsidR="00EF2F0B" w:rsidRPr="008171F8" w:rsidRDefault="006A3EA0" w:rsidP="004C29AF">
      <w:pPr>
        <w:pStyle w:val="Puntky"/>
        <w:rPr>
          <w:lang w:val="cs-CZ"/>
        </w:rPr>
      </w:pPr>
      <w:r w:rsidRPr="008171F8">
        <w:rPr>
          <w:lang w:val="cs-CZ"/>
        </w:rPr>
        <w:t>Destičku přikryjte víčkem a inkubujte 120 minut při 37 °C nebo inkubujte přes noc (12</w:t>
      </w:r>
      <w:r w:rsidRPr="008171F8">
        <w:rPr>
          <w:lang w:val="cs-CZ"/>
        </w:rPr>
        <w:noBreakHyphen/>
        <w:t>18 hodin) při +2 °C až +8 °C. Absorbance i zařazení jsou shodné pro oba typy inkubací.</w:t>
      </w:r>
    </w:p>
    <w:p w14:paraId="61C2269F" w14:textId="77777777" w:rsidR="006A3EA0" w:rsidRPr="008171F8" w:rsidRDefault="006A3EA0" w:rsidP="00EF2F0B">
      <w:pPr>
        <w:pStyle w:val="Titulek"/>
        <w:rPr>
          <w:lang w:val="cs-CZ"/>
        </w:rPr>
      </w:pPr>
      <w:r w:rsidRPr="008171F8">
        <w:rPr>
          <w:lang w:val="cs-CZ"/>
        </w:rPr>
        <w:t>Vzorky mléka</w:t>
      </w:r>
    </w:p>
    <w:p w14:paraId="70509F44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 xml:space="preserve">Pipetujte 100 µl Negativního kontrolního séra do 2 jamek (A1, B1). </w:t>
      </w:r>
    </w:p>
    <w:p w14:paraId="5FFAD70E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lastRenderedPageBreak/>
        <w:t>Pipetujte 100 µl Pozitivního kontrolního séra limitního do 1 jamky (C1).</w:t>
      </w:r>
    </w:p>
    <w:p w14:paraId="35192EE5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Pipetujte 100 µl odtučněného mléka do zbývajících jamek (D1 – H12).</w:t>
      </w:r>
    </w:p>
    <w:p w14:paraId="2228D5DE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 xml:space="preserve">Obsah jamek důkladně promíchejte (nejlépe za použití třepačky </w:t>
      </w:r>
      <w:proofErr w:type="spellStart"/>
      <w:r w:rsidRPr="008171F8">
        <w:rPr>
          <w:lang w:val="cs-CZ"/>
        </w:rPr>
        <w:t>mikrotitračních</w:t>
      </w:r>
      <w:proofErr w:type="spellEnd"/>
      <w:r w:rsidRPr="008171F8">
        <w:rPr>
          <w:lang w:val="cs-CZ"/>
        </w:rPr>
        <w:t xml:space="preserve"> destiček).</w:t>
      </w:r>
    </w:p>
    <w:p w14:paraId="13A174DA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Destičku přikryjte víčkem a inkubujte přes noc (12</w:t>
      </w:r>
      <w:r w:rsidRPr="008171F8">
        <w:rPr>
          <w:lang w:val="cs-CZ"/>
        </w:rPr>
        <w:noBreakHyphen/>
        <w:t>18 hodin) při +2 °C až +8 °C.</w:t>
      </w:r>
    </w:p>
    <w:p w14:paraId="340C8273" w14:textId="77777777" w:rsidR="006A3EA0" w:rsidRPr="008171F8" w:rsidRDefault="006A3EA0" w:rsidP="006A3EA0">
      <w:pPr>
        <w:pStyle w:val="sseznam"/>
        <w:numPr>
          <w:ilvl w:val="0"/>
          <w:numId w:val="8"/>
        </w:numPr>
        <w:rPr>
          <w:lang w:val="cs-CZ"/>
        </w:rPr>
      </w:pPr>
      <w:r w:rsidRPr="008171F8">
        <w:rPr>
          <w:lang w:val="cs-CZ"/>
        </w:rPr>
        <w:t>Odsajte obsah jamek a 4 krát promyjte pracovním promývacím roztokem. Jamky plňte po horní okraj. Na závěr důkladně vyklepejte zbytky roztoku do savého materiálu.</w:t>
      </w:r>
    </w:p>
    <w:p w14:paraId="5EF5328B" w14:textId="77777777" w:rsidR="006A3EA0" w:rsidRPr="008171F8" w:rsidRDefault="006A3EA0" w:rsidP="006A3EA0">
      <w:pPr>
        <w:pStyle w:val="sseznam"/>
        <w:numPr>
          <w:ilvl w:val="0"/>
          <w:numId w:val="8"/>
        </w:numPr>
        <w:rPr>
          <w:lang w:val="cs-CZ"/>
        </w:rPr>
      </w:pPr>
      <w:r w:rsidRPr="008171F8">
        <w:rPr>
          <w:lang w:val="cs-CZ"/>
        </w:rPr>
        <w:t>Dávkujte do všech jamek 100 </w:t>
      </w:r>
      <w:r w:rsidRPr="008171F8">
        <w:rPr>
          <w:rFonts w:cs="Calibri"/>
          <w:lang w:val="cs-CZ"/>
        </w:rPr>
        <w:t>µ</w:t>
      </w:r>
      <w:r w:rsidRPr="008171F8">
        <w:rPr>
          <w:lang w:val="cs-CZ"/>
        </w:rPr>
        <w:t>l Konjugátu.</w:t>
      </w:r>
    </w:p>
    <w:p w14:paraId="7FA0E43F" w14:textId="77777777" w:rsidR="006A3EA0" w:rsidRPr="008171F8" w:rsidRDefault="006A3EA0" w:rsidP="006A3EA0">
      <w:pPr>
        <w:pStyle w:val="sseznam"/>
        <w:numPr>
          <w:ilvl w:val="0"/>
          <w:numId w:val="8"/>
        </w:numPr>
        <w:rPr>
          <w:lang w:val="cs-CZ"/>
        </w:rPr>
      </w:pPr>
      <w:r w:rsidRPr="008171F8">
        <w:rPr>
          <w:lang w:val="cs-CZ"/>
        </w:rPr>
        <w:t>Destičku přikryjte víčkem a inkubujte 60 minut při laboratorní teplotě.</w:t>
      </w:r>
    </w:p>
    <w:p w14:paraId="5A61385A" w14:textId="77777777" w:rsidR="006A3EA0" w:rsidRPr="008171F8" w:rsidRDefault="006A3EA0" w:rsidP="006A3EA0">
      <w:pPr>
        <w:pStyle w:val="sseznam"/>
        <w:numPr>
          <w:ilvl w:val="0"/>
          <w:numId w:val="8"/>
        </w:numPr>
        <w:rPr>
          <w:lang w:val="cs-CZ"/>
        </w:rPr>
      </w:pPr>
      <w:r w:rsidRPr="008171F8">
        <w:rPr>
          <w:lang w:val="cs-CZ"/>
        </w:rPr>
        <w:t>Odsajte obsah jamek a 4 krát promyjte pracovním promývacím roztokem. Jamky plňte po horní okraj. Na závěr důkladně vyklepejte zbytky roztoku do savého materiálu.</w:t>
      </w:r>
    </w:p>
    <w:p w14:paraId="5EBBAB16" w14:textId="77777777" w:rsidR="006A3EA0" w:rsidRPr="008171F8" w:rsidRDefault="006A3EA0" w:rsidP="006A3EA0">
      <w:pPr>
        <w:pStyle w:val="sseznam"/>
        <w:numPr>
          <w:ilvl w:val="0"/>
          <w:numId w:val="8"/>
        </w:numPr>
        <w:rPr>
          <w:lang w:val="cs-CZ"/>
        </w:rPr>
      </w:pPr>
      <w:r w:rsidRPr="008171F8">
        <w:rPr>
          <w:lang w:val="cs-CZ"/>
        </w:rPr>
        <w:t>Dávkujte do všech jamek 100 </w:t>
      </w:r>
      <w:r w:rsidRPr="008171F8">
        <w:rPr>
          <w:rFonts w:cs="Calibri"/>
          <w:lang w:val="cs-CZ"/>
        </w:rPr>
        <w:t>µ</w:t>
      </w:r>
      <w:r w:rsidRPr="008171F8">
        <w:rPr>
          <w:lang w:val="cs-CZ"/>
        </w:rPr>
        <w:t>l jednosložkového substrátu TMB-</w:t>
      </w:r>
      <w:proofErr w:type="spellStart"/>
      <w:r w:rsidRPr="008171F8">
        <w:rPr>
          <w:lang w:val="cs-CZ"/>
        </w:rPr>
        <w:t>Complete</w:t>
      </w:r>
      <w:proofErr w:type="spellEnd"/>
      <w:r w:rsidRPr="008171F8">
        <w:rPr>
          <w:lang w:val="cs-CZ"/>
        </w:rPr>
        <w:t>. Pozor na znečištění – viz kapitola Technické připomínky.</w:t>
      </w:r>
    </w:p>
    <w:p w14:paraId="609F5564" w14:textId="77777777" w:rsidR="006A3EA0" w:rsidRPr="008171F8" w:rsidRDefault="006A3EA0" w:rsidP="006A3EA0">
      <w:pPr>
        <w:pStyle w:val="sseznam"/>
        <w:numPr>
          <w:ilvl w:val="0"/>
          <w:numId w:val="8"/>
        </w:numPr>
        <w:rPr>
          <w:lang w:val="cs-CZ"/>
        </w:rPr>
      </w:pPr>
      <w:r w:rsidRPr="008171F8">
        <w:rPr>
          <w:lang w:val="cs-CZ"/>
        </w:rPr>
        <w:t>Destičku přikryjte víčkem a inkubujte 15 minut při laboratorní teplotě v temnu. Sledujte pozorně vývoj modrého zbarvení, zejména v jamkách s pozitivním kontrolním sérem.</w:t>
      </w:r>
    </w:p>
    <w:p w14:paraId="5B9BB478" w14:textId="1F676E5A" w:rsidR="006A3EA0" w:rsidRPr="008171F8" w:rsidRDefault="006A3EA0" w:rsidP="006A3EA0">
      <w:pPr>
        <w:pStyle w:val="sseznam"/>
        <w:numPr>
          <w:ilvl w:val="0"/>
          <w:numId w:val="8"/>
        </w:numPr>
        <w:rPr>
          <w:lang w:val="cs-CZ"/>
        </w:rPr>
      </w:pPr>
      <w:r w:rsidRPr="008171F8">
        <w:rPr>
          <w:lang w:val="cs-CZ"/>
        </w:rPr>
        <w:t>Zastavte reakci přidáním 100 </w:t>
      </w:r>
      <w:r w:rsidRPr="008171F8">
        <w:rPr>
          <w:rFonts w:cs="Calibri"/>
          <w:lang w:val="cs-CZ"/>
        </w:rPr>
        <w:t>µ</w:t>
      </w:r>
      <w:r w:rsidRPr="008171F8">
        <w:rPr>
          <w:lang w:val="cs-CZ"/>
        </w:rPr>
        <w:t>l Zastavovacího roztoku ve stejném pořadí a</w:t>
      </w:r>
      <w:r w:rsidR="00501843">
        <w:rPr>
          <w:lang w:val="cs-CZ"/>
        </w:rPr>
        <w:t> </w:t>
      </w:r>
      <w:r w:rsidRPr="008171F8">
        <w:rPr>
          <w:lang w:val="cs-CZ"/>
        </w:rPr>
        <w:t>intervalech jako byl dávkován substrát.</w:t>
      </w:r>
    </w:p>
    <w:p w14:paraId="7F6742F2" w14:textId="77777777" w:rsidR="006A3EA0" w:rsidRPr="008171F8" w:rsidRDefault="006A3EA0" w:rsidP="006A3EA0">
      <w:pPr>
        <w:pStyle w:val="sseznam"/>
        <w:numPr>
          <w:ilvl w:val="0"/>
          <w:numId w:val="8"/>
        </w:numPr>
        <w:rPr>
          <w:lang w:val="cs-CZ"/>
        </w:rPr>
      </w:pPr>
      <w:r w:rsidRPr="008171F8">
        <w:rPr>
          <w:lang w:val="cs-CZ"/>
        </w:rPr>
        <w:t>Změřte na fotometru při vlnové délce 450 </w:t>
      </w:r>
      <w:proofErr w:type="spellStart"/>
      <w:r w:rsidRPr="008171F8">
        <w:rPr>
          <w:lang w:val="cs-CZ"/>
        </w:rPr>
        <w:t>nm</w:t>
      </w:r>
      <w:proofErr w:type="spellEnd"/>
      <w:r w:rsidRPr="008171F8">
        <w:rPr>
          <w:lang w:val="cs-CZ"/>
        </w:rPr>
        <w:t xml:space="preserve"> intenzitu zbarvení roztoků v jamkách proti blanku (jamka A1), a to do 30 minut po zastavení reakce.</w:t>
      </w:r>
    </w:p>
    <w:p w14:paraId="37803893" w14:textId="77777777" w:rsidR="006A3EA0" w:rsidRPr="008171F8" w:rsidRDefault="006A3EA0" w:rsidP="00CA149B">
      <w:pPr>
        <w:pStyle w:val="Odstavecnvod"/>
        <w:rPr>
          <w:lang w:val="cs-CZ"/>
        </w:rPr>
      </w:pPr>
      <w:r w:rsidRPr="008171F8">
        <w:rPr>
          <w:szCs w:val="24"/>
          <w:lang w:val="cs-CZ"/>
        </w:rPr>
        <w:t>V případě celkově slabší reakce, způsobené např. nižší laboratorní teplotou, je možné prodloužit inkubaci se substrátem až na 30 minut.</w:t>
      </w:r>
    </w:p>
    <w:p w14:paraId="4D072037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567" w:hanging="567"/>
        <w:rPr>
          <w:lang w:val="cs-CZ"/>
        </w:rPr>
      </w:pPr>
      <w:bookmarkStart w:id="13" w:name="_Toc88562823"/>
      <w:r w:rsidRPr="008171F8">
        <w:rPr>
          <w:lang w:val="cs-CZ"/>
        </w:rPr>
        <w:lastRenderedPageBreak/>
        <w:t>Pracovní schéma</w:t>
      </w:r>
      <w:bookmarkEnd w:id="13"/>
    </w:p>
    <w:p w14:paraId="256BBC64" w14:textId="77777777" w:rsidR="006A3EA0" w:rsidRPr="008171F8" w:rsidRDefault="006A3EA0" w:rsidP="004307D8">
      <w:pPr>
        <w:pStyle w:val="Odstavecnvod"/>
        <w:rPr>
          <w:lang w:val="cs-CZ"/>
        </w:rPr>
      </w:pPr>
      <w:r w:rsidRPr="008171F8">
        <w:rPr>
          <w:lang w:val="cs-CZ"/>
        </w:rPr>
        <w:object w:dxaOrig="7935" w:dyaOrig="5395" w14:anchorId="31F7F9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325.5pt" o:ole="">
            <v:imagedata r:id="rId9" o:title=""/>
          </v:shape>
          <o:OLEObject Type="Embed" ProgID="PowerPoint.Show.8" ShapeID="_x0000_i1025" DrawAspect="Content" ObjectID="_1842191486" r:id="rId10"/>
        </w:object>
      </w:r>
    </w:p>
    <w:tbl>
      <w:tblPr>
        <w:tblW w:w="5812" w:type="dxa"/>
        <w:tblInd w:w="108" w:type="dxa"/>
        <w:tblLook w:val="04A0" w:firstRow="1" w:lastRow="0" w:firstColumn="1" w:lastColumn="0" w:noHBand="0" w:noVBand="1"/>
      </w:tblPr>
      <w:tblGrid>
        <w:gridCol w:w="1250"/>
        <w:gridCol w:w="957"/>
        <w:gridCol w:w="912"/>
        <w:gridCol w:w="425"/>
        <w:gridCol w:w="851"/>
        <w:gridCol w:w="1417"/>
      </w:tblGrid>
      <w:tr w:rsidR="006A3EA0" w:rsidRPr="008171F8" w14:paraId="44932616" w14:textId="77777777" w:rsidTr="00615450">
        <w:tc>
          <w:tcPr>
            <w:tcW w:w="5812" w:type="dxa"/>
            <w:gridSpan w:val="6"/>
          </w:tcPr>
          <w:p w14:paraId="31271D13" w14:textId="77777777" w:rsidR="006A3EA0" w:rsidRPr="008171F8" w:rsidRDefault="006A3EA0" w:rsidP="00421ED9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noProof/>
                <w:lang w:val="cs-CZ" w:eastAsia="cs-CZ"/>
              </w:rPr>
            </w:pPr>
            <w:r w:rsidRPr="008171F8">
              <w:rPr>
                <w:lang w:val="cs-CZ"/>
              </w:rPr>
              <w:t>Vyšetření séra</w:t>
            </w:r>
          </w:p>
        </w:tc>
      </w:tr>
      <w:tr w:rsidR="006A3EA0" w:rsidRPr="008171F8" w14:paraId="173C43F2" w14:textId="77777777" w:rsidTr="00BE69B2">
        <w:trPr>
          <w:gridAfter w:val="1"/>
          <w:wAfter w:w="1417" w:type="dxa"/>
        </w:trPr>
        <w:tc>
          <w:tcPr>
            <w:tcW w:w="1250" w:type="dxa"/>
          </w:tcPr>
          <w:p w14:paraId="5C28FF12" w14:textId="77777777" w:rsidR="006A3EA0" w:rsidRPr="008171F8" w:rsidRDefault="006A3EA0" w:rsidP="00263583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NKS</w:t>
            </w:r>
          </w:p>
        </w:tc>
        <w:tc>
          <w:tcPr>
            <w:tcW w:w="957" w:type="dxa"/>
          </w:tcPr>
          <w:p w14:paraId="2BCE30A7" w14:textId="77777777" w:rsidR="006A3EA0" w:rsidRPr="008171F8" w:rsidRDefault="006A3EA0" w:rsidP="00263583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 xml:space="preserve">100 </w:t>
            </w:r>
            <w:r w:rsidRPr="008171F8">
              <w:rPr>
                <w:rFonts w:cs="Calibri"/>
                <w:lang w:val="cs-CZ"/>
              </w:rPr>
              <w:t>µ</w:t>
            </w:r>
            <w:r w:rsidRPr="008171F8">
              <w:rPr>
                <w:lang w:val="cs-CZ"/>
              </w:rPr>
              <w:t>l</w:t>
            </w:r>
          </w:p>
        </w:tc>
        <w:tc>
          <w:tcPr>
            <w:tcW w:w="1337" w:type="dxa"/>
            <w:gridSpan w:val="2"/>
            <w:tcBorders>
              <w:right w:val="single" w:sz="4" w:space="0" w:color="auto"/>
            </w:tcBorders>
          </w:tcPr>
          <w:p w14:paraId="202D4BB7" w14:textId="77777777" w:rsidR="006A3EA0" w:rsidRPr="008171F8" w:rsidRDefault="006A3EA0" w:rsidP="00263583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ředěného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652E" w14:textId="77777777" w:rsidR="006A3EA0" w:rsidRPr="008171F8" w:rsidRDefault="006A3EA0" w:rsidP="00BE69B2">
            <w:pPr>
              <w:pStyle w:val="Odstavecnvod"/>
              <w:tabs>
                <w:tab w:val="left" w:pos="34"/>
                <w:tab w:val="left" w:pos="851"/>
              </w:tabs>
              <w:ind w:left="-43"/>
              <w:jc w:val="center"/>
              <w:rPr>
                <w:lang w:val="cs-CZ"/>
              </w:rPr>
            </w:pPr>
            <w:r w:rsidRPr="008171F8">
              <w:rPr>
                <w:lang w:val="cs-CZ"/>
              </w:rPr>
              <w:t>NCS</w:t>
            </w:r>
          </w:p>
        </w:tc>
      </w:tr>
      <w:tr w:rsidR="006A3EA0" w:rsidRPr="008171F8" w14:paraId="36DDF4C1" w14:textId="77777777" w:rsidTr="00BE69B2">
        <w:trPr>
          <w:gridAfter w:val="1"/>
          <w:wAfter w:w="1417" w:type="dxa"/>
        </w:trPr>
        <w:tc>
          <w:tcPr>
            <w:tcW w:w="1250" w:type="dxa"/>
          </w:tcPr>
          <w:p w14:paraId="7E075129" w14:textId="77777777" w:rsidR="006A3EA0" w:rsidRPr="008171F8" w:rsidRDefault="006A3EA0" w:rsidP="00263583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PKS-L</w:t>
            </w:r>
          </w:p>
        </w:tc>
        <w:tc>
          <w:tcPr>
            <w:tcW w:w="957" w:type="dxa"/>
          </w:tcPr>
          <w:p w14:paraId="79C17F36" w14:textId="77777777" w:rsidR="006A3EA0" w:rsidRPr="008171F8" w:rsidRDefault="006A3EA0" w:rsidP="00263583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 xml:space="preserve">100 </w:t>
            </w:r>
            <w:r w:rsidRPr="008171F8">
              <w:rPr>
                <w:rFonts w:cs="Calibri"/>
                <w:lang w:val="cs-CZ"/>
              </w:rPr>
              <w:t>µ</w:t>
            </w:r>
            <w:r w:rsidRPr="008171F8">
              <w:rPr>
                <w:lang w:val="cs-CZ"/>
              </w:rPr>
              <w:t>l</w:t>
            </w:r>
          </w:p>
        </w:tc>
        <w:tc>
          <w:tcPr>
            <w:tcW w:w="1337" w:type="dxa"/>
            <w:gridSpan w:val="2"/>
            <w:tcBorders>
              <w:right w:val="single" w:sz="4" w:space="0" w:color="auto"/>
            </w:tcBorders>
          </w:tcPr>
          <w:p w14:paraId="0F3A3B6C" w14:textId="77777777" w:rsidR="006A3EA0" w:rsidRPr="008171F8" w:rsidRDefault="006A3EA0" w:rsidP="00263583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ředěného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5B00" w14:textId="77777777" w:rsidR="006A3EA0" w:rsidRPr="008171F8" w:rsidRDefault="006A3EA0" w:rsidP="00BE69B2">
            <w:pPr>
              <w:pStyle w:val="Odstavecnvod"/>
              <w:tabs>
                <w:tab w:val="left" w:pos="34"/>
                <w:tab w:val="left" w:pos="851"/>
              </w:tabs>
              <w:ind w:left="-43"/>
              <w:jc w:val="center"/>
              <w:rPr>
                <w:lang w:val="cs-CZ"/>
              </w:rPr>
            </w:pPr>
            <w:r w:rsidRPr="008171F8">
              <w:rPr>
                <w:lang w:val="cs-CZ"/>
              </w:rPr>
              <w:t>PCS-L</w:t>
            </w:r>
          </w:p>
        </w:tc>
      </w:tr>
      <w:tr w:rsidR="006A3EA0" w:rsidRPr="008171F8" w14:paraId="0073AAE6" w14:textId="77777777" w:rsidTr="00144879">
        <w:tc>
          <w:tcPr>
            <w:tcW w:w="1250" w:type="dxa"/>
          </w:tcPr>
          <w:p w14:paraId="7C035D36" w14:textId="77777777" w:rsidR="006A3EA0" w:rsidRPr="008171F8" w:rsidRDefault="006A3EA0" w:rsidP="00263583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TV 1-x</w:t>
            </w:r>
          </w:p>
        </w:tc>
        <w:tc>
          <w:tcPr>
            <w:tcW w:w="957" w:type="dxa"/>
          </w:tcPr>
          <w:p w14:paraId="281BDD4D" w14:textId="77777777" w:rsidR="006A3EA0" w:rsidRPr="008171F8" w:rsidRDefault="006A3EA0" w:rsidP="00263583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 xml:space="preserve">100 </w:t>
            </w:r>
            <w:r w:rsidRPr="008171F8">
              <w:rPr>
                <w:rFonts w:cs="Calibri"/>
                <w:lang w:val="cs-CZ"/>
              </w:rPr>
              <w:t>µ</w:t>
            </w:r>
            <w:r w:rsidRPr="008171F8">
              <w:rPr>
                <w:lang w:val="cs-CZ"/>
              </w:rPr>
              <w:t>l</w:t>
            </w:r>
          </w:p>
        </w:tc>
        <w:tc>
          <w:tcPr>
            <w:tcW w:w="3605" w:type="dxa"/>
            <w:gridSpan w:val="4"/>
          </w:tcPr>
          <w:p w14:paraId="5005900A" w14:textId="77777777" w:rsidR="006A3EA0" w:rsidRPr="008171F8" w:rsidRDefault="006A3EA0" w:rsidP="00421ED9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ředěného testovaného séra</w:t>
            </w:r>
          </w:p>
        </w:tc>
      </w:tr>
      <w:tr w:rsidR="006A3EA0" w:rsidRPr="008171F8" w14:paraId="1243CDCE" w14:textId="77777777" w:rsidTr="0082218E">
        <w:tc>
          <w:tcPr>
            <w:tcW w:w="5812" w:type="dxa"/>
            <w:gridSpan w:val="6"/>
          </w:tcPr>
          <w:p w14:paraId="706FF62B" w14:textId="77777777" w:rsidR="006A3EA0" w:rsidRPr="008171F8" w:rsidRDefault="006A3EA0" w:rsidP="00421ED9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Vyšetření mléka</w:t>
            </w:r>
          </w:p>
        </w:tc>
      </w:tr>
      <w:tr w:rsidR="006A3EA0" w:rsidRPr="008171F8" w14:paraId="47206739" w14:textId="77777777" w:rsidTr="00BE69B2">
        <w:trPr>
          <w:gridAfter w:val="3"/>
          <w:wAfter w:w="2693" w:type="dxa"/>
        </w:trPr>
        <w:tc>
          <w:tcPr>
            <w:tcW w:w="1250" w:type="dxa"/>
          </w:tcPr>
          <w:p w14:paraId="4E3B125B" w14:textId="77777777" w:rsidR="006A3EA0" w:rsidRPr="008171F8" w:rsidRDefault="006A3EA0" w:rsidP="00ED476B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NKS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14:paraId="4B3C0194" w14:textId="77777777" w:rsidR="006A3EA0" w:rsidRPr="008171F8" w:rsidRDefault="006A3EA0" w:rsidP="00ED476B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100 µl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6068" w14:textId="77777777" w:rsidR="006A3EA0" w:rsidRPr="008171F8" w:rsidRDefault="006A3EA0" w:rsidP="00BE69B2">
            <w:pPr>
              <w:pStyle w:val="Odstavecnvod"/>
              <w:tabs>
                <w:tab w:val="left" w:pos="34"/>
                <w:tab w:val="left" w:pos="851"/>
              </w:tabs>
              <w:ind w:left="-43"/>
              <w:jc w:val="center"/>
              <w:rPr>
                <w:lang w:val="cs-CZ"/>
              </w:rPr>
            </w:pPr>
            <w:r w:rsidRPr="008171F8">
              <w:rPr>
                <w:lang w:val="cs-CZ"/>
              </w:rPr>
              <w:t>NCS</w:t>
            </w:r>
          </w:p>
        </w:tc>
      </w:tr>
      <w:tr w:rsidR="006A3EA0" w:rsidRPr="008171F8" w14:paraId="050749BE" w14:textId="77777777" w:rsidTr="00BE69B2">
        <w:trPr>
          <w:gridAfter w:val="3"/>
          <w:wAfter w:w="2693" w:type="dxa"/>
        </w:trPr>
        <w:tc>
          <w:tcPr>
            <w:tcW w:w="1250" w:type="dxa"/>
          </w:tcPr>
          <w:p w14:paraId="4124CFB2" w14:textId="77777777" w:rsidR="006A3EA0" w:rsidRPr="008171F8" w:rsidRDefault="006A3EA0" w:rsidP="00ED476B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PKS-L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14:paraId="3C40BF46" w14:textId="77777777" w:rsidR="006A3EA0" w:rsidRPr="008171F8" w:rsidRDefault="006A3EA0" w:rsidP="00ED476B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100 µl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B194" w14:textId="77777777" w:rsidR="006A3EA0" w:rsidRPr="008171F8" w:rsidRDefault="006A3EA0" w:rsidP="00BE69B2">
            <w:pPr>
              <w:pStyle w:val="Odstavecnvod"/>
              <w:tabs>
                <w:tab w:val="left" w:pos="34"/>
                <w:tab w:val="left" w:pos="851"/>
              </w:tabs>
              <w:ind w:left="-43"/>
              <w:jc w:val="center"/>
              <w:rPr>
                <w:lang w:val="cs-CZ"/>
              </w:rPr>
            </w:pPr>
            <w:r w:rsidRPr="008171F8">
              <w:rPr>
                <w:lang w:val="cs-CZ"/>
              </w:rPr>
              <w:t>PCS-L</w:t>
            </w:r>
          </w:p>
        </w:tc>
      </w:tr>
      <w:tr w:rsidR="006A3EA0" w:rsidRPr="008171F8" w14:paraId="5620C1BC" w14:textId="77777777" w:rsidTr="00BE69B2">
        <w:tc>
          <w:tcPr>
            <w:tcW w:w="1250" w:type="dxa"/>
          </w:tcPr>
          <w:p w14:paraId="03A4C2BD" w14:textId="77777777" w:rsidR="006A3EA0" w:rsidRPr="008171F8" w:rsidRDefault="006A3EA0" w:rsidP="00ED476B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TV 1-x</w:t>
            </w:r>
          </w:p>
        </w:tc>
        <w:tc>
          <w:tcPr>
            <w:tcW w:w="957" w:type="dxa"/>
          </w:tcPr>
          <w:p w14:paraId="62CF6F6D" w14:textId="77777777" w:rsidR="006A3EA0" w:rsidRPr="008171F8" w:rsidRDefault="006A3EA0" w:rsidP="00ED476B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100 µl</w:t>
            </w:r>
          </w:p>
        </w:tc>
        <w:tc>
          <w:tcPr>
            <w:tcW w:w="3605" w:type="dxa"/>
            <w:gridSpan w:val="4"/>
          </w:tcPr>
          <w:p w14:paraId="4AF28D3A" w14:textId="77777777" w:rsidR="006A3EA0" w:rsidRPr="008171F8" w:rsidRDefault="006A3EA0" w:rsidP="00421ED9">
            <w:pPr>
              <w:pStyle w:val="Odstavecnvod"/>
              <w:tabs>
                <w:tab w:val="left" w:pos="34"/>
                <w:tab w:val="left" w:pos="851"/>
              </w:tabs>
              <w:ind w:left="-43"/>
              <w:rPr>
                <w:lang w:val="cs-CZ"/>
              </w:rPr>
            </w:pPr>
            <w:r w:rsidRPr="008171F8">
              <w:rPr>
                <w:lang w:val="cs-CZ"/>
              </w:rPr>
              <w:t>testovaného vzorku mléka</w:t>
            </w:r>
          </w:p>
        </w:tc>
      </w:tr>
    </w:tbl>
    <w:p w14:paraId="41B53711" w14:textId="77777777" w:rsidR="006A3EA0" w:rsidRPr="008171F8" w:rsidRDefault="006A3EA0" w:rsidP="00F11748">
      <w:pPr>
        <w:pStyle w:val="Odstavecnvod"/>
        <w:tabs>
          <w:tab w:val="left" w:pos="851"/>
        </w:tabs>
        <w:rPr>
          <w:lang w:val="cs-CZ"/>
        </w:rPr>
      </w:pPr>
    </w:p>
    <w:p w14:paraId="600E64FC" w14:textId="77777777" w:rsidR="00EF2F0B" w:rsidRPr="008171F8" w:rsidRDefault="00EF2F0B">
      <w:pPr>
        <w:spacing w:before="0" w:after="0"/>
        <w:rPr>
          <w:rFonts w:eastAsia="Times New Roman" w:cs="Arial"/>
          <w:b/>
          <w:bCs/>
          <w:kern w:val="32"/>
          <w:sz w:val="32"/>
          <w:szCs w:val="28"/>
          <w:lang w:val="cs-CZ" w:eastAsia="de-DE"/>
        </w:rPr>
      </w:pPr>
      <w:r w:rsidRPr="008171F8">
        <w:rPr>
          <w:lang w:val="cs-CZ"/>
        </w:rPr>
        <w:br w:type="page"/>
      </w:r>
    </w:p>
    <w:p w14:paraId="23450146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567" w:hanging="567"/>
        <w:rPr>
          <w:lang w:val="cs-CZ"/>
        </w:rPr>
      </w:pPr>
      <w:bookmarkStart w:id="14" w:name="_Toc88562824"/>
      <w:r w:rsidRPr="008171F8">
        <w:rPr>
          <w:lang w:val="cs-CZ"/>
        </w:rPr>
        <w:lastRenderedPageBreak/>
        <w:t>Validita testu</w:t>
      </w:r>
      <w:bookmarkEnd w:id="14"/>
    </w:p>
    <w:p w14:paraId="294E9939" w14:textId="77777777" w:rsidR="006A3EA0" w:rsidRPr="008171F8" w:rsidRDefault="006A3EA0" w:rsidP="0043658C">
      <w:pPr>
        <w:pStyle w:val="Odstavecsmezerou"/>
        <w:rPr>
          <w:lang w:val="cs-CZ"/>
        </w:rPr>
      </w:pPr>
      <w:r w:rsidRPr="008171F8">
        <w:rPr>
          <w:lang w:val="cs-CZ"/>
        </w:rPr>
        <w:t>Test je platný, jestliže:</w:t>
      </w:r>
    </w:p>
    <w:p w14:paraId="4758DB6D" w14:textId="77777777" w:rsidR="006A3EA0" w:rsidRPr="008171F8" w:rsidRDefault="006A3EA0" w:rsidP="003C5DDD">
      <w:pPr>
        <w:pStyle w:val="Odstavecnvod"/>
        <w:tabs>
          <w:tab w:val="left" w:pos="7605"/>
        </w:tabs>
        <w:rPr>
          <w:lang w:val="cs-CZ"/>
        </w:rPr>
      </w:pPr>
      <w:r w:rsidRPr="008171F8">
        <w:rPr>
          <w:lang w:val="cs-CZ"/>
        </w:rPr>
        <w:t>Absorbance Negativního kontrolního séra je větší než 0,750.</w:t>
      </w:r>
      <w:r w:rsidRPr="008171F8">
        <w:rPr>
          <w:lang w:val="cs-CZ"/>
        </w:rPr>
        <w:tab/>
      </w:r>
    </w:p>
    <w:tbl>
      <w:tblPr>
        <w:tblStyle w:val="Mkatabulky"/>
        <w:tblW w:w="0" w:type="auto"/>
        <w:tblInd w:w="817" w:type="dxa"/>
        <w:tblLook w:val="04A0" w:firstRow="1" w:lastRow="0" w:firstColumn="1" w:lastColumn="0" w:noHBand="0" w:noVBand="1"/>
      </w:tblPr>
      <w:tblGrid>
        <w:gridCol w:w="675"/>
        <w:gridCol w:w="1057"/>
      </w:tblGrid>
      <w:tr w:rsidR="006A3EA0" w:rsidRPr="008171F8" w14:paraId="4E6D89D2" w14:textId="77777777" w:rsidTr="003C5DDD">
        <w:tc>
          <w:tcPr>
            <w:tcW w:w="0" w:type="auto"/>
            <w:vAlign w:val="center"/>
          </w:tcPr>
          <w:p w14:paraId="36E6B585" w14:textId="77777777" w:rsidR="006A3EA0" w:rsidRPr="008171F8" w:rsidRDefault="006A3EA0" w:rsidP="006144FC">
            <w:pPr>
              <w:tabs>
                <w:tab w:val="left" w:pos="540"/>
              </w:tabs>
              <w:jc w:val="both"/>
              <w:rPr>
                <w:szCs w:val="28"/>
                <w:lang w:val="cs-CZ"/>
              </w:rPr>
            </w:pPr>
            <w:r w:rsidRPr="008171F8">
              <w:rPr>
                <w:szCs w:val="28"/>
                <w:lang w:val="cs-CZ"/>
              </w:rPr>
              <w:t>NCS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BCE8FC0" w14:textId="77777777" w:rsidR="006A3EA0" w:rsidRPr="008171F8" w:rsidRDefault="006A3EA0" w:rsidP="003C5DDD">
            <w:pPr>
              <w:jc w:val="center"/>
              <w:rPr>
                <w:szCs w:val="28"/>
                <w:lang w:val="cs-CZ"/>
              </w:rPr>
            </w:pPr>
            <w:r w:rsidRPr="008171F8">
              <w:rPr>
                <w:szCs w:val="28"/>
                <w:lang w:val="cs-CZ"/>
              </w:rPr>
              <w:t>&gt; 0,750</w:t>
            </w:r>
          </w:p>
        </w:tc>
      </w:tr>
    </w:tbl>
    <w:p w14:paraId="5B4D2BA8" w14:textId="77777777" w:rsidR="006A3EA0" w:rsidRPr="008171F8" w:rsidRDefault="006A3EA0" w:rsidP="00356CAA">
      <w:pPr>
        <w:pStyle w:val="Odstavecsmezerou"/>
        <w:rPr>
          <w:lang w:val="cs-CZ"/>
        </w:rPr>
      </w:pPr>
      <w:r w:rsidRPr="008171F8">
        <w:rPr>
          <w:lang w:val="cs-CZ"/>
        </w:rPr>
        <w:t>Absorbance Pozitivního kontrolního séra limitního je menší než 0,3násobek absorbance Negativního kontrolního séra.</w:t>
      </w:r>
    </w:p>
    <w:tbl>
      <w:tblPr>
        <w:tblStyle w:val="Mkatabulky"/>
        <w:tblW w:w="0" w:type="auto"/>
        <w:tblInd w:w="817" w:type="dxa"/>
        <w:tblLook w:val="04A0" w:firstRow="1" w:lastRow="0" w:firstColumn="1" w:lastColumn="0" w:noHBand="0" w:noVBand="1"/>
      </w:tblPr>
      <w:tblGrid>
        <w:gridCol w:w="843"/>
        <w:gridCol w:w="976"/>
        <w:gridCol w:w="733"/>
      </w:tblGrid>
      <w:tr w:rsidR="006A3EA0" w:rsidRPr="008171F8" w14:paraId="5358FABE" w14:textId="77777777" w:rsidTr="00080960">
        <w:tc>
          <w:tcPr>
            <w:tcW w:w="0" w:type="auto"/>
            <w:vAlign w:val="center"/>
          </w:tcPr>
          <w:p w14:paraId="3A90BB3A" w14:textId="77777777" w:rsidR="006A3EA0" w:rsidRPr="008171F8" w:rsidRDefault="006A3EA0" w:rsidP="006144FC">
            <w:pPr>
              <w:tabs>
                <w:tab w:val="left" w:pos="540"/>
              </w:tabs>
              <w:jc w:val="both"/>
              <w:rPr>
                <w:szCs w:val="28"/>
                <w:lang w:val="cs-CZ"/>
              </w:rPr>
            </w:pPr>
            <w:bookmarkStart w:id="15" w:name="_Hlk80956838"/>
            <w:r w:rsidRPr="008171F8">
              <w:rPr>
                <w:szCs w:val="28"/>
                <w:lang w:val="cs-CZ"/>
              </w:rPr>
              <w:t>PCS-L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D6B68D3" w14:textId="77777777" w:rsidR="006A3EA0" w:rsidRPr="008171F8" w:rsidRDefault="006A3EA0" w:rsidP="006144FC">
            <w:pPr>
              <w:jc w:val="center"/>
              <w:rPr>
                <w:szCs w:val="28"/>
                <w:lang w:val="cs-CZ"/>
              </w:rPr>
            </w:pPr>
            <w:proofErr w:type="gramStart"/>
            <w:r w:rsidRPr="008171F8">
              <w:rPr>
                <w:lang w:val="cs-CZ"/>
              </w:rPr>
              <w:t>&lt; 0</w:t>
            </w:r>
            <w:proofErr w:type="gramEnd"/>
            <w:r w:rsidRPr="008171F8">
              <w:rPr>
                <w:lang w:val="cs-CZ"/>
              </w:rPr>
              <w:t>,3 ×</w:t>
            </w:r>
          </w:p>
        </w:tc>
        <w:tc>
          <w:tcPr>
            <w:tcW w:w="733" w:type="dxa"/>
            <w:vAlign w:val="center"/>
          </w:tcPr>
          <w:p w14:paraId="7CA14ECD" w14:textId="77777777" w:rsidR="006A3EA0" w:rsidRPr="008171F8" w:rsidRDefault="006A3EA0" w:rsidP="006144FC">
            <w:pPr>
              <w:spacing w:before="0" w:after="0"/>
              <w:jc w:val="center"/>
              <w:rPr>
                <w:lang w:val="cs-CZ"/>
              </w:rPr>
            </w:pPr>
            <w:r w:rsidRPr="008171F8">
              <w:rPr>
                <w:szCs w:val="28"/>
                <w:lang w:val="cs-CZ"/>
              </w:rPr>
              <w:t>NCS</w:t>
            </w:r>
          </w:p>
        </w:tc>
      </w:tr>
    </w:tbl>
    <w:bookmarkEnd w:id="15"/>
    <w:p w14:paraId="179836FF" w14:textId="77777777" w:rsidR="006A3EA0" w:rsidRPr="008171F8" w:rsidRDefault="006A3EA0" w:rsidP="00262C7C">
      <w:pPr>
        <w:pStyle w:val="Odstavecnvod"/>
        <w:rPr>
          <w:lang w:val="cs-CZ"/>
        </w:rPr>
      </w:pPr>
      <w:r w:rsidRPr="008171F8">
        <w:rPr>
          <w:lang w:val="cs-CZ"/>
        </w:rPr>
        <w:t>Nejsou-li tyto požadavky splněny, je výsledek testu neuspokojivý a musí být opakován.</w:t>
      </w:r>
    </w:p>
    <w:p w14:paraId="4582A4A9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567" w:hanging="567"/>
        <w:rPr>
          <w:lang w:val="cs-CZ"/>
        </w:rPr>
      </w:pPr>
      <w:bookmarkStart w:id="16" w:name="_Toc345512290"/>
      <w:bookmarkStart w:id="17" w:name="_Toc88562825"/>
      <w:r w:rsidRPr="008171F8">
        <w:rPr>
          <w:lang w:val="cs-CZ"/>
        </w:rPr>
        <w:t>Hodnocení výsledků</w:t>
      </w:r>
      <w:bookmarkEnd w:id="16"/>
      <w:bookmarkEnd w:id="17"/>
    </w:p>
    <w:p w14:paraId="3FF3C0EF" w14:textId="77777777" w:rsidR="006A3EA0" w:rsidRPr="008171F8" w:rsidRDefault="006A3EA0" w:rsidP="00863E09">
      <w:pPr>
        <w:pStyle w:val="Podtitul"/>
        <w:rPr>
          <w:lang w:val="cs-CZ"/>
        </w:rPr>
      </w:pPr>
      <w:r w:rsidRPr="008171F8">
        <w:rPr>
          <w:lang w:val="cs-CZ"/>
        </w:rPr>
        <w:t xml:space="preserve">Výpočet Procenta blokace </w:t>
      </w:r>
    </w:p>
    <w:p w14:paraId="053D6CFD" w14:textId="77777777" w:rsidR="006A3EA0" w:rsidRPr="008171F8" w:rsidRDefault="006A3EA0" w:rsidP="007315F2">
      <w:pPr>
        <w:pStyle w:val="Puntky"/>
        <w:numPr>
          <w:ilvl w:val="0"/>
          <w:numId w:val="0"/>
        </w:numPr>
        <w:rPr>
          <w:lang w:val="cs-CZ"/>
        </w:rPr>
      </w:pPr>
      <w:r w:rsidRPr="008171F8">
        <w:rPr>
          <w:lang w:val="cs-CZ"/>
        </w:rPr>
        <w:t>Dělte rozdíl průměrné absorbance Negativního kontrolního séra (NKS) a absorbance vyšetřovaného vzorku průměrnou absorbancí Negativního kontrolního séra (NKS).</w:t>
      </w:r>
    </w:p>
    <w:p w14:paraId="208AE96C" w14:textId="77777777" w:rsidR="006A3EA0" w:rsidRPr="008171F8" w:rsidRDefault="006A3EA0" w:rsidP="007315F2">
      <w:pPr>
        <w:pStyle w:val="Puntky"/>
        <w:numPr>
          <w:ilvl w:val="0"/>
          <w:numId w:val="0"/>
        </w:numPr>
        <w:rPr>
          <w:lang w:val="cs-CZ"/>
        </w:rPr>
      </w:pPr>
      <w:r w:rsidRPr="008171F8">
        <w:rPr>
          <w:noProof/>
          <w:lang w:val="cs-CZ" w:eastAsia="cs-CZ"/>
        </w:rPr>
        <w:drawing>
          <wp:inline distT="0" distB="0" distL="0" distR="0" wp14:anchorId="11299230" wp14:editId="02D9F403">
            <wp:extent cx="6115050" cy="7143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9A0F7" w14:textId="5087376A" w:rsidR="006A3EA0" w:rsidRPr="008171F8" w:rsidRDefault="006A3EA0" w:rsidP="006B4E11">
      <w:pPr>
        <w:rPr>
          <w:lang w:val="cs-CZ"/>
        </w:rPr>
      </w:pPr>
      <w:r w:rsidRPr="008171F8">
        <w:rPr>
          <w:lang w:val="cs-CZ"/>
        </w:rPr>
        <w:t>Interpretace výsledků vyšetření uvádí tabulka (</w:t>
      </w:r>
      <w:r w:rsidRPr="008171F8">
        <w:rPr>
          <w:lang w:val="cs-CZ"/>
        </w:rPr>
        <w:fldChar w:fldCharType="begin"/>
      </w:r>
      <w:r w:rsidRPr="008171F8">
        <w:rPr>
          <w:lang w:val="cs-CZ"/>
        </w:rPr>
        <w:instrText xml:space="preserve"> REF _Ref355242282 \h </w:instrText>
      </w:r>
      <w:r w:rsidRPr="008171F8">
        <w:rPr>
          <w:lang w:val="cs-CZ"/>
        </w:rPr>
      </w:r>
      <w:r w:rsidRPr="008171F8">
        <w:rPr>
          <w:lang w:val="cs-CZ"/>
        </w:rPr>
        <w:fldChar w:fldCharType="separate"/>
      </w:r>
      <w:r w:rsidR="00F62FAC" w:rsidRPr="008171F8">
        <w:rPr>
          <w:lang w:val="cs-CZ"/>
        </w:rPr>
        <w:t xml:space="preserve">Tabulka </w:t>
      </w:r>
      <w:r w:rsidR="00F62FAC">
        <w:rPr>
          <w:noProof/>
          <w:lang w:val="cs-CZ"/>
        </w:rPr>
        <w:t>1</w:t>
      </w:r>
      <w:r w:rsidRPr="008171F8">
        <w:rPr>
          <w:lang w:val="cs-CZ"/>
        </w:rPr>
        <w:fldChar w:fldCharType="end"/>
      </w:r>
      <w:r w:rsidRPr="008171F8">
        <w:rPr>
          <w:lang w:val="cs-CZ"/>
        </w:rPr>
        <w:t>).</w:t>
      </w:r>
    </w:p>
    <w:p w14:paraId="3410D735" w14:textId="18FEC405" w:rsidR="006A3EA0" w:rsidRPr="008171F8" w:rsidRDefault="006A3EA0" w:rsidP="00EA6A5F">
      <w:pPr>
        <w:pStyle w:val="Titulek"/>
        <w:keepNext/>
        <w:rPr>
          <w:lang w:val="cs-CZ"/>
        </w:rPr>
      </w:pPr>
      <w:bookmarkStart w:id="18" w:name="_Ref355242282"/>
      <w:r w:rsidRPr="008171F8">
        <w:rPr>
          <w:lang w:val="cs-CZ"/>
        </w:rPr>
        <w:t xml:space="preserve">Tabulka </w:t>
      </w:r>
      <w:r w:rsidRPr="008171F8">
        <w:rPr>
          <w:lang w:val="cs-CZ"/>
        </w:rPr>
        <w:fldChar w:fldCharType="begin"/>
      </w:r>
      <w:r w:rsidRPr="008171F8">
        <w:rPr>
          <w:lang w:val="cs-CZ"/>
        </w:rPr>
        <w:instrText xml:space="preserve"> SEQ Tabulka \* ARABIC </w:instrText>
      </w:r>
      <w:r w:rsidRPr="008171F8">
        <w:rPr>
          <w:lang w:val="cs-CZ"/>
        </w:rPr>
        <w:fldChar w:fldCharType="separate"/>
      </w:r>
      <w:r w:rsidR="00F62FAC">
        <w:rPr>
          <w:noProof/>
          <w:lang w:val="cs-CZ"/>
        </w:rPr>
        <w:t>1</w:t>
      </w:r>
      <w:r w:rsidRPr="008171F8">
        <w:rPr>
          <w:noProof/>
          <w:lang w:val="cs-CZ"/>
        </w:rPr>
        <w:fldChar w:fldCharType="end"/>
      </w:r>
      <w:bookmarkEnd w:id="18"/>
      <w:r w:rsidRPr="008171F8">
        <w:rPr>
          <w:lang w:val="cs-CZ"/>
        </w:rPr>
        <w:t xml:space="preserve"> Interpretace výsledků vyšetření</w:t>
      </w:r>
    </w:p>
    <w:tbl>
      <w:tblPr>
        <w:tblW w:w="0" w:type="auto"/>
        <w:jc w:val="center"/>
        <w:tblBorders>
          <w:top w:val="double" w:sz="4" w:space="0" w:color="auto"/>
          <w:bottom w:val="doub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43"/>
        <w:gridCol w:w="1611"/>
      </w:tblGrid>
      <w:tr w:rsidR="006A3EA0" w:rsidRPr="008171F8" w14:paraId="5F51D7A2" w14:textId="77777777" w:rsidTr="00A71C3E">
        <w:trPr>
          <w:jc w:val="center"/>
        </w:trPr>
        <w:tc>
          <w:tcPr>
            <w:tcW w:w="2843" w:type="dxa"/>
            <w:tcBorders>
              <w:top w:val="double" w:sz="4" w:space="0" w:color="auto"/>
              <w:bottom w:val="double" w:sz="4" w:space="0" w:color="auto"/>
            </w:tcBorders>
          </w:tcPr>
          <w:p w14:paraId="051CDDEE" w14:textId="77777777" w:rsidR="006A3EA0" w:rsidRPr="008171F8" w:rsidRDefault="006A3EA0" w:rsidP="00860FD0">
            <w:pPr>
              <w:pStyle w:val="Tabulka6"/>
              <w:rPr>
                <w:lang w:val="cs-CZ"/>
              </w:rPr>
            </w:pPr>
            <w:r w:rsidRPr="008171F8">
              <w:rPr>
                <w:lang w:val="cs-CZ"/>
              </w:rPr>
              <w:t>Procento blokace [%]</w:t>
            </w:r>
          </w:p>
        </w:tc>
        <w:tc>
          <w:tcPr>
            <w:tcW w:w="1611" w:type="dxa"/>
            <w:tcBorders>
              <w:top w:val="double" w:sz="4" w:space="0" w:color="auto"/>
              <w:bottom w:val="double" w:sz="4" w:space="0" w:color="auto"/>
            </w:tcBorders>
          </w:tcPr>
          <w:p w14:paraId="3F7AA67D" w14:textId="77777777" w:rsidR="006A3EA0" w:rsidRPr="008171F8" w:rsidRDefault="006A3EA0" w:rsidP="00860FD0">
            <w:pPr>
              <w:pStyle w:val="Tabulka6"/>
              <w:rPr>
                <w:lang w:val="cs-CZ"/>
              </w:rPr>
            </w:pPr>
            <w:r w:rsidRPr="008171F8">
              <w:rPr>
                <w:lang w:val="cs-CZ"/>
              </w:rPr>
              <w:t>Hodnocení</w:t>
            </w:r>
          </w:p>
        </w:tc>
      </w:tr>
      <w:tr w:rsidR="006A3EA0" w:rsidRPr="008171F8" w14:paraId="7ADC1C6B" w14:textId="77777777" w:rsidTr="00A71C3E">
        <w:trPr>
          <w:jc w:val="center"/>
        </w:trPr>
        <w:tc>
          <w:tcPr>
            <w:tcW w:w="2843" w:type="dxa"/>
            <w:tcBorders>
              <w:top w:val="double" w:sz="4" w:space="0" w:color="auto"/>
            </w:tcBorders>
          </w:tcPr>
          <w:p w14:paraId="61CA53F7" w14:textId="77777777" w:rsidR="006A3EA0" w:rsidRPr="008171F8" w:rsidRDefault="006A3EA0" w:rsidP="00860FD0">
            <w:pPr>
              <w:pStyle w:val="Tabulka1"/>
              <w:rPr>
                <w:lang w:val="cs-CZ"/>
              </w:rPr>
            </w:pPr>
            <w:r w:rsidRPr="008171F8">
              <w:rPr>
                <w:lang w:val="cs-CZ"/>
              </w:rPr>
              <w:t>menší než 45</w:t>
            </w:r>
          </w:p>
        </w:tc>
        <w:tc>
          <w:tcPr>
            <w:tcW w:w="1611" w:type="dxa"/>
            <w:tcBorders>
              <w:top w:val="double" w:sz="4" w:space="0" w:color="auto"/>
            </w:tcBorders>
          </w:tcPr>
          <w:p w14:paraId="2A041D13" w14:textId="77777777" w:rsidR="006A3EA0" w:rsidRPr="008171F8" w:rsidRDefault="006A3EA0" w:rsidP="00001B5C">
            <w:pPr>
              <w:pStyle w:val="Tabulka1"/>
              <w:rPr>
                <w:lang w:val="cs-CZ"/>
              </w:rPr>
            </w:pPr>
            <w:r w:rsidRPr="008171F8">
              <w:rPr>
                <w:lang w:val="cs-CZ"/>
              </w:rPr>
              <w:t>negativní</w:t>
            </w:r>
          </w:p>
        </w:tc>
      </w:tr>
      <w:tr w:rsidR="006A3EA0" w:rsidRPr="008171F8" w14:paraId="0E25E18F" w14:textId="77777777" w:rsidTr="00A71C3E">
        <w:trPr>
          <w:jc w:val="center"/>
        </w:trPr>
        <w:tc>
          <w:tcPr>
            <w:tcW w:w="2843" w:type="dxa"/>
          </w:tcPr>
          <w:p w14:paraId="693B2FC0" w14:textId="77777777" w:rsidR="006A3EA0" w:rsidRPr="008171F8" w:rsidRDefault="006A3EA0" w:rsidP="00860FD0">
            <w:pPr>
              <w:pStyle w:val="Tabulka1"/>
              <w:rPr>
                <w:lang w:val="cs-CZ"/>
              </w:rPr>
            </w:pPr>
            <w:r w:rsidRPr="008171F8">
              <w:rPr>
                <w:lang w:val="cs-CZ"/>
              </w:rPr>
              <w:t>45-50</w:t>
            </w:r>
          </w:p>
        </w:tc>
        <w:tc>
          <w:tcPr>
            <w:tcW w:w="1611" w:type="dxa"/>
          </w:tcPr>
          <w:p w14:paraId="1EA3D4C2" w14:textId="77777777" w:rsidR="006A3EA0" w:rsidRPr="008171F8" w:rsidRDefault="006A3EA0" w:rsidP="00860FD0">
            <w:pPr>
              <w:pStyle w:val="Tabulka1"/>
              <w:rPr>
                <w:lang w:val="cs-CZ"/>
              </w:rPr>
            </w:pPr>
            <w:r w:rsidRPr="008171F8">
              <w:rPr>
                <w:lang w:val="cs-CZ"/>
              </w:rPr>
              <w:t>hraniční</w:t>
            </w:r>
          </w:p>
        </w:tc>
      </w:tr>
      <w:tr w:rsidR="006A3EA0" w:rsidRPr="008171F8" w14:paraId="15B37D3D" w14:textId="77777777" w:rsidTr="00A71C3E">
        <w:trPr>
          <w:jc w:val="center"/>
        </w:trPr>
        <w:tc>
          <w:tcPr>
            <w:tcW w:w="2843" w:type="dxa"/>
          </w:tcPr>
          <w:p w14:paraId="5E4ADE93" w14:textId="77777777" w:rsidR="006A3EA0" w:rsidRPr="008171F8" w:rsidRDefault="006A3EA0" w:rsidP="00EA6A5F">
            <w:pPr>
              <w:pStyle w:val="Tabulka1"/>
              <w:rPr>
                <w:lang w:val="cs-CZ"/>
              </w:rPr>
            </w:pPr>
            <w:r w:rsidRPr="008171F8">
              <w:rPr>
                <w:lang w:val="cs-CZ"/>
              </w:rPr>
              <w:t>větší než 50</w:t>
            </w:r>
          </w:p>
        </w:tc>
        <w:tc>
          <w:tcPr>
            <w:tcW w:w="1611" w:type="dxa"/>
          </w:tcPr>
          <w:p w14:paraId="79498D02" w14:textId="77777777" w:rsidR="006A3EA0" w:rsidRPr="008171F8" w:rsidRDefault="006A3EA0" w:rsidP="00860FD0">
            <w:pPr>
              <w:pStyle w:val="Tabulka1"/>
              <w:rPr>
                <w:lang w:val="cs-CZ"/>
              </w:rPr>
            </w:pPr>
            <w:r w:rsidRPr="008171F8">
              <w:rPr>
                <w:lang w:val="cs-CZ"/>
              </w:rPr>
              <w:t>pozitivní</w:t>
            </w:r>
          </w:p>
        </w:tc>
      </w:tr>
    </w:tbl>
    <w:p w14:paraId="21D85C36" w14:textId="77777777" w:rsidR="006A3EA0" w:rsidRPr="008171F8" w:rsidRDefault="006A3EA0" w:rsidP="004434E4">
      <w:pPr>
        <w:jc w:val="both"/>
        <w:rPr>
          <w:lang w:val="cs-CZ"/>
        </w:rPr>
      </w:pPr>
      <w:r w:rsidRPr="008171F8">
        <w:rPr>
          <w:lang w:val="cs-CZ"/>
        </w:rPr>
        <w:t>V případě hraničního výsledku se doporučuje vyšetření opakovat z nového odběru krve.</w:t>
      </w:r>
    </w:p>
    <w:p w14:paraId="04564F4C" w14:textId="77777777" w:rsidR="00EF2F0B" w:rsidRPr="008171F8" w:rsidRDefault="00EF2F0B">
      <w:pPr>
        <w:spacing w:before="0" w:after="0"/>
        <w:rPr>
          <w:rFonts w:eastAsia="Times New Roman" w:cs="Arial"/>
          <w:b/>
          <w:bCs/>
          <w:kern w:val="32"/>
          <w:sz w:val="32"/>
          <w:szCs w:val="28"/>
          <w:lang w:val="cs-CZ" w:eastAsia="de-DE"/>
        </w:rPr>
      </w:pPr>
      <w:bookmarkStart w:id="19" w:name="_Hlk20897149"/>
      <w:r w:rsidRPr="008171F8">
        <w:rPr>
          <w:lang w:val="cs-CZ"/>
        </w:rPr>
        <w:br w:type="page"/>
      </w:r>
    </w:p>
    <w:p w14:paraId="7E2CDB9D" w14:textId="77777777" w:rsidR="006A3EA0" w:rsidRPr="008171F8" w:rsidRDefault="006A3EA0" w:rsidP="006A3EA0">
      <w:pPr>
        <w:pStyle w:val="Nadpis1"/>
        <w:numPr>
          <w:ilvl w:val="0"/>
          <w:numId w:val="7"/>
        </w:numPr>
        <w:rPr>
          <w:lang w:val="cs-CZ"/>
        </w:rPr>
      </w:pPr>
      <w:bookmarkStart w:id="20" w:name="_Toc88562826"/>
      <w:r w:rsidRPr="008171F8">
        <w:rPr>
          <w:lang w:val="cs-CZ"/>
        </w:rPr>
        <w:lastRenderedPageBreak/>
        <w:t>Charakteristiky soupravy</w:t>
      </w:r>
      <w:bookmarkEnd w:id="20"/>
    </w:p>
    <w:p w14:paraId="19F22168" w14:textId="77777777" w:rsidR="006A3EA0" w:rsidRPr="008171F8" w:rsidRDefault="006A3EA0" w:rsidP="006A3EA0">
      <w:pPr>
        <w:pStyle w:val="Nadpis2"/>
        <w:numPr>
          <w:ilvl w:val="1"/>
          <w:numId w:val="7"/>
        </w:numPr>
        <w:rPr>
          <w:lang w:val="cs-CZ"/>
        </w:rPr>
      </w:pPr>
      <w:r w:rsidRPr="008171F8">
        <w:rPr>
          <w:lang w:val="cs-CZ"/>
        </w:rPr>
        <w:t>Specifita a citlivost</w:t>
      </w:r>
    </w:p>
    <w:p w14:paraId="78F8408F" w14:textId="77777777" w:rsidR="006A3EA0" w:rsidRPr="008171F8" w:rsidRDefault="006A3EA0" w:rsidP="00102B58">
      <w:pPr>
        <w:pStyle w:val="Odstavecnvod"/>
        <w:rPr>
          <w:lang w:val="cs-CZ"/>
        </w:rPr>
      </w:pPr>
      <w:r w:rsidRPr="008171F8">
        <w:rPr>
          <w:lang w:val="cs-CZ"/>
        </w:rPr>
        <w:t>Diagnostická specificita byla stanovena na panelu negativních sér, počet testovaných sér byl 279. Diagnostická citlivost byla stanovena na panelu pozitivních sér, počet testovaných sér byl 279. Specifita a citlivost vycházejí ze zjištěných výsledků.</w:t>
      </w:r>
    </w:p>
    <w:p w14:paraId="66D1AD7A" w14:textId="77777777" w:rsidR="006A3EA0" w:rsidRPr="008171F8" w:rsidRDefault="006A3EA0" w:rsidP="00102B58">
      <w:pPr>
        <w:pStyle w:val="Odstavecnvod"/>
        <w:rPr>
          <w:b/>
          <w:lang w:val="cs-CZ"/>
        </w:rPr>
      </w:pPr>
      <w:r w:rsidRPr="008171F8">
        <w:rPr>
          <w:b/>
          <w:lang w:val="cs-CZ"/>
        </w:rPr>
        <w:t>Specifita: 99,64 %</w:t>
      </w:r>
    </w:p>
    <w:p w14:paraId="14F90128" w14:textId="77777777" w:rsidR="006A3EA0" w:rsidRPr="008171F8" w:rsidRDefault="006A3EA0" w:rsidP="00102B58">
      <w:pPr>
        <w:pStyle w:val="Odstavecnvod"/>
        <w:rPr>
          <w:b/>
          <w:lang w:val="cs-CZ"/>
        </w:rPr>
      </w:pPr>
      <w:r w:rsidRPr="008171F8">
        <w:rPr>
          <w:b/>
          <w:lang w:val="cs-CZ"/>
        </w:rPr>
        <w:t>Citlivost:</w:t>
      </w:r>
      <w:r w:rsidRPr="008171F8">
        <w:rPr>
          <w:b/>
          <w:color w:val="FF0000"/>
          <w:lang w:val="cs-CZ"/>
        </w:rPr>
        <w:t xml:space="preserve"> </w:t>
      </w:r>
      <w:r w:rsidRPr="008171F8">
        <w:rPr>
          <w:b/>
          <w:lang w:val="cs-CZ"/>
        </w:rPr>
        <w:t>99,99 %</w:t>
      </w:r>
    </w:p>
    <w:p w14:paraId="2FAE1B39" w14:textId="77777777" w:rsidR="006A3EA0" w:rsidRPr="008171F8" w:rsidRDefault="006A3EA0" w:rsidP="006A3EA0">
      <w:pPr>
        <w:pStyle w:val="Nadpis2"/>
        <w:numPr>
          <w:ilvl w:val="1"/>
          <w:numId w:val="7"/>
        </w:numPr>
        <w:rPr>
          <w:lang w:val="cs-CZ"/>
        </w:rPr>
      </w:pPr>
      <w:r w:rsidRPr="008171F8">
        <w:rPr>
          <w:lang w:val="cs-CZ"/>
        </w:rPr>
        <w:t>Opakovatelnost</w:t>
      </w:r>
    </w:p>
    <w:p w14:paraId="45571C51" w14:textId="77777777" w:rsidR="006A3EA0" w:rsidRPr="008171F8" w:rsidRDefault="006A3EA0" w:rsidP="00555935">
      <w:pPr>
        <w:pStyle w:val="Odstavecnvod"/>
        <w:rPr>
          <w:b/>
          <w:lang w:val="cs-CZ"/>
        </w:rPr>
      </w:pPr>
      <w:r w:rsidRPr="008171F8">
        <w:rPr>
          <w:b/>
          <w:bCs/>
          <w:lang w:val="cs-CZ"/>
        </w:rPr>
        <w:t>Vnitřní opakovatelnost – Intra-</w:t>
      </w:r>
      <w:proofErr w:type="spellStart"/>
      <w:r w:rsidRPr="008171F8">
        <w:rPr>
          <w:b/>
          <w:bCs/>
          <w:lang w:val="cs-CZ"/>
        </w:rPr>
        <w:t>assay</w:t>
      </w:r>
      <w:proofErr w:type="spellEnd"/>
      <w:r w:rsidRPr="008171F8">
        <w:rPr>
          <w:b/>
          <w:bCs/>
          <w:lang w:val="cs-CZ"/>
        </w:rPr>
        <w:t xml:space="preserve"> </w:t>
      </w:r>
      <w:r w:rsidRPr="008171F8">
        <w:rPr>
          <w:lang w:val="cs-CZ"/>
        </w:rPr>
        <w:t>byla stanovena testováním vzorků různých úrovní reaktivity protilátek s alespoň 16ti opakováními v jednom testu. Variační koeficient (CV) reaktivních</w:t>
      </w:r>
      <w:r w:rsidRPr="008171F8">
        <w:rPr>
          <w:color w:val="FF0000"/>
          <w:lang w:val="cs-CZ"/>
        </w:rPr>
        <w:t xml:space="preserve"> </w:t>
      </w:r>
      <w:r w:rsidRPr="008171F8">
        <w:rPr>
          <w:lang w:val="cs-CZ"/>
        </w:rPr>
        <w:t xml:space="preserve">vzorků byl </w:t>
      </w:r>
      <w:r w:rsidRPr="008171F8">
        <w:rPr>
          <w:b/>
          <w:lang w:val="cs-CZ"/>
        </w:rPr>
        <w:t>6,77</w:t>
      </w:r>
      <w:r w:rsidRPr="008171F8">
        <w:rPr>
          <w:b/>
          <w:lang w:val="cs-CZ" w:eastAsia="de-DE"/>
        </w:rPr>
        <w:t xml:space="preserve"> </w:t>
      </w:r>
      <w:r w:rsidRPr="008171F8">
        <w:rPr>
          <w:b/>
          <w:lang w:val="cs-CZ"/>
        </w:rPr>
        <w:t>%</w:t>
      </w:r>
      <w:r w:rsidRPr="008171F8">
        <w:rPr>
          <w:lang w:val="cs-CZ"/>
        </w:rPr>
        <w:t>.</w:t>
      </w:r>
    </w:p>
    <w:p w14:paraId="39E63B9F" w14:textId="77777777" w:rsidR="006A3EA0" w:rsidRPr="008171F8" w:rsidRDefault="006A3EA0" w:rsidP="00555935">
      <w:pPr>
        <w:pStyle w:val="Odstavecnvod"/>
        <w:rPr>
          <w:lang w:val="cs-CZ"/>
        </w:rPr>
      </w:pPr>
      <w:r w:rsidRPr="008171F8">
        <w:rPr>
          <w:b/>
          <w:lang w:val="cs-CZ"/>
        </w:rPr>
        <w:t>Vnější opakovatelnost</w:t>
      </w:r>
      <w:r w:rsidRPr="008171F8">
        <w:rPr>
          <w:lang w:val="cs-CZ"/>
        </w:rPr>
        <w:t xml:space="preserve"> </w:t>
      </w:r>
      <w:r w:rsidRPr="008171F8">
        <w:rPr>
          <w:b/>
          <w:bCs/>
          <w:lang w:val="cs-CZ"/>
        </w:rPr>
        <w:t>– Inter-</w:t>
      </w:r>
      <w:proofErr w:type="spellStart"/>
      <w:r w:rsidRPr="008171F8">
        <w:rPr>
          <w:b/>
          <w:bCs/>
          <w:lang w:val="cs-CZ"/>
        </w:rPr>
        <w:t>assay</w:t>
      </w:r>
      <w:proofErr w:type="spellEnd"/>
      <w:r w:rsidRPr="008171F8">
        <w:rPr>
          <w:lang w:val="cs-CZ"/>
        </w:rPr>
        <w:t xml:space="preserve"> byla stanovena testováním vzorků různých úrovní reaktivity protilátek v 40ti různých testovacích cyklech. CV reaktivních</w:t>
      </w:r>
      <w:r w:rsidRPr="008171F8">
        <w:rPr>
          <w:color w:val="FF0000"/>
          <w:lang w:val="cs-CZ"/>
        </w:rPr>
        <w:t xml:space="preserve"> </w:t>
      </w:r>
      <w:r w:rsidRPr="008171F8">
        <w:rPr>
          <w:lang w:val="cs-CZ"/>
        </w:rPr>
        <w:t xml:space="preserve">vzorků byl </w:t>
      </w:r>
      <w:r w:rsidRPr="008171F8">
        <w:rPr>
          <w:b/>
          <w:lang w:val="cs-CZ"/>
        </w:rPr>
        <w:t>7,88</w:t>
      </w:r>
      <w:r w:rsidRPr="008171F8">
        <w:rPr>
          <w:b/>
          <w:lang w:val="cs-CZ" w:eastAsia="de-DE"/>
        </w:rPr>
        <w:t xml:space="preserve"> </w:t>
      </w:r>
      <w:r w:rsidRPr="008171F8">
        <w:rPr>
          <w:b/>
          <w:lang w:val="cs-CZ"/>
        </w:rPr>
        <w:t>%</w:t>
      </w:r>
      <w:r w:rsidRPr="008171F8">
        <w:rPr>
          <w:lang w:val="cs-CZ"/>
        </w:rPr>
        <w:t>.</w:t>
      </w:r>
    </w:p>
    <w:p w14:paraId="508A27B0" w14:textId="77777777" w:rsidR="00EF2F0B" w:rsidRPr="008171F8" w:rsidRDefault="00EF2F0B">
      <w:pPr>
        <w:spacing w:before="0" w:after="0"/>
        <w:rPr>
          <w:rFonts w:eastAsia="Times New Roman" w:cs="Arial"/>
          <w:b/>
          <w:bCs/>
          <w:kern w:val="32"/>
          <w:sz w:val="32"/>
          <w:szCs w:val="28"/>
          <w:lang w:val="cs-CZ" w:eastAsia="de-DE"/>
        </w:rPr>
      </w:pPr>
      <w:bookmarkStart w:id="21" w:name="_Toc346029305"/>
      <w:bookmarkEnd w:id="19"/>
      <w:r w:rsidRPr="008171F8">
        <w:rPr>
          <w:lang w:val="cs-CZ"/>
        </w:rPr>
        <w:br w:type="page"/>
      </w:r>
    </w:p>
    <w:p w14:paraId="5F217E7A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431" w:hanging="431"/>
        <w:rPr>
          <w:lang w:val="cs-CZ"/>
        </w:rPr>
      </w:pPr>
      <w:bookmarkStart w:id="22" w:name="_Toc88562827"/>
      <w:r w:rsidRPr="008171F8">
        <w:rPr>
          <w:lang w:val="cs-CZ"/>
        </w:rPr>
        <w:lastRenderedPageBreak/>
        <w:t>Bezpečnost práce</w:t>
      </w:r>
      <w:bookmarkEnd w:id="21"/>
      <w:bookmarkEnd w:id="22"/>
    </w:p>
    <w:p w14:paraId="22FDEB9C" w14:textId="77777777" w:rsidR="006A3EA0" w:rsidRPr="008171F8" w:rsidRDefault="006A3EA0" w:rsidP="00723AF4">
      <w:pPr>
        <w:pStyle w:val="Odstavecnvod"/>
        <w:rPr>
          <w:lang w:val="cs-CZ"/>
        </w:rPr>
      </w:pPr>
      <w:r w:rsidRPr="008171F8">
        <w:rPr>
          <w:lang w:val="cs-CZ"/>
        </w:rPr>
        <w:t>Souprava je určena pouze pro diagnostické účely in vitro.</w:t>
      </w:r>
    </w:p>
    <w:p w14:paraId="0244789F" w14:textId="6E7B2822" w:rsidR="006A3EA0" w:rsidRPr="008171F8" w:rsidRDefault="006A3EA0" w:rsidP="00723AF4">
      <w:pPr>
        <w:pStyle w:val="Odstavecnvod"/>
        <w:rPr>
          <w:lang w:val="cs-CZ"/>
        </w:rPr>
      </w:pPr>
      <w:r w:rsidRPr="008171F8">
        <w:rPr>
          <w:lang w:val="cs-CZ"/>
        </w:rPr>
        <w:t>Séra, konjugát, ředící roztok vzorků a konjugátu a veškerý materiál přicházející do</w:t>
      </w:r>
      <w:r w:rsidR="00501843">
        <w:rPr>
          <w:lang w:val="cs-CZ"/>
        </w:rPr>
        <w:t> </w:t>
      </w:r>
      <w:r w:rsidRPr="008171F8">
        <w:rPr>
          <w:lang w:val="cs-CZ"/>
        </w:rPr>
        <w:t>styku s vyšetřovanými vzorky je nutno považovat za potenciálně infekční.</w:t>
      </w:r>
    </w:p>
    <w:p w14:paraId="17D4210A" w14:textId="77777777" w:rsidR="006A3EA0" w:rsidRPr="008171F8" w:rsidRDefault="006A3EA0" w:rsidP="00723AF4">
      <w:pPr>
        <w:pStyle w:val="Odstavecnvod"/>
        <w:rPr>
          <w:lang w:val="cs-CZ"/>
        </w:rPr>
      </w:pPr>
      <w:r w:rsidRPr="008171F8">
        <w:rPr>
          <w:lang w:val="cs-CZ"/>
        </w:rPr>
        <w:t>Některé reagencie obsahují toxickou složku azid sodný. Vyvarujte se kontaktu s kůží.</w:t>
      </w:r>
    </w:p>
    <w:p w14:paraId="400435BB" w14:textId="77777777" w:rsidR="006A3EA0" w:rsidRPr="008171F8" w:rsidRDefault="006A3EA0" w:rsidP="00723AF4">
      <w:pPr>
        <w:pStyle w:val="Odstavecnvod"/>
        <w:rPr>
          <w:lang w:val="cs-CZ"/>
        </w:rPr>
      </w:pPr>
      <w:r w:rsidRPr="008171F8">
        <w:rPr>
          <w:lang w:val="cs-CZ"/>
        </w:rPr>
        <w:t>Zastavovací roztok obsahuje zředěný roztok kyseliny. Při práci s tímto roztokem chraňte oči a pokožku!</w:t>
      </w:r>
    </w:p>
    <w:p w14:paraId="7C8E2125" w14:textId="77777777" w:rsidR="006A3EA0" w:rsidRPr="008171F8" w:rsidRDefault="006A3EA0" w:rsidP="00723AF4">
      <w:pPr>
        <w:pStyle w:val="Odstavecnvod"/>
        <w:rPr>
          <w:lang w:val="cs-CZ"/>
        </w:rPr>
      </w:pPr>
      <w:r w:rsidRPr="008171F8">
        <w:rPr>
          <w:lang w:val="cs-CZ"/>
        </w:rPr>
        <w:t>Je nutné dodržovat místní předpisy týkající se bezpečnosti práce.</w:t>
      </w:r>
    </w:p>
    <w:p w14:paraId="739A7CF4" w14:textId="77777777" w:rsidR="006A3EA0" w:rsidRPr="008171F8" w:rsidRDefault="006A3EA0" w:rsidP="003913BB">
      <w:pPr>
        <w:pStyle w:val="Podtitul"/>
        <w:rPr>
          <w:lang w:val="cs-CZ"/>
        </w:rPr>
      </w:pPr>
      <w:r w:rsidRPr="008171F8">
        <w:rPr>
          <w:lang w:val="cs-CZ"/>
        </w:rPr>
        <w:t>První pomoc</w:t>
      </w:r>
    </w:p>
    <w:p w14:paraId="08B887DE" w14:textId="77777777" w:rsidR="006A3EA0" w:rsidRPr="008171F8" w:rsidRDefault="006A3EA0" w:rsidP="00723AF4">
      <w:pPr>
        <w:pStyle w:val="Odstavecnvod"/>
        <w:rPr>
          <w:lang w:val="cs-CZ"/>
        </w:rPr>
      </w:pPr>
      <w:r w:rsidRPr="008171F8">
        <w:rPr>
          <w:lang w:val="cs-CZ"/>
        </w:rPr>
        <w:t>Při zasažení očí vymývejte velkým množstvím vlažné vody a vyhledejte lékařskou pomoc. Při zasažení oděvu a kůže odložte veškeré kontaminované oblečení. Pokožku omyjte velkým množstvím vody a mýdlem. Při potřísnění roztokem, který obsahuje sérum, pokožku dezinfikujte. Při náhodném požití vypláchněte ústa pitnou vodou a vyhledejte lékařskou pomoc.</w:t>
      </w:r>
    </w:p>
    <w:p w14:paraId="2A41006E" w14:textId="77777777" w:rsidR="006A3EA0" w:rsidRPr="008171F8" w:rsidRDefault="006A3EA0" w:rsidP="00723AF4">
      <w:pPr>
        <w:pStyle w:val="Podtitul"/>
        <w:rPr>
          <w:lang w:val="cs-CZ"/>
        </w:rPr>
      </w:pPr>
      <w:r w:rsidRPr="008171F8">
        <w:rPr>
          <w:lang w:val="cs-CZ"/>
        </w:rPr>
        <w:t>Likvidace zbytků po provedení testů</w:t>
      </w:r>
    </w:p>
    <w:p w14:paraId="1ABA38F5" w14:textId="77777777" w:rsidR="006A3EA0" w:rsidRPr="008171F8" w:rsidRDefault="006A3EA0" w:rsidP="00723AF4">
      <w:pPr>
        <w:pStyle w:val="Odstavecnvod"/>
        <w:rPr>
          <w:lang w:val="cs-CZ"/>
        </w:rPr>
      </w:pPr>
      <w:r w:rsidRPr="008171F8">
        <w:rPr>
          <w:lang w:val="cs-CZ"/>
        </w:rPr>
        <w:t>Veškeré pomůcky použité k provedení testu je nutné považovat vzhledem ke kontaktu s biologickým materiálem za potenciálně infekční. Proto je likvidujte společně s biologickým odpadem.</w:t>
      </w:r>
    </w:p>
    <w:p w14:paraId="7527BCEF" w14:textId="77777777" w:rsidR="006A3EA0" w:rsidRPr="008171F8" w:rsidRDefault="006A3EA0" w:rsidP="00723AF4">
      <w:pPr>
        <w:pStyle w:val="Podtitul"/>
        <w:rPr>
          <w:lang w:val="cs-CZ"/>
        </w:rPr>
      </w:pPr>
      <w:r w:rsidRPr="008171F8">
        <w:rPr>
          <w:lang w:val="cs-CZ"/>
        </w:rPr>
        <w:t>Likvidace soupravy po exspiraci</w:t>
      </w:r>
    </w:p>
    <w:p w14:paraId="108803EE" w14:textId="77777777" w:rsidR="006A3EA0" w:rsidRPr="008171F8" w:rsidRDefault="006A3EA0" w:rsidP="00723AF4">
      <w:pPr>
        <w:pStyle w:val="Odstavecnvod"/>
        <w:rPr>
          <w:lang w:val="cs-CZ"/>
        </w:rPr>
      </w:pPr>
      <w:r w:rsidRPr="008171F8">
        <w:rPr>
          <w:lang w:val="cs-CZ"/>
        </w:rPr>
        <w:t>Soupravu rozeberte na jednotlivé komponenty a zlikvidujte je jako biologický materiál. Obaly a zbytky obalů likvidujte jako tříděný odpad podle místních předpisů.</w:t>
      </w:r>
    </w:p>
    <w:p w14:paraId="4D0B728A" w14:textId="77777777" w:rsidR="00EF2F0B" w:rsidRPr="008171F8" w:rsidRDefault="00EF2F0B">
      <w:pPr>
        <w:spacing w:before="0" w:after="0"/>
        <w:rPr>
          <w:rFonts w:eastAsia="Times New Roman" w:cs="Arial"/>
          <w:b/>
          <w:bCs/>
          <w:kern w:val="32"/>
          <w:sz w:val="32"/>
          <w:szCs w:val="28"/>
          <w:lang w:val="cs-CZ" w:eastAsia="de-DE"/>
        </w:rPr>
      </w:pPr>
      <w:bookmarkStart w:id="23" w:name="_Ref343761838"/>
      <w:bookmarkStart w:id="24" w:name="_Toc343582195"/>
      <w:r w:rsidRPr="008171F8">
        <w:rPr>
          <w:lang w:val="cs-CZ"/>
        </w:rPr>
        <w:br w:type="page"/>
      </w:r>
    </w:p>
    <w:p w14:paraId="4B35F0FF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431" w:hanging="431"/>
        <w:rPr>
          <w:lang w:val="cs-CZ"/>
        </w:rPr>
      </w:pPr>
      <w:bookmarkStart w:id="25" w:name="_Toc88562828"/>
      <w:r w:rsidRPr="008171F8">
        <w:rPr>
          <w:lang w:val="cs-CZ"/>
        </w:rPr>
        <w:lastRenderedPageBreak/>
        <w:t>Technické připomínky</w:t>
      </w:r>
      <w:bookmarkEnd w:id="23"/>
      <w:bookmarkEnd w:id="25"/>
    </w:p>
    <w:p w14:paraId="6F6B50CF" w14:textId="77777777" w:rsidR="006A3EA0" w:rsidRPr="008171F8" w:rsidRDefault="006A3EA0" w:rsidP="000804D8">
      <w:pPr>
        <w:pStyle w:val="Odstavecnvod"/>
        <w:rPr>
          <w:lang w:val="cs-CZ"/>
        </w:rPr>
      </w:pPr>
      <w:r w:rsidRPr="008171F8">
        <w:rPr>
          <w:lang w:val="cs-CZ"/>
        </w:rPr>
        <w:t xml:space="preserve">Pro získání spolehlivých výsledků je nutné </w:t>
      </w:r>
      <w:r w:rsidRPr="008171F8">
        <w:rPr>
          <w:b/>
          <w:lang w:val="cs-CZ"/>
        </w:rPr>
        <w:t>přesné dodržování návodu</w:t>
      </w:r>
      <w:r w:rsidRPr="008171F8">
        <w:rPr>
          <w:lang w:val="cs-CZ"/>
        </w:rPr>
        <w:t>. Při práci používejte vždy pomůcky nejvyšší čistoty. Dávejte přednost jednorázovým pomůckám.</w:t>
      </w:r>
    </w:p>
    <w:p w14:paraId="0307FDCE" w14:textId="240EF2DE" w:rsidR="006A3EA0" w:rsidRPr="008171F8" w:rsidRDefault="006A3EA0" w:rsidP="009B4545">
      <w:pPr>
        <w:pStyle w:val="Odstavecnvod"/>
        <w:rPr>
          <w:lang w:val="cs-CZ"/>
        </w:rPr>
      </w:pPr>
      <w:proofErr w:type="spellStart"/>
      <w:r w:rsidRPr="008171F8">
        <w:rPr>
          <w:b/>
          <w:lang w:val="cs-CZ"/>
        </w:rPr>
        <w:t>Mikrotitrační</w:t>
      </w:r>
      <w:proofErr w:type="spellEnd"/>
      <w:r w:rsidRPr="008171F8">
        <w:rPr>
          <w:b/>
          <w:lang w:val="cs-CZ"/>
        </w:rPr>
        <w:t xml:space="preserve"> destička</w:t>
      </w:r>
      <w:r w:rsidRPr="008171F8">
        <w:rPr>
          <w:lang w:val="cs-CZ"/>
        </w:rPr>
        <w:t xml:space="preserve"> – před otevřením nechejte vždy sáček s </w:t>
      </w:r>
      <w:proofErr w:type="spellStart"/>
      <w:r w:rsidRPr="008171F8">
        <w:rPr>
          <w:lang w:val="cs-CZ"/>
        </w:rPr>
        <w:t>mikrotitrační</w:t>
      </w:r>
      <w:proofErr w:type="spellEnd"/>
      <w:r w:rsidRPr="008171F8">
        <w:rPr>
          <w:lang w:val="cs-CZ"/>
        </w:rPr>
        <w:t xml:space="preserve"> destičkou vytemperovat na laboratorní teplotu, aby nedošlo ke kondenzaci vodních par na</w:t>
      </w:r>
      <w:r w:rsidR="00501843">
        <w:rPr>
          <w:lang w:val="cs-CZ"/>
        </w:rPr>
        <w:t> </w:t>
      </w:r>
      <w:r w:rsidRPr="008171F8">
        <w:rPr>
          <w:lang w:val="cs-CZ"/>
        </w:rPr>
        <w:t>povrchu destičky.</w:t>
      </w:r>
    </w:p>
    <w:p w14:paraId="64A06AD3" w14:textId="77777777" w:rsidR="006A3EA0" w:rsidRPr="008171F8" w:rsidRDefault="006A3EA0" w:rsidP="000804D8">
      <w:pPr>
        <w:pStyle w:val="Odstavecnvod"/>
        <w:rPr>
          <w:lang w:val="cs-CZ"/>
        </w:rPr>
      </w:pPr>
      <w:r w:rsidRPr="008171F8">
        <w:rPr>
          <w:b/>
          <w:lang w:val="cs-CZ"/>
        </w:rPr>
        <w:t>Promývací roztok</w:t>
      </w:r>
      <w:r w:rsidRPr="008171F8">
        <w:rPr>
          <w:lang w:val="cs-CZ"/>
        </w:rPr>
        <w:t xml:space="preserve"> – pro přípravu promývacího roztoku v pracovním ředění používejte vysoce kvalitní destilovanou vodu.</w:t>
      </w:r>
    </w:p>
    <w:p w14:paraId="792F1A2F" w14:textId="38926267" w:rsidR="006A3EA0" w:rsidRPr="008171F8" w:rsidRDefault="006A3EA0" w:rsidP="000804D8">
      <w:pPr>
        <w:pStyle w:val="Odstavecnvod"/>
        <w:rPr>
          <w:lang w:val="cs-CZ"/>
        </w:rPr>
      </w:pPr>
      <w:r w:rsidRPr="008171F8">
        <w:rPr>
          <w:b/>
          <w:lang w:val="cs-CZ"/>
        </w:rPr>
        <w:t>Promývání</w:t>
      </w:r>
      <w:r w:rsidRPr="008171F8">
        <w:rPr>
          <w:szCs w:val="24"/>
          <w:lang w:val="cs-CZ"/>
        </w:rPr>
        <w:t xml:space="preserve"> – dodržujte předepsaný počet promývacích cyklů a jamky plňte vždy až po</w:t>
      </w:r>
      <w:r w:rsidR="00501843">
        <w:rPr>
          <w:szCs w:val="24"/>
          <w:lang w:val="cs-CZ"/>
        </w:rPr>
        <w:t> </w:t>
      </w:r>
      <w:bookmarkStart w:id="26" w:name="_GoBack"/>
      <w:bookmarkEnd w:id="26"/>
      <w:r w:rsidRPr="008171F8">
        <w:rPr>
          <w:szCs w:val="24"/>
          <w:lang w:val="cs-CZ"/>
        </w:rPr>
        <w:t>horní okraj.</w:t>
      </w:r>
    </w:p>
    <w:p w14:paraId="1F0C85BF" w14:textId="77777777" w:rsidR="006A3EA0" w:rsidRPr="008171F8" w:rsidRDefault="006A3EA0" w:rsidP="000804D8">
      <w:pPr>
        <w:pStyle w:val="Odstavecnvod"/>
        <w:rPr>
          <w:lang w:val="cs-CZ"/>
        </w:rPr>
      </w:pPr>
      <w:r w:rsidRPr="008171F8">
        <w:rPr>
          <w:b/>
          <w:lang w:val="cs-CZ"/>
        </w:rPr>
        <w:t>TMB-</w:t>
      </w:r>
      <w:proofErr w:type="spellStart"/>
      <w:r w:rsidRPr="008171F8">
        <w:rPr>
          <w:b/>
          <w:lang w:val="cs-CZ"/>
        </w:rPr>
        <w:t>Complete</w:t>
      </w:r>
      <w:proofErr w:type="spellEnd"/>
      <w:r w:rsidRPr="008171F8">
        <w:rPr>
          <w:b/>
          <w:lang w:val="cs-CZ"/>
        </w:rPr>
        <w:t xml:space="preserve"> </w:t>
      </w:r>
      <w:r w:rsidRPr="008171F8">
        <w:rPr>
          <w:lang w:val="cs-CZ"/>
        </w:rPr>
        <w:t xml:space="preserve">– </w:t>
      </w:r>
      <w:proofErr w:type="spellStart"/>
      <w:r w:rsidRPr="008171F8">
        <w:rPr>
          <w:lang w:val="cs-CZ"/>
        </w:rPr>
        <w:t>pipetovací</w:t>
      </w:r>
      <w:proofErr w:type="spellEnd"/>
      <w:r w:rsidRPr="008171F8">
        <w:rPr>
          <w:lang w:val="cs-CZ"/>
        </w:rPr>
        <w:t xml:space="preserve"> vaničku pro TMB-</w:t>
      </w:r>
      <w:proofErr w:type="spellStart"/>
      <w:r w:rsidRPr="008171F8">
        <w:rPr>
          <w:lang w:val="cs-CZ"/>
        </w:rPr>
        <w:t>Complete</w:t>
      </w:r>
      <w:proofErr w:type="spellEnd"/>
      <w:r w:rsidRPr="008171F8">
        <w:rPr>
          <w:lang w:val="cs-CZ"/>
        </w:rPr>
        <w:t xml:space="preserve"> nepoužívejte pro jiné roztoky. Zbytek roztoku z </w:t>
      </w:r>
      <w:proofErr w:type="spellStart"/>
      <w:r w:rsidRPr="008171F8">
        <w:rPr>
          <w:lang w:val="cs-CZ"/>
        </w:rPr>
        <w:t>pipetovací</w:t>
      </w:r>
      <w:proofErr w:type="spellEnd"/>
      <w:r w:rsidRPr="008171F8">
        <w:rPr>
          <w:lang w:val="cs-CZ"/>
        </w:rPr>
        <w:t xml:space="preserve"> vaničky nevracejte zpět do lahvičky.</w:t>
      </w:r>
    </w:p>
    <w:p w14:paraId="3E73AFDA" w14:textId="77777777" w:rsidR="006A3EA0" w:rsidRPr="008171F8" w:rsidRDefault="006A3EA0" w:rsidP="000804D8">
      <w:pPr>
        <w:pStyle w:val="Odstavecnvod"/>
        <w:rPr>
          <w:lang w:val="cs-CZ"/>
        </w:rPr>
      </w:pPr>
      <w:r w:rsidRPr="008171F8">
        <w:rPr>
          <w:lang w:val="cs-CZ"/>
        </w:rPr>
        <w:t>Nereprodukovatelné výsledky mohou pocházet z metodických chyb, zejména:</w:t>
      </w:r>
    </w:p>
    <w:p w14:paraId="772E1243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nedostatečné promíchání roztoků a vzorků před použitím</w:t>
      </w:r>
    </w:p>
    <w:p w14:paraId="3D7F8CE6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záměna uzávěrů lahviček</w:t>
      </w:r>
    </w:p>
    <w:p w14:paraId="614D376F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použití stejné špičky při pipetování různých roztoků</w:t>
      </w:r>
    </w:p>
    <w:p w14:paraId="6A547C08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vystavení reagencií nadměrné teplotě, bakteriální nebo chemické kontaminaci</w:t>
      </w:r>
    </w:p>
    <w:p w14:paraId="46272F86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 xml:space="preserve">nedostatečné promytí jamek, neplnění jamek až po okraj, špatné odsátí zbytků roztoku </w:t>
      </w:r>
    </w:p>
    <w:p w14:paraId="685701BE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znečištění okrajů jamek konjugátem nebo vzorky</w:t>
      </w:r>
    </w:p>
    <w:p w14:paraId="6CEABC99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záměna reagencií z různých šarží souprav</w:t>
      </w:r>
    </w:p>
    <w:p w14:paraId="04522CFA" w14:textId="77777777" w:rsidR="006A3EA0" w:rsidRPr="008171F8" w:rsidRDefault="006A3EA0" w:rsidP="00EF2F0B">
      <w:pPr>
        <w:pStyle w:val="Puntky"/>
        <w:rPr>
          <w:lang w:val="cs-CZ"/>
        </w:rPr>
      </w:pPr>
      <w:r w:rsidRPr="008171F8">
        <w:rPr>
          <w:lang w:val="cs-CZ"/>
        </w:rPr>
        <w:t>kontakt reagencií s oxidanty, těžkými kovy a jejich solemi.</w:t>
      </w:r>
    </w:p>
    <w:p w14:paraId="5F941BCE" w14:textId="77777777" w:rsidR="006A3EA0" w:rsidRPr="008171F8" w:rsidRDefault="006A3EA0" w:rsidP="000804D8">
      <w:pPr>
        <w:pStyle w:val="Odstavecnvod"/>
        <w:rPr>
          <w:lang w:val="cs-CZ"/>
        </w:rPr>
      </w:pPr>
      <w:r w:rsidRPr="008171F8">
        <w:rPr>
          <w:lang w:val="cs-CZ"/>
        </w:rPr>
        <w:t>Soupravu je možno zpracovávat postupně. Pro přípravu pracovních roztoků odeberte jen takové množství reagencií, které bude spotřebováno pro analýzu.</w:t>
      </w:r>
    </w:p>
    <w:p w14:paraId="4FFB9563" w14:textId="77777777" w:rsidR="006A3EA0" w:rsidRPr="008171F8" w:rsidRDefault="006A3EA0" w:rsidP="000804D8">
      <w:pPr>
        <w:pStyle w:val="Odstavecnvod"/>
        <w:rPr>
          <w:szCs w:val="24"/>
          <w:lang w:val="cs-CZ"/>
        </w:rPr>
      </w:pPr>
      <w:r w:rsidRPr="008171F8">
        <w:rPr>
          <w:spacing w:val="4"/>
          <w:szCs w:val="24"/>
          <w:lang w:val="cs-CZ"/>
        </w:rPr>
        <w:t>Soupravu</w:t>
      </w:r>
      <w:r w:rsidRPr="008171F8">
        <w:rPr>
          <w:szCs w:val="24"/>
          <w:lang w:val="cs-CZ"/>
        </w:rPr>
        <w:t xml:space="preserve"> je možno zpracovat na všech typech automatických ELISA analyzátorů. V případě potřeby </w:t>
      </w:r>
      <w:proofErr w:type="spellStart"/>
      <w:r w:rsidRPr="008171F8">
        <w:rPr>
          <w:szCs w:val="24"/>
          <w:lang w:val="cs-CZ"/>
        </w:rPr>
        <w:t>TestLine</w:t>
      </w:r>
      <w:proofErr w:type="spellEnd"/>
      <w:r w:rsidRPr="008171F8">
        <w:rPr>
          <w:szCs w:val="24"/>
          <w:lang w:val="cs-CZ"/>
        </w:rPr>
        <w:t xml:space="preserve"> </w:t>
      </w:r>
      <w:proofErr w:type="spellStart"/>
      <w:r w:rsidRPr="008171F8">
        <w:rPr>
          <w:szCs w:val="24"/>
          <w:lang w:val="cs-CZ"/>
        </w:rPr>
        <w:t>Clinical</w:t>
      </w:r>
      <w:proofErr w:type="spellEnd"/>
      <w:r w:rsidRPr="008171F8">
        <w:rPr>
          <w:szCs w:val="24"/>
          <w:lang w:val="cs-CZ"/>
        </w:rPr>
        <w:t xml:space="preserve"> </w:t>
      </w:r>
      <w:proofErr w:type="spellStart"/>
      <w:r w:rsidRPr="008171F8">
        <w:rPr>
          <w:szCs w:val="24"/>
          <w:lang w:val="cs-CZ"/>
        </w:rPr>
        <w:t>Diagnostics</w:t>
      </w:r>
      <w:proofErr w:type="spellEnd"/>
      <w:r w:rsidRPr="008171F8">
        <w:rPr>
          <w:szCs w:val="24"/>
          <w:lang w:val="cs-CZ"/>
        </w:rPr>
        <w:t xml:space="preserve"> s.r.o. nabízí certifikovanou modifikaci pracovního návodu pro </w:t>
      </w:r>
      <w:r w:rsidRPr="008171F8">
        <w:rPr>
          <w:spacing w:val="-8"/>
          <w:szCs w:val="24"/>
          <w:lang w:val="cs-CZ"/>
        </w:rPr>
        <w:t>konkrétní</w:t>
      </w:r>
      <w:r w:rsidRPr="008171F8">
        <w:rPr>
          <w:szCs w:val="24"/>
          <w:lang w:val="cs-CZ"/>
        </w:rPr>
        <w:t xml:space="preserve"> typ analyzátoru</w:t>
      </w:r>
      <w:bookmarkEnd w:id="24"/>
      <w:r w:rsidRPr="008171F8">
        <w:rPr>
          <w:szCs w:val="24"/>
          <w:lang w:val="cs-CZ"/>
        </w:rPr>
        <w:t>.</w:t>
      </w:r>
    </w:p>
    <w:p w14:paraId="019ED1DB" w14:textId="77777777" w:rsidR="006A3EA0" w:rsidRPr="008171F8" w:rsidRDefault="006A3EA0" w:rsidP="00AE61D1">
      <w:pPr>
        <w:pStyle w:val="Podtitul"/>
        <w:rPr>
          <w:lang w:val="cs-CZ"/>
        </w:rPr>
      </w:pPr>
      <w:r w:rsidRPr="008171F8">
        <w:rPr>
          <w:lang w:val="cs-CZ"/>
        </w:rPr>
        <w:t>Při nedodržení pracovního postupu výrobce neodpovídá za správnou funkci soupravy.</w:t>
      </w:r>
    </w:p>
    <w:p w14:paraId="44E57EB2" w14:textId="77777777" w:rsidR="00EF2F0B" w:rsidRPr="008171F8" w:rsidRDefault="00EF2F0B">
      <w:pPr>
        <w:spacing w:before="0" w:after="0"/>
        <w:rPr>
          <w:rFonts w:eastAsia="Times New Roman" w:cs="Arial"/>
          <w:b/>
          <w:bCs/>
          <w:kern w:val="32"/>
          <w:sz w:val="32"/>
          <w:szCs w:val="28"/>
          <w:lang w:val="cs-CZ" w:eastAsia="de-DE"/>
        </w:rPr>
      </w:pPr>
      <w:bookmarkStart w:id="27" w:name="_Toc346786682"/>
      <w:r w:rsidRPr="008171F8">
        <w:rPr>
          <w:lang w:val="cs-CZ"/>
        </w:rPr>
        <w:br w:type="page"/>
      </w:r>
    </w:p>
    <w:p w14:paraId="333A5F16" w14:textId="77777777" w:rsidR="006A3EA0" w:rsidRPr="008171F8" w:rsidRDefault="006A3EA0" w:rsidP="006A3EA0">
      <w:pPr>
        <w:pStyle w:val="Nadpis1"/>
        <w:numPr>
          <w:ilvl w:val="0"/>
          <w:numId w:val="7"/>
        </w:numPr>
        <w:ind w:left="567" w:hanging="567"/>
        <w:rPr>
          <w:lang w:val="cs-CZ"/>
        </w:rPr>
      </w:pPr>
      <w:bookmarkStart w:id="28" w:name="_Toc88562829"/>
      <w:r w:rsidRPr="008171F8">
        <w:rPr>
          <w:lang w:val="cs-CZ"/>
        </w:rPr>
        <w:lastRenderedPageBreak/>
        <w:t>Vysvětlení symbolů</w:t>
      </w:r>
      <w:bookmarkEnd w:id="27"/>
      <w:bookmarkEnd w:id="28"/>
    </w:p>
    <w:tbl>
      <w:tblPr>
        <w:tblW w:w="0" w:type="auto"/>
        <w:tblBorders>
          <w:top w:val="double" w:sz="4" w:space="0" w:color="auto"/>
          <w:bottom w:val="doub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86"/>
        <w:gridCol w:w="7553"/>
      </w:tblGrid>
      <w:tr w:rsidR="006A3EA0" w:rsidRPr="008171F8" w14:paraId="166B7DAE" w14:textId="77777777" w:rsidTr="00C01D7F">
        <w:trPr>
          <w:trHeight w:val="964"/>
        </w:trPr>
        <w:tc>
          <w:tcPr>
            <w:tcW w:w="2093" w:type="dxa"/>
          </w:tcPr>
          <w:p w14:paraId="615EADED" w14:textId="77777777" w:rsidR="006A3EA0" w:rsidRPr="008171F8" w:rsidRDefault="00485FEA" w:rsidP="00C01D7F">
            <w:pPr>
              <w:pStyle w:val="Tabulka5"/>
              <w:rPr>
                <w:lang w:val="cs-CZ"/>
              </w:rPr>
            </w:pPr>
            <w:r w:rsidRPr="008171F8">
              <w:rPr>
                <w:noProof/>
                <w:lang w:val="cs-CZ"/>
              </w:rPr>
              <w:drawing>
                <wp:inline distT="0" distB="0" distL="0" distR="0" wp14:anchorId="7E72CFE2" wp14:editId="159E052C">
                  <wp:extent cx="996315" cy="518795"/>
                  <wp:effectExtent l="0" t="0" r="0" b="0"/>
                  <wp:docPr id="23" name="obrázek 2" descr="2až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až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31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  <w:vAlign w:val="center"/>
          </w:tcPr>
          <w:p w14:paraId="08433C43" w14:textId="77777777" w:rsidR="006A3EA0" w:rsidRPr="008171F8" w:rsidRDefault="006A3EA0" w:rsidP="00C01D7F">
            <w:pPr>
              <w:pStyle w:val="Odstavecnvod"/>
              <w:jc w:val="left"/>
              <w:rPr>
                <w:lang w:val="cs-CZ"/>
              </w:rPr>
            </w:pPr>
            <w:r w:rsidRPr="008171F8">
              <w:rPr>
                <w:lang w:val="cs-CZ"/>
              </w:rPr>
              <w:t>Skladovací teplota</w:t>
            </w:r>
          </w:p>
        </w:tc>
      </w:tr>
      <w:tr w:rsidR="006A3EA0" w:rsidRPr="008171F8" w14:paraId="16EA73D6" w14:textId="77777777" w:rsidTr="00C01D7F">
        <w:trPr>
          <w:trHeight w:val="964"/>
        </w:trPr>
        <w:tc>
          <w:tcPr>
            <w:tcW w:w="2093" w:type="dxa"/>
          </w:tcPr>
          <w:p w14:paraId="34C13D8D" w14:textId="77777777" w:rsidR="006A3EA0" w:rsidRPr="008171F8" w:rsidRDefault="00485FEA" w:rsidP="00C01D7F">
            <w:pPr>
              <w:pStyle w:val="Tabulka5"/>
              <w:rPr>
                <w:lang w:val="cs-CZ"/>
              </w:rPr>
            </w:pPr>
            <w:r w:rsidRPr="008171F8">
              <w:rPr>
                <w:noProof/>
                <w:lang w:val="cs-CZ"/>
              </w:rPr>
              <w:drawing>
                <wp:inline distT="0" distB="0" distL="0" distR="0" wp14:anchorId="6A391AF6" wp14:editId="2BCC2F21">
                  <wp:extent cx="532130" cy="532130"/>
                  <wp:effectExtent l="0" t="0" r="0" b="0"/>
                  <wp:docPr id="22" name="obrázek 3" descr="KeepD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eepD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6" t="3906" r="4688" b="3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  <w:vAlign w:val="center"/>
          </w:tcPr>
          <w:p w14:paraId="74630CAE" w14:textId="77777777" w:rsidR="006A3EA0" w:rsidRPr="008171F8" w:rsidRDefault="006A3EA0" w:rsidP="00C01D7F">
            <w:pPr>
              <w:pStyle w:val="Tabulka2"/>
              <w:rPr>
                <w:lang w:val="cs-CZ"/>
              </w:rPr>
            </w:pPr>
            <w:r w:rsidRPr="008171F8">
              <w:rPr>
                <w:lang w:val="cs-CZ"/>
              </w:rPr>
              <w:t>Udržovat v suchu</w:t>
            </w:r>
          </w:p>
        </w:tc>
      </w:tr>
      <w:tr w:rsidR="006A3EA0" w:rsidRPr="008171F8" w14:paraId="5B4D886A" w14:textId="77777777" w:rsidTr="00C01D7F">
        <w:trPr>
          <w:trHeight w:val="964"/>
        </w:trPr>
        <w:tc>
          <w:tcPr>
            <w:tcW w:w="2093" w:type="dxa"/>
          </w:tcPr>
          <w:p w14:paraId="3B6A9FB3" w14:textId="77777777" w:rsidR="006A3EA0" w:rsidRPr="008171F8" w:rsidRDefault="00485FEA" w:rsidP="00C01D7F">
            <w:pPr>
              <w:pStyle w:val="Tabulka5"/>
              <w:rPr>
                <w:lang w:val="cs-CZ"/>
              </w:rPr>
            </w:pPr>
            <w:r w:rsidRPr="008171F8">
              <w:rPr>
                <w:noProof/>
                <w:lang w:val="cs-CZ"/>
              </w:rPr>
              <w:drawing>
                <wp:inline distT="0" distB="0" distL="0" distR="0" wp14:anchorId="5338BDB5" wp14:editId="42D2B5DA">
                  <wp:extent cx="354965" cy="546100"/>
                  <wp:effectExtent l="0" t="0" r="0" b="0"/>
                  <wp:docPr id="21" name="obrázek 4" descr="use_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se_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  <w:vAlign w:val="center"/>
          </w:tcPr>
          <w:p w14:paraId="047D7065" w14:textId="77777777" w:rsidR="006A3EA0" w:rsidRPr="008171F8" w:rsidRDefault="006A3EA0" w:rsidP="00C01D7F">
            <w:pPr>
              <w:pStyle w:val="Tabulka2"/>
              <w:rPr>
                <w:lang w:val="cs-CZ"/>
              </w:rPr>
            </w:pPr>
            <w:r w:rsidRPr="008171F8">
              <w:rPr>
                <w:lang w:val="cs-CZ"/>
              </w:rPr>
              <w:t>Použít do data</w:t>
            </w:r>
          </w:p>
        </w:tc>
      </w:tr>
      <w:tr w:rsidR="006A3EA0" w:rsidRPr="008171F8" w14:paraId="2BE4D886" w14:textId="77777777" w:rsidTr="00C01D7F">
        <w:trPr>
          <w:trHeight w:val="964"/>
        </w:trPr>
        <w:tc>
          <w:tcPr>
            <w:tcW w:w="2093" w:type="dxa"/>
          </w:tcPr>
          <w:p w14:paraId="48772D6A" w14:textId="77777777" w:rsidR="006A3EA0" w:rsidRPr="008171F8" w:rsidRDefault="00485FEA" w:rsidP="00C01D7F">
            <w:pPr>
              <w:pStyle w:val="Tabulka5"/>
              <w:rPr>
                <w:lang w:val="cs-CZ"/>
              </w:rPr>
            </w:pPr>
            <w:r w:rsidRPr="008171F8">
              <w:rPr>
                <w:noProof/>
                <w:lang w:val="cs-CZ"/>
              </w:rPr>
              <w:drawing>
                <wp:inline distT="0" distB="0" distL="0" distR="0" wp14:anchorId="289731A8" wp14:editId="4B58BC1E">
                  <wp:extent cx="764540" cy="491490"/>
                  <wp:effectExtent l="0" t="0" r="0" b="0"/>
                  <wp:docPr id="20" name="obrázek 5" descr="L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  <w:vAlign w:val="center"/>
          </w:tcPr>
          <w:p w14:paraId="1F160C5C" w14:textId="77777777" w:rsidR="006A3EA0" w:rsidRPr="008171F8" w:rsidRDefault="006A3EA0" w:rsidP="00C01D7F">
            <w:pPr>
              <w:pStyle w:val="Tabulka2"/>
              <w:rPr>
                <w:lang w:val="cs-CZ"/>
              </w:rPr>
            </w:pPr>
            <w:r w:rsidRPr="008171F8">
              <w:rPr>
                <w:lang w:val="cs-CZ"/>
              </w:rPr>
              <w:t>Číslo šarže</w:t>
            </w:r>
          </w:p>
        </w:tc>
      </w:tr>
      <w:tr w:rsidR="006A3EA0" w:rsidRPr="008171F8" w14:paraId="782D9713" w14:textId="77777777" w:rsidTr="00C01D7F">
        <w:trPr>
          <w:trHeight w:val="964"/>
        </w:trPr>
        <w:tc>
          <w:tcPr>
            <w:tcW w:w="2093" w:type="dxa"/>
          </w:tcPr>
          <w:p w14:paraId="055361E1" w14:textId="77777777" w:rsidR="006A3EA0" w:rsidRPr="008171F8" w:rsidRDefault="00485FEA" w:rsidP="00C01D7F">
            <w:pPr>
              <w:pStyle w:val="Tabulka5"/>
              <w:rPr>
                <w:lang w:val="cs-CZ"/>
              </w:rPr>
            </w:pPr>
            <w:r w:rsidRPr="008171F8">
              <w:rPr>
                <w:noProof/>
                <w:lang w:val="cs-CZ"/>
              </w:rPr>
              <w:drawing>
                <wp:inline distT="0" distB="0" distL="0" distR="0" wp14:anchorId="2635ACAF" wp14:editId="742E6A9F">
                  <wp:extent cx="573405" cy="518795"/>
                  <wp:effectExtent l="0" t="0" r="0" b="0"/>
                  <wp:docPr id="19" name="obrázek 6" descr="manufactu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nufactu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  <w:vAlign w:val="center"/>
          </w:tcPr>
          <w:p w14:paraId="6ADE9601" w14:textId="77777777" w:rsidR="006A3EA0" w:rsidRPr="008171F8" w:rsidRDefault="006A3EA0" w:rsidP="00C01D7F">
            <w:pPr>
              <w:pStyle w:val="Tabulka2"/>
              <w:rPr>
                <w:lang w:val="cs-CZ"/>
              </w:rPr>
            </w:pPr>
            <w:r w:rsidRPr="008171F8">
              <w:rPr>
                <w:lang w:val="cs-CZ"/>
              </w:rPr>
              <w:t>Výrobce</w:t>
            </w:r>
          </w:p>
        </w:tc>
      </w:tr>
      <w:tr w:rsidR="006A3EA0" w:rsidRPr="008171F8" w14:paraId="63C69FB2" w14:textId="77777777" w:rsidTr="00C01D7F">
        <w:trPr>
          <w:trHeight w:val="964"/>
        </w:trPr>
        <w:tc>
          <w:tcPr>
            <w:tcW w:w="2093" w:type="dxa"/>
          </w:tcPr>
          <w:p w14:paraId="0809B7B4" w14:textId="77777777" w:rsidR="006A3EA0" w:rsidRPr="008171F8" w:rsidRDefault="00485FEA" w:rsidP="00C01D7F">
            <w:pPr>
              <w:pStyle w:val="Tabulka5"/>
              <w:rPr>
                <w:lang w:val="cs-CZ"/>
              </w:rPr>
            </w:pPr>
            <w:r w:rsidRPr="008171F8">
              <w:rPr>
                <w:noProof/>
                <w:lang w:val="cs-CZ"/>
              </w:rPr>
              <w:drawing>
                <wp:inline distT="0" distB="0" distL="0" distR="0" wp14:anchorId="33BD46AE" wp14:editId="7F4D50DB">
                  <wp:extent cx="777875" cy="586740"/>
                  <wp:effectExtent l="0" t="0" r="0" b="0"/>
                  <wp:docPr id="18" name="obrázek 7" descr="read_if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ad_if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  <w:vAlign w:val="center"/>
          </w:tcPr>
          <w:p w14:paraId="77D93B58" w14:textId="77777777" w:rsidR="006A3EA0" w:rsidRPr="008171F8" w:rsidRDefault="006A3EA0" w:rsidP="00C01D7F">
            <w:pPr>
              <w:pStyle w:val="Tabulka2"/>
              <w:rPr>
                <w:lang w:val="cs-CZ"/>
              </w:rPr>
            </w:pPr>
            <w:r w:rsidRPr="008171F8">
              <w:rPr>
                <w:lang w:val="cs-CZ"/>
              </w:rPr>
              <w:t>Čtěte návod k použití</w:t>
            </w:r>
          </w:p>
        </w:tc>
      </w:tr>
      <w:tr w:rsidR="006A3EA0" w:rsidRPr="008171F8" w14:paraId="2A4FBCA9" w14:textId="77777777" w:rsidTr="00C01D7F">
        <w:trPr>
          <w:trHeight w:val="964"/>
        </w:trPr>
        <w:tc>
          <w:tcPr>
            <w:tcW w:w="2093" w:type="dxa"/>
          </w:tcPr>
          <w:p w14:paraId="55E94BE6" w14:textId="77777777" w:rsidR="006A3EA0" w:rsidRPr="008171F8" w:rsidRDefault="00485FEA" w:rsidP="00C01D7F">
            <w:pPr>
              <w:pStyle w:val="Tabulka5"/>
              <w:rPr>
                <w:lang w:val="cs-CZ"/>
              </w:rPr>
            </w:pPr>
            <w:r w:rsidRPr="008171F8">
              <w:rPr>
                <w:noProof/>
                <w:lang w:val="cs-CZ"/>
              </w:rPr>
              <w:drawing>
                <wp:inline distT="0" distB="0" distL="0" distR="0" wp14:anchorId="5423E4FB" wp14:editId="0014621B">
                  <wp:extent cx="764540" cy="491490"/>
                  <wp:effectExtent l="0" t="0" r="0" b="0"/>
                  <wp:docPr id="17" name="obrázek 8" descr="REF_Taho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F_Taho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  <w:vAlign w:val="center"/>
          </w:tcPr>
          <w:p w14:paraId="7211A765" w14:textId="77777777" w:rsidR="006A3EA0" w:rsidRPr="008171F8" w:rsidRDefault="006A3EA0" w:rsidP="00C01D7F">
            <w:pPr>
              <w:pStyle w:val="Tabulka2"/>
              <w:rPr>
                <w:lang w:val="cs-CZ"/>
              </w:rPr>
            </w:pPr>
            <w:r w:rsidRPr="008171F8">
              <w:rPr>
                <w:lang w:val="cs-CZ"/>
              </w:rPr>
              <w:t>Katalogové číslo</w:t>
            </w:r>
          </w:p>
        </w:tc>
      </w:tr>
      <w:tr w:rsidR="006A3EA0" w:rsidRPr="008171F8" w14:paraId="6A0C8453" w14:textId="77777777" w:rsidTr="00C01D7F">
        <w:trPr>
          <w:trHeight w:val="964"/>
        </w:trPr>
        <w:tc>
          <w:tcPr>
            <w:tcW w:w="2093" w:type="dxa"/>
          </w:tcPr>
          <w:p w14:paraId="500579AF" w14:textId="77777777" w:rsidR="006A3EA0" w:rsidRPr="008171F8" w:rsidRDefault="00485FEA" w:rsidP="00C01D7F">
            <w:pPr>
              <w:pStyle w:val="Tabulka5"/>
              <w:rPr>
                <w:lang w:val="cs-CZ"/>
              </w:rPr>
            </w:pPr>
            <w:r w:rsidRPr="008171F8">
              <w:rPr>
                <w:noProof/>
                <w:lang w:val="cs-CZ"/>
              </w:rPr>
              <w:drawing>
                <wp:inline distT="0" distB="0" distL="0" distR="0" wp14:anchorId="29044F05" wp14:editId="255848EA">
                  <wp:extent cx="546100" cy="546100"/>
                  <wp:effectExtent l="0" t="0" r="0" b="0"/>
                  <wp:docPr id="16" name="obrázek 9" descr="su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u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  <w:vAlign w:val="center"/>
          </w:tcPr>
          <w:p w14:paraId="7D1A03B0" w14:textId="77777777" w:rsidR="006A3EA0" w:rsidRPr="008171F8" w:rsidRDefault="006A3EA0" w:rsidP="00C01D7F">
            <w:pPr>
              <w:pStyle w:val="Tabulka2"/>
              <w:rPr>
                <w:lang w:val="cs-CZ"/>
              </w:rPr>
            </w:pPr>
            <w:r w:rsidRPr="008171F8">
              <w:rPr>
                <w:lang w:val="cs-CZ"/>
              </w:rPr>
              <w:t>Počet testů</w:t>
            </w:r>
          </w:p>
        </w:tc>
      </w:tr>
      <w:tr w:rsidR="006A3EA0" w:rsidRPr="008171F8" w14:paraId="3AE93D08" w14:textId="77777777" w:rsidTr="00FF5663">
        <w:trPr>
          <w:trHeight w:val="964"/>
        </w:trPr>
        <w:tc>
          <w:tcPr>
            <w:tcW w:w="2093" w:type="dxa"/>
            <w:vAlign w:val="center"/>
          </w:tcPr>
          <w:p w14:paraId="7D3D5B0F" w14:textId="77777777" w:rsidR="006A3EA0" w:rsidRPr="008171F8" w:rsidRDefault="00485FEA" w:rsidP="00C01D7F">
            <w:pPr>
              <w:pStyle w:val="Tabulka5"/>
              <w:rPr>
                <w:lang w:val="cs-CZ"/>
              </w:rPr>
            </w:pPr>
            <w:r w:rsidRPr="008171F8">
              <w:rPr>
                <w:noProof/>
                <w:lang w:val="cs-CZ"/>
              </w:rPr>
              <w:drawing>
                <wp:inline distT="0" distB="0" distL="0" distR="0" wp14:anchorId="46F1EECE" wp14:editId="4A633EB6">
                  <wp:extent cx="832485" cy="422910"/>
                  <wp:effectExtent l="0" t="0" r="0" b="0"/>
                  <wp:docPr id="15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  <w:vAlign w:val="center"/>
          </w:tcPr>
          <w:p w14:paraId="35DB58C5" w14:textId="77777777" w:rsidR="006A3EA0" w:rsidRPr="008171F8" w:rsidRDefault="006A3EA0" w:rsidP="000D220D">
            <w:pPr>
              <w:pStyle w:val="Tabulka2"/>
              <w:rPr>
                <w:lang w:val="cs-CZ"/>
              </w:rPr>
            </w:pPr>
            <w:r w:rsidRPr="008171F8">
              <w:rPr>
                <w:lang w:val="cs-CZ"/>
              </w:rPr>
              <w:t>Správná výrobní praxe</w:t>
            </w:r>
          </w:p>
        </w:tc>
      </w:tr>
    </w:tbl>
    <w:p w14:paraId="20D72FFA" w14:textId="77777777" w:rsidR="006A3EA0" w:rsidRPr="008171F8" w:rsidRDefault="006A3EA0" w:rsidP="002C0C69">
      <w:pPr>
        <w:rPr>
          <w:lang w:val="cs-CZ"/>
        </w:rPr>
      </w:pPr>
    </w:p>
    <w:p w14:paraId="7A585C03" w14:textId="77777777" w:rsidR="00EF2F0B" w:rsidRPr="008171F8" w:rsidRDefault="00EF2F0B">
      <w:pPr>
        <w:spacing w:before="0" w:after="0"/>
        <w:rPr>
          <w:rFonts w:eastAsia="Times New Roman"/>
          <w:b/>
          <w:szCs w:val="24"/>
          <w:lang w:val="cs-CZ" w:eastAsia="x-none"/>
        </w:rPr>
      </w:pPr>
      <w:r w:rsidRPr="008171F8">
        <w:rPr>
          <w:lang w:val="cs-CZ"/>
        </w:rPr>
        <w:br w:type="page"/>
      </w:r>
    </w:p>
    <w:p w14:paraId="2ACEE942" w14:textId="77777777" w:rsidR="00EF2F0B" w:rsidRPr="008171F8" w:rsidRDefault="00EF2F0B">
      <w:pPr>
        <w:spacing w:before="0" w:after="0"/>
        <w:rPr>
          <w:rFonts w:eastAsia="Times New Roman"/>
          <w:b/>
          <w:szCs w:val="24"/>
          <w:lang w:val="cs-CZ" w:eastAsia="x-none"/>
        </w:rPr>
      </w:pPr>
      <w:r w:rsidRPr="008171F8">
        <w:rPr>
          <w:b/>
          <w:lang w:val="cs-CZ"/>
        </w:rPr>
        <w:lastRenderedPageBreak/>
        <w:t>Poznámky</w:t>
      </w:r>
      <w:r w:rsidRPr="008171F8">
        <w:rPr>
          <w:lang w:val="cs-CZ"/>
        </w:rPr>
        <w:br w:type="page"/>
      </w:r>
    </w:p>
    <w:p w14:paraId="5ED760B7" w14:textId="77777777" w:rsidR="006A3EA0" w:rsidRPr="008171F8" w:rsidRDefault="006A3EA0" w:rsidP="005F01F4">
      <w:pPr>
        <w:pStyle w:val="Podtitul"/>
        <w:rPr>
          <w:lang w:val="cs-CZ"/>
        </w:rPr>
      </w:pPr>
      <w:r w:rsidRPr="008171F8">
        <w:rPr>
          <w:lang w:val="cs-CZ"/>
        </w:rPr>
        <w:lastRenderedPageBreak/>
        <w:t xml:space="preserve">Schéma testu </w:t>
      </w:r>
      <w:r w:rsidR="003923F2" w:rsidRPr="008171F8">
        <w:rPr>
          <w:lang w:val="cs-CZ"/>
        </w:rPr>
        <w:fldChar w:fldCharType="begin"/>
      </w:r>
      <w:r w:rsidR="003923F2" w:rsidRPr="008171F8">
        <w:rPr>
          <w:lang w:val="cs-CZ"/>
        </w:rPr>
        <w:instrText xml:space="preserve"> DOCPROPERTY  Title  \* MERGEFORMAT </w:instrText>
      </w:r>
      <w:r w:rsidR="003923F2" w:rsidRPr="008171F8">
        <w:rPr>
          <w:lang w:val="cs-CZ"/>
        </w:rPr>
        <w:fldChar w:fldCharType="separate"/>
      </w:r>
      <w:r w:rsidRPr="008171F8">
        <w:rPr>
          <w:lang w:val="cs-CZ"/>
        </w:rPr>
        <w:t>IBR-</w:t>
      </w:r>
      <w:proofErr w:type="spellStart"/>
      <w:r w:rsidRPr="008171F8">
        <w:rPr>
          <w:lang w:val="cs-CZ"/>
        </w:rPr>
        <w:t>gB</w:t>
      </w:r>
      <w:proofErr w:type="spellEnd"/>
      <w:r w:rsidRPr="008171F8">
        <w:rPr>
          <w:lang w:val="cs-CZ"/>
        </w:rPr>
        <w:t xml:space="preserve"> ELISA (192)</w:t>
      </w:r>
      <w:r w:rsidR="003923F2" w:rsidRPr="008171F8">
        <w:rPr>
          <w:lang w:val="cs-CZ"/>
        </w:rPr>
        <w:fldChar w:fldCharType="end"/>
      </w:r>
    </w:p>
    <w:tbl>
      <w:tblPr>
        <w:tblW w:w="4805" w:type="pct"/>
        <w:tblBorders>
          <w:top w:val="double" w:sz="4" w:space="0" w:color="auto"/>
          <w:bottom w:val="doub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1191"/>
        <w:gridCol w:w="7151"/>
      </w:tblGrid>
      <w:tr w:rsidR="006A3EA0" w:rsidRPr="008171F8" w14:paraId="57F683FE" w14:textId="77777777" w:rsidTr="00C64929">
        <w:trPr>
          <w:trHeight w:val="20"/>
        </w:trPr>
        <w:tc>
          <w:tcPr>
            <w:tcW w:w="497" w:type="pct"/>
            <w:tcBorders>
              <w:top w:val="double" w:sz="4" w:space="0" w:color="auto"/>
              <w:bottom w:val="double" w:sz="4" w:space="0" w:color="auto"/>
            </w:tcBorders>
          </w:tcPr>
          <w:p w14:paraId="07A64139" w14:textId="77777777" w:rsidR="006A3EA0" w:rsidRPr="008171F8" w:rsidRDefault="006A3EA0" w:rsidP="00BB17FB">
            <w:pPr>
              <w:pStyle w:val="Tabulka3"/>
              <w:rPr>
                <w:lang w:val="cs-CZ"/>
              </w:rPr>
            </w:pPr>
            <w:r w:rsidRPr="008171F8">
              <w:rPr>
                <w:lang w:val="cs-CZ"/>
              </w:rPr>
              <w:t>Krok</w:t>
            </w:r>
          </w:p>
        </w:tc>
        <w:tc>
          <w:tcPr>
            <w:tcW w:w="643" w:type="pct"/>
            <w:tcBorders>
              <w:top w:val="double" w:sz="4" w:space="0" w:color="auto"/>
              <w:bottom w:val="double" w:sz="4" w:space="0" w:color="auto"/>
            </w:tcBorders>
          </w:tcPr>
          <w:p w14:paraId="1020DB09" w14:textId="77777777" w:rsidR="006A3EA0" w:rsidRPr="008171F8" w:rsidRDefault="006A3EA0" w:rsidP="00BB17FB">
            <w:pPr>
              <w:pStyle w:val="Tabulka3"/>
              <w:rPr>
                <w:lang w:val="cs-CZ"/>
              </w:rPr>
            </w:pPr>
            <w:r w:rsidRPr="008171F8">
              <w:rPr>
                <w:lang w:val="cs-CZ"/>
              </w:rPr>
              <w:t>Symbol</w:t>
            </w:r>
          </w:p>
        </w:tc>
        <w:tc>
          <w:tcPr>
            <w:tcW w:w="3860" w:type="pct"/>
            <w:tcBorders>
              <w:top w:val="double" w:sz="4" w:space="0" w:color="auto"/>
              <w:bottom w:val="double" w:sz="4" w:space="0" w:color="auto"/>
            </w:tcBorders>
          </w:tcPr>
          <w:p w14:paraId="577FAC01" w14:textId="77777777" w:rsidR="006A3EA0" w:rsidRPr="008171F8" w:rsidRDefault="006A3EA0" w:rsidP="00BB17FB">
            <w:pPr>
              <w:pStyle w:val="Tabulka3"/>
              <w:rPr>
                <w:lang w:val="cs-CZ"/>
              </w:rPr>
            </w:pPr>
            <w:r w:rsidRPr="008171F8">
              <w:rPr>
                <w:lang w:val="cs-CZ"/>
              </w:rPr>
              <w:t>Jednotlivé kroky testu</w:t>
            </w:r>
          </w:p>
        </w:tc>
      </w:tr>
      <w:tr w:rsidR="006A3EA0" w:rsidRPr="008171F8" w14:paraId="58A64F6A" w14:textId="77777777" w:rsidTr="00C64929">
        <w:trPr>
          <w:trHeight w:val="20"/>
        </w:trPr>
        <w:tc>
          <w:tcPr>
            <w:tcW w:w="49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329B1D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1</w:t>
            </w:r>
          </w:p>
        </w:tc>
        <w:tc>
          <w:tcPr>
            <w:tcW w:w="643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B757A54" w14:textId="77777777" w:rsidR="006A3EA0" w:rsidRPr="008171F8" w:rsidRDefault="006A3EA0" w:rsidP="00BB17FB">
            <w:pPr>
              <w:pStyle w:val="Tabulka5"/>
              <w:rPr>
                <w:noProof/>
                <w:lang w:val="cs-CZ" w:eastAsia="cs-CZ"/>
              </w:rPr>
            </w:pPr>
            <w:r w:rsidRPr="008171F8">
              <w:rPr>
                <w:noProof/>
                <w:lang w:val="cs-CZ" w:eastAsia="cs-CZ"/>
              </w:rPr>
              <w:drawing>
                <wp:inline distT="0" distB="0" distL="0" distR="0" wp14:anchorId="5C6998D8" wp14:editId="5A19704E">
                  <wp:extent cx="323850" cy="323850"/>
                  <wp:effectExtent l="0" t="0" r="0" b="0"/>
                  <wp:docPr id="3" name="obrázek 3" descr="symbol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ymbol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E2DDB4" w14:textId="77777777" w:rsidR="006A3EA0" w:rsidRPr="008171F8" w:rsidRDefault="006A3EA0" w:rsidP="004868CF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Sérum nebo plazma: Dávkování Ředícího roztoku vzorků 50</w:t>
            </w:r>
            <w:r w:rsidR="008B17C9" w:rsidRPr="008171F8">
              <w:rPr>
                <w:lang w:val="cs-CZ"/>
              </w:rPr>
              <w:t> </w:t>
            </w:r>
            <w:r w:rsidRPr="008171F8">
              <w:rPr>
                <w:rFonts w:cs="Calibri"/>
                <w:lang w:val="cs-CZ"/>
              </w:rPr>
              <w:t xml:space="preserve">µl </w:t>
            </w:r>
          </w:p>
          <w:p w14:paraId="4E601F87" w14:textId="77777777" w:rsidR="006A3EA0" w:rsidRPr="008171F8" w:rsidRDefault="006A3EA0" w:rsidP="00573108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 xml:space="preserve">Mléko: Dávkování Ředícího roztoku vzorků 0 </w:t>
            </w:r>
            <w:r w:rsidRPr="008171F8">
              <w:rPr>
                <w:rFonts w:cs="Calibri"/>
                <w:lang w:val="cs-CZ"/>
              </w:rPr>
              <w:t>µl</w:t>
            </w:r>
          </w:p>
        </w:tc>
      </w:tr>
      <w:tr w:rsidR="006A3EA0" w:rsidRPr="008171F8" w14:paraId="405DC0CE" w14:textId="77777777" w:rsidTr="00C64929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17962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AA9AD" w14:textId="77777777" w:rsidR="006A3EA0" w:rsidRPr="008171F8" w:rsidRDefault="006A3EA0" w:rsidP="00CC1E3B">
            <w:pPr>
              <w:pStyle w:val="Tabulka5"/>
              <w:rPr>
                <w:noProof/>
                <w:lang w:val="cs-CZ" w:eastAsia="cs-CZ"/>
              </w:rPr>
            </w:pPr>
            <w:r w:rsidRPr="008171F8">
              <w:rPr>
                <w:noProof/>
                <w:lang w:val="cs-CZ" w:eastAsia="cs-CZ"/>
              </w:rPr>
              <w:drawing>
                <wp:inline distT="0" distB="0" distL="0" distR="0" wp14:anchorId="1CF65860" wp14:editId="31A90DE7">
                  <wp:extent cx="323850" cy="323850"/>
                  <wp:effectExtent l="0" t="0" r="0" b="0"/>
                  <wp:docPr id="14" name="obrázek 3" descr="symbol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ymbol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C1C1B" w14:textId="77777777" w:rsidR="006A3EA0" w:rsidRPr="008171F8" w:rsidRDefault="006A3EA0" w:rsidP="00573108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Sérum nebo plazma: Dávkování kontrolních sér 50</w:t>
            </w:r>
            <w:r w:rsidRPr="008171F8">
              <w:rPr>
                <w:rFonts w:cs="Calibri"/>
                <w:lang w:val="cs-CZ"/>
              </w:rPr>
              <w:t xml:space="preserve"> µ</w:t>
            </w:r>
            <w:r w:rsidRPr="008171F8">
              <w:rPr>
                <w:lang w:val="cs-CZ"/>
              </w:rPr>
              <w:t xml:space="preserve">l </w:t>
            </w:r>
          </w:p>
          <w:p w14:paraId="1DBEEB83" w14:textId="77777777" w:rsidR="006A3EA0" w:rsidRPr="008171F8" w:rsidRDefault="006A3EA0" w:rsidP="00573108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Mléko: Dávkování kontrolních sér 100</w:t>
            </w:r>
            <w:r w:rsidRPr="008171F8">
              <w:rPr>
                <w:rFonts w:cs="Calibri"/>
                <w:lang w:val="cs-CZ"/>
              </w:rPr>
              <w:t xml:space="preserve"> µ</w:t>
            </w:r>
            <w:r w:rsidRPr="008171F8">
              <w:rPr>
                <w:lang w:val="cs-CZ"/>
              </w:rPr>
              <w:t>l</w:t>
            </w:r>
          </w:p>
        </w:tc>
      </w:tr>
      <w:tr w:rsidR="006A3EA0" w:rsidRPr="008171F8" w14:paraId="0CD45295" w14:textId="77777777" w:rsidTr="00C64929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A6BDC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3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8CCA2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noProof/>
                <w:lang w:val="cs-CZ" w:eastAsia="cs-CZ"/>
              </w:rPr>
              <w:drawing>
                <wp:inline distT="0" distB="0" distL="0" distR="0" wp14:anchorId="3D872525" wp14:editId="04A8C833">
                  <wp:extent cx="323850" cy="323850"/>
                  <wp:effectExtent l="0" t="0" r="0" b="0"/>
                  <wp:docPr id="13" name="obrázek 3" descr="symbol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ymbol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F4A67" w14:textId="77777777" w:rsidR="006A3EA0" w:rsidRPr="008171F8" w:rsidRDefault="006A3EA0" w:rsidP="00573108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Sérum nebo plazma: Dávkování vzorků 50</w:t>
            </w:r>
            <w:r w:rsidRPr="008171F8">
              <w:rPr>
                <w:rFonts w:cs="Calibri"/>
                <w:lang w:val="cs-CZ"/>
              </w:rPr>
              <w:t xml:space="preserve"> µ</w:t>
            </w:r>
            <w:r w:rsidRPr="008171F8">
              <w:rPr>
                <w:lang w:val="cs-CZ"/>
              </w:rPr>
              <w:t xml:space="preserve">l </w:t>
            </w:r>
          </w:p>
          <w:p w14:paraId="69B62C74" w14:textId="77777777" w:rsidR="006A3EA0" w:rsidRPr="008171F8" w:rsidRDefault="006A3EA0" w:rsidP="00573108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Mléko: Dávkování vzorků 100</w:t>
            </w:r>
            <w:r w:rsidRPr="008171F8">
              <w:rPr>
                <w:rFonts w:cs="Calibri"/>
                <w:lang w:val="cs-CZ"/>
              </w:rPr>
              <w:t xml:space="preserve"> µ</w:t>
            </w:r>
            <w:r w:rsidRPr="008171F8">
              <w:rPr>
                <w:lang w:val="cs-CZ"/>
              </w:rPr>
              <w:t>l</w:t>
            </w:r>
          </w:p>
        </w:tc>
      </w:tr>
      <w:tr w:rsidR="006A3EA0" w:rsidRPr="008171F8" w14:paraId="73D03F01" w14:textId="77777777" w:rsidTr="00E11919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70DBF2" w14:textId="77777777" w:rsidR="006A3EA0" w:rsidRPr="008171F8" w:rsidRDefault="006A3EA0" w:rsidP="004868CF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4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B2A723" w14:textId="77777777" w:rsidR="006A3EA0" w:rsidRPr="008171F8" w:rsidRDefault="006A3EA0" w:rsidP="00BB17FB">
            <w:pPr>
              <w:pStyle w:val="Tabulka5"/>
              <w:rPr>
                <w:szCs w:val="52"/>
                <w:lang w:val="cs-CZ"/>
              </w:rPr>
            </w:pPr>
            <w:r w:rsidRPr="008171F8">
              <w:rPr>
                <w:noProof/>
                <w:lang w:val="cs-CZ" w:eastAsia="cs-CZ"/>
              </w:rPr>
              <w:drawing>
                <wp:inline distT="0" distB="0" distL="0" distR="0" wp14:anchorId="5A14F224" wp14:editId="709A2FF5">
                  <wp:extent cx="428625" cy="428625"/>
                  <wp:effectExtent l="0" t="0" r="9525" b="9525"/>
                  <wp:docPr id="4" name="obrázek 4" descr="symbol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ymbol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C2A37C" w14:textId="77777777" w:rsidR="006A3EA0" w:rsidRPr="008171F8" w:rsidRDefault="006A3EA0" w:rsidP="0093079B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Inkubace</w:t>
            </w:r>
          </w:p>
          <w:p w14:paraId="3206A79C" w14:textId="77777777" w:rsidR="006A3EA0" w:rsidRPr="008171F8" w:rsidRDefault="006A3EA0" w:rsidP="0093079B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Sérum nebo plazma:</w:t>
            </w:r>
          </w:p>
          <w:p w14:paraId="4458E42A" w14:textId="77777777" w:rsidR="006A3EA0" w:rsidRPr="008171F8" w:rsidRDefault="006A3EA0" w:rsidP="00EF2F0B">
            <w:pPr>
              <w:pStyle w:val="Puntky"/>
              <w:ind w:left="414" w:hanging="357"/>
              <w:rPr>
                <w:lang w:val="cs-CZ"/>
              </w:rPr>
            </w:pPr>
            <w:r w:rsidRPr="008171F8">
              <w:rPr>
                <w:lang w:val="cs-CZ"/>
              </w:rPr>
              <w:t>120 min při 37 °C</w:t>
            </w:r>
          </w:p>
          <w:p w14:paraId="2135E697" w14:textId="77777777" w:rsidR="006A3EA0" w:rsidRPr="008171F8" w:rsidRDefault="006A3EA0" w:rsidP="00EF2F0B">
            <w:pPr>
              <w:pStyle w:val="Puntky"/>
              <w:ind w:left="414" w:hanging="357"/>
              <w:rPr>
                <w:lang w:val="cs-CZ"/>
              </w:rPr>
            </w:pPr>
            <w:r w:rsidRPr="008171F8">
              <w:rPr>
                <w:lang w:val="cs-CZ"/>
              </w:rPr>
              <w:t>přes noc (12</w:t>
            </w:r>
            <w:r w:rsidRPr="008171F8">
              <w:rPr>
                <w:lang w:val="cs-CZ"/>
              </w:rPr>
              <w:noBreakHyphen/>
              <w:t>18 hodin) při +2 °C až +8 °C</w:t>
            </w:r>
          </w:p>
          <w:p w14:paraId="2BDC05B3" w14:textId="77777777" w:rsidR="006A3EA0" w:rsidRPr="008171F8" w:rsidRDefault="006A3EA0" w:rsidP="00EF2F0B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Mléko:</w:t>
            </w:r>
          </w:p>
          <w:p w14:paraId="32D36B83" w14:textId="77777777" w:rsidR="006A3EA0" w:rsidRPr="008171F8" w:rsidRDefault="006A3EA0" w:rsidP="00EF2F0B">
            <w:pPr>
              <w:pStyle w:val="Puntky"/>
              <w:ind w:left="414" w:hanging="357"/>
              <w:rPr>
                <w:lang w:val="cs-CZ"/>
              </w:rPr>
            </w:pPr>
            <w:r w:rsidRPr="008171F8">
              <w:rPr>
                <w:lang w:val="cs-CZ"/>
              </w:rPr>
              <w:t>přes noc (12</w:t>
            </w:r>
            <w:r w:rsidRPr="008171F8">
              <w:rPr>
                <w:lang w:val="cs-CZ"/>
              </w:rPr>
              <w:noBreakHyphen/>
              <w:t>18 hodin) při +2 °C až +8 °C</w:t>
            </w:r>
          </w:p>
        </w:tc>
      </w:tr>
      <w:tr w:rsidR="006A3EA0" w:rsidRPr="008171F8" w14:paraId="5C9C7B73" w14:textId="77777777" w:rsidTr="00E11919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170DEEF8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5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C955F43" w14:textId="77777777" w:rsidR="006A3EA0" w:rsidRPr="008171F8" w:rsidRDefault="006A3EA0" w:rsidP="00BB17FB">
            <w:pPr>
              <w:pStyle w:val="Tabulka5"/>
              <w:rPr>
                <w:szCs w:val="52"/>
                <w:lang w:val="cs-CZ"/>
              </w:rPr>
            </w:pPr>
            <w:r w:rsidRPr="008171F8">
              <w:rPr>
                <w:noProof/>
                <w:szCs w:val="52"/>
                <w:lang w:val="cs-CZ" w:eastAsia="cs-CZ"/>
              </w:rPr>
              <w:drawing>
                <wp:inline distT="0" distB="0" distL="0" distR="0" wp14:anchorId="662EC4E2" wp14:editId="2B440E1C">
                  <wp:extent cx="438150" cy="438150"/>
                  <wp:effectExtent l="0" t="0" r="0" b="0"/>
                  <wp:docPr id="5" name="obrázek 5" descr="symbol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ymbol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59744589" w14:textId="77777777" w:rsidR="006A3EA0" w:rsidRPr="008171F8" w:rsidRDefault="006A3EA0" w:rsidP="00116884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Odsátí a promytí jamek 4</w:t>
            </w:r>
            <w:r w:rsidRPr="008171F8">
              <w:rPr>
                <w:rFonts w:cs="Calibri"/>
                <w:lang w:val="cs-CZ"/>
              </w:rPr>
              <w:t xml:space="preserve"> krát</w:t>
            </w:r>
          </w:p>
        </w:tc>
      </w:tr>
      <w:tr w:rsidR="006A3EA0" w:rsidRPr="008171F8" w14:paraId="7DD0C98A" w14:textId="77777777" w:rsidTr="001A1E72">
        <w:trPr>
          <w:trHeight w:val="20"/>
        </w:trPr>
        <w:tc>
          <w:tcPr>
            <w:tcW w:w="49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A38CD14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6</w:t>
            </w:r>
          </w:p>
        </w:tc>
        <w:tc>
          <w:tcPr>
            <w:tcW w:w="643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0208474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noProof/>
                <w:lang w:val="cs-CZ" w:eastAsia="cs-CZ"/>
              </w:rPr>
              <w:drawing>
                <wp:inline distT="0" distB="0" distL="0" distR="0" wp14:anchorId="6CDE133F" wp14:editId="1E95583E">
                  <wp:extent cx="323850" cy="323850"/>
                  <wp:effectExtent l="0" t="0" r="0" b="0"/>
                  <wp:docPr id="6" name="obrázek 6" descr="symbol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ymbol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A8650A6" w14:textId="77777777" w:rsidR="006A3EA0" w:rsidRPr="008171F8" w:rsidRDefault="006A3EA0" w:rsidP="004868CF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Dávkování Konjugátu 100 µl</w:t>
            </w:r>
          </w:p>
        </w:tc>
      </w:tr>
      <w:tr w:rsidR="006A3EA0" w:rsidRPr="008171F8" w14:paraId="4FC452BC" w14:textId="77777777" w:rsidTr="001A1E72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0C026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7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845F3" w14:textId="77777777" w:rsidR="006A3EA0" w:rsidRPr="008171F8" w:rsidRDefault="006A3EA0" w:rsidP="00BB17FB">
            <w:pPr>
              <w:pStyle w:val="Tabulka5"/>
              <w:rPr>
                <w:szCs w:val="52"/>
                <w:lang w:val="cs-CZ"/>
              </w:rPr>
            </w:pPr>
            <w:r w:rsidRPr="008171F8">
              <w:rPr>
                <w:noProof/>
                <w:lang w:val="cs-CZ" w:eastAsia="cs-CZ"/>
              </w:rPr>
              <w:drawing>
                <wp:inline distT="0" distB="0" distL="0" distR="0" wp14:anchorId="6266FBD8" wp14:editId="23D86596">
                  <wp:extent cx="428625" cy="428625"/>
                  <wp:effectExtent l="0" t="0" r="9525" b="9525"/>
                  <wp:docPr id="7" name="obrázek 7" descr="symbol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ymbol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05472" w14:textId="77777777" w:rsidR="006A3EA0" w:rsidRPr="008171F8" w:rsidRDefault="006A3EA0" w:rsidP="00573108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Inkubace 60 min při laboratorní teplotě</w:t>
            </w:r>
          </w:p>
        </w:tc>
      </w:tr>
      <w:tr w:rsidR="006A3EA0" w:rsidRPr="008171F8" w14:paraId="2E086F9F" w14:textId="77777777" w:rsidTr="004868CF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9A6CE6A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8</w:t>
            </w:r>
          </w:p>
        </w:tc>
        <w:tc>
          <w:tcPr>
            <w:tcW w:w="643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F49835C" w14:textId="77777777" w:rsidR="006A3EA0" w:rsidRPr="008171F8" w:rsidRDefault="006A3EA0" w:rsidP="004868CF">
            <w:pPr>
              <w:pStyle w:val="Tabulka5"/>
              <w:rPr>
                <w:szCs w:val="52"/>
                <w:lang w:val="cs-CZ"/>
              </w:rPr>
            </w:pPr>
            <w:r w:rsidRPr="008171F8">
              <w:rPr>
                <w:noProof/>
                <w:szCs w:val="52"/>
                <w:lang w:val="cs-CZ" w:eastAsia="cs-CZ"/>
              </w:rPr>
              <w:drawing>
                <wp:inline distT="0" distB="0" distL="0" distR="0" wp14:anchorId="3FBDF659" wp14:editId="75A0796A">
                  <wp:extent cx="438150" cy="438150"/>
                  <wp:effectExtent l="0" t="0" r="0" b="0"/>
                  <wp:docPr id="8" name="obrázek 8" descr="symbol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ymbol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2414BDE" w14:textId="77777777" w:rsidR="006A3EA0" w:rsidRPr="008171F8" w:rsidRDefault="006A3EA0" w:rsidP="00116884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Odsátí a promytí jamek 4 krát</w:t>
            </w:r>
          </w:p>
        </w:tc>
      </w:tr>
      <w:tr w:rsidR="006A3EA0" w:rsidRPr="008171F8" w14:paraId="7CF1840B" w14:textId="77777777" w:rsidTr="004868CF">
        <w:trPr>
          <w:trHeight w:val="20"/>
        </w:trPr>
        <w:tc>
          <w:tcPr>
            <w:tcW w:w="49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4AEF6CA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9</w:t>
            </w:r>
          </w:p>
        </w:tc>
        <w:tc>
          <w:tcPr>
            <w:tcW w:w="643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73E5690" w14:textId="77777777" w:rsidR="006A3EA0" w:rsidRPr="008171F8" w:rsidRDefault="006A3EA0" w:rsidP="00BB17FB">
            <w:pPr>
              <w:pStyle w:val="Tabulka5"/>
              <w:rPr>
                <w:szCs w:val="52"/>
                <w:lang w:val="cs-CZ"/>
              </w:rPr>
            </w:pPr>
            <w:r w:rsidRPr="008171F8">
              <w:rPr>
                <w:noProof/>
                <w:lang w:val="cs-CZ" w:eastAsia="cs-CZ"/>
              </w:rPr>
              <w:drawing>
                <wp:inline distT="0" distB="0" distL="0" distR="0" wp14:anchorId="285EC37B" wp14:editId="567E15C8">
                  <wp:extent cx="323850" cy="323850"/>
                  <wp:effectExtent l="0" t="0" r="0" b="0"/>
                  <wp:docPr id="9" name="obrázek 9" descr="symbol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ymbol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D8B881C" w14:textId="77777777" w:rsidR="006A3EA0" w:rsidRPr="008171F8" w:rsidRDefault="006A3EA0" w:rsidP="00BB17FB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Dávkování substrátu (TMB-</w:t>
            </w:r>
            <w:proofErr w:type="spellStart"/>
            <w:r w:rsidRPr="008171F8">
              <w:rPr>
                <w:lang w:val="cs-CZ"/>
              </w:rPr>
              <w:t>Complete</w:t>
            </w:r>
            <w:proofErr w:type="spellEnd"/>
            <w:r w:rsidRPr="008171F8">
              <w:rPr>
                <w:lang w:val="cs-CZ"/>
              </w:rPr>
              <w:t xml:space="preserve">) 100 </w:t>
            </w:r>
            <w:r w:rsidRPr="008171F8">
              <w:rPr>
                <w:rFonts w:cs="Calibri"/>
                <w:lang w:val="cs-CZ"/>
              </w:rPr>
              <w:t>µ</w:t>
            </w:r>
            <w:r w:rsidRPr="008171F8">
              <w:rPr>
                <w:lang w:val="cs-CZ"/>
              </w:rPr>
              <w:t>l</w:t>
            </w:r>
          </w:p>
        </w:tc>
      </w:tr>
      <w:tr w:rsidR="006A3EA0" w:rsidRPr="008171F8" w14:paraId="1B754344" w14:textId="77777777" w:rsidTr="004868CF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38D16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10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85ED4" w14:textId="77777777" w:rsidR="006A3EA0" w:rsidRPr="008171F8" w:rsidRDefault="006A3EA0" w:rsidP="00BB17FB">
            <w:pPr>
              <w:pStyle w:val="Tabulka5"/>
              <w:rPr>
                <w:szCs w:val="52"/>
                <w:lang w:val="cs-CZ"/>
              </w:rPr>
            </w:pPr>
            <w:r w:rsidRPr="008171F8">
              <w:rPr>
                <w:noProof/>
                <w:lang w:val="cs-CZ" w:eastAsia="cs-CZ"/>
              </w:rPr>
              <w:drawing>
                <wp:inline distT="0" distB="0" distL="0" distR="0" wp14:anchorId="3E167A2A" wp14:editId="7F59754C">
                  <wp:extent cx="428625" cy="428625"/>
                  <wp:effectExtent l="0" t="0" r="9525" b="9525"/>
                  <wp:docPr id="10" name="obrázek 10" descr="symbol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ymbol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AE30C" w14:textId="77777777" w:rsidR="006A3EA0" w:rsidRPr="008171F8" w:rsidRDefault="006A3EA0" w:rsidP="003C30E3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Inkubace 15 min při laboratorní teplotě.</w:t>
            </w:r>
          </w:p>
        </w:tc>
      </w:tr>
      <w:tr w:rsidR="006A3EA0" w:rsidRPr="008171F8" w14:paraId="5C0E19CD" w14:textId="77777777" w:rsidTr="001A1E72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3D93" w14:textId="77777777" w:rsidR="006A3EA0" w:rsidRPr="008171F8" w:rsidRDefault="006A3EA0" w:rsidP="00BB17FB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11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1213E" w14:textId="77777777" w:rsidR="006A3EA0" w:rsidRPr="008171F8" w:rsidRDefault="006A3EA0" w:rsidP="00BB17FB">
            <w:pPr>
              <w:pStyle w:val="Tabulka5"/>
              <w:rPr>
                <w:szCs w:val="52"/>
                <w:lang w:val="cs-CZ"/>
              </w:rPr>
            </w:pPr>
            <w:r w:rsidRPr="008171F8">
              <w:rPr>
                <w:noProof/>
                <w:lang w:val="cs-CZ" w:eastAsia="cs-CZ"/>
              </w:rPr>
              <w:drawing>
                <wp:inline distT="0" distB="0" distL="0" distR="0" wp14:anchorId="25F5CEDC" wp14:editId="620D9746">
                  <wp:extent cx="323850" cy="323850"/>
                  <wp:effectExtent l="0" t="0" r="0" b="0"/>
                  <wp:docPr id="11" name="obrázek 11" descr="symbol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ymbol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536A4" w14:textId="77777777" w:rsidR="006A3EA0" w:rsidRPr="008171F8" w:rsidRDefault="006A3EA0" w:rsidP="00C32EBA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>Dávkování Zastavovacího roztoku 100 µl</w:t>
            </w:r>
          </w:p>
        </w:tc>
      </w:tr>
      <w:tr w:rsidR="006A3EA0" w:rsidRPr="008171F8" w14:paraId="11E534E7" w14:textId="77777777" w:rsidTr="001A1E72">
        <w:trPr>
          <w:trHeight w:val="20"/>
        </w:trPr>
        <w:tc>
          <w:tcPr>
            <w:tcW w:w="497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400C0B7" w14:textId="77777777" w:rsidR="006A3EA0" w:rsidRPr="008171F8" w:rsidRDefault="006A3EA0" w:rsidP="004868CF">
            <w:pPr>
              <w:pStyle w:val="Tabulka5"/>
              <w:rPr>
                <w:lang w:val="cs-CZ"/>
              </w:rPr>
            </w:pPr>
            <w:r w:rsidRPr="008171F8">
              <w:rPr>
                <w:lang w:val="cs-CZ"/>
              </w:rPr>
              <w:t>12</w:t>
            </w:r>
          </w:p>
        </w:tc>
        <w:tc>
          <w:tcPr>
            <w:tcW w:w="643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EDEDE4" w14:textId="77777777" w:rsidR="006A3EA0" w:rsidRPr="008171F8" w:rsidRDefault="006A3EA0" w:rsidP="00BB17FB">
            <w:pPr>
              <w:pStyle w:val="Tabulka5"/>
              <w:rPr>
                <w:szCs w:val="52"/>
                <w:lang w:val="cs-CZ"/>
              </w:rPr>
            </w:pPr>
            <w:r w:rsidRPr="008171F8">
              <w:rPr>
                <w:noProof/>
                <w:lang w:val="cs-CZ" w:eastAsia="cs-CZ"/>
              </w:rPr>
              <w:drawing>
                <wp:inline distT="0" distB="0" distL="0" distR="0" wp14:anchorId="3E7151F7" wp14:editId="1C623C09">
                  <wp:extent cx="438150" cy="438150"/>
                  <wp:effectExtent l="0" t="0" r="0" b="0"/>
                  <wp:docPr id="12" name="obrázek 12" descr="symbol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ymbol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1CC33A0" w14:textId="77777777" w:rsidR="006A3EA0" w:rsidRPr="008171F8" w:rsidRDefault="006A3EA0" w:rsidP="00BB17FB">
            <w:pPr>
              <w:pStyle w:val="Tabulka4"/>
              <w:rPr>
                <w:lang w:val="cs-CZ"/>
              </w:rPr>
            </w:pPr>
            <w:r w:rsidRPr="008171F8">
              <w:rPr>
                <w:lang w:val="cs-CZ"/>
              </w:rPr>
              <w:t xml:space="preserve">Fotometrické měření při 450 </w:t>
            </w:r>
            <w:proofErr w:type="spellStart"/>
            <w:r w:rsidRPr="008171F8">
              <w:rPr>
                <w:lang w:val="cs-CZ"/>
              </w:rPr>
              <w:t>nm</w:t>
            </w:r>
            <w:proofErr w:type="spellEnd"/>
          </w:p>
        </w:tc>
      </w:tr>
    </w:tbl>
    <w:p w14:paraId="212B491B" w14:textId="77777777" w:rsidR="006A3EA0" w:rsidRPr="008171F8" w:rsidRDefault="006A3EA0" w:rsidP="00D144D1">
      <w:pPr>
        <w:rPr>
          <w:lang w:val="cs-CZ"/>
        </w:rPr>
      </w:pPr>
    </w:p>
    <w:sectPr w:rsidR="006A3EA0" w:rsidRPr="008171F8" w:rsidSect="00CE7809">
      <w:headerReference w:type="default" r:id="rId25"/>
      <w:headerReference w:type="first" r:id="rId26"/>
      <w:pgSz w:w="11907" w:h="16840" w:code="9"/>
      <w:pgMar w:top="1134" w:right="1134" w:bottom="1134" w:left="1134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69418" w14:textId="77777777" w:rsidR="004E6F9C" w:rsidRDefault="004E6F9C">
      <w:r>
        <w:separator/>
      </w:r>
    </w:p>
  </w:endnote>
  <w:endnote w:type="continuationSeparator" w:id="0">
    <w:p w14:paraId="29C1B874" w14:textId="77777777" w:rsidR="004E6F9C" w:rsidRDefault="004E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2CDD7" w14:textId="77777777" w:rsidR="004E6F9C" w:rsidRDefault="004E6F9C">
      <w:r>
        <w:separator/>
      </w:r>
    </w:p>
  </w:footnote>
  <w:footnote w:type="continuationSeparator" w:id="0">
    <w:p w14:paraId="4452D512" w14:textId="77777777" w:rsidR="004E6F9C" w:rsidRDefault="004E6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42"/>
      <w:gridCol w:w="597"/>
    </w:tblGrid>
    <w:tr w:rsidR="00A7685D" w14:paraId="249C95B8" w14:textId="77777777" w:rsidTr="00584422">
      <w:tc>
        <w:tcPr>
          <w:tcW w:w="9042" w:type="dxa"/>
        </w:tcPr>
        <w:p w14:paraId="1E3131D3" w14:textId="3770D16A" w:rsidR="00A7685D" w:rsidRPr="003D737E" w:rsidRDefault="00A7685D" w:rsidP="00A7685D">
          <w:pPr>
            <w:pStyle w:val="Zhlav"/>
          </w:pPr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 w:rsidR="00F62FAC">
            <w:t>IBR-</w:t>
          </w:r>
          <w:proofErr w:type="spellStart"/>
          <w:r w:rsidR="00F62FAC">
            <w:t>gB</w:t>
          </w:r>
          <w:proofErr w:type="spellEnd"/>
          <w:r w:rsidR="00F62FAC">
            <w:t xml:space="preserve"> ELISA (192)</w:t>
          </w:r>
          <w:r>
            <w:fldChar w:fldCharType="end"/>
          </w:r>
        </w:p>
      </w:tc>
      <w:tc>
        <w:tcPr>
          <w:tcW w:w="597" w:type="dxa"/>
          <w:shd w:val="clear" w:color="auto" w:fill="000000"/>
        </w:tcPr>
        <w:p w14:paraId="605128F1" w14:textId="758DB874" w:rsidR="00A7685D" w:rsidRPr="00867822" w:rsidRDefault="004E6F9C" w:rsidP="00A7685D">
          <w:pPr>
            <w:pStyle w:val="Verze"/>
          </w:pPr>
          <w:r>
            <w:fldChar w:fldCharType="begin"/>
          </w:r>
          <w:r>
            <w:instrText xml:space="preserve"> DOCPROPERTY  Jazyk  \* MERGEFORMAT </w:instrText>
          </w:r>
          <w:r>
            <w:fldChar w:fldCharType="separate"/>
          </w:r>
          <w:r w:rsidR="00F62FAC">
            <w:t>CZ</w:t>
          </w:r>
          <w:r>
            <w:fldChar w:fldCharType="end"/>
          </w:r>
        </w:p>
      </w:tc>
    </w:tr>
  </w:tbl>
  <w:p w14:paraId="6FD2B463" w14:textId="77777777" w:rsidR="00561732" w:rsidRPr="00063A55" w:rsidRDefault="00561732" w:rsidP="003D73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CC8BA" w14:textId="32009E63" w:rsidR="000E2166" w:rsidRPr="00501843" w:rsidRDefault="000E2166" w:rsidP="000E2166">
    <w:pPr>
      <w:jc w:val="both"/>
      <w:rPr>
        <w:b/>
        <w:bCs/>
        <w:sz w:val="22"/>
        <w:lang w:val="cs-CZ"/>
      </w:rPr>
    </w:pPr>
    <w:r w:rsidRPr="00501843">
      <w:rPr>
        <w:bCs/>
        <w:sz w:val="22"/>
        <w:lang w:val="cs-CZ"/>
      </w:rPr>
      <w:t>Text návodu k</w:t>
    </w:r>
    <w:r w:rsidR="00501843">
      <w:rPr>
        <w:bCs/>
        <w:sz w:val="22"/>
        <w:lang w:val="cs-CZ"/>
      </w:rPr>
      <w:t> </w:t>
    </w:r>
    <w:r w:rsidRPr="00501843">
      <w:rPr>
        <w:bCs/>
        <w:sz w:val="22"/>
        <w:lang w:val="cs-CZ"/>
      </w:rPr>
      <w:t>použití</w:t>
    </w:r>
    <w:r w:rsidR="00501843">
      <w:rPr>
        <w:bCs/>
        <w:sz w:val="22"/>
        <w:lang w:val="cs-CZ"/>
      </w:rPr>
      <w:t xml:space="preserve"> </w:t>
    </w:r>
    <w:r w:rsidRPr="00501843">
      <w:rPr>
        <w:bCs/>
        <w:sz w:val="22"/>
        <w:lang w:val="cs-CZ"/>
      </w:rPr>
      <w:t xml:space="preserve">součást dokumentace schválené rozhodnutím </w:t>
    </w:r>
    <w:proofErr w:type="spellStart"/>
    <w:r w:rsidRPr="00501843">
      <w:rPr>
        <w:bCs/>
        <w:sz w:val="22"/>
        <w:lang w:val="cs-CZ"/>
      </w:rPr>
      <w:t>sp</w:t>
    </w:r>
    <w:proofErr w:type="spellEnd"/>
    <w:r w:rsidRPr="00501843">
      <w:rPr>
        <w:bCs/>
        <w:sz w:val="22"/>
        <w:lang w:val="cs-CZ"/>
      </w:rPr>
      <w:t>.</w:t>
    </w:r>
    <w:r w:rsidR="00501843">
      <w:rPr>
        <w:bCs/>
        <w:sz w:val="22"/>
        <w:lang w:val="cs-CZ"/>
      </w:rPr>
      <w:t> </w:t>
    </w:r>
    <w:r w:rsidRPr="00501843">
      <w:rPr>
        <w:bCs/>
        <w:sz w:val="22"/>
        <w:lang w:val="cs-CZ"/>
      </w:rPr>
      <w:t>zn.</w:t>
    </w:r>
    <w:r w:rsidR="00501843">
      <w:rPr>
        <w:bCs/>
        <w:sz w:val="22"/>
        <w:lang w:val="cs-CZ"/>
      </w:rPr>
      <w:t> </w:t>
    </w:r>
    <w:sdt>
      <w:sdtPr>
        <w:rPr>
          <w:bCs/>
          <w:sz w:val="22"/>
          <w:lang w:val="cs-CZ"/>
        </w:rPr>
        <w:id w:val="1810057134"/>
        <w:placeholder>
          <w:docPart w:val="A51AA1F73FD141A9A083DA7D94D39D32"/>
        </w:placeholder>
        <w:text/>
      </w:sdtPr>
      <w:sdtEndPr/>
      <w:sdtContent>
        <w:r w:rsidRPr="00501843">
          <w:rPr>
            <w:bCs/>
            <w:sz w:val="22"/>
            <w:lang w:val="cs-CZ"/>
          </w:rPr>
          <w:t>USKVBL/2534/2026/POD</w:t>
        </w:r>
      </w:sdtContent>
    </w:sdt>
    <w:r w:rsidRPr="00501843">
      <w:rPr>
        <w:bCs/>
        <w:sz w:val="22"/>
        <w:lang w:val="cs-CZ"/>
      </w:rPr>
      <w:t>, č.j.</w:t>
    </w:r>
    <w:r w:rsidR="00501843">
      <w:rPr>
        <w:bCs/>
        <w:sz w:val="22"/>
        <w:lang w:val="cs-CZ"/>
      </w:rPr>
      <w:t> </w:t>
    </w:r>
    <w:sdt>
      <w:sdtPr>
        <w:rPr>
          <w:bCs/>
          <w:sz w:val="22"/>
          <w:lang w:val="cs-CZ"/>
        </w:rPr>
        <w:id w:val="945891760"/>
        <w:placeholder>
          <w:docPart w:val="A51AA1F73FD141A9A083DA7D94D39D32"/>
        </w:placeholder>
        <w:text/>
      </w:sdtPr>
      <w:sdtEndPr/>
      <w:sdtContent>
        <w:r w:rsidR="00B74845" w:rsidRPr="00501843">
          <w:rPr>
            <w:bCs/>
            <w:sz w:val="22"/>
            <w:lang w:val="cs-CZ"/>
          </w:rPr>
          <w:t>USKVBL/8630/2026/REG-</w:t>
        </w:r>
        <w:proofErr w:type="spellStart"/>
        <w:r w:rsidR="00B74845" w:rsidRPr="00501843">
          <w:rPr>
            <w:bCs/>
            <w:sz w:val="22"/>
            <w:lang w:val="cs-CZ"/>
          </w:rPr>
          <w:t>Gro</w:t>
        </w:r>
        <w:proofErr w:type="spellEnd"/>
      </w:sdtContent>
    </w:sdt>
    <w:r w:rsidRPr="00501843">
      <w:rPr>
        <w:bCs/>
        <w:sz w:val="22"/>
        <w:lang w:val="cs-CZ"/>
      </w:rPr>
      <w:t xml:space="preserve"> ze dne </w:t>
    </w:r>
    <w:sdt>
      <w:sdtPr>
        <w:rPr>
          <w:bCs/>
          <w:sz w:val="22"/>
          <w:lang w:val="cs-CZ"/>
        </w:rPr>
        <w:id w:val="-1725213565"/>
        <w:placeholder>
          <w:docPart w:val="DB6FDFEE5F7C479794299FE131640187"/>
        </w:placeholder>
        <w:date w:fullDate="2026-06-03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B74845" w:rsidRPr="00501843">
          <w:rPr>
            <w:bCs/>
            <w:sz w:val="22"/>
            <w:lang w:val="cs-CZ"/>
          </w:rPr>
          <w:t>3.6.2026</w:t>
        </w:r>
      </w:sdtContent>
    </w:sdt>
    <w:r w:rsidRPr="00501843">
      <w:rPr>
        <w:bCs/>
        <w:sz w:val="22"/>
        <w:lang w:val="cs-CZ"/>
      </w:rPr>
      <w:t xml:space="preserve"> o </w:t>
    </w:r>
    <w:sdt>
      <w:sdtPr>
        <w:rPr>
          <w:sz w:val="22"/>
          <w:lang w:val="cs-CZ"/>
        </w:rPr>
        <w:id w:val="1894543926"/>
        <w:placeholder>
          <w:docPart w:val="119C61F31E8949FBB94E3925F2830077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Pr="00501843">
          <w:rPr>
            <w:sz w:val="22"/>
            <w:lang w:val="cs-CZ"/>
          </w:rPr>
          <w:t>prodloužení platnosti rozhodnutí o schválení veterinárního přípravku</w:t>
        </w:r>
      </w:sdtContent>
    </w:sdt>
    <w:r w:rsidRPr="00501843">
      <w:rPr>
        <w:bCs/>
        <w:sz w:val="22"/>
        <w:lang w:val="cs-CZ"/>
      </w:rPr>
      <w:t xml:space="preserve"> </w:t>
    </w:r>
    <w:sdt>
      <w:sdtPr>
        <w:rPr>
          <w:sz w:val="22"/>
          <w:lang w:val="cs-CZ"/>
        </w:rPr>
        <w:id w:val="-662694517"/>
        <w:placeholder>
          <w:docPart w:val="8A4C266F900E45E5970B3D5788BBE4C6"/>
        </w:placeholder>
        <w:text/>
      </w:sdtPr>
      <w:sdtEndPr/>
      <w:sdtContent>
        <w:r w:rsidRPr="00501843">
          <w:rPr>
            <w:sz w:val="22"/>
            <w:lang w:val="cs-CZ"/>
          </w:rPr>
          <w:t>IBR-</w:t>
        </w:r>
        <w:proofErr w:type="spellStart"/>
        <w:r w:rsidRPr="00501843">
          <w:rPr>
            <w:sz w:val="22"/>
            <w:lang w:val="cs-CZ"/>
          </w:rPr>
          <w:t>gB</w:t>
        </w:r>
        <w:proofErr w:type="spellEnd"/>
        <w:r w:rsidRPr="00501843">
          <w:rPr>
            <w:sz w:val="22"/>
            <w:lang w:val="cs-CZ"/>
          </w:rPr>
          <w:t xml:space="preserve"> ELISA</w:t>
        </w:r>
      </w:sdtContent>
    </w:sdt>
  </w:p>
  <w:p w14:paraId="68D4BEC7" w14:textId="25B776AB" w:rsidR="000E2166" w:rsidRDefault="000E2166" w:rsidP="000E2166">
    <w:pPr>
      <w:pStyle w:val="Zhlav"/>
      <w:tabs>
        <w:tab w:val="clear" w:pos="9639"/>
        <w:tab w:val="left" w:pos="96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C94693"/>
    <w:multiLevelType w:val="multilevel"/>
    <w:tmpl w:val="97C6F0A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CE360A"/>
    <w:multiLevelType w:val="multilevel"/>
    <w:tmpl w:val="162871C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FD20B26"/>
    <w:multiLevelType w:val="multilevel"/>
    <w:tmpl w:val="97C6F0A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578420D"/>
    <w:multiLevelType w:val="hybridMultilevel"/>
    <w:tmpl w:val="5C4AE292"/>
    <w:lvl w:ilvl="0" w:tplc="88B27E2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426F50"/>
    <w:multiLevelType w:val="hybridMultilevel"/>
    <w:tmpl w:val="62302834"/>
    <w:lvl w:ilvl="0" w:tplc="A4F4BD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87FFC"/>
    <w:multiLevelType w:val="multilevel"/>
    <w:tmpl w:val="BD90F01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D846AA0"/>
    <w:multiLevelType w:val="hybridMultilevel"/>
    <w:tmpl w:val="FA80A516"/>
    <w:lvl w:ilvl="0" w:tplc="41EEA6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823"/>
    <w:multiLevelType w:val="singleLevel"/>
    <w:tmpl w:val="341EEE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33BC64F4"/>
    <w:multiLevelType w:val="multilevel"/>
    <w:tmpl w:val="DCF402A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53315AE"/>
    <w:multiLevelType w:val="multilevel"/>
    <w:tmpl w:val="CD4EBE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E480101"/>
    <w:multiLevelType w:val="multilevel"/>
    <w:tmpl w:val="ABE873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E4BDE"/>
    <w:multiLevelType w:val="hybridMultilevel"/>
    <w:tmpl w:val="CAC440DE"/>
    <w:lvl w:ilvl="0" w:tplc="A238EE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74200"/>
    <w:multiLevelType w:val="multilevel"/>
    <w:tmpl w:val="13F02B1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31B0A99"/>
    <w:multiLevelType w:val="hybridMultilevel"/>
    <w:tmpl w:val="D540B78E"/>
    <w:lvl w:ilvl="0" w:tplc="4ACABA64">
      <w:start w:val="1"/>
      <w:numFmt w:val="bullet"/>
      <w:pStyle w:val="Odrky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552F4"/>
    <w:multiLevelType w:val="hybridMultilevel"/>
    <w:tmpl w:val="66207ACE"/>
    <w:lvl w:ilvl="0" w:tplc="F68A8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75A6F"/>
    <w:multiLevelType w:val="hybridMultilevel"/>
    <w:tmpl w:val="A5DEBF60"/>
    <w:lvl w:ilvl="0" w:tplc="375078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11D12"/>
    <w:multiLevelType w:val="hybridMultilevel"/>
    <w:tmpl w:val="C3C29F28"/>
    <w:lvl w:ilvl="0" w:tplc="4992EA16">
      <w:start w:val="1"/>
      <w:numFmt w:val="bullet"/>
      <w:pStyle w:val="Puntky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A3513"/>
    <w:multiLevelType w:val="hybridMultilevel"/>
    <w:tmpl w:val="2C6C9DAA"/>
    <w:lvl w:ilvl="0" w:tplc="FD22B9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E6C2669"/>
    <w:multiLevelType w:val="hybridMultilevel"/>
    <w:tmpl w:val="32180E88"/>
    <w:lvl w:ilvl="0" w:tplc="D7E85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262A9"/>
    <w:multiLevelType w:val="hybridMultilevel"/>
    <w:tmpl w:val="94C4B1AE"/>
    <w:lvl w:ilvl="0" w:tplc="CBF654A6">
      <w:start w:val="1"/>
      <w:numFmt w:val="decimal"/>
      <w:pStyle w:val="sseznam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D625A"/>
    <w:multiLevelType w:val="hybridMultilevel"/>
    <w:tmpl w:val="AF9461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CF24C1"/>
    <w:multiLevelType w:val="multilevel"/>
    <w:tmpl w:val="63A8A30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14"/>
  </w:num>
  <w:num w:numId="4">
    <w:abstractNumId w:val="4"/>
  </w:num>
  <w:num w:numId="5">
    <w:abstractNumId w:val="7"/>
  </w:num>
  <w:num w:numId="6">
    <w:abstractNumId w:val="11"/>
  </w:num>
  <w:num w:numId="7">
    <w:abstractNumId w:val="13"/>
  </w:num>
  <w:num w:numId="8">
    <w:abstractNumId w:val="20"/>
  </w:num>
  <w:num w:numId="9">
    <w:abstractNumId w:val="5"/>
  </w:num>
  <w:num w:numId="10">
    <w:abstractNumId w:val="20"/>
  </w:num>
  <w:num w:numId="11">
    <w:abstractNumId w:val="20"/>
  </w:num>
  <w:num w:numId="12">
    <w:abstractNumId w:val="18"/>
  </w:num>
  <w:num w:numId="13">
    <w:abstractNumId w:val="20"/>
  </w:num>
  <w:num w:numId="14">
    <w:abstractNumId w:val="7"/>
  </w:num>
  <w:num w:numId="15">
    <w:abstractNumId w:val="17"/>
  </w:num>
  <w:num w:numId="16">
    <w:abstractNumId w:val="13"/>
  </w:num>
  <w:num w:numId="17">
    <w:abstractNumId w:val="13"/>
  </w:num>
  <w:num w:numId="18">
    <w:abstractNumId w:val="12"/>
  </w:num>
  <w:num w:numId="19">
    <w:abstractNumId w:val="22"/>
  </w:num>
  <w:num w:numId="20">
    <w:abstractNumId w:val="10"/>
  </w:num>
  <w:num w:numId="21">
    <w:abstractNumId w:val="2"/>
  </w:num>
  <w:num w:numId="22">
    <w:abstractNumId w:val="9"/>
  </w:num>
  <w:num w:numId="23">
    <w:abstractNumId w:val="3"/>
  </w:num>
  <w:num w:numId="24">
    <w:abstractNumId w:val="16"/>
  </w:num>
  <w:num w:numId="25">
    <w:abstractNumId w:val="19"/>
  </w:num>
  <w:num w:numId="26">
    <w:abstractNumId w:val="1"/>
  </w:num>
  <w:num w:numId="27">
    <w:abstractNumId w:val="6"/>
  </w:num>
  <w:num w:numId="28">
    <w:abstractNumId w:val="21"/>
  </w:num>
  <w:num w:numId="29">
    <w:abstractNumId w:val="8"/>
  </w:num>
  <w:num w:numId="30">
    <w:abstractNumId w:val="17"/>
  </w:num>
  <w:num w:numId="31">
    <w:abstractNumId w:val="17"/>
  </w:num>
  <w:num w:numId="3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A0"/>
    <w:rsid w:val="00000663"/>
    <w:rsid w:val="00003F6D"/>
    <w:rsid w:val="0002787A"/>
    <w:rsid w:val="000329AD"/>
    <w:rsid w:val="0003350E"/>
    <w:rsid w:val="0003507B"/>
    <w:rsid w:val="000361F0"/>
    <w:rsid w:val="0005522D"/>
    <w:rsid w:val="00063A55"/>
    <w:rsid w:val="0006548D"/>
    <w:rsid w:val="00070F2D"/>
    <w:rsid w:val="00075E7E"/>
    <w:rsid w:val="00080942"/>
    <w:rsid w:val="000819BC"/>
    <w:rsid w:val="00087B95"/>
    <w:rsid w:val="00090185"/>
    <w:rsid w:val="000913F4"/>
    <w:rsid w:val="00092608"/>
    <w:rsid w:val="00096B16"/>
    <w:rsid w:val="00097757"/>
    <w:rsid w:val="000A1A8B"/>
    <w:rsid w:val="000A3326"/>
    <w:rsid w:val="000A550A"/>
    <w:rsid w:val="000A6BE2"/>
    <w:rsid w:val="000D7A47"/>
    <w:rsid w:val="000E05F6"/>
    <w:rsid w:val="000E2166"/>
    <w:rsid w:val="000F09E8"/>
    <w:rsid w:val="000F5150"/>
    <w:rsid w:val="000F7DC4"/>
    <w:rsid w:val="00101A4E"/>
    <w:rsid w:val="00115164"/>
    <w:rsid w:val="00121193"/>
    <w:rsid w:val="00133381"/>
    <w:rsid w:val="00136088"/>
    <w:rsid w:val="00141363"/>
    <w:rsid w:val="00144C31"/>
    <w:rsid w:val="001511C6"/>
    <w:rsid w:val="001563B2"/>
    <w:rsid w:val="001604D5"/>
    <w:rsid w:val="00173C7A"/>
    <w:rsid w:val="00174E5C"/>
    <w:rsid w:val="00185842"/>
    <w:rsid w:val="0019454F"/>
    <w:rsid w:val="00196273"/>
    <w:rsid w:val="001A4071"/>
    <w:rsid w:val="001B141B"/>
    <w:rsid w:val="001B4E8D"/>
    <w:rsid w:val="001B621E"/>
    <w:rsid w:val="001C3C7B"/>
    <w:rsid w:val="001C7D64"/>
    <w:rsid w:val="001D15C1"/>
    <w:rsid w:val="001E4023"/>
    <w:rsid w:val="001E62E0"/>
    <w:rsid w:val="00203833"/>
    <w:rsid w:val="00204488"/>
    <w:rsid w:val="00222176"/>
    <w:rsid w:val="00222349"/>
    <w:rsid w:val="002235F3"/>
    <w:rsid w:val="002268E4"/>
    <w:rsid w:val="002273BB"/>
    <w:rsid w:val="00227B42"/>
    <w:rsid w:val="00237D96"/>
    <w:rsid w:val="00246FAA"/>
    <w:rsid w:val="00252517"/>
    <w:rsid w:val="00257BC9"/>
    <w:rsid w:val="00262BA2"/>
    <w:rsid w:val="00263BAC"/>
    <w:rsid w:val="00275A5D"/>
    <w:rsid w:val="0028097D"/>
    <w:rsid w:val="0028749C"/>
    <w:rsid w:val="00290E9D"/>
    <w:rsid w:val="002951C1"/>
    <w:rsid w:val="002A29FB"/>
    <w:rsid w:val="002A67D0"/>
    <w:rsid w:val="002B1CE2"/>
    <w:rsid w:val="002B547C"/>
    <w:rsid w:val="002C0431"/>
    <w:rsid w:val="002C0DC9"/>
    <w:rsid w:val="002D13CB"/>
    <w:rsid w:val="002D395A"/>
    <w:rsid w:val="002D3E68"/>
    <w:rsid w:val="002F00A0"/>
    <w:rsid w:val="002F2F1A"/>
    <w:rsid w:val="002F7D29"/>
    <w:rsid w:val="00304328"/>
    <w:rsid w:val="00310074"/>
    <w:rsid w:val="00310DC5"/>
    <w:rsid w:val="00312A83"/>
    <w:rsid w:val="0031441F"/>
    <w:rsid w:val="00314B33"/>
    <w:rsid w:val="003213A5"/>
    <w:rsid w:val="00324A33"/>
    <w:rsid w:val="00325982"/>
    <w:rsid w:val="00326EF0"/>
    <w:rsid w:val="00347D01"/>
    <w:rsid w:val="003504A5"/>
    <w:rsid w:val="00353E7F"/>
    <w:rsid w:val="003624F6"/>
    <w:rsid w:val="00376C0E"/>
    <w:rsid w:val="0037762A"/>
    <w:rsid w:val="003827F7"/>
    <w:rsid w:val="003835D7"/>
    <w:rsid w:val="003923F2"/>
    <w:rsid w:val="003A4864"/>
    <w:rsid w:val="003C3588"/>
    <w:rsid w:val="003C79CB"/>
    <w:rsid w:val="003D04A7"/>
    <w:rsid w:val="003D0C1E"/>
    <w:rsid w:val="003D737E"/>
    <w:rsid w:val="003E190E"/>
    <w:rsid w:val="003E60D1"/>
    <w:rsid w:val="003F33B4"/>
    <w:rsid w:val="0041305A"/>
    <w:rsid w:val="00415CD5"/>
    <w:rsid w:val="00416004"/>
    <w:rsid w:val="0042496A"/>
    <w:rsid w:val="0043383B"/>
    <w:rsid w:val="00434463"/>
    <w:rsid w:val="004372D8"/>
    <w:rsid w:val="00443431"/>
    <w:rsid w:val="004434E4"/>
    <w:rsid w:val="0044657F"/>
    <w:rsid w:val="00447B73"/>
    <w:rsid w:val="00451977"/>
    <w:rsid w:val="00485FEA"/>
    <w:rsid w:val="004A4165"/>
    <w:rsid w:val="004B3EC2"/>
    <w:rsid w:val="004C29AF"/>
    <w:rsid w:val="004C3947"/>
    <w:rsid w:val="004D05B0"/>
    <w:rsid w:val="004D4B52"/>
    <w:rsid w:val="004D7474"/>
    <w:rsid w:val="004E1147"/>
    <w:rsid w:val="004E1406"/>
    <w:rsid w:val="004E3C29"/>
    <w:rsid w:val="004E5E4F"/>
    <w:rsid w:val="004E6F9C"/>
    <w:rsid w:val="004F0AA7"/>
    <w:rsid w:val="004F16E0"/>
    <w:rsid w:val="004F30D6"/>
    <w:rsid w:val="00501843"/>
    <w:rsid w:val="00502844"/>
    <w:rsid w:val="005050A0"/>
    <w:rsid w:val="0050685F"/>
    <w:rsid w:val="00511168"/>
    <w:rsid w:val="00511BF6"/>
    <w:rsid w:val="005121CF"/>
    <w:rsid w:val="005137DB"/>
    <w:rsid w:val="00520912"/>
    <w:rsid w:val="00523124"/>
    <w:rsid w:val="00524FF5"/>
    <w:rsid w:val="00532B21"/>
    <w:rsid w:val="00533B2D"/>
    <w:rsid w:val="005459DF"/>
    <w:rsid w:val="0055407B"/>
    <w:rsid w:val="005546FC"/>
    <w:rsid w:val="00560EAC"/>
    <w:rsid w:val="00561732"/>
    <w:rsid w:val="005760C9"/>
    <w:rsid w:val="0058211F"/>
    <w:rsid w:val="005935C1"/>
    <w:rsid w:val="005938E4"/>
    <w:rsid w:val="00595BC0"/>
    <w:rsid w:val="0059764D"/>
    <w:rsid w:val="005A5B9A"/>
    <w:rsid w:val="005A6A13"/>
    <w:rsid w:val="005B4139"/>
    <w:rsid w:val="005C0910"/>
    <w:rsid w:val="005C0B8A"/>
    <w:rsid w:val="005C6D5B"/>
    <w:rsid w:val="005C75CF"/>
    <w:rsid w:val="005D3DA5"/>
    <w:rsid w:val="005E0F03"/>
    <w:rsid w:val="005E5524"/>
    <w:rsid w:val="005F44AF"/>
    <w:rsid w:val="00602C44"/>
    <w:rsid w:val="00612029"/>
    <w:rsid w:val="0061258D"/>
    <w:rsid w:val="006125EB"/>
    <w:rsid w:val="006264C8"/>
    <w:rsid w:val="0062704B"/>
    <w:rsid w:val="00636D6E"/>
    <w:rsid w:val="00637511"/>
    <w:rsid w:val="0064132B"/>
    <w:rsid w:val="00642674"/>
    <w:rsid w:val="00643AAF"/>
    <w:rsid w:val="00650537"/>
    <w:rsid w:val="00661605"/>
    <w:rsid w:val="00661994"/>
    <w:rsid w:val="00662B94"/>
    <w:rsid w:val="00663251"/>
    <w:rsid w:val="00674237"/>
    <w:rsid w:val="00675765"/>
    <w:rsid w:val="00677EF9"/>
    <w:rsid w:val="00682C19"/>
    <w:rsid w:val="00683C2F"/>
    <w:rsid w:val="00684DA1"/>
    <w:rsid w:val="00685C96"/>
    <w:rsid w:val="00691308"/>
    <w:rsid w:val="00692702"/>
    <w:rsid w:val="00696B43"/>
    <w:rsid w:val="00697B53"/>
    <w:rsid w:val="006A3EA0"/>
    <w:rsid w:val="006A50CF"/>
    <w:rsid w:val="006A5593"/>
    <w:rsid w:val="006B0B82"/>
    <w:rsid w:val="006B2FD1"/>
    <w:rsid w:val="006B69F0"/>
    <w:rsid w:val="006B7F85"/>
    <w:rsid w:val="006C3336"/>
    <w:rsid w:val="006D2FB5"/>
    <w:rsid w:val="006D65C2"/>
    <w:rsid w:val="00701FB7"/>
    <w:rsid w:val="00702B2F"/>
    <w:rsid w:val="007044EE"/>
    <w:rsid w:val="007132B4"/>
    <w:rsid w:val="007169D8"/>
    <w:rsid w:val="00717614"/>
    <w:rsid w:val="007277C4"/>
    <w:rsid w:val="007344B0"/>
    <w:rsid w:val="00741358"/>
    <w:rsid w:val="00746CFA"/>
    <w:rsid w:val="00753CC3"/>
    <w:rsid w:val="007600C7"/>
    <w:rsid w:val="00762464"/>
    <w:rsid w:val="00764A1A"/>
    <w:rsid w:val="00772ADE"/>
    <w:rsid w:val="00773DE2"/>
    <w:rsid w:val="0078261B"/>
    <w:rsid w:val="0078659B"/>
    <w:rsid w:val="007869EB"/>
    <w:rsid w:val="00794E15"/>
    <w:rsid w:val="007956B4"/>
    <w:rsid w:val="007960E3"/>
    <w:rsid w:val="007B6D7C"/>
    <w:rsid w:val="007C1AD0"/>
    <w:rsid w:val="007C4C91"/>
    <w:rsid w:val="007D30AA"/>
    <w:rsid w:val="007E1592"/>
    <w:rsid w:val="007E6BB0"/>
    <w:rsid w:val="007F14A7"/>
    <w:rsid w:val="007F26AB"/>
    <w:rsid w:val="007F635A"/>
    <w:rsid w:val="00803838"/>
    <w:rsid w:val="00805AD8"/>
    <w:rsid w:val="0080617F"/>
    <w:rsid w:val="00807E5D"/>
    <w:rsid w:val="00815C6D"/>
    <w:rsid w:val="00816C53"/>
    <w:rsid w:val="00816D1F"/>
    <w:rsid w:val="008171F8"/>
    <w:rsid w:val="00822C1B"/>
    <w:rsid w:val="008251A2"/>
    <w:rsid w:val="00825DBF"/>
    <w:rsid w:val="008270A2"/>
    <w:rsid w:val="0083554A"/>
    <w:rsid w:val="00835FDE"/>
    <w:rsid w:val="008370F7"/>
    <w:rsid w:val="00837A87"/>
    <w:rsid w:val="00843AB9"/>
    <w:rsid w:val="00851E0E"/>
    <w:rsid w:val="00853F70"/>
    <w:rsid w:val="00867822"/>
    <w:rsid w:val="00871514"/>
    <w:rsid w:val="00871E57"/>
    <w:rsid w:val="008737AD"/>
    <w:rsid w:val="0087622A"/>
    <w:rsid w:val="00877908"/>
    <w:rsid w:val="008847BA"/>
    <w:rsid w:val="00887421"/>
    <w:rsid w:val="008960F1"/>
    <w:rsid w:val="008B0C81"/>
    <w:rsid w:val="008B17C9"/>
    <w:rsid w:val="008C6A7E"/>
    <w:rsid w:val="008C7A4F"/>
    <w:rsid w:val="008C7CA2"/>
    <w:rsid w:val="008D023B"/>
    <w:rsid w:val="008D0ECD"/>
    <w:rsid w:val="008D2969"/>
    <w:rsid w:val="008E0DC9"/>
    <w:rsid w:val="008E2075"/>
    <w:rsid w:val="008E7237"/>
    <w:rsid w:val="008F433A"/>
    <w:rsid w:val="00900298"/>
    <w:rsid w:val="00906EA9"/>
    <w:rsid w:val="0091545A"/>
    <w:rsid w:val="009411CD"/>
    <w:rsid w:val="0094435B"/>
    <w:rsid w:val="009525A6"/>
    <w:rsid w:val="00957862"/>
    <w:rsid w:val="0096059A"/>
    <w:rsid w:val="00961178"/>
    <w:rsid w:val="009656D9"/>
    <w:rsid w:val="009672D3"/>
    <w:rsid w:val="00983A6C"/>
    <w:rsid w:val="009852B3"/>
    <w:rsid w:val="0099253D"/>
    <w:rsid w:val="00992912"/>
    <w:rsid w:val="009A2864"/>
    <w:rsid w:val="009A5036"/>
    <w:rsid w:val="009B1B0A"/>
    <w:rsid w:val="009B3FC9"/>
    <w:rsid w:val="009B4765"/>
    <w:rsid w:val="009B593A"/>
    <w:rsid w:val="009D191A"/>
    <w:rsid w:val="009E6109"/>
    <w:rsid w:val="009E6ECD"/>
    <w:rsid w:val="009F216E"/>
    <w:rsid w:val="009F2275"/>
    <w:rsid w:val="009F59C6"/>
    <w:rsid w:val="00A01480"/>
    <w:rsid w:val="00A02DE1"/>
    <w:rsid w:val="00A04268"/>
    <w:rsid w:val="00A04AAF"/>
    <w:rsid w:val="00A05E5C"/>
    <w:rsid w:val="00A07B50"/>
    <w:rsid w:val="00A11272"/>
    <w:rsid w:val="00A135A6"/>
    <w:rsid w:val="00A17D31"/>
    <w:rsid w:val="00A212E6"/>
    <w:rsid w:val="00A305D8"/>
    <w:rsid w:val="00A30DAE"/>
    <w:rsid w:val="00A319D6"/>
    <w:rsid w:val="00A356AA"/>
    <w:rsid w:val="00A36B52"/>
    <w:rsid w:val="00A41ED6"/>
    <w:rsid w:val="00A55672"/>
    <w:rsid w:val="00A573E9"/>
    <w:rsid w:val="00A60293"/>
    <w:rsid w:val="00A641C5"/>
    <w:rsid w:val="00A67E48"/>
    <w:rsid w:val="00A7685D"/>
    <w:rsid w:val="00A80285"/>
    <w:rsid w:val="00A80E0C"/>
    <w:rsid w:val="00A82B7F"/>
    <w:rsid w:val="00A83E44"/>
    <w:rsid w:val="00A911A3"/>
    <w:rsid w:val="00A9161A"/>
    <w:rsid w:val="00A92C24"/>
    <w:rsid w:val="00AB128F"/>
    <w:rsid w:val="00AB52A8"/>
    <w:rsid w:val="00AB61B5"/>
    <w:rsid w:val="00AC2B2A"/>
    <w:rsid w:val="00AC360C"/>
    <w:rsid w:val="00AC362C"/>
    <w:rsid w:val="00AF389E"/>
    <w:rsid w:val="00AF5557"/>
    <w:rsid w:val="00B00A70"/>
    <w:rsid w:val="00B04A56"/>
    <w:rsid w:val="00B1014B"/>
    <w:rsid w:val="00B44718"/>
    <w:rsid w:val="00B4520F"/>
    <w:rsid w:val="00B57490"/>
    <w:rsid w:val="00B61540"/>
    <w:rsid w:val="00B62029"/>
    <w:rsid w:val="00B63C38"/>
    <w:rsid w:val="00B72225"/>
    <w:rsid w:val="00B74845"/>
    <w:rsid w:val="00B76B98"/>
    <w:rsid w:val="00B826F5"/>
    <w:rsid w:val="00B84B55"/>
    <w:rsid w:val="00B9669C"/>
    <w:rsid w:val="00BA06DE"/>
    <w:rsid w:val="00BA1FC6"/>
    <w:rsid w:val="00BB2302"/>
    <w:rsid w:val="00BB31BB"/>
    <w:rsid w:val="00BB473B"/>
    <w:rsid w:val="00BB5399"/>
    <w:rsid w:val="00BB5F58"/>
    <w:rsid w:val="00BC42C7"/>
    <w:rsid w:val="00BC447E"/>
    <w:rsid w:val="00BC4DFA"/>
    <w:rsid w:val="00BC5924"/>
    <w:rsid w:val="00BD1314"/>
    <w:rsid w:val="00BD5890"/>
    <w:rsid w:val="00BE1C5D"/>
    <w:rsid w:val="00BE746E"/>
    <w:rsid w:val="00BE7C4A"/>
    <w:rsid w:val="00C015D0"/>
    <w:rsid w:val="00C07E9C"/>
    <w:rsid w:val="00C12F5D"/>
    <w:rsid w:val="00C13F40"/>
    <w:rsid w:val="00C149A8"/>
    <w:rsid w:val="00C23149"/>
    <w:rsid w:val="00C269E3"/>
    <w:rsid w:val="00C305C0"/>
    <w:rsid w:val="00C35F55"/>
    <w:rsid w:val="00C41841"/>
    <w:rsid w:val="00C43737"/>
    <w:rsid w:val="00C721FB"/>
    <w:rsid w:val="00C86593"/>
    <w:rsid w:val="00C9067B"/>
    <w:rsid w:val="00CA61E4"/>
    <w:rsid w:val="00CB19A3"/>
    <w:rsid w:val="00CB75C5"/>
    <w:rsid w:val="00CC5620"/>
    <w:rsid w:val="00CD0C21"/>
    <w:rsid w:val="00CD4564"/>
    <w:rsid w:val="00CD4946"/>
    <w:rsid w:val="00CD53D6"/>
    <w:rsid w:val="00CD6215"/>
    <w:rsid w:val="00CE227E"/>
    <w:rsid w:val="00CE7809"/>
    <w:rsid w:val="00CF3571"/>
    <w:rsid w:val="00CF5454"/>
    <w:rsid w:val="00CF6AE2"/>
    <w:rsid w:val="00CF6D00"/>
    <w:rsid w:val="00D052AF"/>
    <w:rsid w:val="00D156B3"/>
    <w:rsid w:val="00D17006"/>
    <w:rsid w:val="00D21B5A"/>
    <w:rsid w:val="00D21FAE"/>
    <w:rsid w:val="00D25B51"/>
    <w:rsid w:val="00D26932"/>
    <w:rsid w:val="00D26FC5"/>
    <w:rsid w:val="00D27A99"/>
    <w:rsid w:val="00D44C4C"/>
    <w:rsid w:val="00D53DD1"/>
    <w:rsid w:val="00D62357"/>
    <w:rsid w:val="00D8176C"/>
    <w:rsid w:val="00D83046"/>
    <w:rsid w:val="00D83DC6"/>
    <w:rsid w:val="00D84B20"/>
    <w:rsid w:val="00D8654C"/>
    <w:rsid w:val="00D9681D"/>
    <w:rsid w:val="00DA71DC"/>
    <w:rsid w:val="00DA7245"/>
    <w:rsid w:val="00DB5E03"/>
    <w:rsid w:val="00DB61E2"/>
    <w:rsid w:val="00DC003F"/>
    <w:rsid w:val="00DC38A1"/>
    <w:rsid w:val="00DD13B2"/>
    <w:rsid w:val="00DD32D2"/>
    <w:rsid w:val="00DD50DC"/>
    <w:rsid w:val="00DD542E"/>
    <w:rsid w:val="00DE0355"/>
    <w:rsid w:val="00DE2A3F"/>
    <w:rsid w:val="00DE6BA8"/>
    <w:rsid w:val="00DF3F0D"/>
    <w:rsid w:val="00DF40A5"/>
    <w:rsid w:val="00E047B5"/>
    <w:rsid w:val="00E11BF0"/>
    <w:rsid w:val="00E14400"/>
    <w:rsid w:val="00E2567F"/>
    <w:rsid w:val="00E309D4"/>
    <w:rsid w:val="00E356AE"/>
    <w:rsid w:val="00E35AAB"/>
    <w:rsid w:val="00E4666B"/>
    <w:rsid w:val="00E567AA"/>
    <w:rsid w:val="00E57799"/>
    <w:rsid w:val="00E62B57"/>
    <w:rsid w:val="00E64F00"/>
    <w:rsid w:val="00E93689"/>
    <w:rsid w:val="00E9418B"/>
    <w:rsid w:val="00E953E8"/>
    <w:rsid w:val="00EB3EEE"/>
    <w:rsid w:val="00EB5E69"/>
    <w:rsid w:val="00EC1B85"/>
    <w:rsid w:val="00ED2316"/>
    <w:rsid w:val="00EF2F0B"/>
    <w:rsid w:val="00F10414"/>
    <w:rsid w:val="00F12831"/>
    <w:rsid w:val="00F12C89"/>
    <w:rsid w:val="00F15813"/>
    <w:rsid w:val="00F17BEF"/>
    <w:rsid w:val="00F2053E"/>
    <w:rsid w:val="00F20E19"/>
    <w:rsid w:val="00F21234"/>
    <w:rsid w:val="00F22E2F"/>
    <w:rsid w:val="00F24FB0"/>
    <w:rsid w:val="00F27771"/>
    <w:rsid w:val="00F40A89"/>
    <w:rsid w:val="00F411E9"/>
    <w:rsid w:val="00F431E0"/>
    <w:rsid w:val="00F5068B"/>
    <w:rsid w:val="00F62851"/>
    <w:rsid w:val="00F62FAC"/>
    <w:rsid w:val="00F6543B"/>
    <w:rsid w:val="00F71A99"/>
    <w:rsid w:val="00F720A6"/>
    <w:rsid w:val="00F82E89"/>
    <w:rsid w:val="00F8567A"/>
    <w:rsid w:val="00F90058"/>
    <w:rsid w:val="00F979D6"/>
    <w:rsid w:val="00FA156A"/>
    <w:rsid w:val="00FA4357"/>
    <w:rsid w:val="00FB1C62"/>
    <w:rsid w:val="00FB4117"/>
    <w:rsid w:val="00FC05BC"/>
    <w:rsid w:val="00FC2653"/>
    <w:rsid w:val="00FE0C0B"/>
    <w:rsid w:val="00FE11DE"/>
    <w:rsid w:val="00FE1E5E"/>
    <w:rsid w:val="00FE7993"/>
    <w:rsid w:val="00FF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FD3214"/>
  <w15:chartTrackingRefBased/>
  <w15:docId w15:val="{EE905AE3-DD5A-4CB4-B7A4-9340AFBF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34463"/>
    <w:pPr>
      <w:spacing w:before="60" w:after="60"/>
    </w:pPr>
    <w:rPr>
      <w:rFonts w:eastAsia="Calibri"/>
      <w:sz w:val="28"/>
      <w:szCs w:val="22"/>
      <w:lang w:val="de-DE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C447E"/>
    <w:pPr>
      <w:keepNext/>
      <w:keepLines/>
      <w:numPr>
        <w:numId w:val="27"/>
      </w:numPr>
      <w:spacing w:before="240" w:after="0"/>
      <w:outlineLvl w:val="0"/>
    </w:pPr>
    <w:rPr>
      <w:rFonts w:eastAsia="Times New Roman" w:cs="Arial"/>
      <w:b/>
      <w:bCs/>
      <w:kern w:val="32"/>
      <w:sz w:val="32"/>
      <w:szCs w:val="28"/>
      <w:lang w:eastAsia="de-DE"/>
    </w:rPr>
  </w:style>
  <w:style w:type="paragraph" w:styleId="Nadpis2">
    <w:name w:val="heading 2"/>
    <w:basedOn w:val="Normln"/>
    <w:next w:val="Normln"/>
    <w:link w:val="Nadpis2Char"/>
    <w:uiPriority w:val="9"/>
    <w:qFormat/>
    <w:rsid w:val="00000663"/>
    <w:pPr>
      <w:keepNext/>
      <w:keepLines/>
      <w:numPr>
        <w:ilvl w:val="1"/>
        <w:numId w:val="27"/>
      </w:numPr>
      <w:spacing w:before="200" w:after="0"/>
      <w:outlineLvl w:val="1"/>
    </w:pPr>
    <w:rPr>
      <w:rFonts w:eastAsia="Times New Roman"/>
      <w:b/>
      <w:bCs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6B2FD1"/>
    <w:pPr>
      <w:keepNext/>
      <w:keepLines/>
      <w:numPr>
        <w:ilvl w:val="2"/>
        <w:numId w:val="27"/>
      </w:numPr>
      <w:spacing w:before="200" w:after="0"/>
      <w:outlineLvl w:val="2"/>
    </w:pPr>
    <w:rPr>
      <w:rFonts w:eastAsia="Times New Roman"/>
      <w:b/>
      <w:bCs/>
      <w:lang w:val="x-none"/>
    </w:rPr>
  </w:style>
  <w:style w:type="paragraph" w:styleId="Nadpis4">
    <w:name w:val="heading 4"/>
    <w:basedOn w:val="Normln"/>
    <w:next w:val="Normln"/>
    <w:link w:val="Nadpis4Char"/>
    <w:uiPriority w:val="9"/>
    <w:qFormat/>
    <w:rsid w:val="006B2FD1"/>
    <w:pPr>
      <w:keepNext/>
      <w:keepLines/>
      <w:numPr>
        <w:ilvl w:val="3"/>
        <w:numId w:val="27"/>
      </w:numPr>
      <w:spacing w:before="200" w:after="0"/>
      <w:outlineLvl w:val="3"/>
    </w:pPr>
    <w:rPr>
      <w:rFonts w:eastAsia="Times New Roman"/>
      <w:b/>
      <w:bCs/>
      <w:iCs/>
      <w:lang w:val="x-none"/>
    </w:rPr>
  </w:style>
  <w:style w:type="paragraph" w:styleId="Nadpis5">
    <w:name w:val="heading 5"/>
    <w:basedOn w:val="Normln"/>
    <w:next w:val="Normln"/>
    <w:link w:val="Nadpis5Char"/>
    <w:uiPriority w:val="9"/>
    <w:qFormat/>
    <w:rsid w:val="006B2FD1"/>
    <w:pPr>
      <w:keepNext/>
      <w:keepLines/>
      <w:numPr>
        <w:ilvl w:val="4"/>
        <w:numId w:val="27"/>
      </w:numPr>
      <w:spacing w:before="200" w:after="0"/>
      <w:outlineLvl w:val="4"/>
    </w:pPr>
    <w:rPr>
      <w:rFonts w:ascii="Cambria" w:eastAsia="Times New Roman" w:hAnsi="Cambria"/>
      <w:color w:val="243F60"/>
      <w:sz w:val="22"/>
      <w:lang w:val="x-none"/>
    </w:rPr>
  </w:style>
  <w:style w:type="paragraph" w:styleId="Nadpis6">
    <w:name w:val="heading 6"/>
    <w:basedOn w:val="Normln"/>
    <w:next w:val="Normln"/>
    <w:link w:val="Nadpis6Char"/>
    <w:uiPriority w:val="9"/>
    <w:qFormat/>
    <w:rsid w:val="006B2FD1"/>
    <w:pPr>
      <w:keepNext/>
      <w:keepLines/>
      <w:numPr>
        <w:ilvl w:val="5"/>
        <w:numId w:val="27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2"/>
      <w:lang w:val="x-none"/>
    </w:rPr>
  </w:style>
  <w:style w:type="paragraph" w:styleId="Nadpis7">
    <w:name w:val="heading 7"/>
    <w:basedOn w:val="Normln"/>
    <w:next w:val="Normln"/>
    <w:link w:val="Nadpis7Char"/>
    <w:uiPriority w:val="9"/>
    <w:qFormat/>
    <w:rsid w:val="006B2FD1"/>
    <w:pPr>
      <w:keepNext/>
      <w:keepLines/>
      <w:numPr>
        <w:ilvl w:val="6"/>
        <w:numId w:val="27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2"/>
      <w:lang w:val="x-none"/>
    </w:rPr>
  </w:style>
  <w:style w:type="paragraph" w:styleId="Nadpis8">
    <w:name w:val="heading 8"/>
    <w:basedOn w:val="Normln"/>
    <w:next w:val="Normln"/>
    <w:link w:val="Nadpis8Char"/>
    <w:uiPriority w:val="9"/>
    <w:qFormat/>
    <w:rsid w:val="006B2FD1"/>
    <w:pPr>
      <w:keepNext/>
      <w:keepLines/>
      <w:numPr>
        <w:ilvl w:val="7"/>
        <w:numId w:val="27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/>
    </w:rPr>
  </w:style>
  <w:style w:type="paragraph" w:styleId="Nadpis9">
    <w:name w:val="heading 9"/>
    <w:basedOn w:val="Normln"/>
    <w:next w:val="Normln"/>
    <w:link w:val="Nadpis9Char"/>
    <w:uiPriority w:val="9"/>
    <w:qFormat/>
    <w:rsid w:val="006B2FD1"/>
    <w:pPr>
      <w:keepNext/>
      <w:keepLines/>
      <w:numPr>
        <w:ilvl w:val="8"/>
        <w:numId w:val="27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nvod">
    <w:name w:val="Odstavec návod"/>
    <w:basedOn w:val="Normln"/>
    <w:link w:val="OdstavecnvodChar"/>
    <w:autoRedefine/>
    <w:qFormat/>
    <w:rsid w:val="00FB1C62"/>
    <w:pPr>
      <w:jc w:val="both"/>
    </w:pPr>
    <w:rPr>
      <w:rFonts w:cs="Arial"/>
      <w:color w:val="000000"/>
      <w:lang w:val="x-none"/>
    </w:rPr>
  </w:style>
  <w:style w:type="character" w:customStyle="1" w:styleId="OdstavecnvodChar">
    <w:name w:val="Odstavec návod Char"/>
    <w:link w:val="Odstavecnvod"/>
    <w:rsid w:val="00FB1C62"/>
    <w:rPr>
      <w:rFonts w:ascii="Calibri" w:eastAsia="Calibri" w:hAnsi="Calibri" w:cs="Arial"/>
      <w:color w:val="000000"/>
      <w:sz w:val="28"/>
      <w:szCs w:val="22"/>
      <w:lang w:val="x-none"/>
    </w:rPr>
  </w:style>
  <w:style w:type="character" w:customStyle="1" w:styleId="Nadpis1Char">
    <w:name w:val="Nadpis 1 Char"/>
    <w:link w:val="Nadpis1"/>
    <w:uiPriority w:val="9"/>
    <w:rsid w:val="00BC447E"/>
    <w:rPr>
      <w:rFonts w:cs="Arial"/>
      <w:b/>
      <w:bCs/>
      <w:kern w:val="32"/>
      <w:sz w:val="32"/>
      <w:szCs w:val="28"/>
      <w:lang w:eastAsia="de-DE"/>
    </w:rPr>
  </w:style>
  <w:style w:type="character" w:customStyle="1" w:styleId="Nadpis2Char">
    <w:name w:val="Nadpis 2 Char"/>
    <w:link w:val="Nadpis2"/>
    <w:uiPriority w:val="9"/>
    <w:rsid w:val="00000663"/>
    <w:rPr>
      <w:b/>
      <w:bCs/>
      <w:sz w:val="28"/>
      <w:szCs w:val="26"/>
      <w:lang w:val="x-none"/>
    </w:rPr>
  </w:style>
  <w:style w:type="character" w:customStyle="1" w:styleId="Nadpis3Char">
    <w:name w:val="Nadpis 3 Char"/>
    <w:link w:val="Nadpis3"/>
    <w:uiPriority w:val="9"/>
    <w:rsid w:val="00310DC5"/>
    <w:rPr>
      <w:b/>
      <w:bCs/>
      <w:sz w:val="28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6B2FD1"/>
    <w:rPr>
      <w:rFonts w:ascii="Calibri" w:hAnsi="Calibri"/>
      <w:b/>
      <w:bCs/>
      <w:iCs/>
      <w:sz w:val="28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C305C0"/>
    <w:rPr>
      <w:rFonts w:ascii="Cambria" w:hAnsi="Cambria"/>
      <w:color w:val="243F60"/>
      <w:sz w:val="22"/>
      <w:szCs w:val="22"/>
      <w:lang w:val="x-none" w:eastAsia="en-US"/>
    </w:rPr>
  </w:style>
  <w:style w:type="character" w:customStyle="1" w:styleId="Nadpis6Char">
    <w:name w:val="Nadpis 6 Char"/>
    <w:link w:val="Nadpis6"/>
    <w:uiPriority w:val="9"/>
    <w:rsid w:val="00C305C0"/>
    <w:rPr>
      <w:rFonts w:ascii="Cambria" w:hAnsi="Cambria"/>
      <w:i/>
      <w:iCs/>
      <w:color w:val="243F60"/>
      <w:sz w:val="22"/>
      <w:szCs w:val="22"/>
      <w:lang w:val="x-none" w:eastAsia="en-US"/>
    </w:rPr>
  </w:style>
  <w:style w:type="character" w:customStyle="1" w:styleId="Nadpis7Char">
    <w:name w:val="Nadpis 7 Char"/>
    <w:link w:val="Nadpis7"/>
    <w:uiPriority w:val="9"/>
    <w:rsid w:val="00C305C0"/>
    <w:rPr>
      <w:rFonts w:ascii="Cambria" w:hAnsi="Cambria"/>
      <w:i/>
      <w:iCs/>
      <w:color w:val="404040"/>
      <w:sz w:val="22"/>
      <w:szCs w:val="22"/>
      <w:lang w:val="x-none" w:eastAsia="en-US"/>
    </w:rPr>
  </w:style>
  <w:style w:type="character" w:customStyle="1" w:styleId="Nadpis8Char">
    <w:name w:val="Nadpis 8 Char"/>
    <w:link w:val="Nadpis8"/>
    <w:uiPriority w:val="9"/>
    <w:rsid w:val="00C305C0"/>
    <w:rPr>
      <w:rFonts w:ascii="Cambria" w:hAnsi="Cambria"/>
      <w:color w:val="404040"/>
      <w:lang w:val="x-none" w:eastAsia="en-US"/>
    </w:rPr>
  </w:style>
  <w:style w:type="character" w:customStyle="1" w:styleId="Nadpis9Char">
    <w:name w:val="Nadpis 9 Char"/>
    <w:link w:val="Nadpis9"/>
    <w:uiPriority w:val="9"/>
    <w:rsid w:val="00C305C0"/>
    <w:rPr>
      <w:rFonts w:ascii="Cambria" w:hAnsi="Cambria"/>
      <w:i/>
      <w:iCs/>
      <w:color w:val="404040"/>
      <w:lang w:val="x-none" w:eastAsia="en-US"/>
    </w:rPr>
  </w:style>
  <w:style w:type="paragraph" w:customStyle="1" w:styleId="Verze">
    <w:name w:val="Verze"/>
    <w:basedOn w:val="Zhlav"/>
    <w:qFormat/>
    <w:rsid w:val="00867822"/>
    <w:pPr>
      <w:jc w:val="center"/>
    </w:pPr>
  </w:style>
  <w:style w:type="paragraph" w:styleId="Zhlav">
    <w:name w:val="header"/>
    <w:basedOn w:val="Normln"/>
    <w:rsid w:val="003D737E"/>
    <w:pPr>
      <w:tabs>
        <w:tab w:val="right" w:pos="9639"/>
      </w:tabs>
    </w:pPr>
    <w:rPr>
      <w:b/>
    </w:rPr>
  </w:style>
  <w:style w:type="paragraph" w:styleId="Zpat">
    <w:name w:val="footer"/>
    <w:basedOn w:val="Normln"/>
    <w:rsid w:val="00D83046"/>
    <w:pPr>
      <w:pBdr>
        <w:top w:val="single" w:sz="4" w:space="1" w:color="auto"/>
      </w:pBd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63BAC"/>
  </w:style>
  <w:style w:type="character" w:customStyle="1" w:styleId="Logo1Char">
    <w:name w:val="Logo1 Char"/>
    <w:link w:val="Logo1"/>
    <w:rsid w:val="000329AD"/>
    <w:rPr>
      <w:rFonts w:eastAsia="Calibri"/>
      <w:sz w:val="28"/>
      <w:szCs w:val="22"/>
      <w:lang w:val="x-none" w:eastAsia="en-US"/>
    </w:rPr>
  </w:style>
  <w:style w:type="paragraph" w:customStyle="1" w:styleId="Logo1">
    <w:name w:val="Logo1"/>
    <w:basedOn w:val="Normln"/>
    <w:link w:val="Logo1Char"/>
    <w:qFormat/>
    <w:rsid w:val="000329AD"/>
    <w:pPr>
      <w:tabs>
        <w:tab w:val="left" w:pos="1701"/>
        <w:tab w:val="left" w:pos="5812"/>
      </w:tabs>
      <w:spacing w:before="0" w:after="0"/>
    </w:pPr>
    <w:rPr>
      <w:lang w:val="x-non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PodnzevChar">
    <w:name w:val="Podnázev Char"/>
    <w:link w:val="Podnzev"/>
    <w:rsid w:val="00D83046"/>
    <w:rPr>
      <w:rFonts w:ascii="Calibri" w:eastAsia="Calibri" w:hAnsi="Calibri"/>
      <w:b/>
      <w:sz w:val="36"/>
      <w:szCs w:val="36"/>
      <w:lang w:eastAsia="en-US"/>
    </w:rPr>
  </w:style>
  <w:style w:type="paragraph" w:customStyle="1" w:styleId="Podnzev">
    <w:name w:val="Podnázev"/>
    <w:basedOn w:val="Normln"/>
    <w:link w:val="PodnzevChar"/>
    <w:qFormat/>
    <w:rsid w:val="00D83046"/>
    <w:pPr>
      <w:pBdr>
        <w:bottom w:val="single" w:sz="4" w:space="1" w:color="auto"/>
      </w:pBdr>
      <w:spacing w:before="240" w:after="240"/>
      <w:jc w:val="center"/>
    </w:pPr>
    <w:rPr>
      <w:b/>
      <w:sz w:val="36"/>
      <w:szCs w:val="36"/>
      <w:lang w:val="x-none"/>
    </w:rPr>
  </w:style>
  <w:style w:type="character" w:styleId="Hypertextovodkaz">
    <w:name w:val="Hyperlink"/>
    <w:uiPriority w:val="99"/>
    <w:unhideWhenUsed/>
    <w:rsid w:val="00263BAC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color w:val="000000"/>
    </w:rPr>
  </w:style>
  <w:style w:type="character" w:customStyle="1" w:styleId="KatalogChar">
    <w:name w:val="Katalog Char"/>
    <w:link w:val="Katalog"/>
    <w:rsid w:val="001B4E8D"/>
    <w:rPr>
      <w:b/>
      <w:bCs/>
      <w:sz w:val="52"/>
      <w:lang w:val="x-none" w:eastAsia="x-none"/>
    </w:rPr>
  </w:style>
  <w:style w:type="paragraph" w:customStyle="1" w:styleId="Katalog">
    <w:name w:val="Katalog"/>
    <w:link w:val="KatalogChar"/>
    <w:autoRedefine/>
    <w:qFormat/>
    <w:rsid w:val="001B4E8D"/>
    <w:pPr>
      <w:overflowPunct w:val="0"/>
      <w:autoSpaceDE w:val="0"/>
      <w:autoSpaceDN w:val="0"/>
      <w:adjustRightInd w:val="0"/>
      <w:spacing w:after="480"/>
      <w:ind w:left="1418"/>
      <w:textAlignment w:val="baseline"/>
    </w:pPr>
    <w:rPr>
      <w:b/>
      <w:bCs/>
      <w:sz w:val="52"/>
    </w:rPr>
  </w:style>
  <w:style w:type="paragraph" w:styleId="Obsah1">
    <w:name w:val="toc 1"/>
    <w:basedOn w:val="Normln"/>
    <w:next w:val="Normln"/>
    <w:uiPriority w:val="39"/>
    <w:rsid w:val="002F7D29"/>
    <w:pPr>
      <w:tabs>
        <w:tab w:val="left" w:pos="426"/>
        <w:tab w:val="right" w:leader="dot" w:pos="9639"/>
      </w:tabs>
      <w:spacing w:before="240" w:after="120"/>
    </w:pPr>
    <w:rPr>
      <w:b/>
      <w:noProof/>
    </w:rPr>
  </w:style>
  <w:style w:type="character" w:customStyle="1" w:styleId="ObsahChar">
    <w:name w:val="Obsah Char"/>
    <w:link w:val="Obsah"/>
    <w:rsid w:val="00533B2D"/>
    <w:rPr>
      <w:i/>
      <w:sz w:val="24"/>
      <w:szCs w:val="24"/>
    </w:rPr>
  </w:style>
  <w:style w:type="paragraph" w:customStyle="1" w:styleId="Obsah">
    <w:name w:val="Obsah"/>
    <w:basedOn w:val="Obsah3"/>
    <w:link w:val="ObsahChar"/>
    <w:qFormat/>
    <w:rsid w:val="00533B2D"/>
    <w:pPr>
      <w:tabs>
        <w:tab w:val="clear" w:pos="9213"/>
        <w:tab w:val="right" w:leader="dot" w:pos="9072"/>
      </w:tabs>
      <w:ind w:left="426" w:right="-1" w:hanging="426"/>
    </w:pPr>
    <w:rPr>
      <w:rFonts w:eastAsia="Times New Roman"/>
      <w:i/>
      <w:sz w:val="24"/>
      <w:szCs w:val="24"/>
      <w:lang w:val="x-none" w:eastAsia="x-none"/>
    </w:rPr>
  </w:style>
  <w:style w:type="paragraph" w:styleId="Obsah3">
    <w:name w:val="toc 3"/>
    <w:basedOn w:val="Normln"/>
    <w:next w:val="Normln"/>
    <w:rsid w:val="00263BAC"/>
    <w:pPr>
      <w:tabs>
        <w:tab w:val="right" w:pos="9213"/>
      </w:tabs>
      <w:ind w:left="400"/>
    </w:pPr>
  </w:style>
  <w:style w:type="table" w:styleId="Mkatabulky">
    <w:name w:val="Table Grid"/>
    <w:basedOn w:val="Normlntabulka"/>
    <w:rsid w:val="00263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">
    <w:name w:val="Adresa"/>
    <w:basedOn w:val="Normln"/>
    <w:rsid w:val="000329AD"/>
    <w:pPr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textAlignment w:val="baseline"/>
    </w:pPr>
    <w:rPr>
      <w:bCs/>
      <w:szCs w:val="24"/>
    </w:rPr>
  </w:style>
  <w:style w:type="paragraph" w:customStyle="1" w:styleId="Invitro">
    <w:name w:val="In vitro"/>
    <w:basedOn w:val="Normln"/>
    <w:rsid w:val="00263BAC"/>
    <w:pPr>
      <w:pBdr>
        <w:bottom w:val="single" w:sz="6" w:space="1" w:color="auto"/>
      </w:pBdr>
      <w:overflowPunct w:val="0"/>
      <w:autoSpaceDE w:val="0"/>
      <w:autoSpaceDN w:val="0"/>
      <w:adjustRightInd w:val="0"/>
      <w:spacing w:before="240"/>
      <w:textAlignment w:val="baseline"/>
    </w:pPr>
    <w:rPr>
      <w:bCs/>
      <w:szCs w:val="28"/>
    </w:rPr>
  </w:style>
  <w:style w:type="paragraph" w:customStyle="1" w:styleId="Kusy">
    <w:name w:val="Kusy"/>
    <w:basedOn w:val="Normln"/>
    <w:link w:val="KusyChar"/>
    <w:qFormat/>
    <w:rsid w:val="000329AD"/>
    <w:pPr>
      <w:overflowPunct w:val="0"/>
      <w:autoSpaceDE w:val="0"/>
      <w:autoSpaceDN w:val="0"/>
      <w:adjustRightInd w:val="0"/>
      <w:jc w:val="right"/>
      <w:textAlignment w:val="baseline"/>
    </w:pPr>
    <w:rPr>
      <w:b/>
      <w:bCs/>
      <w:szCs w:val="24"/>
      <w:lang w:val="x-none"/>
    </w:rPr>
  </w:style>
  <w:style w:type="character" w:customStyle="1" w:styleId="KusyChar">
    <w:name w:val="Kusy Char"/>
    <w:link w:val="Kusy"/>
    <w:rsid w:val="000329AD"/>
    <w:rPr>
      <w:rFonts w:eastAsia="Calibri"/>
      <w:b/>
      <w:bCs/>
      <w:sz w:val="28"/>
      <w:szCs w:val="24"/>
      <w:lang w:val="x-none" w:eastAsia="en-US"/>
    </w:rPr>
  </w:style>
  <w:style w:type="paragraph" w:styleId="Nadpisobsahu">
    <w:name w:val="TOC Heading"/>
    <w:basedOn w:val="Nadpis1"/>
    <w:next w:val="Normln"/>
    <w:uiPriority w:val="39"/>
    <w:qFormat/>
    <w:rsid w:val="001604D5"/>
    <w:pPr>
      <w:numPr>
        <w:numId w:val="0"/>
      </w:numPr>
      <w:spacing w:before="360" w:after="240"/>
      <w:outlineLvl w:val="9"/>
    </w:pPr>
    <w:rPr>
      <w:caps/>
    </w:rPr>
  </w:style>
  <w:style w:type="paragraph" w:styleId="Nzev">
    <w:name w:val="Title"/>
    <w:basedOn w:val="Normln"/>
    <w:next w:val="Normln"/>
    <w:link w:val="NzevChar"/>
    <w:autoRedefine/>
    <w:qFormat/>
    <w:rsid w:val="001B4E8D"/>
    <w:pPr>
      <w:spacing w:before="440" w:after="120"/>
      <w:outlineLvl w:val="0"/>
    </w:pPr>
    <w:rPr>
      <w:b/>
      <w:bCs/>
      <w:kern w:val="28"/>
      <w:sz w:val="60"/>
      <w:szCs w:val="32"/>
      <w:lang w:val="x-none"/>
    </w:rPr>
  </w:style>
  <w:style w:type="character" w:customStyle="1" w:styleId="NzevChar">
    <w:name w:val="Název Char"/>
    <w:link w:val="Nzev"/>
    <w:rsid w:val="001B4E8D"/>
    <w:rPr>
      <w:rFonts w:eastAsia="Calibri"/>
      <w:b/>
      <w:bCs/>
      <w:kern w:val="28"/>
      <w:sz w:val="60"/>
      <w:szCs w:val="32"/>
      <w:lang w:val="x-none" w:eastAsia="en-US"/>
    </w:rPr>
  </w:style>
  <w:style w:type="paragraph" w:styleId="Obsah2">
    <w:name w:val="toc 2"/>
    <w:basedOn w:val="Normln"/>
    <w:next w:val="Normln"/>
    <w:uiPriority w:val="39"/>
    <w:rsid w:val="001604D5"/>
    <w:pPr>
      <w:tabs>
        <w:tab w:val="left" w:pos="800"/>
        <w:tab w:val="right" w:leader="dot" w:pos="9072"/>
      </w:tabs>
      <w:spacing w:after="0"/>
      <w:ind w:left="198"/>
    </w:pPr>
    <w:rPr>
      <w:i/>
      <w:noProof/>
    </w:rPr>
  </w:style>
  <w:style w:type="paragraph" w:styleId="Obsah4">
    <w:name w:val="toc 4"/>
    <w:basedOn w:val="Normln"/>
    <w:next w:val="Normln"/>
    <w:rsid w:val="00263BAC"/>
    <w:pPr>
      <w:tabs>
        <w:tab w:val="right" w:pos="9213"/>
      </w:tabs>
      <w:ind w:left="600"/>
    </w:pPr>
  </w:style>
  <w:style w:type="paragraph" w:styleId="Obsah5">
    <w:name w:val="toc 5"/>
    <w:basedOn w:val="Normln"/>
    <w:next w:val="Normln"/>
    <w:rsid w:val="00263BAC"/>
    <w:pPr>
      <w:tabs>
        <w:tab w:val="right" w:pos="9213"/>
      </w:tabs>
      <w:ind w:left="800"/>
    </w:pPr>
  </w:style>
  <w:style w:type="paragraph" w:styleId="Obsah6">
    <w:name w:val="toc 6"/>
    <w:basedOn w:val="Normln"/>
    <w:next w:val="Normln"/>
    <w:rsid w:val="00263BAC"/>
    <w:pPr>
      <w:tabs>
        <w:tab w:val="right" w:pos="9213"/>
      </w:tabs>
      <w:ind w:left="1000"/>
    </w:pPr>
  </w:style>
  <w:style w:type="paragraph" w:styleId="Obsah7">
    <w:name w:val="toc 7"/>
    <w:basedOn w:val="Normln"/>
    <w:next w:val="Normln"/>
    <w:rsid w:val="00263BAC"/>
    <w:pPr>
      <w:tabs>
        <w:tab w:val="right" w:pos="9213"/>
      </w:tabs>
      <w:ind w:left="1200"/>
    </w:pPr>
  </w:style>
  <w:style w:type="paragraph" w:styleId="Obsah8">
    <w:name w:val="toc 8"/>
    <w:basedOn w:val="Normln"/>
    <w:next w:val="Normln"/>
    <w:rsid w:val="00263BAC"/>
    <w:pPr>
      <w:tabs>
        <w:tab w:val="right" w:pos="9213"/>
      </w:tabs>
      <w:ind w:left="1400"/>
    </w:pPr>
  </w:style>
  <w:style w:type="paragraph" w:styleId="Obsah9">
    <w:name w:val="toc 9"/>
    <w:basedOn w:val="Normln"/>
    <w:next w:val="Normln"/>
    <w:rsid w:val="00263BAC"/>
    <w:pPr>
      <w:tabs>
        <w:tab w:val="right" w:pos="9213"/>
      </w:tabs>
      <w:ind w:left="1600"/>
    </w:pPr>
  </w:style>
  <w:style w:type="paragraph" w:customStyle="1" w:styleId="Odrky">
    <w:name w:val="Odrážky"/>
    <w:basedOn w:val="Normln"/>
    <w:link w:val="OdrkyChar"/>
    <w:rsid w:val="000329AD"/>
    <w:pPr>
      <w:numPr>
        <w:numId w:val="3"/>
      </w:numPr>
      <w:tabs>
        <w:tab w:val="clear" w:pos="720"/>
        <w:tab w:val="num" w:pos="426"/>
      </w:tabs>
      <w:spacing w:before="120"/>
      <w:ind w:left="426" w:hanging="426"/>
      <w:jc w:val="both"/>
    </w:pPr>
    <w:rPr>
      <w:szCs w:val="24"/>
      <w:lang w:val="x-none"/>
    </w:rPr>
  </w:style>
  <w:style w:type="character" w:customStyle="1" w:styleId="OdrkyChar">
    <w:name w:val="Odrážky Char"/>
    <w:link w:val="Odrky"/>
    <w:rsid w:val="000329AD"/>
    <w:rPr>
      <w:rFonts w:eastAsia="Calibri"/>
      <w:sz w:val="28"/>
      <w:szCs w:val="24"/>
      <w:lang w:val="x-none" w:eastAsia="en-US"/>
    </w:rPr>
  </w:style>
  <w:style w:type="paragraph" w:customStyle="1" w:styleId="Podtitul">
    <w:name w:val="Podtitul"/>
    <w:basedOn w:val="Normln"/>
    <w:next w:val="Normln"/>
    <w:link w:val="PodtitulChar"/>
    <w:autoRedefine/>
    <w:qFormat/>
    <w:rsid w:val="00D27A99"/>
    <w:pPr>
      <w:keepNext/>
      <w:spacing w:before="240"/>
      <w:jc w:val="both"/>
      <w:outlineLvl w:val="1"/>
    </w:pPr>
    <w:rPr>
      <w:rFonts w:eastAsia="Times New Roman"/>
      <w:b/>
      <w:szCs w:val="24"/>
      <w:lang w:val="x-none" w:eastAsia="x-none"/>
    </w:rPr>
  </w:style>
  <w:style w:type="character" w:customStyle="1" w:styleId="PodtitulChar">
    <w:name w:val="Podtitul Char"/>
    <w:link w:val="Podtitul"/>
    <w:rsid w:val="00D27A99"/>
    <w:rPr>
      <w:b/>
      <w:sz w:val="28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rsid w:val="00263BAC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263BAC"/>
  </w:style>
  <w:style w:type="paragraph" w:customStyle="1" w:styleId="Vrobce">
    <w:name w:val="Výrobce"/>
    <w:basedOn w:val="Podtitul"/>
    <w:rsid w:val="00263BAC"/>
    <w:rPr>
      <w:b w:val="0"/>
    </w:rPr>
  </w:style>
  <w:style w:type="character" w:styleId="Znakapoznpodarou">
    <w:name w:val="footnote reference"/>
    <w:rsid w:val="00263BAC"/>
    <w:rPr>
      <w:vertAlign w:val="superscript"/>
    </w:rPr>
  </w:style>
  <w:style w:type="character" w:customStyle="1" w:styleId="Zvraznn">
    <w:name w:val="Zvýraznění"/>
    <w:qFormat/>
    <w:rsid w:val="00663251"/>
    <w:rPr>
      <w:i/>
      <w:iCs/>
    </w:rPr>
  </w:style>
  <w:style w:type="paragraph" w:customStyle="1" w:styleId="Vet">
    <w:name w:val="Výčet"/>
    <w:basedOn w:val="Normln"/>
    <w:link w:val="VetChar"/>
    <w:qFormat/>
    <w:rsid w:val="00DE0355"/>
    <w:pPr>
      <w:tabs>
        <w:tab w:val="left" w:pos="1134"/>
      </w:tabs>
      <w:ind w:left="1134" w:hanging="1134"/>
    </w:pPr>
    <w:rPr>
      <w:rFonts w:eastAsia="Times New Roman"/>
      <w:szCs w:val="20"/>
      <w:lang w:val="x-none" w:eastAsia="x-none"/>
    </w:rPr>
  </w:style>
  <w:style w:type="character" w:customStyle="1" w:styleId="VetChar">
    <w:name w:val="Výčet Char"/>
    <w:link w:val="Vet"/>
    <w:rsid w:val="00DE0355"/>
    <w:rPr>
      <w:sz w:val="28"/>
      <w:lang w:val="x-none" w:eastAsia="x-none"/>
    </w:rPr>
  </w:style>
  <w:style w:type="paragraph" w:customStyle="1" w:styleId="Puntky">
    <w:name w:val="Puntíky"/>
    <w:basedOn w:val="Normln"/>
    <w:link w:val="PuntkyChar"/>
    <w:autoRedefine/>
    <w:qFormat/>
    <w:rsid w:val="00BC5924"/>
    <w:pPr>
      <w:numPr>
        <w:numId w:val="15"/>
      </w:numPr>
      <w:jc w:val="both"/>
    </w:pPr>
    <w:rPr>
      <w:lang w:val="x-none"/>
    </w:rPr>
  </w:style>
  <w:style w:type="character" w:customStyle="1" w:styleId="PuntkyChar">
    <w:name w:val="Puntíky Char"/>
    <w:link w:val="Puntky"/>
    <w:rsid w:val="00BC5924"/>
    <w:rPr>
      <w:rFonts w:eastAsia="Calibri"/>
      <w:sz w:val="28"/>
      <w:szCs w:val="22"/>
      <w:lang w:val="x-none" w:eastAsia="en-US"/>
    </w:rPr>
  </w:style>
  <w:style w:type="paragraph" w:customStyle="1" w:styleId="Tabulka1">
    <w:name w:val="Tabulka1"/>
    <w:basedOn w:val="Normln"/>
    <w:qFormat/>
    <w:rsid w:val="00BA1FC6"/>
    <w:pPr>
      <w:overflowPunct w:val="0"/>
      <w:autoSpaceDE w:val="0"/>
      <w:autoSpaceDN w:val="0"/>
      <w:adjustRightInd w:val="0"/>
      <w:jc w:val="center"/>
      <w:textAlignment w:val="baseline"/>
    </w:pPr>
    <w:rPr>
      <w:lang w:eastAsia="cs-CZ"/>
    </w:rPr>
  </w:style>
  <w:style w:type="paragraph" w:customStyle="1" w:styleId="Tabulka2">
    <w:name w:val="Tabulka2"/>
    <w:basedOn w:val="Normln"/>
    <w:qFormat/>
    <w:rsid w:val="00BA1FC6"/>
  </w:style>
  <w:style w:type="paragraph" w:customStyle="1" w:styleId="Tabulka3">
    <w:name w:val="Tabulka3"/>
    <w:basedOn w:val="Podtitul"/>
    <w:link w:val="Tabulka3Char"/>
    <w:qFormat/>
    <w:rsid w:val="000329AD"/>
    <w:pPr>
      <w:keepNext w:val="0"/>
      <w:widowControl w:val="0"/>
      <w:spacing w:before="60"/>
    </w:pPr>
  </w:style>
  <w:style w:type="character" w:customStyle="1" w:styleId="Tabulka3Char">
    <w:name w:val="Tabulka3 Char"/>
    <w:link w:val="Tabulka3"/>
    <w:rsid w:val="000329AD"/>
    <w:rPr>
      <w:b/>
      <w:sz w:val="28"/>
      <w:szCs w:val="24"/>
      <w:lang w:val="x-none"/>
    </w:rPr>
  </w:style>
  <w:style w:type="paragraph" w:customStyle="1" w:styleId="Tabulka4">
    <w:name w:val="Tabulka4"/>
    <w:basedOn w:val="Normln"/>
    <w:qFormat/>
    <w:rsid w:val="002F7D29"/>
    <w:rPr>
      <w:szCs w:val="40"/>
    </w:rPr>
  </w:style>
  <w:style w:type="paragraph" w:customStyle="1" w:styleId="Tabulka5">
    <w:name w:val="Tabulka5"/>
    <w:basedOn w:val="Normln"/>
    <w:qFormat/>
    <w:rsid w:val="00957862"/>
    <w:pPr>
      <w:jc w:val="center"/>
    </w:pPr>
    <w:rPr>
      <w:sz w:val="48"/>
      <w:szCs w:val="48"/>
    </w:rPr>
  </w:style>
  <w:style w:type="paragraph" w:customStyle="1" w:styleId="a">
    <w:next w:val="Tabulka1"/>
    <w:qFormat/>
    <w:rsid w:val="004372D8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sz w:val="24"/>
      <w:szCs w:val="28"/>
    </w:rPr>
  </w:style>
  <w:style w:type="paragraph" w:customStyle="1" w:styleId="Odstavecodraen">
    <w:name w:val="Odstavec odražený"/>
    <w:basedOn w:val="Odstavecnvod"/>
    <w:link w:val="OdstavecodraenChar"/>
    <w:qFormat/>
    <w:rsid w:val="00692702"/>
    <w:pPr>
      <w:ind w:left="426"/>
    </w:pPr>
  </w:style>
  <w:style w:type="character" w:customStyle="1" w:styleId="OdstavecodraenChar">
    <w:name w:val="Odstavec odražený Char"/>
    <w:basedOn w:val="OdstavecnvodChar"/>
    <w:link w:val="Odstavecodraen"/>
    <w:rsid w:val="00692702"/>
    <w:rPr>
      <w:rFonts w:ascii="Calibri" w:eastAsia="Calibri" w:hAnsi="Calibri" w:cs="Arial"/>
      <w:color w:val="000000"/>
      <w:sz w:val="28"/>
      <w:szCs w:val="22"/>
      <w:lang w:val="x-none"/>
    </w:rPr>
  </w:style>
  <w:style w:type="paragraph" w:customStyle="1" w:styleId="Tabulka6">
    <w:name w:val="Tabulka6"/>
    <w:basedOn w:val="Tabulka3"/>
    <w:link w:val="Tabulka6Char"/>
    <w:rsid w:val="00290E9D"/>
    <w:pPr>
      <w:jc w:val="center"/>
    </w:pPr>
  </w:style>
  <w:style w:type="paragraph" w:customStyle="1" w:styleId="sseznam">
    <w:name w:val="Čís. seznam"/>
    <w:basedOn w:val="Normln"/>
    <w:link w:val="sseznamChar1"/>
    <w:autoRedefine/>
    <w:qFormat/>
    <w:rsid w:val="00DE0355"/>
    <w:pPr>
      <w:numPr>
        <w:numId w:val="13"/>
      </w:numPr>
      <w:ind w:left="426" w:hanging="426"/>
      <w:jc w:val="both"/>
    </w:pPr>
    <w:rPr>
      <w:lang w:val="x-none"/>
    </w:rPr>
  </w:style>
  <w:style w:type="character" w:customStyle="1" w:styleId="sseznamChar1">
    <w:name w:val="Čís. seznam Char1"/>
    <w:link w:val="sseznam"/>
    <w:rsid w:val="00DE0355"/>
    <w:rPr>
      <w:rFonts w:eastAsia="Calibri"/>
      <w:sz w:val="28"/>
      <w:szCs w:val="22"/>
      <w:lang w:val="x-none" w:eastAsia="en-US"/>
    </w:rPr>
  </w:style>
  <w:style w:type="character" w:customStyle="1" w:styleId="Tabulka6Char">
    <w:name w:val="Tabulka6 Char"/>
    <w:basedOn w:val="Tabulka3Char"/>
    <w:link w:val="Tabulka6"/>
    <w:rsid w:val="00290E9D"/>
    <w:rPr>
      <w:b/>
      <w:sz w:val="28"/>
      <w:szCs w:val="24"/>
      <w:lang w:val="x-none"/>
    </w:rPr>
  </w:style>
  <w:style w:type="paragraph" w:customStyle="1" w:styleId="Logo2">
    <w:name w:val="Logo2"/>
    <w:basedOn w:val="Logo1"/>
    <w:link w:val="Logo2Char"/>
    <w:qFormat/>
    <w:rsid w:val="000329AD"/>
    <w:pPr>
      <w:spacing w:before="120"/>
      <w:jc w:val="right"/>
    </w:pPr>
    <w:rPr>
      <w:b/>
    </w:rPr>
  </w:style>
  <w:style w:type="character" w:customStyle="1" w:styleId="Logo2Char">
    <w:name w:val="Logo2 Char"/>
    <w:link w:val="Logo2"/>
    <w:rsid w:val="000329AD"/>
    <w:rPr>
      <w:rFonts w:eastAsia="Calibri"/>
      <w:b/>
      <w:sz w:val="28"/>
      <w:szCs w:val="22"/>
      <w:lang w:val="x-none" w:eastAsia="en-US"/>
    </w:rPr>
  </w:style>
  <w:style w:type="paragraph" w:styleId="Titulek">
    <w:name w:val="caption"/>
    <w:basedOn w:val="Normln"/>
    <w:next w:val="Normln"/>
    <w:autoRedefine/>
    <w:qFormat/>
    <w:rsid w:val="008C6A7E"/>
    <w:pPr>
      <w:spacing w:before="240"/>
    </w:pPr>
    <w:rPr>
      <w:b/>
      <w:bCs/>
      <w:szCs w:val="20"/>
    </w:rPr>
  </w:style>
  <w:style w:type="paragraph" w:customStyle="1" w:styleId="Odstavecsmezerou">
    <w:name w:val="Odstavec s mezerou"/>
    <w:basedOn w:val="Odstavecnvod"/>
    <w:link w:val="OdstavecsmezerouChar"/>
    <w:qFormat/>
    <w:rsid w:val="002C0DC9"/>
    <w:pPr>
      <w:spacing w:before="240"/>
    </w:pPr>
  </w:style>
  <w:style w:type="character" w:customStyle="1" w:styleId="OdstavecsmezerouChar">
    <w:name w:val="Odstavec s mezerou Char"/>
    <w:basedOn w:val="OdstavecnvodChar"/>
    <w:link w:val="Odstavecsmezerou"/>
    <w:rsid w:val="002C0DC9"/>
    <w:rPr>
      <w:rFonts w:ascii="Calibri" w:eastAsia="Calibri" w:hAnsi="Calibri" w:cs="Arial"/>
      <w:color w:val="000000"/>
      <w:sz w:val="28"/>
      <w:szCs w:val="22"/>
      <w:lang w:val="x-none"/>
    </w:rPr>
  </w:style>
  <w:style w:type="paragraph" w:customStyle="1" w:styleId="NvodproP">
    <w:name w:val="Návod pro P"/>
    <w:basedOn w:val="Nzev"/>
    <w:link w:val="NvodproPChar"/>
    <w:autoRedefine/>
    <w:qFormat/>
    <w:rsid w:val="001B4E8D"/>
    <w:pPr>
      <w:spacing w:before="2920"/>
    </w:pPr>
    <w:rPr>
      <w:sz w:val="44"/>
    </w:rPr>
  </w:style>
  <w:style w:type="paragraph" w:customStyle="1" w:styleId="Soupravapro">
    <w:name w:val="Souprava pro"/>
    <w:basedOn w:val="NvodproP"/>
    <w:link w:val="SoupravaproChar"/>
    <w:autoRedefine/>
    <w:qFormat/>
    <w:rsid w:val="0099253D"/>
    <w:pPr>
      <w:spacing w:before="180"/>
    </w:pPr>
    <w:rPr>
      <w:sz w:val="36"/>
    </w:rPr>
  </w:style>
  <w:style w:type="character" w:customStyle="1" w:styleId="NvodproPChar">
    <w:name w:val="Návod pro P Char"/>
    <w:link w:val="NvodproP"/>
    <w:rsid w:val="001B4E8D"/>
    <w:rPr>
      <w:rFonts w:eastAsia="Calibri"/>
      <w:b/>
      <w:bCs/>
      <w:kern w:val="28"/>
      <w:sz w:val="44"/>
      <w:szCs w:val="32"/>
      <w:lang w:val="x-none" w:eastAsia="en-US"/>
    </w:rPr>
  </w:style>
  <w:style w:type="paragraph" w:styleId="Bezmezer">
    <w:name w:val="No Spacing"/>
    <w:uiPriority w:val="1"/>
    <w:qFormat/>
    <w:rsid w:val="00BC447E"/>
    <w:rPr>
      <w:rFonts w:eastAsia="Calibri"/>
      <w:sz w:val="28"/>
      <w:szCs w:val="22"/>
      <w:lang w:eastAsia="en-US"/>
    </w:rPr>
  </w:style>
  <w:style w:type="character" w:customStyle="1" w:styleId="SoupravaproChar">
    <w:name w:val="Souprava pro Char"/>
    <w:link w:val="Soupravapro"/>
    <w:rsid w:val="0099253D"/>
    <w:rPr>
      <w:rFonts w:eastAsia="Calibri"/>
      <w:b/>
      <w:bCs/>
      <w:kern w:val="28"/>
      <w:sz w:val="36"/>
      <w:szCs w:val="32"/>
      <w:lang w:val="x-none" w:eastAsia="en-US"/>
    </w:rPr>
  </w:style>
  <w:style w:type="paragraph" w:customStyle="1" w:styleId="NzevDS">
    <w:name w:val="NázevDS"/>
    <w:basedOn w:val="Nzev"/>
    <w:link w:val="NzevDSChar"/>
    <w:qFormat/>
    <w:rsid w:val="00BB5399"/>
    <w:pPr>
      <w:spacing w:before="2160" w:after="0"/>
      <w:jc w:val="center"/>
    </w:pPr>
  </w:style>
  <w:style w:type="paragraph" w:customStyle="1" w:styleId="KatalogDS">
    <w:name w:val="KatalogDS"/>
    <w:basedOn w:val="Katalog"/>
    <w:link w:val="KatalogDSChar"/>
    <w:qFormat/>
    <w:rsid w:val="00BB5399"/>
    <w:pPr>
      <w:spacing w:before="1080" w:after="0"/>
      <w:ind w:left="0"/>
      <w:jc w:val="center"/>
    </w:pPr>
    <w:rPr>
      <w:sz w:val="50"/>
    </w:rPr>
  </w:style>
  <w:style w:type="character" w:customStyle="1" w:styleId="NzevDSChar">
    <w:name w:val="NázevDS Char"/>
    <w:basedOn w:val="NzevChar"/>
    <w:link w:val="NzevDS"/>
    <w:rsid w:val="00BB5399"/>
    <w:rPr>
      <w:rFonts w:eastAsia="Calibri"/>
      <w:b/>
      <w:bCs/>
      <w:kern w:val="28"/>
      <w:sz w:val="60"/>
      <w:szCs w:val="32"/>
      <w:lang w:val="x-none" w:eastAsia="en-US"/>
    </w:rPr>
  </w:style>
  <w:style w:type="paragraph" w:customStyle="1" w:styleId="NEPOUVAT">
    <w:name w:val="NEPOUŽÍVAT"/>
    <w:basedOn w:val="Logo1"/>
    <w:link w:val="NEPOUVATChar"/>
    <w:qFormat/>
    <w:rsid w:val="00BB473B"/>
    <w:pPr>
      <w:spacing w:before="2920" w:after="120"/>
    </w:pPr>
    <w:rPr>
      <w:b/>
      <w:color w:val="FF0000"/>
      <w:sz w:val="40"/>
    </w:rPr>
  </w:style>
  <w:style w:type="character" w:customStyle="1" w:styleId="KatalogDSChar">
    <w:name w:val="KatalogDS Char"/>
    <w:link w:val="KatalogDS"/>
    <w:rsid w:val="00BB5399"/>
    <w:rPr>
      <w:b/>
      <w:bCs/>
      <w:sz w:val="50"/>
      <w:lang w:val="x-none" w:eastAsia="x-none"/>
    </w:rPr>
  </w:style>
  <w:style w:type="character" w:customStyle="1" w:styleId="PodnadpisChar">
    <w:name w:val="Podnadpis Char"/>
    <w:rsid w:val="006A3EA0"/>
    <w:rPr>
      <w:b/>
      <w:sz w:val="24"/>
      <w:szCs w:val="24"/>
    </w:rPr>
  </w:style>
  <w:style w:type="character" w:customStyle="1" w:styleId="NEPOUVATChar">
    <w:name w:val="NEPOUŽÍVAT Char"/>
    <w:link w:val="NEPOUVAT"/>
    <w:rsid w:val="00BB473B"/>
    <w:rPr>
      <w:rFonts w:eastAsia="Calibri"/>
      <w:b/>
      <w:color w:val="FF0000"/>
      <w:sz w:val="40"/>
      <w:szCs w:val="22"/>
      <w:lang w:val="x-none" w:eastAsia="en-US"/>
    </w:rPr>
  </w:style>
  <w:style w:type="character" w:styleId="Zstupntext">
    <w:name w:val="Placeholder Text"/>
    <w:rsid w:val="00A768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2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glossaryDocument" Target="glossary/document.xml"/><Relationship Id="rId10" Type="http://schemas.openxmlformats.org/officeDocument/2006/relationships/oleObject" Target="embeddings/Microsoft_PowerPoint_97-2003_Presentation.ppt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1AA1F73FD141A9A083DA7D94D39D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7EA599-1923-4A97-B701-26F7766E48E6}"/>
      </w:docPartPr>
      <w:docPartBody>
        <w:p w:rsidR="00B07EC5" w:rsidRDefault="00966046" w:rsidP="00966046">
          <w:pPr>
            <w:pStyle w:val="A51AA1F73FD141A9A083DA7D94D39D32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DB6FDFEE5F7C479794299FE1316401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A1C231-6209-464D-AC98-00AA7C5FB751}"/>
      </w:docPartPr>
      <w:docPartBody>
        <w:p w:rsidR="00B07EC5" w:rsidRDefault="00966046" w:rsidP="00966046">
          <w:pPr>
            <w:pStyle w:val="DB6FDFEE5F7C479794299FE131640187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119C61F31E8949FBB94E3925F28300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3CEDBD-C480-4CC1-A08C-92566F1991C6}"/>
      </w:docPartPr>
      <w:docPartBody>
        <w:p w:rsidR="00B07EC5" w:rsidRDefault="00966046" w:rsidP="00966046">
          <w:pPr>
            <w:pStyle w:val="119C61F31E8949FBB94E3925F2830077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8A4C266F900E45E5970B3D5788BBE4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2AC315-2953-47E9-BDFA-C80CD6573C77}"/>
      </w:docPartPr>
      <w:docPartBody>
        <w:p w:rsidR="00B07EC5" w:rsidRDefault="00966046" w:rsidP="00966046">
          <w:pPr>
            <w:pStyle w:val="8A4C266F900E45E5970B3D5788BBE4C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20"/>
    <w:rsid w:val="001B0655"/>
    <w:rsid w:val="002C356F"/>
    <w:rsid w:val="00584D98"/>
    <w:rsid w:val="00680917"/>
    <w:rsid w:val="00966046"/>
    <w:rsid w:val="00A329FA"/>
    <w:rsid w:val="00B07EC5"/>
    <w:rsid w:val="00CD0377"/>
    <w:rsid w:val="00F91697"/>
    <w:rsid w:val="00FE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966046"/>
    <w:rPr>
      <w:color w:val="808080"/>
    </w:rPr>
  </w:style>
  <w:style w:type="paragraph" w:customStyle="1" w:styleId="43D7F5220AB24843AEC209B1F4567900">
    <w:name w:val="43D7F5220AB24843AEC209B1F4567900"/>
    <w:rsid w:val="00FE4020"/>
  </w:style>
  <w:style w:type="paragraph" w:customStyle="1" w:styleId="65D5E07EBEE341EE971A1C79D4765EF8">
    <w:name w:val="65D5E07EBEE341EE971A1C79D4765EF8"/>
    <w:rsid w:val="00FE4020"/>
  </w:style>
  <w:style w:type="paragraph" w:customStyle="1" w:styleId="C378E3E4A6E344FD87BA95A980567F86">
    <w:name w:val="C378E3E4A6E344FD87BA95A980567F86"/>
    <w:rsid w:val="00FE4020"/>
  </w:style>
  <w:style w:type="paragraph" w:customStyle="1" w:styleId="68C5F3189F7B495AA6667E0D0C8862CC">
    <w:name w:val="68C5F3189F7B495AA6667E0D0C8862CC"/>
    <w:rsid w:val="00FE4020"/>
  </w:style>
  <w:style w:type="paragraph" w:customStyle="1" w:styleId="A71F5C17913C45319512D67869BBC6E2">
    <w:name w:val="A71F5C17913C45319512D67869BBC6E2"/>
    <w:rsid w:val="00FE4020"/>
  </w:style>
  <w:style w:type="paragraph" w:customStyle="1" w:styleId="FDCE08B72A504C6EA9CC41C868F4971F">
    <w:name w:val="FDCE08B72A504C6EA9CC41C868F4971F"/>
    <w:rsid w:val="00FE4020"/>
  </w:style>
  <w:style w:type="paragraph" w:customStyle="1" w:styleId="E78B1FF87D8F4A51BAD7F7E79419DFAF">
    <w:name w:val="E78B1FF87D8F4A51BAD7F7E79419DFAF"/>
    <w:rsid w:val="00FE4020"/>
  </w:style>
  <w:style w:type="paragraph" w:customStyle="1" w:styleId="CB62771BC9E54416B0AEC39EEE564100">
    <w:name w:val="CB62771BC9E54416B0AEC39EEE564100"/>
    <w:rsid w:val="00FE4020"/>
  </w:style>
  <w:style w:type="paragraph" w:customStyle="1" w:styleId="CD35D8ADF0EA4CE591FD608E2A388618">
    <w:name w:val="CD35D8ADF0EA4CE591FD608E2A388618"/>
    <w:rsid w:val="00966046"/>
  </w:style>
  <w:style w:type="paragraph" w:customStyle="1" w:styleId="58F68885224442858BFAFE55662AFE97">
    <w:name w:val="58F68885224442858BFAFE55662AFE97"/>
    <w:rsid w:val="00966046"/>
  </w:style>
  <w:style w:type="paragraph" w:customStyle="1" w:styleId="063C0D6BB5C541B7B3DE766D8BACF689">
    <w:name w:val="063C0D6BB5C541B7B3DE766D8BACF689"/>
    <w:rsid w:val="00966046"/>
  </w:style>
  <w:style w:type="paragraph" w:customStyle="1" w:styleId="0D9501D6392A4A37A04F7EAEF1F3E6F3">
    <w:name w:val="0D9501D6392A4A37A04F7EAEF1F3E6F3"/>
    <w:rsid w:val="00966046"/>
  </w:style>
  <w:style w:type="paragraph" w:customStyle="1" w:styleId="A51AA1F73FD141A9A083DA7D94D39D32">
    <w:name w:val="A51AA1F73FD141A9A083DA7D94D39D32"/>
    <w:rsid w:val="00966046"/>
  </w:style>
  <w:style w:type="paragraph" w:customStyle="1" w:styleId="DB6FDFEE5F7C479794299FE131640187">
    <w:name w:val="DB6FDFEE5F7C479794299FE131640187"/>
    <w:rsid w:val="00966046"/>
  </w:style>
  <w:style w:type="paragraph" w:customStyle="1" w:styleId="119C61F31E8949FBB94E3925F2830077">
    <w:name w:val="119C61F31E8949FBB94E3925F2830077"/>
    <w:rsid w:val="00966046"/>
  </w:style>
  <w:style w:type="paragraph" w:customStyle="1" w:styleId="8A4C266F900E45E5970B3D5788BBE4C6">
    <w:name w:val="8A4C266F900E45E5970B3D5788BBE4C6"/>
    <w:rsid w:val="00966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62C62-6FE6-4555-AD8F-6D4FD6631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2276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IBR-gB ELISA (192)</vt:lpstr>
    </vt:vector>
  </TitlesOfParts>
  <Manager>2</Manager>
  <Company>TEST-LINE</Company>
  <LinksUpToDate>false</LinksUpToDate>
  <CharactersWithSpaces>15677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IBR-gB ELISA (192)</dc:title>
  <dc:subject>IBR192</dc:subject>
  <dc:creator>Páclová Markéta</dc:creator>
  <cp:keywords>2</cp:keywords>
  <dc:description>Titul3.docx - , ŽoZ xxx
UcelPouziti253.docx - , ŽoZ xxx
Uvod40.docx - , ŽoZ xxx
PrincipTestu22.docx - , ŽoZ xxx
Antigen64.docx - , ŽoZ xxx
SlozeniSoupravy63.docx - , ŽoZ xxx
Vybaveni3.docx - , ŽoZ xxx
SkladovaniExspirace3.docx - , ŽoZ xxx
VzorkySkladovani6.docx - , ŽoZ xxx
PracovniRoztoky8.docx - , ŽoZ xxx
RedeniVzorku26.docx - , ŽoZ xxx
PracovniPostup30.docx - , ŽoZ xxx
PracovniSchema12.docx - , ŽoZ xxx
ValiditaTestu27.docx - , ŽoZ xxx
Hodnoceni42.docx - , ŽoZ xxx
Charakteristika228.docx - , ŽoZ xxx
BezpecnostPrace5.docx - , ŽoZ xxx
TechnickePripominky5.docx - , ŽoZ xxx
VysvetleniPojmu3.docx - , ŽoZ xxx
SchemaTestu31.docx - , ŽoZ xxx</dc:description>
  <cp:lastModifiedBy>Nepejchalová Leona</cp:lastModifiedBy>
  <cp:revision>12</cp:revision>
  <cp:lastPrinted>2026-06-05T17:05:00Z</cp:lastPrinted>
  <dcterms:created xsi:type="dcterms:W3CDTF">2026-02-03T08:22:00Z</dcterms:created>
  <dcterms:modified xsi:type="dcterms:W3CDTF">2026-06-05T17:05:00Z</dcterms:modified>
  <cp:category>Návody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schválení">
    <vt:lpwstr>31.01.2022</vt:lpwstr>
  </property>
  <property fmtid="{D5CDD505-2E9C-101B-9397-08002B2CF9AE}" pid="3" name="Jazyk">
    <vt:lpwstr>CZ</vt:lpwstr>
  </property>
  <property fmtid="{D5CDD505-2E9C-101B-9397-08002B2CF9AE}" pid="4" name="Stav">
    <vt:lpwstr>neplatné</vt:lpwstr>
  </property>
  <property fmtid="{D5CDD505-2E9C-101B-9397-08002B2CF9AE}" pid="5" name="Verze">
    <vt:lpwstr>10</vt:lpwstr>
  </property>
</Properties>
</file>