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FCCA0" w14:textId="77777777" w:rsidR="006F0846" w:rsidRPr="005D5B06" w:rsidRDefault="007C1BC8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bookmarkStart w:id="0" w:name="_Hlk207780604"/>
      <w:r w:rsidRPr="005D5B06">
        <w:rPr>
          <w:rFonts w:ascii="Calibri" w:hAnsi="Calibri" w:cs="Calibri"/>
          <w:b/>
          <w:bCs/>
          <w:sz w:val="22"/>
          <w:szCs w:val="22"/>
        </w:rPr>
        <w:t xml:space="preserve">SO POSH Hedvábný šampon </w:t>
      </w:r>
      <w:proofErr w:type="spellStart"/>
      <w:r w:rsidRPr="005D5B06">
        <w:rPr>
          <w:rFonts w:ascii="Calibri" w:hAnsi="Calibri" w:cs="Calibri"/>
          <w:b/>
          <w:bCs/>
          <w:sz w:val="22"/>
          <w:szCs w:val="22"/>
        </w:rPr>
        <w:t>Silky</w:t>
      </w:r>
      <w:proofErr w:type="spellEnd"/>
    </w:p>
    <w:bookmarkEnd w:id="0"/>
    <w:p w14:paraId="398A1714" w14:textId="77777777" w:rsidR="006F0846" w:rsidRPr="005D5B06" w:rsidRDefault="006F0846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A424F9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sz w:val="22"/>
          <w:szCs w:val="22"/>
        </w:rPr>
        <w:t xml:space="preserve">Hluboce hydratační šampon pro plemena s hedvábnou srstí. Zaručuje intenzivní antistatický výsledek. Hloubkově čistí, vyživuje a hydratuje srst. Obsahuje </w:t>
      </w:r>
      <w:proofErr w:type="spellStart"/>
      <w:r w:rsidRPr="005D5B06">
        <w:rPr>
          <w:rFonts w:ascii="Calibri" w:hAnsi="Calibri" w:cs="Calibri"/>
          <w:sz w:val="22"/>
          <w:szCs w:val="22"/>
        </w:rPr>
        <w:t>Crosilk</w:t>
      </w:r>
      <w:proofErr w:type="spellEnd"/>
      <w:r w:rsidRPr="005D5B06">
        <w:rPr>
          <w:rFonts w:ascii="Calibri" w:hAnsi="Calibri" w:cs="Calibri"/>
          <w:sz w:val="22"/>
          <w:szCs w:val="22"/>
        </w:rPr>
        <w:t>, funkční hedvábný protein, který má za úkol srst vyhladit, dodat jí eleganci a oslnivý lesk. Proniká do poškozených i nepoškozených chlupů. Výsledkem je jemnost, ale zároveň pevnost, lesk a dokonale splývavá a uhlazená hedvábná srst. Neobsahuje parabeny, silikony a má vyvážené pH. Bezpečný pro pravidelnou péči o mazlíčky od 8 týdnů stáří. Profesionální kosmetika pro výstavní úpravu i běžnou péči.</w:t>
      </w:r>
    </w:p>
    <w:p w14:paraId="112B1B9C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DCED729" w14:textId="62F022DB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 xml:space="preserve">Použití: </w:t>
      </w:r>
      <w:r w:rsidRPr="005D5B06">
        <w:rPr>
          <w:rFonts w:ascii="Calibri" w:hAnsi="Calibri" w:cs="Calibri"/>
          <w:sz w:val="22"/>
          <w:szCs w:val="22"/>
        </w:rPr>
        <w:t xml:space="preserve">Zřeďte šampon v poměru až 1:10. Vyvarujte se kontaktu s očima. </w:t>
      </w:r>
      <w:r w:rsidR="00AC511F">
        <w:rPr>
          <w:rFonts w:ascii="Calibri" w:hAnsi="Calibri" w:cs="Calibri"/>
          <w:sz w:val="22"/>
          <w:szCs w:val="22"/>
        </w:rPr>
        <w:t>Naneste</w:t>
      </w:r>
      <w:r w:rsidR="00AC511F" w:rsidRP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na navlhčenou srst a vmasírujte až k pokožce. Důkladně opláchněte. SO POSH ve svých produktech nepoužívá silné konzervační látky, proto naředěnou směs hned spotřebujte.</w:t>
      </w:r>
    </w:p>
    <w:p w14:paraId="43211AAC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68090150" w14:textId="31762911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Style w:val="StrongEmphasis"/>
          <w:rFonts w:ascii="Calibri" w:hAnsi="Calibri" w:cs="Calibri"/>
          <w:sz w:val="22"/>
          <w:szCs w:val="22"/>
        </w:rPr>
        <w:t xml:space="preserve">Složení: </w:t>
      </w:r>
      <w:r w:rsidRPr="005D5B06">
        <w:rPr>
          <w:rFonts w:ascii="Calibri" w:hAnsi="Calibri" w:cs="Calibri"/>
          <w:sz w:val="22"/>
          <w:szCs w:val="22"/>
        </w:rPr>
        <w:t xml:space="preserve">Voda, čisticí prostředek na kokosové bázi, řepkový olej, hedvábný protein, vitamín E, glycerin, výtažek z listů </w:t>
      </w:r>
      <w:r w:rsidR="00AC511F">
        <w:rPr>
          <w:rFonts w:ascii="Calibri" w:hAnsi="Calibri" w:cs="Calibri"/>
          <w:sz w:val="22"/>
          <w:szCs w:val="22"/>
        </w:rPr>
        <w:t>čajovníku čínského</w:t>
      </w:r>
      <w:r w:rsidRPr="005D5B06">
        <w:rPr>
          <w:rFonts w:ascii="Calibri" w:hAnsi="Calibri" w:cs="Calibri"/>
          <w:sz w:val="22"/>
          <w:szCs w:val="22"/>
        </w:rPr>
        <w:t>, vůně, konzervační látka.</w:t>
      </w:r>
    </w:p>
    <w:p w14:paraId="3C84492F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9F851DD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sz w:val="22"/>
          <w:szCs w:val="22"/>
        </w:rPr>
        <w:t>Veterinární přípravek. Pouze pro zvířata. Vhodný pro psy a kočky. Uchovávejte mimo dohled a dosah dětí. Spotřebujte do 12 měsíců po otevření.</w:t>
      </w:r>
    </w:p>
    <w:p w14:paraId="06695132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15CB0B3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>Balení:</w:t>
      </w:r>
      <w:r w:rsidRPr="005D5B06">
        <w:rPr>
          <w:rFonts w:ascii="Calibri" w:hAnsi="Calibri" w:cs="Calibri"/>
          <w:sz w:val="22"/>
          <w:szCs w:val="22"/>
        </w:rPr>
        <w:t xml:space="preserve"> 250</w:t>
      </w:r>
      <w:r w:rsid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ml, 1</w:t>
      </w:r>
      <w:r w:rsid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l, 4</w:t>
      </w:r>
      <w:r w:rsid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l</w:t>
      </w:r>
    </w:p>
    <w:p w14:paraId="2BF38C15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560A080A" w14:textId="77777777" w:rsidR="00AB651F" w:rsidRPr="002E055E" w:rsidRDefault="00AB651F" w:rsidP="00AB651F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Výrobce / Držitel rozhodnutí o schválení: </w:t>
      </w:r>
      <w:r w:rsidRPr="002E055E">
        <w:rPr>
          <w:rFonts w:asciiTheme="minorHAnsi" w:hAnsiTheme="minorHAnsi" w:cstheme="minorHAnsi"/>
          <w:bCs/>
          <w:sz w:val="22"/>
          <w:szCs w:val="22"/>
        </w:rPr>
        <w:t xml:space="preserve">SO POSH OÜ, </w:t>
      </w:r>
      <w:proofErr w:type="spellStart"/>
      <w:r w:rsidRPr="002E055E">
        <w:rPr>
          <w:rFonts w:asciiTheme="minorHAnsi" w:hAnsiTheme="minorHAnsi" w:cstheme="minorHAnsi"/>
          <w:bCs/>
          <w:sz w:val="22"/>
          <w:szCs w:val="22"/>
        </w:rPr>
        <w:t>Mäeküla</w:t>
      </w:r>
      <w:proofErr w:type="spellEnd"/>
      <w:r w:rsidRPr="002E055E">
        <w:rPr>
          <w:rFonts w:asciiTheme="minorHAnsi" w:hAnsiTheme="minorHAnsi" w:cstheme="minorHAnsi"/>
          <w:bCs/>
          <w:sz w:val="22"/>
          <w:szCs w:val="22"/>
        </w:rPr>
        <w:t xml:space="preserve"> 7, 13525 Tallinn, </w:t>
      </w:r>
      <w:r>
        <w:rPr>
          <w:rFonts w:asciiTheme="minorHAnsi" w:hAnsiTheme="minorHAnsi" w:cstheme="minorHAnsi"/>
          <w:bCs/>
          <w:sz w:val="22"/>
          <w:szCs w:val="22"/>
        </w:rPr>
        <w:t>Estonsko</w:t>
      </w:r>
      <w:r w:rsidRPr="002E055E">
        <w:rPr>
          <w:rFonts w:asciiTheme="minorHAnsi" w:hAnsiTheme="minorHAnsi" w:cstheme="minorHAnsi"/>
          <w:bCs/>
          <w:sz w:val="22"/>
          <w:szCs w:val="22"/>
        </w:rPr>
        <w:t>, soposh@soposh.eu</w:t>
      </w:r>
    </w:p>
    <w:p w14:paraId="59E34AC3" w14:textId="77777777" w:rsidR="00AB651F" w:rsidRPr="002E055E" w:rsidRDefault="00AB651F" w:rsidP="00AB651F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80097" w14:textId="77777777" w:rsidR="00AB651F" w:rsidRPr="002E055E" w:rsidRDefault="00AB651F" w:rsidP="00AB651F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Distribuce: </w:t>
      </w:r>
      <w:r w:rsidRPr="002E055E">
        <w:rPr>
          <w:rFonts w:asciiTheme="minorHAnsi" w:hAnsiTheme="minorHAnsi" w:cstheme="minorHAnsi"/>
          <w:bCs/>
          <w:sz w:val="22"/>
          <w:szCs w:val="22"/>
        </w:rPr>
        <w:t>Bc. Zuzana Černá, SmallDog.cz, Dukelská 226, 538 25 Nasavrky, info@smalldog.cz</w:t>
      </w:r>
    </w:p>
    <w:p w14:paraId="14583F4A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880AB7D" w14:textId="2A231FCF" w:rsidR="006F0846" w:rsidRPr="005D5B06" w:rsidRDefault="007C1BC8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>Číslo schválení:</w:t>
      </w:r>
      <w:r w:rsidR="003C7B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7B09" w:rsidRPr="003C7B09">
        <w:rPr>
          <w:rFonts w:ascii="Calibri" w:hAnsi="Calibri" w:cs="Calibri"/>
          <w:bCs/>
          <w:sz w:val="22"/>
          <w:szCs w:val="22"/>
        </w:rPr>
        <w:t>211-25/C</w:t>
      </w:r>
    </w:p>
    <w:sectPr w:rsidR="006F0846" w:rsidRPr="005D5B06" w:rsidSect="005D5B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89D6" w14:textId="77777777" w:rsidR="00D32847" w:rsidRDefault="00D32847">
      <w:pPr>
        <w:rPr>
          <w:rFonts w:hint="eastAsia"/>
        </w:rPr>
      </w:pPr>
      <w:r>
        <w:separator/>
      </w:r>
    </w:p>
  </w:endnote>
  <w:endnote w:type="continuationSeparator" w:id="0">
    <w:p w14:paraId="673F9DAC" w14:textId="77777777" w:rsidR="00D32847" w:rsidRDefault="00D328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E9C51" w14:textId="77777777" w:rsidR="00273FF7" w:rsidRDefault="00273FF7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57BF3" w14:textId="77777777" w:rsidR="00273FF7" w:rsidRDefault="00273FF7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1608" w14:textId="77777777" w:rsidR="00273FF7" w:rsidRDefault="00273FF7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0E75B" w14:textId="77777777" w:rsidR="00D32847" w:rsidRDefault="00D328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2ED150" w14:textId="77777777" w:rsidR="00D32847" w:rsidRDefault="00D328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BAF1" w14:textId="77777777" w:rsidR="00273FF7" w:rsidRDefault="00273FF7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4AAA" w14:textId="7647628E" w:rsidR="00AB651F" w:rsidRPr="00AB651F" w:rsidRDefault="00AB651F" w:rsidP="00D860B8">
    <w:pPr>
      <w:jc w:val="both"/>
      <w:rPr>
        <w:rFonts w:asciiTheme="minorHAnsi" w:hAnsiTheme="minorHAnsi" w:cstheme="minorHAnsi"/>
        <w:sz w:val="22"/>
        <w:szCs w:val="22"/>
      </w:rPr>
    </w:pPr>
    <w:r w:rsidRPr="00AB651F">
      <w:rPr>
        <w:rFonts w:asciiTheme="minorHAnsi" w:hAnsiTheme="minorHAnsi" w:cstheme="minorHAnsi"/>
        <w:bCs/>
        <w:sz w:val="22"/>
        <w:szCs w:val="22"/>
      </w:rPr>
      <w:t>Text na</w:t>
    </w:r>
    <w:r w:rsidRPr="00AB651F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63B676A70BD048DC907E2E59CC3D707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B651F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AB651F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AB651F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AB651F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1D915FBE83BE4364973D83399D2724B2"/>
        </w:placeholder>
        <w:text/>
      </w:sdtPr>
      <w:sdtContent>
        <w:r w:rsidR="00273FF7" w:rsidRPr="00273FF7">
          <w:rPr>
            <w:rFonts w:asciiTheme="minorHAnsi" w:hAnsiTheme="minorHAnsi" w:cstheme="minorHAnsi" w:hint="eastAsia"/>
            <w:sz w:val="22"/>
            <w:szCs w:val="22"/>
          </w:rPr>
          <w:t>USKVBL/1509/2026/POD</w:t>
        </w:r>
      </w:sdtContent>
    </w:sdt>
    <w:r w:rsidRPr="00AB651F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1D915FBE83BE4364973D83399D2724B2"/>
        </w:placeholder>
        <w:text/>
      </w:sdtPr>
      <w:sdtContent>
        <w:r w:rsidR="00273FF7" w:rsidRPr="00273FF7">
          <w:rPr>
            <w:rFonts w:asciiTheme="minorHAnsi" w:hAnsiTheme="minorHAnsi" w:cstheme="minorHAnsi" w:hint="eastAsia"/>
            <w:bCs/>
            <w:sz w:val="22"/>
            <w:szCs w:val="22"/>
          </w:rPr>
          <w:t>USKVBL/4891/2026/REG-</w:t>
        </w:r>
        <w:proofErr w:type="spellStart"/>
        <w:r w:rsidR="00273FF7" w:rsidRPr="00273FF7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AB651F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A8DCD492C5BC4EFF94018DE2D208025D"/>
        </w:placeholder>
        <w:date w:fullDate="2026-03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73FF7">
          <w:rPr>
            <w:rFonts w:asciiTheme="minorHAnsi" w:hAnsiTheme="minorHAnsi" w:cstheme="minorHAnsi"/>
            <w:bCs/>
            <w:sz w:val="22"/>
            <w:szCs w:val="22"/>
          </w:rPr>
          <w:t>24.03.2026</w:t>
        </w:r>
      </w:sdtContent>
    </w:sdt>
    <w:r w:rsidRPr="00AB651F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75CF98A53CCD475589859A28AE0C605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273FF7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AB651F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="Calibri" w:hAnsi="Calibri" w:cs="Calibri"/>
          <w:bCs/>
          <w:sz w:val="22"/>
          <w:szCs w:val="22"/>
        </w:rPr>
        <w:id w:val="-1053610400"/>
        <w:placeholder>
          <w:docPart w:val="95A4434BA4D442B3AF3EEE4CB7332C15"/>
        </w:placeholder>
        <w:text/>
      </w:sdtPr>
      <w:sdtContent>
        <w:r w:rsidR="00273FF7" w:rsidRPr="00273FF7">
          <w:rPr>
            <w:rFonts w:ascii="Calibri" w:hAnsi="Calibri" w:cs="Calibri"/>
            <w:bCs/>
            <w:sz w:val="22"/>
            <w:szCs w:val="22"/>
          </w:rPr>
          <w:t xml:space="preserve">SO POSH Hedvábný šampon </w:t>
        </w:r>
        <w:proofErr w:type="spellStart"/>
        <w:r w:rsidR="00273FF7" w:rsidRPr="00273FF7">
          <w:rPr>
            <w:rFonts w:ascii="Calibri" w:hAnsi="Calibri" w:cs="Calibri"/>
            <w:bCs/>
            <w:sz w:val="22"/>
            <w:szCs w:val="22"/>
          </w:rPr>
          <w:t>Silky</w:t>
        </w:r>
        <w:proofErr w:type="spellEnd"/>
      </w:sdtContent>
    </w:sdt>
  </w:p>
  <w:p w14:paraId="54ADFC57" w14:textId="77777777" w:rsidR="00CF6A9E" w:rsidRDefault="00CF6A9E">
    <w:pPr>
      <w:pStyle w:val="Zhlav"/>
      <w:rPr>
        <w:rFonts w:hint="eastAsia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C565" w14:textId="77777777" w:rsidR="00273FF7" w:rsidRDefault="00273FF7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46"/>
    <w:rsid w:val="000763D1"/>
    <w:rsid w:val="000B5530"/>
    <w:rsid w:val="00273FF7"/>
    <w:rsid w:val="003C7B09"/>
    <w:rsid w:val="0051689F"/>
    <w:rsid w:val="005D5B06"/>
    <w:rsid w:val="006C5A83"/>
    <w:rsid w:val="006F0846"/>
    <w:rsid w:val="007C1BC8"/>
    <w:rsid w:val="009C1088"/>
    <w:rsid w:val="00AB651F"/>
    <w:rsid w:val="00AC511F"/>
    <w:rsid w:val="00CF6A9E"/>
    <w:rsid w:val="00D32847"/>
    <w:rsid w:val="00F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B687D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C51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11F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11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1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11F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11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11F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CF6A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F6A9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F6A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F6A9E"/>
    <w:rPr>
      <w:rFonts w:cs="Mangal"/>
      <w:szCs w:val="21"/>
    </w:rPr>
  </w:style>
  <w:style w:type="character" w:styleId="Zstupntext">
    <w:name w:val="Placeholder Text"/>
    <w:qFormat/>
    <w:rsid w:val="00CF6A9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F6A9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B676A70BD048DC907E2E59CC3D7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91037-0132-457F-88DD-ADC6614E5357}"/>
      </w:docPartPr>
      <w:docPartBody>
        <w:p w:rsidR="00514D10" w:rsidRDefault="00C17A63" w:rsidP="00C17A63">
          <w:pPr>
            <w:pStyle w:val="63B676A70BD048DC907E2E59CC3D707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915FBE83BE4364973D83399D272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3FA5E-810B-46F4-A7E9-8E857C2D0BDC}"/>
      </w:docPartPr>
      <w:docPartBody>
        <w:p w:rsidR="00514D10" w:rsidRDefault="00C17A63" w:rsidP="00C17A63">
          <w:pPr>
            <w:pStyle w:val="1D915FBE83BE4364973D83399D2724B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8DCD492C5BC4EFF94018DE2D2080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BBB29-547C-451B-8595-29C6C7A01DB0}"/>
      </w:docPartPr>
      <w:docPartBody>
        <w:p w:rsidR="00514D10" w:rsidRDefault="00C17A63" w:rsidP="00C17A63">
          <w:pPr>
            <w:pStyle w:val="A8DCD492C5BC4EFF94018DE2D208025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5CF98A53CCD475589859A28AE0C6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5941D-921C-49F3-8294-D3F55663F91C}"/>
      </w:docPartPr>
      <w:docPartBody>
        <w:p w:rsidR="00514D10" w:rsidRDefault="00C17A63" w:rsidP="00C17A63">
          <w:pPr>
            <w:pStyle w:val="75CF98A53CCD475589859A28AE0C605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5A4434BA4D442B3AF3EEE4CB7332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D06EE-64A4-4BAF-801C-E67AE95DE544}"/>
      </w:docPartPr>
      <w:docPartBody>
        <w:p w:rsidR="00514D10" w:rsidRDefault="00C17A63" w:rsidP="00C17A63">
          <w:pPr>
            <w:pStyle w:val="95A4434BA4D442B3AF3EEE4CB7332C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56"/>
    <w:rsid w:val="000E3AF2"/>
    <w:rsid w:val="004F30D8"/>
    <w:rsid w:val="00514D10"/>
    <w:rsid w:val="00845606"/>
    <w:rsid w:val="009060D8"/>
    <w:rsid w:val="00C17A63"/>
    <w:rsid w:val="00C17B56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17A63"/>
    <w:rPr>
      <w:color w:val="808080"/>
    </w:rPr>
  </w:style>
  <w:style w:type="paragraph" w:customStyle="1" w:styleId="0936493EC56C4661AE64A61C64777F20">
    <w:name w:val="0936493EC56C4661AE64A61C64777F20"/>
    <w:rsid w:val="00C17B56"/>
  </w:style>
  <w:style w:type="paragraph" w:customStyle="1" w:styleId="B7A6A7A5699F46BDA396B7557646461F">
    <w:name w:val="B7A6A7A5699F46BDA396B7557646461F"/>
    <w:rsid w:val="00C17B56"/>
  </w:style>
  <w:style w:type="paragraph" w:customStyle="1" w:styleId="4E67A930B44F44F6B1C30CF28FB27E72">
    <w:name w:val="4E67A930B44F44F6B1C30CF28FB27E72"/>
    <w:rsid w:val="00C17B56"/>
  </w:style>
  <w:style w:type="paragraph" w:customStyle="1" w:styleId="2D0427F20CF2407CA4615DEF9774B50C">
    <w:name w:val="2D0427F20CF2407CA4615DEF9774B50C"/>
    <w:rsid w:val="00C17B56"/>
  </w:style>
  <w:style w:type="paragraph" w:customStyle="1" w:styleId="46C98E2A0A2A4ED6BB62D133D398F04D">
    <w:name w:val="46C98E2A0A2A4ED6BB62D133D398F04D"/>
    <w:rsid w:val="00C17B56"/>
  </w:style>
  <w:style w:type="paragraph" w:customStyle="1" w:styleId="63B676A70BD048DC907E2E59CC3D7079">
    <w:name w:val="63B676A70BD048DC907E2E59CC3D7079"/>
    <w:rsid w:val="00C17A63"/>
    <w:rPr>
      <w:lang w:eastAsia="cs-CZ"/>
    </w:rPr>
  </w:style>
  <w:style w:type="paragraph" w:customStyle="1" w:styleId="1D915FBE83BE4364973D83399D2724B2">
    <w:name w:val="1D915FBE83BE4364973D83399D2724B2"/>
    <w:rsid w:val="00C17A63"/>
    <w:rPr>
      <w:lang w:eastAsia="cs-CZ"/>
    </w:rPr>
  </w:style>
  <w:style w:type="paragraph" w:customStyle="1" w:styleId="A8DCD492C5BC4EFF94018DE2D208025D">
    <w:name w:val="A8DCD492C5BC4EFF94018DE2D208025D"/>
    <w:rsid w:val="00C17A63"/>
    <w:rPr>
      <w:lang w:eastAsia="cs-CZ"/>
    </w:rPr>
  </w:style>
  <w:style w:type="paragraph" w:customStyle="1" w:styleId="75CF98A53CCD475589859A28AE0C605B">
    <w:name w:val="75CF98A53CCD475589859A28AE0C605B"/>
    <w:rsid w:val="00C17A63"/>
    <w:rPr>
      <w:lang w:eastAsia="cs-CZ"/>
    </w:rPr>
  </w:style>
  <w:style w:type="paragraph" w:customStyle="1" w:styleId="95A4434BA4D442B3AF3EEE4CB7332C15">
    <w:name w:val="95A4434BA4D442B3AF3EEE4CB7332C15"/>
    <w:rsid w:val="00C17A63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Klapková Kristýna</dc:creator>
  <cp:lastModifiedBy>Grodová Lenka</cp:lastModifiedBy>
  <cp:revision>9</cp:revision>
  <cp:lastPrinted>2025-07-31T16:54:00Z</cp:lastPrinted>
  <dcterms:created xsi:type="dcterms:W3CDTF">2025-08-22T12:09:00Z</dcterms:created>
  <dcterms:modified xsi:type="dcterms:W3CDTF">2026-03-24T14:15:00Z</dcterms:modified>
</cp:coreProperties>
</file>