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BE70" w14:textId="2369EE57" w:rsidR="00203200" w:rsidRDefault="00203200">
      <w:pPr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DOGMAMA </w:t>
      </w:r>
    </w:p>
    <w:p w14:paraId="00000001" w14:textId="32B08418" w:rsidR="00EF487E" w:rsidRDefault="007A7154">
      <w:pPr>
        <w:jc w:val="center"/>
        <w:rPr>
          <w:rFonts w:asciiTheme="majorHAnsi" w:hAnsiTheme="majorHAnsi" w:cstheme="majorHAnsi"/>
          <w:b/>
          <w:bCs/>
        </w:rPr>
      </w:pPr>
      <w:r w:rsidRPr="00203200">
        <w:rPr>
          <w:rFonts w:asciiTheme="majorHAnsi" w:hAnsiTheme="majorHAnsi" w:cstheme="majorHAnsi"/>
          <w:b/>
          <w:bCs/>
        </w:rPr>
        <w:t>PŘÍRODNÍ ČISTIČ UŠÍ</w:t>
      </w:r>
    </w:p>
    <w:p w14:paraId="38C8503B" w14:textId="77777777" w:rsidR="00473EEC" w:rsidRPr="00203200" w:rsidRDefault="00473EEC">
      <w:pPr>
        <w:jc w:val="center"/>
        <w:rPr>
          <w:rFonts w:asciiTheme="majorHAnsi" w:hAnsiTheme="majorHAnsi" w:cstheme="majorHAnsi"/>
          <w:b/>
          <w:bCs/>
        </w:rPr>
      </w:pPr>
    </w:p>
    <w:p w14:paraId="00000003" w14:textId="110B9A76" w:rsidR="00EF487E" w:rsidRPr="00203200" w:rsidRDefault="00203200" w:rsidP="00203200">
      <w:pPr>
        <w:jc w:val="center"/>
        <w:rPr>
          <w:rFonts w:asciiTheme="majorHAnsi" w:hAnsiTheme="majorHAnsi" w:cstheme="majorHAnsi"/>
          <w:b/>
          <w:bCs/>
        </w:rPr>
      </w:pPr>
      <w:r w:rsidRPr="00203200">
        <w:rPr>
          <w:rFonts w:asciiTheme="majorHAnsi" w:hAnsiTheme="majorHAnsi" w:cstheme="majorHAnsi"/>
          <w:b/>
          <w:bCs/>
        </w:rPr>
        <w:t>ČISTÉ UŠI</w:t>
      </w:r>
    </w:p>
    <w:p w14:paraId="00000005" w14:textId="51CDD682" w:rsidR="00EF487E" w:rsidRPr="00203200" w:rsidRDefault="00203200" w:rsidP="00203200">
      <w:pPr>
        <w:jc w:val="center"/>
        <w:rPr>
          <w:rFonts w:asciiTheme="majorHAnsi" w:hAnsiTheme="majorHAnsi" w:cstheme="majorHAnsi"/>
          <w:b/>
          <w:bCs/>
        </w:rPr>
      </w:pPr>
      <w:r w:rsidRPr="00203200">
        <w:rPr>
          <w:rFonts w:asciiTheme="majorHAnsi" w:hAnsiTheme="majorHAnsi" w:cstheme="majorHAnsi"/>
          <w:b/>
          <w:bCs/>
        </w:rPr>
        <w:t>S EUKALYPTEM A ZINKEM</w:t>
      </w:r>
    </w:p>
    <w:p w14:paraId="00000006" w14:textId="2DEBD867" w:rsidR="00EF487E" w:rsidRPr="00203200" w:rsidRDefault="00B13E43">
      <w:pPr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P</w:t>
      </w:r>
      <w:r w:rsidR="00203200" w:rsidRPr="00203200">
        <w:rPr>
          <w:rFonts w:asciiTheme="majorHAnsi" w:hAnsiTheme="majorHAnsi" w:cstheme="majorHAnsi"/>
          <w:bCs/>
        </w:rPr>
        <w:t>ro očištění vnějšího zvukovodu psů.</w:t>
      </w:r>
    </w:p>
    <w:p w14:paraId="00000007" w14:textId="31B45826" w:rsidR="00EF487E" w:rsidRPr="00203200" w:rsidRDefault="007A7154">
      <w:pPr>
        <w:rPr>
          <w:rFonts w:asciiTheme="majorHAnsi" w:hAnsiTheme="majorHAnsi" w:cstheme="majorHAnsi"/>
        </w:rPr>
      </w:pPr>
      <w:r w:rsidRPr="00203200">
        <w:rPr>
          <w:rFonts w:asciiTheme="majorHAnsi" w:hAnsiTheme="majorHAnsi" w:cstheme="majorHAnsi"/>
          <w:b/>
          <w:bCs/>
        </w:rPr>
        <w:t xml:space="preserve">NÁVOD K POUŽITÍ: </w:t>
      </w:r>
      <w:r w:rsidR="00203200" w:rsidRPr="00203200">
        <w:rPr>
          <w:rFonts w:asciiTheme="majorHAnsi" w:hAnsiTheme="majorHAnsi" w:cstheme="majorHAnsi"/>
          <w:bCs/>
        </w:rPr>
        <w:t>Naneste</w:t>
      </w:r>
      <w:r w:rsidR="00672BC5">
        <w:rPr>
          <w:rFonts w:asciiTheme="majorHAnsi" w:hAnsiTheme="majorHAnsi" w:cstheme="majorHAnsi"/>
          <w:bCs/>
        </w:rPr>
        <w:t xml:space="preserve"> </w:t>
      </w:r>
      <w:r w:rsidRPr="00203200">
        <w:rPr>
          <w:rFonts w:asciiTheme="majorHAnsi" w:hAnsiTheme="majorHAnsi" w:cstheme="majorHAnsi"/>
        </w:rPr>
        <w:t>10–15 kapek do oblasti zevního zvukovodu a ucha a jemně masírujte při</w:t>
      </w:r>
      <w:r w:rsidR="00AB6C7E">
        <w:rPr>
          <w:rFonts w:asciiTheme="majorHAnsi" w:hAnsiTheme="majorHAnsi" w:cstheme="majorHAnsi"/>
        </w:rPr>
        <w:t> </w:t>
      </w:r>
      <w:r w:rsidRPr="00203200">
        <w:rPr>
          <w:rFonts w:asciiTheme="majorHAnsi" w:hAnsiTheme="majorHAnsi" w:cstheme="majorHAnsi"/>
        </w:rPr>
        <w:t>bázi ucha. Nechte psa zatřást hlavou a uvolněné nečistoty s přebytkem roztoku otřete z</w:t>
      </w:r>
      <w:r w:rsidR="00AB6C7E">
        <w:rPr>
          <w:rFonts w:asciiTheme="majorHAnsi" w:hAnsiTheme="majorHAnsi" w:cstheme="majorHAnsi"/>
        </w:rPr>
        <w:t> </w:t>
      </w:r>
      <w:bookmarkStart w:id="0" w:name="_GoBack"/>
      <w:bookmarkEnd w:id="0"/>
      <w:r w:rsidRPr="00203200">
        <w:rPr>
          <w:rFonts w:asciiTheme="majorHAnsi" w:hAnsiTheme="majorHAnsi" w:cstheme="majorHAnsi"/>
        </w:rPr>
        <w:t xml:space="preserve">viditelných částí ucha suchým tamponem. </w:t>
      </w:r>
      <w:r w:rsidR="00144AFD">
        <w:rPr>
          <w:rFonts w:asciiTheme="majorHAnsi" w:hAnsiTheme="majorHAnsi" w:cstheme="majorHAnsi"/>
        </w:rPr>
        <w:t>Pro běžnou očistu 1-2x za měsíc, při zvýšeném riziku lze krátkodobě používat</w:t>
      </w:r>
      <w:r w:rsidR="00672BC5">
        <w:rPr>
          <w:rFonts w:asciiTheme="majorHAnsi" w:hAnsiTheme="majorHAnsi" w:cstheme="majorHAnsi"/>
        </w:rPr>
        <w:t xml:space="preserve"> </w:t>
      </w:r>
      <w:r w:rsidR="002E6A90">
        <w:rPr>
          <w:rFonts w:asciiTheme="majorHAnsi" w:hAnsiTheme="majorHAnsi" w:cstheme="majorHAnsi"/>
        </w:rPr>
        <w:t>1x</w:t>
      </w:r>
      <w:r w:rsidRPr="00203200">
        <w:rPr>
          <w:rFonts w:asciiTheme="majorHAnsi" w:hAnsiTheme="majorHAnsi" w:cstheme="majorHAnsi"/>
        </w:rPr>
        <w:t xml:space="preserve"> denně. Nepoužívejte při podezření na poškození bubínku.</w:t>
      </w:r>
    </w:p>
    <w:p w14:paraId="00000008" w14:textId="77777777" w:rsidR="00EF487E" w:rsidRPr="00203200" w:rsidRDefault="00EF487E">
      <w:pPr>
        <w:rPr>
          <w:rFonts w:asciiTheme="majorHAnsi" w:hAnsiTheme="majorHAnsi" w:cstheme="majorHAnsi"/>
        </w:rPr>
      </w:pPr>
    </w:p>
    <w:p w14:paraId="00000009" w14:textId="77777777" w:rsidR="00EF487E" w:rsidRPr="00203200" w:rsidRDefault="007A7154">
      <w:pPr>
        <w:rPr>
          <w:rFonts w:asciiTheme="majorHAnsi" w:hAnsiTheme="majorHAnsi" w:cstheme="majorHAnsi"/>
        </w:rPr>
      </w:pPr>
      <w:r w:rsidRPr="00203200">
        <w:rPr>
          <w:rFonts w:asciiTheme="majorHAnsi" w:hAnsiTheme="majorHAnsi" w:cstheme="majorHAnsi"/>
          <w:b/>
          <w:bCs/>
        </w:rPr>
        <w:t>SLOŽENÍ:</w:t>
      </w:r>
      <w:r w:rsidRPr="00203200">
        <w:rPr>
          <w:rFonts w:asciiTheme="majorHAnsi" w:hAnsiTheme="majorHAnsi" w:cstheme="majorHAnsi"/>
        </w:rPr>
        <w:t xml:space="preserve"> </w:t>
      </w:r>
      <w:proofErr w:type="spellStart"/>
      <w:r w:rsidRPr="00203200">
        <w:rPr>
          <w:rFonts w:asciiTheme="majorHAnsi" w:hAnsiTheme="majorHAnsi" w:cstheme="majorHAnsi"/>
        </w:rPr>
        <w:t>Aqua</w:t>
      </w:r>
      <w:proofErr w:type="spellEnd"/>
      <w:r w:rsidRPr="00203200">
        <w:rPr>
          <w:rFonts w:asciiTheme="majorHAnsi" w:hAnsiTheme="majorHAnsi" w:cstheme="majorHAnsi"/>
        </w:rPr>
        <w:t xml:space="preserve">, Aloe </w:t>
      </w:r>
      <w:proofErr w:type="spellStart"/>
      <w:r w:rsidRPr="00203200">
        <w:rPr>
          <w:rFonts w:asciiTheme="majorHAnsi" w:hAnsiTheme="majorHAnsi" w:cstheme="majorHAnsi"/>
        </w:rPr>
        <w:t>Barbadensis</w:t>
      </w:r>
      <w:proofErr w:type="spellEnd"/>
      <w:r w:rsidRPr="00203200">
        <w:rPr>
          <w:rFonts w:asciiTheme="majorHAnsi" w:hAnsiTheme="majorHAnsi" w:cstheme="majorHAnsi"/>
        </w:rPr>
        <w:t xml:space="preserve"> </w:t>
      </w:r>
      <w:proofErr w:type="spellStart"/>
      <w:r w:rsidRPr="00203200">
        <w:rPr>
          <w:rFonts w:asciiTheme="majorHAnsi" w:hAnsiTheme="majorHAnsi" w:cstheme="majorHAnsi"/>
        </w:rPr>
        <w:t>Leaf</w:t>
      </w:r>
      <w:proofErr w:type="spellEnd"/>
      <w:r w:rsidRPr="00203200">
        <w:rPr>
          <w:rFonts w:asciiTheme="majorHAnsi" w:hAnsiTheme="majorHAnsi" w:cstheme="majorHAnsi"/>
        </w:rPr>
        <w:t xml:space="preserve"> </w:t>
      </w:r>
      <w:proofErr w:type="spellStart"/>
      <w:r w:rsidRPr="00203200">
        <w:rPr>
          <w:rFonts w:asciiTheme="majorHAnsi" w:hAnsiTheme="majorHAnsi" w:cstheme="majorHAnsi"/>
        </w:rPr>
        <w:t>Juice</w:t>
      </w:r>
      <w:proofErr w:type="spellEnd"/>
      <w:r w:rsidRPr="00203200">
        <w:rPr>
          <w:rFonts w:asciiTheme="majorHAnsi" w:hAnsiTheme="majorHAnsi" w:cstheme="majorHAnsi"/>
        </w:rPr>
        <w:t xml:space="preserve">, </w:t>
      </w:r>
      <w:proofErr w:type="spellStart"/>
      <w:r w:rsidRPr="00203200">
        <w:rPr>
          <w:rFonts w:asciiTheme="majorHAnsi" w:hAnsiTheme="majorHAnsi" w:cstheme="majorHAnsi"/>
        </w:rPr>
        <w:t>Alcohol</w:t>
      </w:r>
      <w:proofErr w:type="spellEnd"/>
      <w:r w:rsidRPr="00203200">
        <w:rPr>
          <w:rFonts w:asciiTheme="majorHAnsi" w:hAnsiTheme="majorHAnsi" w:cstheme="majorHAnsi"/>
        </w:rPr>
        <w:t xml:space="preserve">, </w:t>
      </w:r>
      <w:proofErr w:type="spellStart"/>
      <w:r w:rsidRPr="00203200">
        <w:rPr>
          <w:rFonts w:asciiTheme="majorHAnsi" w:hAnsiTheme="majorHAnsi" w:cstheme="majorHAnsi"/>
        </w:rPr>
        <w:t>Zinc</w:t>
      </w:r>
      <w:proofErr w:type="spellEnd"/>
      <w:r w:rsidRPr="00203200">
        <w:rPr>
          <w:rFonts w:asciiTheme="majorHAnsi" w:hAnsiTheme="majorHAnsi" w:cstheme="majorHAnsi"/>
        </w:rPr>
        <w:t xml:space="preserve"> </w:t>
      </w:r>
      <w:proofErr w:type="spellStart"/>
      <w:r w:rsidRPr="00203200">
        <w:rPr>
          <w:rFonts w:asciiTheme="majorHAnsi" w:hAnsiTheme="majorHAnsi" w:cstheme="majorHAnsi"/>
        </w:rPr>
        <w:t>Lactate</w:t>
      </w:r>
      <w:proofErr w:type="spellEnd"/>
      <w:r w:rsidRPr="00203200">
        <w:rPr>
          <w:rFonts w:asciiTheme="majorHAnsi" w:hAnsiTheme="majorHAnsi" w:cstheme="majorHAnsi"/>
        </w:rPr>
        <w:t xml:space="preserve">, </w:t>
      </w:r>
      <w:proofErr w:type="spellStart"/>
      <w:r w:rsidRPr="00203200">
        <w:rPr>
          <w:rFonts w:asciiTheme="majorHAnsi" w:hAnsiTheme="majorHAnsi" w:cstheme="majorHAnsi"/>
        </w:rPr>
        <w:t>Salicylic</w:t>
      </w:r>
      <w:proofErr w:type="spellEnd"/>
      <w:r w:rsidRPr="00203200">
        <w:rPr>
          <w:rFonts w:asciiTheme="majorHAnsi" w:hAnsiTheme="majorHAnsi" w:cstheme="majorHAnsi"/>
        </w:rPr>
        <w:t xml:space="preserve"> Acid, </w:t>
      </w:r>
      <w:proofErr w:type="spellStart"/>
      <w:r w:rsidRPr="00203200">
        <w:rPr>
          <w:rFonts w:asciiTheme="majorHAnsi" w:hAnsiTheme="majorHAnsi" w:cstheme="majorHAnsi"/>
        </w:rPr>
        <w:t>Eucalyptus</w:t>
      </w:r>
      <w:proofErr w:type="spellEnd"/>
      <w:r w:rsidRPr="00203200">
        <w:rPr>
          <w:rFonts w:asciiTheme="majorHAnsi" w:hAnsiTheme="majorHAnsi" w:cstheme="majorHAnsi"/>
        </w:rPr>
        <w:t xml:space="preserve"> </w:t>
      </w:r>
      <w:proofErr w:type="spellStart"/>
      <w:r w:rsidRPr="00203200">
        <w:rPr>
          <w:rFonts w:asciiTheme="majorHAnsi" w:hAnsiTheme="majorHAnsi" w:cstheme="majorHAnsi"/>
        </w:rPr>
        <w:t>Globulus</w:t>
      </w:r>
      <w:proofErr w:type="spellEnd"/>
      <w:r w:rsidRPr="00203200">
        <w:rPr>
          <w:rFonts w:asciiTheme="majorHAnsi" w:hAnsiTheme="majorHAnsi" w:cstheme="majorHAnsi"/>
        </w:rPr>
        <w:t xml:space="preserve"> </w:t>
      </w:r>
      <w:proofErr w:type="spellStart"/>
      <w:r w:rsidRPr="00203200">
        <w:rPr>
          <w:rFonts w:asciiTheme="majorHAnsi" w:hAnsiTheme="majorHAnsi" w:cstheme="majorHAnsi"/>
        </w:rPr>
        <w:t>Leaf</w:t>
      </w:r>
      <w:proofErr w:type="spellEnd"/>
      <w:r w:rsidRPr="00203200">
        <w:rPr>
          <w:rFonts w:asciiTheme="majorHAnsi" w:hAnsiTheme="majorHAnsi" w:cstheme="majorHAnsi"/>
        </w:rPr>
        <w:t xml:space="preserve"> </w:t>
      </w:r>
      <w:proofErr w:type="spellStart"/>
      <w:r w:rsidRPr="00203200">
        <w:rPr>
          <w:rFonts w:asciiTheme="majorHAnsi" w:hAnsiTheme="majorHAnsi" w:cstheme="majorHAnsi"/>
        </w:rPr>
        <w:t>Oil</w:t>
      </w:r>
      <w:proofErr w:type="spellEnd"/>
      <w:r w:rsidRPr="00203200">
        <w:rPr>
          <w:rFonts w:asciiTheme="majorHAnsi" w:hAnsiTheme="majorHAnsi" w:cstheme="majorHAnsi"/>
        </w:rPr>
        <w:t xml:space="preserve">, </w:t>
      </w:r>
      <w:proofErr w:type="spellStart"/>
      <w:r w:rsidRPr="00203200">
        <w:rPr>
          <w:rFonts w:asciiTheme="majorHAnsi" w:hAnsiTheme="majorHAnsi" w:cstheme="majorHAnsi"/>
        </w:rPr>
        <w:t>Tocopherol</w:t>
      </w:r>
      <w:proofErr w:type="spellEnd"/>
      <w:r w:rsidRPr="00203200">
        <w:rPr>
          <w:rFonts w:asciiTheme="majorHAnsi" w:hAnsiTheme="majorHAnsi" w:cstheme="majorHAnsi"/>
        </w:rPr>
        <w:t>.</w:t>
      </w:r>
    </w:p>
    <w:p w14:paraId="0000000A" w14:textId="77777777" w:rsidR="00EF487E" w:rsidRPr="00203200" w:rsidRDefault="00EF487E">
      <w:pPr>
        <w:rPr>
          <w:rFonts w:asciiTheme="majorHAnsi" w:hAnsiTheme="majorHAnsi" w:cstheme="majorHAnsi"/>
        </w:rPr>
      </w:pPr>
    </w:p>
    <w:p w14:paraId="0000000B" w14:textId="7DDBB04B" w:rsidR="00EF487E" w:rsidRPr="00203200" w:rsidRDefault="007A7154">
      <w:pPr>
        <w:rPr>
          <w:rFonts w:asciiTheme="majorHAnsi" w:hAnsiTheme="majorHAnsi" w:cstheme="majorHAnsi"/>
        </w:rPr>
      </w:pPr>
      <w:r w:rsidRPr="00203200">
        <w:rPr>
          <w:rFonts w:asciiTheme="majorHAnsi" w:hAnsiTheme="majorHAnsi" w:cstheme="majorHAnsi"/>
          <w:b/>
          <w:bCs/>
        </w:rPr>
        <w:t>Číslo schválení</w:t>
      </w:r>
      <w:r w:rsidRPr="00203200">
        <w:rPr>
          <w:rFonts w:asciiTheme="majorHAnsi" w:hAnsiTheme="majorHAnsi" w:cstheme="majorHAnsi"/>
        </w:rPr>
        <w:t xml:space="preserve">: </w:t>
      </w:r>
      <w:r w:rsidR="005F1408">
        <w:rPr>
          <w:rFonts w:asciiTheme="majorHAnsi" w:hAnsiTheme="majorHAnsi" w:cstheme="majorHAnsi"/>
        </w:rPr>
        <w:t>116-26/C</w:t>
      </w:r>
    </w:p>
    <w:p w14:paraId="0000000D" w14:textId="19493257" w:rsidR="00EF487E" w:rsidRPr="00203200" w:rsidRDefault="007A7154">
      <w:pPr>
        <w:rPr>
          <w:rFonts w:asciiTheme="majorHAnsi" w:hAnsiTheme="majorHAnsi" w:cstheme="majorHAnsi"/>
        </w:rPr>
      </w:pPr>
      <w:r w:rsidRPr="00203200">
        <w:rPr>
          <w:rFonts w:asciiTheme="majorHAnsi" w:hAnsiTheme="majorHAnsi" w:cstheme="majorHAnsi"/>
        </w:rPr>
        <w:t>Číslo šarže a datum ex</w:t>
      </w:r>
      <w:r w:rsidR="00203200">
        <w:rPr>
          <w:rFonts w:asciiTheme="majorHAnsi" w:hAnsiTheme="majorHAnsi" w:cstheme="majorHAnsi"/>
        </w:rPr>
        <w:t>s</w:t>
      </w:r>
      <w:r w:rsidRPr="00203200">
        <w:rPr>
          <w:rFonts w:asciiTheme="majorHAnsi" w:hAnsiTheme="majorHAnsi" w:cstheme="majorHAnsi"/>
        </w:rPr>
        <w:t xml:space="preserve">pirace </w:t>
      </w:r>
      <w:r w:rsidR="00203200">
        <w:rPr>
          <w:rFonts w:asciiTheme="majorHAnsi" w:hAnsiTheme="majorHAnsi" w:cstheme="majorHAnsi"/>
        </w:rPr>
        <w:t>–</w:t>
      </w:r>
      <w:r w:rsidRPr="00203200">
        <w:rPr>
          <w:rFonts w:asciiTheme="majorHAnsi" w:hAnsiTheme="majorHAnsi" w:cstheme="majorHAnsi"/>
        </w:rPr>
        <w:t xml:space="preserve"> uvedeno na obalu</w:t>
      </w:r>
    </w:p>
    <w:p w14:paraId="0000000F" w14:textId="77777777" w:rsidR="00EF487E" w:rsidRPr="00203200" w:rsidRDefault="007A7154">
      <w:pPr>
        <w:rPr>
          <w:rFonts w:asciiTheme="majorHAnsi" w:hAnsiTheme="majorHAnsi" w:cstheme="majorHAnsi"/>
        </w:rPr>
      </w:pPr>
      <w:r w:rsidRPr="00203200">
        <w:rPr>
          <w:rFonts w:asciiTheme="majorHAnsi" w:hAnsiTheme="majorHAnsi" w:cstheme="majorHAnsi"/>
        </w:rPr>
        <w:t>Vyrobeno v EU</w:t>
      </w:r>
    </w:p>
    <w:p w14:paraId="00000011" w14:textId="281CE3A3" w:rsidR="00EF487E" w:rsidRPr="00203200" w:rsidRDefault="00203200">
      <w:pPr>
        <w:rPr>
          <w:rFonts w:asciiTheme="majorHAnsi" w:hAnsiTheme="majorHAnsi" w:cstheme="majorHAnsi"/>
        </w:rPr>
      </w:pPr>
      <w:r w:rsidRPr="00203200">
        <w:rPr>
          <w:rFonts w:asciiTheme="majorHAnsi" w:hAnsiTheme="majorHAnsi" w:cstheme="majorHAnsi"/>
          <w:b/>
        </w:rPr>
        <w:t>Objem</w:t>
      </w:r>
      <w:r>
        <w:rPr>
          <w:rFonts w:asciiTheme="majorHAnsi" w:hAnsiTheme="majorHAnsi" w:cstheme="majorHAnsi"/>
        </w:rPr>
        <w:t xml:space="preserve">: </w:t>
      </w:r>
      <w:r w:rsidR="007A7154" w:rsidRPr="00203200">
        <w:rPr>
          <w:rFonts w:asciiTheme="majorHAnsi" w:hAnsiTheme="majorHAnsi" w:cstheme="majorHAnsi"/>
        </w:rPr>
        <w:t xml:space="preserve">100 </w:t>
      </w:r>
      <w:r>
        <w:rPr>
          <w:rFonts w:asciiTheme="majorHAnsi" w:hAnsiTheme="majorHAnsi" w:cstheme="majorHAnsi"/>
        </w:rPr>
        <w:t xml:space="preserve">ml </w:t>
      </w:r>
    </w:p>
    <w:p w14:paraId="00000012" w14:textId="77777777" w:rsidR="00EF487E" w:rsidRPr="00203200" w:rsidRDefault="00EF487E">
      <w:pPr>
        <w:rPr>
          <w:rFonts w:asciiTheme="majorHAnsi" w:hAnsiTheme="majorHAnsi" w:cstheme="majorHAnsi"/>
        </w:rPr>
      </w:pPr>
    </w:p>
    <w:p w14:paraId="00000014" w14:textId="2FF3746C" w:rsidR="00EF487E" w:rsidRPr="00203200" w:rsidRDefault="007A7154">
      <w:pPr>
        <w:rPr>
          <w:rFonts w:asciiTheme="majorHAnsi" w:hAnsiTheme="majorHAnsi" w:cstheme="majorHAnsi"/>
        </w:rPr>
      </w:pPr>
      <w:r w:rsidRPr="00203200">
        <w:rPr>
          <w:rFonts w:asciiTheme="majorHAnsi" w:hAnsiTheme="majorHAnsi" w:cstheme="majorHAnsi"/>
        </w:rPr>
        <w:t>100 % přírodní složení</w:t>
      </w:r>
      <w:r w:rsidR="00473EEC">
        <w:rPr>
          <w:rFonts w:asciiTheme="majorHAnsi" w:hAnsiTheme="majorHAnsi" w:cstheme="majorHAnsi"/>
        </w:rPr>
        <w:t xml:space="preserve"> </w:t>
      </w:r>
      <w:r w:rsidR="00440801">
        <w:rPr>
          <w:rStyle w:val="Znakapoznpodarou"/>
          <w:rFonts w:asciiTheme="majorHAnsi" w:hAnsiTheme="majorHAnsi" w:cstheme="majorHAnsi"/>
        </w:rPr>
        <w:footnoteReference w:id="1"/>
      </w:r>
      <w:r w:rsidRPr="00203200">
        <w:rPr>
          <w:rFonts w:asciiTheme="majorHAnsi" w:hAnsiTheme="majorHAnsi" w:cstheme="majorHAnsi"/>
        </w:rPr>
        <w:t xml:space="preserve"> / Bez parabenů a silikonů / Vhodné i pro citlivé psy </w:t>
      </w:r>
    </w:p>
    <w:p w14:paraId="00000015" w14:textId="67936798" w:rsidR="00EF487E" w:rsidRPr="00203200" w:rsidRDefault="007A7154">
      <w:pPr>
        <w:rPr>
          <w:rFonts w:asciiTheme="majorHAnsi" w:hAnsiTheme="majorHAnsi" w:cstheme="majorHAnsi"/>
        </w:rPr>
      </w:pPr>
      <w:r w:rsidRPr="00203200">
        <w:rPr>
          <w:rFonts w:asciiTheme="majorHAnsi" w:hAnsiTheme="majorHAnsi" w:cstheme="majorHAnsi"/>
          <w:b/>
          <w:bCs/>
        </w:rPr>
        <w:t>UPOZORNĚNÍ:</w:t>
      </w:r>
      <w:r w:rsidRPr="00203200">
        <w:rPr>
          <w:rFonts w:asciiTheme="majorHAnsi" w:hAnsiTheme="majorHAnsi" w:cstheme="majorHAnsi"/>
        </w:rPr>
        <w:t xml:space="preserve"> </w:t>
      </w:r>
      <w:r w:rsidR="00B13E43">
        <w:rPr>
          <w:rFonts w:asciiTheme="majorHAnsi" w:hAnsiTheme="majorHAnsi" w:cstheme="majorHAnsi"/>
        </w:rPr>
        <w:t xml:space="preserve">Veterinární přípravek. </w:t>
      </w:r>
      <w:r w:rsidRPr="00203200">
        <w:rPr>
          <w:rFonts w:asciiTheme="majorHAnsi" w:hAnsiTheme="majorHAnsi" w:cstheme="majorHAnsi"/>
        </w:rPr>
        <w:t xml:space="preserve">Používejte dle návodu k použití. Pouze pro psy. </w:t>
      </w:r>
      <w:r w:rsidR="00520B3F" w:rsidRPr="00520B3F">
        <w:rPr>
          <w:rFonts w:asciiTheme="majorHAnsi" w:hAnsiTheme="majorHAnsi" w:cstheme="majorHAnsi"/>
        </w:rPr>
        <w:t>Přípravek není náhradou veterinární péče a léčiv doporučených veterinárním lékařem.</w:t>
      </w:r>
    </w:p>
    <w:p w14:paraId="00000016" w14:textId="77777777" w:rsidR="00EF487E" w:rsidRPr="00203200" w:rsidRDefault="00EF487E">
      <w:pPr>
        <w:rPr>
          <w:rFonts w:asciiTheme="majorHAnsi" w:hAnsiTheme="majorHAnsi" w:cstheme="majorHAnsi"/>
        </w:rPr>
      </w:pPr>
    </w:p>
    <w:p w14:paraId="2788541C" w14:textId="77777777" w:rsidR="00203200" w:rsidRPr="000E712F" w:rsidRDefault="007A7154" w:rsidP="00203200">
      <w:pPr>
        <w:rPr>
          <w:rFonts w:asciiTheme="majorHAnsi" w:hAnsiTheme="majorHAnsi" w:cstheme="majorHAnsi"/>
          <w:b/>
          <w:bCs/>
        </w:rPr>
      </w:pPr>
      <w:r w:rsidRPr="00203200">
        <w:rPr>
          <w:rFonts w:asciiTheme="majorHAnsi" w:hAnsiTheme="majorHAnsi" w:cstheme="majorHAnsi"/>
        </w:rPr>
        <w:t>Chraňte před přímým slunečním zářením a mrazem. Skladujte na suchém místě při teplotě 5–25 °C. Uchovávejte mimo</w:t>
      </w:r>
      <w:r w:rsidR="00203200">
        <w:rPr>
          <w:rFonts w:asciiTheme="majorHAnsi" w:hAnsiTheme="majorHAnsi" w:cstheme="majorHAnsi"/>
        </w:rPr>
        <w:t xml:space="preserve"> dohled a</w:t>
      </w:r>
      <w:r w:rsidRPr="00203200">
        <w:rPr>
          <w:rFonts w:asciiTheme="majorHAnsi" w:hAnsiTheme="majorHAnsi" w:cstheme="majorHAnsi"/>
        </w:rPr>
        <w:t xml:space="preserve"> dosah dětí.</w:t>
      </w:r>
      <w:r w:rsidR="00203200">
        <w:rPr>
          <w:rFonts w:asciiTheme="majorHAnsi" w:hAnsiTheme="majorHAnsi" w:cstheme="majorHAnsi"/>
        </w:rPr>
        <w:t xml:space="preserve"> Pouze pro zvířata.</w:t>
      </w:r>
    </w:p>
    <w:p w14:paraId="340F6B39" w14:textId="77777777" w:rsidR="00203200" w:rsidRPr="000E712F" w:rsidRDefault="00203200" w:rsidP="00203200">
      <w:pPr>
        <w:rPr>
          <w:rFonts w:asciiTheme="majorHAnsi" w:hAnsiTheme="majorHAnsi" w:cstheme="majorHAnsi"/>
        </w:rPr>
      </w:pPr>
      <w:r w:rsidRPr="0000249C">
        <w:rPr>
          <w:rFonts w:asciiTheme="majorHAnsi" w:hAnsiTheme="majorHAnsi" w:cstheme="majorHAnsi"/>
        </w:rPr>
        <w:t>Odpad likvidujte podle místních právních předpisů.</w:t>
      </w:r>
    </w:p>
    <w:p w14:paraId="5D9D7F62" w14:textId="77777777" w:rsidR="00203200" w:rsidRPr="00203200" w:rsidRDefault="00203200">
      <w:pPr>
        <w:rPr>
          <w:rFonts w:asciiTheme="majorHAnsi" w:hAnsiTheme="majorHAnsi" w:cstheme="majorHAnsi"/>
        </w:rPr>
      </w:pPr>
    </w:p>
    <w:p w14:paraId="41E50E77" w14:textId="77777777" w:rsidR="00203200" w:rsidRPr="000E712F" w:rsidRDefault="00203200" w:rsidP="00203200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  <w:b/>
        </w:rPr>
        <w:t>Držitel rozhodnutí o schválení</w:t>
      </w:r>
      <w:r>
        <w:rPr>
          <w:rFonts w:asciiTheme="majorHAnsi" w:hAnsiTheme="majorHAnsi" w:cstheme="majorHAnsi"/>
        </w:rPr>
        <w:t>:</w:t>
      </w:r>
    </w:p>
    <w:p w14:paraId="00000019" w14:textId="77777777" w:rsidR="00EF487E" w:rsidRPr="00203200" w:rsidRDefault="007A7154">
      <w:pPr>
        <w:rPr>
          <w:rFonts w:asciiTheme="majorHAnsi" w:hAnsiTheme="majorHAnsi" w:cstheme="majorHAnsi"/>
        </w:rPr>
      </w:pPr>
      <w:r w:rsidRPr="00203200">
        <w:rPr>
          <w:rFonts w:asciiTheme="majorHAnsi" w:hAnsiTheme="majorHAnsi" w:cstheme="majorHAnsi"/>
        </w:rPr>
        <w:t xml:space="preserve">KNZ </w:t>
      </w:r>
      <w:proofErr w:type="spellStart"/>
      <w:r w:rsidRPr="00203200">
        <w:rPr>
          <w:rFonts w:asciiTheme="majorHAnsi" w:hAnsiTheme="majorHAnsi" w:cstheme="majorHAnsi"/>
        </w:rPr>
        <w:t>Brands</w:t>
      </w:r>
      <w:proofErr w:type="spellEnd"/>
      <w:r w:rsidRPr="00203200">
        <w:rPr>
          <w:rFonts w:asciiTheme="majorHAnsi" w:hAnsiTheme="majorHAnsi" w:cstheme="majorHAnsi"/>
        </w:rPr>
        <w:t xml:space="preserve"> s.r.o., Bělehradská 858/23, Praha 2, 120 00</w:t>
      </w:r>
    </w:p>
    <w:p w14:paraId="0000001A" w14:textId="77777777" w:rsidR="00EF487E" w:rsidRPr="00203200" w:rsidRDefault="00EF487E">
      <w:pPr>
        <w:rPr>
          <w:rFonts w:asciiTheme="majorHAnsi" w:hAnsiTheme="majorHAnsi" w:cstheme="majorHAnsi"/>
        </w:rPr>
      </w:pPr>
    </w:p>
    <w:p w14:paraId="0000001B" w14:textId="0E41F526" w:rsidR="00EF487E" w:rsidRDefault="00AB6C7E">
      <w:pPr>
        <w:rPr>
          <w:rFonts w:asciiTheme="majorHAnsi" w:hAnsiTheme="majorHAnsi" w:cstheme="majorHAnsi"/>
        </w:rPr>
      </w:pPr>
      <w:hyperlink r:id="rId7" w:history="1">
        <w:r w:rsidRPr="003C315D">
          <w:rPr>
            <w:rStyle w:val="Hypertextovodkaz"/>
            <w:rFonts w:asciiTheme="majorHAnsi" w:hAnsiTheme="majorHAnsi" w:cstheme="majorHAnsi"/>
          </w:rPr>
          <w:t>www.dogmama.cz</w:t>
        </w:r>
      </w:hyperlink>
    </w:p>
    <w:sectPr w:rsidR="00EF487E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1F1CB" w14:textId="77777777" w:rsidR="00D52A57" w:rsidRDefault="00D52A57">
      <w:pPr>
        <w:spacing w:line="240" w:lineRule="auto"/>
      </w:pPr>
      <w:r>
        <w:separator/>
      </w:r>
    </w:p>
  </w:endnote>
  <w:endnote w:type="continuationSeparator" w:id="0">
    <w:p w14:paraId="7FFC4B71" w14:textId="77777777" w:rsidR="00D52A57" w:rsidRDefault="00D52A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E445B34-E556-4D71-9A71-894285F0FD1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9A7CA36-9131-4AD6-AD30-20E85FD4DF6A}"/>
    <w:embedBold r:id="rId3" w:fontKey="{924C0FEC-F6A9-475C-B4B7-1AE879AE53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46101403-76CE-4007-876C-95932F3A50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16480" w14:textId="77777777" w:rsidR="00D52A57" w:rsidRDefault="00D52A57">
      <w:pPr>
        <w:spacing w:line="240" w:lineRule="auto"/>
      </w:pPr>
      <w:r>
        <w:separator/>
      </w:r>
    </w:p>
  </w:footnote>
  <w:footnote w:type="continuationSeparator" w:id="0">
    <w:p w14:paraId="6316C5E9" w14:textId="77777777" w:rsidR="00D52A57" w:rsidRDefault="00D52A57">
      <w:pPr>
        <w:spacing w:line="240" w:lineRule="auto"/>
      </w:pPr>
      <w:r>
        <w:continuationSeparator/>
      </w:r>
    </w:p>
  </w:footnote>
  <w:footnote w:id="1">
    <w:p w14:paraId="487EDF7A" w14:textId="77777777" w:rsidR="00440801" w:rsidRPr="00646EDA" w:rsidRDefault="00440801" w:rsidP="00473EEC">
      <w:pPr>
        <w:rPr>
          <w:lang w:val="cs-CZ"/>
        </w:rPr>
      </w:pPr>
      <w:r w:rsidRPr="00473EEC">
        <w:rPr>
          <w:rFonts w:asciiTheme="majorHAnsi" w:hAnsiTheme="majorHAnsi" w:cstheme="majorHAnsi"/>
          <w:vertAlign w:val="superscript"/>
        </w:rPr>
        <w:footnoteRef/>
      </w:r>
      <w:r w:rsidRPr="00473EEC">
        <w:rPr>
          <w:rFonts w:asciiTheme="majorHAnsi" w:hAnsiTheme="majorHAnsi" w:cstheme="majorHAnsi"/>
        </w:rPr>
        <w:t xml:space="preserve"> Garantuje držitel rozhodnutí o schválení, nebylo posuzováno v rámci řízení o schválení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DCA98" w14:textId="1C850B8D" w:rsidR="00203200" w:rsidRPr="003E6FA3" w:rsidRDefault="00203200" w:rsidP="00203200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79FF7F48B63D4091AB0D8FD323F7B299"/>
        </w:placeholder>
        <w:text/>
      </w:sdtPr>
      <w:sdtEndPr/>
      <w:sdtContent>
        <w:r>
          <w:rPr>
            <w:rFonts w:ascii="Calibri" w:hAnsi="Calibri"/>
            <w:bCs/>
          </w:rPr>
          <w:t>USKVBL/2810/2026/POD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79FF7F48B63D4091AB0D8FD323F7B299"/>
        </w:placeholder>
        <w:text/>
      </w:sdtPr>
      <w:sdtEndPr/>
      <w:sdtContent>
        <w:r w:rsidR="005F1408" w:rsidRPr="005F1408">
          <w:rPr>
            <w:rFonts w:ascii="Calibri" w:hAnsi="Calibri"/>
            <w:bCs/>
          </w:rPr>
          <w:t>USKVBL/6160/2026/REG-Gro</w:t>
        </w:r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D3391F7D59D848B492BA3E0556CF20BF"/>
        </w:placeholder>
        <w:date w:fullDate="2026-04-1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5F1408">
          <w:rPr>
            <w:rFonts w:ascii="Calibri" w:hAnsi="Calibri"/>
            <w:bCs/>
            <w:lang w:val="cs-CZ"/>
          </w:rPr>
          <w:t>16.4.2026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4FF6843173004822B882534320646EF7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/>
        </w:rPr>
        <w:id w:val="-130401005"/>
        <w:placeholder>
          <w:docPart w:val="C62C0C6AB67543E1BDFE50DEB916D627"/>
        </w:placeholder>
        <w:text/>
      </w:sdtPr>
      <w:sdtEndPr/>
      <w:sdtContent>
        <w:r>
          <w:rPr>
            <w:rFonts w:ascii="Calibri" w:hAnsi="Calibri"/>
          </w:rPr>
          <w:t>DOGMAMA PŘÍRODNÍ ČISTIČ UŠÍ</w:t>
        </w:r>
      </w:sdtContent>
    </w:sdt>
  </w:p>
  <w:p w14:paraId="0000001E" w14:textId="77777777" w:rsidR="00EF487E" w:rsidRDefault="00EF487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87E"/>
    <w:rsid w:val="00107D7A"/>
    <w:rsid w:val="00144AFD"/>
    <w:rsid w:val="00203200"/>
    <w:rsid w:val="002E6A90"/>
    <w:rsid w:val="00315EA7"/>
    <w:rsid w:val="00440801"/>
    <w:rsid w:val="00473EEC"/>
    <w:rsid w:val="004A59F5"/>
    <w:rsid w:val="004B4783"/>
    <w:rsid w:val="00520B3F"/>
    <w:rsid w:val="005C7458"/>
    <w:rsid w:val="005E205F"/>
    <w:rsid w:val="005F1408"/>
    <w:rsid w:val="00672BC5"/>
    <w:rsid w:val="00772DE9"/>
    <w:rsid w:val="007A7154"/>
    <w:rsid w:val="00860A89"/>
    <w:rsid w:val="00A10428"/>
    <w:rsid w:val="00AB6C7E"/>
    <w:rsid w:val="00B13E43"/>
    <w:rsid w:val="00D52A57"/>
    <w:rsid w:val="00EF487E"/>
    <w:rsid w:val="00FD7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1FD0E"/>
  <w15:docId w15:val="{84EAFD86-1C63-4E6A-8C11-DB9816850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20320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03200"/>
  </w:style>
  <w:style w:type="paragraph" w:styleId="Zpat">
    <w:name w:val="footer"/>
    <w:basedOn w:val="Normln"/>
    <w:link w:val="ZpatChar"/>
    <w:uiPriority w:val="99"/>
    <w:unhideWhenUsed/>
    <w:rsid w:val="0020320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03200"/>
  </w:style>
  <w:style w:type="character" w:styleId="Zstupntext">
    <w:name w:val="Placeholder Text"/>
    <w:rsid w:val="00203200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32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3200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A59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A59F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A59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59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59F5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40801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4080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40801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AB6C7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B6C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ogmama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FF7F48B63D4091AB0D8FD323F7B2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837841-399E-4EE1-9DB3-6F7C3707AD81}"/>
      </w:docPartPr>
      <w:docPartBody>
        <w:p w:rsidR="004E1740" w:rsidRDefault="00AE27E6" w:rsidP="00AE27E6">
          <w:pPr>
            <w:pStyle w:val="79FF7F48B63D4091AB0D8FD323F7B299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D3391F7D59D848B492BA3E0556CF20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450AF4-3924-4130-BD92-5B8D15249437}"/>
      </w:docPartPr>
      <w:docPartBody>
        <w:p w:rsidR="004E1740" w:rsidRDefault="00AE27E6" w:rsidP="00AE27E6">
          <w:pPr>
            <w:pStyle w:val="D3391F7D59D848B492BA3E0556CF20BF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4FF6843173004822B882534320646EF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20DEC61-0309-42D4-BFFD-DE4918ADB65F}"/>
      </w:docPartPr>
      <w:docPartBody>
        <w:p w:rsidR="004E1740" w:rsidRDefault="00AE27E6" w:rsidP="00AE27E6">
          <w:pPr>
            <w:pStyle w:val="4FF6843173004822B882534320646EF7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C62C0C6AB67543E1BDFE50DEB916D6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3BAF751-E154-4784-98C0-E3D59159A93B}"/>
      </w:docPartPr>
      <w:docPartBody>
        <w:p w:rsidR="004E1740" w:rsidRDefault="00AE27E6" w:rsidP="00AE27E6">
          <w:pPr>
            <w:pStyle w:val="C62C0C6AB67543E1BDFE50DEB916D627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7E6"/>
    <w:rsid w:val="002572B5"/>
    <w:rsid w:val="004E1740"/>
    <w:rsid w:val="005032A7"/>
    <w:rsid w:val="005E36A8"/>
    <w:rsid w:val="0086074A"/>
    <w:rsid w:val="00963DF3"/>
    <w:rsid w:val="00A36A4A"/>
    <w:rsid w:val="00A70603"/>
    <w:rsid w:val="00AE27E6"/>
    <w:rsid w:val="00FE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AE27E6"/>
    <w:rPr>
      <w:color w:val="808080"/>
    </w:rPr>
  </w:style>
  <w:style w:type="paragraph" w:customStyle="1" w:styleId="79FF7F48B63D4091AB0D8FD323F7B299">
    <w:name w:val="79FF7F48B63D4091AB0D8FD323F7B299"/>
    <w:rsid w:val="00AE27E6"/>
  </w:style>
  <w:style w:type="paragraph" w:customStyle="1" w:styleId="D3391F7D59D848B492BA3E0556CF20BF">
    <w:name w:val="D3391F7D59D848B492BA3E0556CF20BF"/>
    <w:rsid w:val="00AE27E6"/>
  </w:style>
  <w:style w:type="paragraph" w:customStyle="1" w:styleId="4FF6843173004822B882534320646EF7">
    <w:name w:val="4FF6843173004822B882534320646EF7"/>
    <w:rsid w:val="00AE27E6"/>
  </w:style>
  <w:style w:type="paragraph" w:customStyle="1" w:styleId="C62C0C6AB67543E1BDFE50DEB916D627">
    <w:name w:val="C62C0C6AB67543E1BDFE50DEB916D627"/>
    <w:rsid w:val="00AE27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JK7cMAJ19Yuq16zFPt0GxR6gSw==">CgMxLjA4AHIhMUFUUzBjZVVrdWNYX2tBQ2JYVXlfVWlLZlducVczNVhT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185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Nepejchalová Leona</dc:creator>
  <cp:lastModifiedBy>Nepejchalová Leona</cp:lastModifiedBy>
  <cp:revision>14</cp:revision>
  <cp:lastPrinted>2026-04-21T09:44:00Z</cp:lastPrinted>
  <dcterms:created xsi:type="dcterms:W3CDTF">2026-03-16T14:44:00Z</dcterms:created>
  <dcterms:modified xsi:type="dcterms:W3CDTF">2026-04-21T09:44:00Z</dcterms:modified>
</cp:coreProperties>
</file>