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47E79" w:rsidRDefault="00C018A8" w:rsidP="00C407B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proofErr w:type="spellStart"/>
      <w:r>
        <w:rPr>
          <w:rFonts w:asciiTheme="minorHAnsi" w:hAnsiTheme="minorHAnsi" w:cstheme="minorHAnsi"/>
          <w:b/>
          <w:sz w:val="22"/>
          <w:szCs w:val="22"/>
          <w:lang w:val="cs-CZ"/>
        </w:rPr>
        <w:t>L</w:t>
      </w:r>
      <w:r w:rsidR="001F7369" w:rsidRPr="001F7369">
        <w:rPr>
          <w:rFonts w:asciiTheme="minorHAnsi" w:hAnsiTheme="minorHAnsi" w:cstheme="minorHAnsi"/>
          <w:b/>
          <w:sz w:val="22"/>
          <w:szCs w:val="22"/>
          <w:lang w:val="cs-CZ"/>
        </w:rPr>
        <w:t>eovet</w:t>
      </w:r>
      <w:proofErr w:type="spellEnd"/>
    </w:p>
    <w:p w:rsidR="00C018A8" w:rsidRPr="001F7369" w:rsidRDefault="00C018A8" w:rsidP="00C407BC">
      <w:pPr>
        <w:jc w:val="center"/>
        <w:rPr>
          <w:rFonts w:asciiTheme="minorHAnsi" w:hAnsiTheme="minorHAnsi" w:cstheme="minorHAnsi"/>
          <w:sz w:val="22"/>
          <w:szCs w:val="22"/>
          <w:lang w:val="cs-CZ"/>
        </w:rPr>
      </w:pPr>
    </w:p>
    <w:p w:rsidR="006A3BD9" w:rsidRDefault="00447E79" w:rsidP="00C407B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HAMBA-VET</w:t>
      </w:r>
    </w:p>
    <w:p w:rsidR="00C407BC" w:rsidRPr="001F7369" w:rsidRDefault="00C407BC" w:rsidP="00C407B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447E79" w:rsidRDefault="00447E79" w:rsidP="00C407B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S</w:t>
      </w:r>
      <w:r w:rsidR="008E5259" w:rsidRPr="001F7369">
        <w:rPr>
          <w:rFonts w:asciiTheme="minorHAnsi" w:hAnsiTheme="minorHAnsi" w:cstheme="minorHAnsi"/>
          <w:b/>
          <w:sz w:val="22"/>
          <w:szCs w:val="22"/>
          <w:lang w:val="cs-CZ"/>
        </w:rPr>
        <w:t> obsahem kapské pelargonie.</w:t>
      </w:r>
    </w:p>
    <w:p w:rsidR="00C407BC" w:rsidRPr="001F7369" w:rsidRDefault="00C407BC" w:rsidP="00C407BC">
      <w:pPr>
        <w:jc w:val="center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447E79" w:rsidRPr="001F7369" w:rsidRDefault="00447E79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sz w:val="22"/>
          <w:szCs w:val="22"/>
          <w:lang w:val="cs-CZ"/>
        </w:rPr>
        <w:t>Použité byliny jsou známé pro svůj blahodárný účinek na průdušky</w:t>
      </w:r>
      <w:r w:rsidR="00EC4618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. Podporují také obranyschopnost </w:t>
      </w:r>
      <w:r w:rsidR="007A4EA6" w:rsidRPr="001F7369">
        <w:rPr>
          <w:rFonts w:asciiTheme="minorHAnsi" w:hAnsiTheme="minorHAnsi" w:cstheme="minorHAnsi"/>
          <w:sz w:val="22"/>
          <w:szCs w:val="22"/>
          <w:lang w:val="cs-CZ"/>
        </w:rPr>
        <w:t>organismu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. </w:t>
      </w:r>
    </w:p>
    <w:p w:rsidR="00447E79" w:rsidRPr="001F7369" w:rsidRDefault="00447E79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2723B4" w:rsidRPr="00C407BC" w:rsidRDefault="00447E79" w:rsidP="00C407BC">
      <w:pPr>
        <w:jc w:val="both"/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Složení:</w:t>
      </w:r>
      <w:r w:rsidR="00C407BC"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>ječmen, jablečné výtlačky, kukuřice (hydrolyzovaná), otruby pšeničné krupice, s</w:t>
      </w:r>
      <w:r w:rsidR="008D25E3" w:rsidRPr="001F7369">
        <w:rPr>
          <w:rFonts w:asciiTheme="minorHAnsi" w:hAnsiTheme="minorHAnsi" w:cstheme="minorHAnsi"/>
          <w:sz w:val="22"/>
          <w:szCs w:val="22"/>
          <w:lang w:val="cs-CZ"/>
        </w:rPr>
        <w:t>ó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jový šrot (bez GMO), pšenice, kukuřice, uhličitan vápenatý, melasa, dextróza, </w:t>
      </w:r>
      <w:proofErr w:type="spellStart"/>
      <w:r w:rsidRPr="001F7369">
        <w:rPr>
          <w:rFonts w:asciiTheme="minorHAnsi" w:hAnsiTheme="minorHAnsi" w:cstheme="minorHAnsi"/>
          <w:sz w:val="22"/>
          <w:szCs w:val="22"/>
          <w:lang w:val="cs-CZ"/>
        </w:rPr>
        <w:t>pelargonium</w:t>
      </w:r>
      <w:proofErr w:type="spellEnd"/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Pr="001F7369">
        <w:rPr>
          <w:rFonts w:asciiTheme="minorHAnsi" w:hAnsiTheme="minorHAnsi" w:cstheme="minorHAnsi"/>
          <w:sz w:val="22"/>
          <w:szCs w:val="22"/>
          <w:lang w:val="cs-CZ"/>
        </w:rPr>
        <w:t>sidoides</w:t>
      </w:r>
      <w:proofErr w:type="spellEnd"/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1 %, vojtěška, přeslička, kopřiva</w:t>
      </w:r>
      <w:r w:rsidR="00004E8B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dvoudomá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, borové jehlice, podběl, mátové listy, kořen lékořice, jitrocel, ibiškové kořeny, fenykl, tymián, chlorid sodný, </w:t>
      </w:r>
      <w:r w:rsidR="00E408C5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konzervační prostředek: </w:t>
      </w:r>
      <w:r w:rsidR="005048CD" w:rsidRPr="001F7369">
        <w:rPr>
          <w:rFonts w:asciiTheme="minorHAnsi" w:hAnsiTheme="minorHAnsi" w:cstheme="minorHAnsi"/>
          <w:sz w:val="22"/>
          <w:szCs w:val="22"/>
          <w:lang w:val="cs-CZ"/>
        </w:rPr>
        <w:t>propionát vápenatý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>,</w:t>
      </w:r>
      <w:r w:rsidR="005E3A46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proofErr w:type="spellStart"/>
      <w:r w:rsidR="005048CD" w:rsidRPr="001F7369">
        <w:rPr>
          <w:rFonts w:asciiTheme="minorHAnsi" w:hAnsiTheme="minorHAnsi" w:cstheme="minorHAnsi"/>
          <w:sz w:val="22"/>
          <w:szCs w:val="22"/>
          <w:lang w:val="cs-CZ"/>
        </w:rPr>
        <w:t>dihydrogenfosforečnan</w:t>
      </w:r>
      <w:proofErr w:type="spellEnd"/>
      <w:r w:rsidR="005048CD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vápenatý,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arom</w:t>
      </w:r>
      <w:r w:rsidR="00E408C5" w:rsidRPr="001F7369">
        <w:rPr>
          <w:rFonts w:asciiTheme="minorHAnsi" w:hAnsiTheme="minorHAnsi" w:cstheme="minorHAnsi"/>
          <w:sz w:val="22"/>
          <w:szCs w:val="22"/>
          <w:lang w:val="cs-CZ"/>
        </w:rPr>
        <w:t>a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447E79" w:rsidRPr="001F7369" w:rsidRDefault="00447E79" w:rsidP="007A4EA6">
      <w:pPr>
        <w:jc w:val="both"/>
        <w:rPr>
          <w:rFonts w:asciiTheme="minorHAnsi" w:hAnsiTheme="minorHAnsi" w:cstheme="minorHAnsi"/>
          <w:sz w:val="22"/>
          <w:szCs w:val="22"/>
          <w:lang w:val="cs-CZ"/>
        </w:rPr>
      </w:pPr>
    </w:p>
    <w:p w:rsidR="00447E79" w:rsidRPr="001F7369" w:rsidRDefault="00447E79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Doporučené dávkování: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denní dávka 25 g pro koně</w:t>
      </w:r>
      <w:r w:rsidR="00676B29">
        <w:rPr>
          <w:rFonts w:asciiTheme="minorHAnsi" w:hAnsiTheme="minorHAnsi" w:cstheme="minorHAnsi"/>
          <w:sz w:val="22"/>
          <w:szCs w:val="22"/>
          <w:lang w:val="cs-CZ"/>
        </w:rPr>
        <w:t xml:space="preserve"> o živé hmotnosti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500 kg. </w:t>
      </w:r>
    </w:p>
    <w:p w:rsidR="00447E79" w:rsidRPr="001F7369" w:rsidRDefault="00447E79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447E79" w:rsidRPr="001F7369" w:rsidRDefault="009F769E">
      <w:pPr>
        <w:rPr>
          <w:rFonts w:asciiTheme="minorHAnsi" w:hAnsiTheme="minorHAnsi" w:cstheme="minorHAnsi"/>
          <w:sz w:val="22"/>
          <w:szCs w:val="22"/>
          <w:lang w:val="cs-CZ"/>
        </w:rPr>
      </w:pPr>
      <w:r>
        <w:rPr>
          <w:rFonts w:asciiTheme="minorHAnsi" w:hAnsiTheme="minorHAnsi" w:cstheme="minorHAnsi"/>
          <w:sz w:val="22"/>
          <w:szCs w:val="22"/>
          <w:lang w:val="cs-CZ"/>
        </w:rPr>
        <w:t>Nepodávejte</w:t>
      </w:r>
      <w:r w:rsidR="00447E79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="008C03FE">
        <w:rPr>
          <w:rFonts w:asciiTheme="minorHAnsi" w:hAnsiTheme="minorHAnsi" w:cstheme="minorHAnsi"/>
          <w:sz w:val="22"/>
          <w:szCs w:val="22"/>
          <w:lang w:val="cs-CZ"/>
        </w:rPr>
        <w:t xml:space="preserve">min. </w:t>
      </w:r>
      <w:r w:rsidR="00447E79"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2 dny 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před závody </w:t>
      </w:r>
      <w:r w:rsidR="00447E79" w:rsidRPr="001F7369">
        <w:rPr>
          <w:rFonts w:asciiTheme="minorHAnsi" w:hAnsiTheme="minorHAnsi" w:cstheme="minorHAnsi"/>
          <w:sz w:val="22"/>
          <w:szCs w:val="22"/>
          <w:lang w:val="cs-CZ"/>
        </w:rPr>
        <w:t>podle ADMR*.</w:t>
      </w:r>
    </w:p>
    <w:p w:rsidR="002723B4" w:rsidRPr="001F7369" w:rsidRDefault="00447E79">
      <w:pPr>
        <w:spacing w:before="120" w:line="100" w:lineRule="atLeast"/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*německá </w:t>
      </w:r>
      <w:r w:rsidR="009F769E">
        <w:rPr>
          <w:rFonts w:asciiTheme="minorHAnsi" w:hAnsiTheme="minorHAnsi" w:cstheme="minorHAnsi"/>
          <w:color w:val="000000"/>
          <w:sz w:val="22"/>
          <w:szCs w:val="22"/>
          <w:lang w:val="cs-CZ"/>
        </w:rPr>
        <w:t>p</w:t>
      </w:r>
      <w:r w:rsidR="009F769E" w:rsidRPr="009F769E">
        <w:rPr>
          <w:rFonts w:asciiTheme="minorHAnsi" w:hAnsiTheme="minorHAnsi" w:cstheme="minorHAnsi"/>
          <w:color w:val="000000"/>
          <w:sz w:val="22"/>
          <w:szCs w:val="22"/>
          <w:lang w:val="cs-CZ"/>
        </w:rPr>
        <w:t>ravidla pro antidopingovou kontrolu a kontrolu léčiv v jezdeckém sportu</w:t>
      </w:r>
      <w:r w:rsidR="009F769E">
        <w:rPr>
          <w:rStyle w:val="Znakapoznpodarou"/>
          <w:rFonts w:asciiTheme="minorHAnsi" w:hAnsiTheme="minorHAnsi" w:cstheme="minorHAnsi"/>
          <w:color w:val="000000"/>
          <w:sz w:val="22"/>
          <w:szCs w:val="22"/>
          <w:lang w:val="cs-CZ"/>
        </w:rPr>
        <w:footnoteReference w:id="1"/>
      </w:r>
    </w:p>
    <w:p w:rsidR="00676B29" w:rsidRDefault="00676B29" w:rsidP="003C5F62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</w:p>
    <w:p w:rsidR="002723B4" w:rsidRPr="001F7369" w:rsidRDefault="002723B4" w:rsidP="003C5F62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Uchovávejte mimo dohled a dosah dětí. 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>Uchovávejte v suchu a temnu při teplotě 4-35</w:t>
      </w:r>
      <w:r w:rsid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>°C.</w:t>
      </w:r>
      <w:r w:rsidRPr="001F7369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Pouze pro zvířata.</w:t>
      </w:r>
      <w:r w:rsidR="001F7369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Odpad likvidujte podle místních právních předpisů.</w:t>
      </w:r>
    </w:p>
    <w:p w:rsidR="00447E79" w:rsidRPr="001F7369" w:rsidRDefault="00447E79">
      <w:pPr>
        <w:rPr>
          <w:rFonts w:asciiTheme="minorHAnsi" w:hAnsiTheme="minorHAnsi" w:cstheme="minorHAnsi"/>
          <w:sz w:val="22"/>
          <w:szCs w:val="22"/>
          <w:lang w:val="cs-CZ"/>
        </w:rPr>
      </w:pPr>
    </w:p>
    <w:p w:rsidR="00C407BC" w:rsidRPr="001F7369" w:rsidRDefault="00C407BC" w:rsidP="00C407BC">
      <w:pPr>
        <w:rPr>
          <w:rFonts w:asciiTheme="minorHAnsi" w:hAnsiTheme="minorHAnsi" w:cstheme="minorHAnsi"/>
          <w:b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Veterinární přípravek</w:t>
      </w:r>
    </w:p>
    <w:p w:rsidR="00C407BC" w:rsidRDefault="00C407BC">
      <w:pPr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8B1249" w:rsidRPr="001F7369" w:rsidRDefault="00447E79">
      <w:pPr>
        <w:rPr>
          <w:rFonts w:asciiTheme="minorHAnsi" w:hAnsiTheme="minorHAnsi" w:cstheme="minorHAnsi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Velikost balení:</w:t>
      </w:r>
      <w:r w:rsidR="00676B2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>700 g</w:t>
      </w:r>
    </w:p>
    <w:p w:rsidR="008B1249" w:rsidRPr="001F7369" w:rsidRDefault="008B1249" w:rsidP="008B1249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b/>
          <w:sz w:val="22"/>
          <w:szCs w:val="22"/>
          <w:lang w:val="cs-CZ"/>
        </w:rPr>
      </w:pPr>
    </w:p>
    <w:p w:rsidR="008B1249" w:rsidRPr="001F7369" w:rsidRDefault="008B1249" w:rsidP="008B1249">
      <w:pPr>
        <w:tabs>
          <w:tab w:val="left" w:pos="5670"/>
        </w:tabs>
        <w:ind w:right="1"/>
        <w:jc w:val="both"/>
        <w:rPr>
          <w:rFonts w:asciiTheme="minorHAnsi" w:hAnsiTheme="minorHAnsi" w:cstheme="minorHAnsi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sz w:val="22"/>
          <w:szCs w:val="22"/>
          <w:lang w:val="cs-CZ"/>
        </w:rPr>
        <w:t>Držitel rozhodnutí o schválení a výrobce:</w:t>
      </w:r>
      <w:r w:rsidRPr="001F7369">
        <w:rPr>
          <w:rFonts w:asciiTheme="minorHAnsi" w:hAnsiTheme="minorHAnsi" w:cstheme="minorHAnsi"/>
          <w:sz w:val="22"/>
          <w:szCs w:val="22"/>
          <w:lang w:val="cs-CZ"/>
        </w:rPr>
        <w:t xml:space="preserve"> </w:t>
      </w:r>
    </w:p>
    <w:p w:rsidR="002723B4" w:rsidRPr="001F7369" w:rsidRDefault="008B1249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Leovet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Dr.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Jacoby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GmbH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&amp;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CoKG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,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Beim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Eberacker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 xml:space="preserve"> 1, D-35633 </w:t>
      </w:r>
      <w:proofErr w:type="spellStart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Lahnau</w:t>
      </w:r>
      <w:proofErr w:type="spellEnd"/>
      <w:r w:rsidRPr="001F7369">
        <w:rPr>
          <w:rFonts w:asciiTheme="minorHAnsi" w:hAnsiTheme="minorHAnsi" w:cstheme="minorHAnsi"/>
          <w:bCs/>
          <w:sz w:val="22"/>
          <w:szCs w:val="22"/>
          <w:lang w:val="cs-CZ"/>
        </w:rPr>
        <w:t>, Německo</w:t>
      </w:r>
    </w:p>
    <w:p w:rsidR="00447E79" w:rsidRPr="001F7369" w:rsidRDefault="00447E79">
      <w:pPr>
        <w:rPr>
          <w:rFonts w:asciiTheme="minorHAnsi" w:hAnsiTheme="minorHAnsi" w:cstheme="minorHAnsi"/>
          <w:color w:val="1F497D"/>
          <w:sz w:val="22"/>
          <w:szCs w:val="22"/>
          <w:lang w:val="cs-CZ"/>
        </w:rPr>
      </w:pPr>
    </w:p>
    <w:p w:rsidR="0029603E" w:rsidRPr="001F7369" w:rsidRDefault="002723B4">
      <w:pPr>
        <w:rPr>
          <w:rFonts w:asciiTheme="minorHAnsi" w:hAnsiTheme="minorHAnsi" w:cstheme="minorHAnsi"/>
          <w:color w:val="000000"/>
          <w:sz w:val="22"/>
          <w:szCs w:val="22"/>
          <w:lang w:val="cs-CZ"/>
        </w:rPr>
      </w:pPr>
      <w:r w:rsidRPr="001F7369"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  <w:t>Číslo schválení:</w:t>
      </w:r>
      <w:r w:rsidR="00676B29">
        <w:rPr>
          <w:rFonts w:asciiTheme="minorHAnsi" w:hAnsiTheme="minorHAnsi" w:cstheme="minorHAnsi"/>
          <w:color w:val="000000"/>
          <w:sz w:val="22"/>
          <w:szCs w:val="22"/>
          <w:lang w:val="cs-CZ"/>
        </w:rPr>
        <w:t xml:space="preserve"> </w:t>
      </w:r>
      <w:r w:rsidR="0029603E" w:rsidRPr="001F7369">
        <w:rPr>
          <w:rFonts w:asciiTheme="minorHAnsi" w:hAnsiTheme="minorHAnsi" w:cstheme="minorHAnsi"/>
          <w:color w:val="000000"/>
          <w:sz w:val="22"/>
          <w:szCs w:val="22"/>
          <w:lang w:val="cs-CZ"/>
        </w:rPr>
        <w:t>054-21/C</w:t>
      </w:r>
    </w:p>
    <w:p w:rsidR="00447E79" w:rsidRPr="001F7369" w:rsidRDefault="00447E79">
      <w:pPr>
        <w:rPr>
          <w:rFonts w:asciiTheme="minorHAnsi" w:hAnsiTheme="minorHAnsi" w:cstheme="minorHAnsi"/>
          <w:b/>
          <w:color w:val="000000"/>
          <w:sz w:val="22"/>
          <w:szCs w:val="22"/>
          <w:lang w:val="cs-CZ"/>
        </w:rPr>
      </w:pPr>
    </w:p>
    <w:p w:rsidR="00447E79" w:rsidRPr="001F7369" w:rsidRDefault="00C407BC">
      <w:pPr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</w:pPr>
      <w:r w:rsidRPr="00C407BC">
        <w:rPr>
          <w:rFonts w:asciiTheme="minorHAnsi" w:hAnsiTheme="minorHAnsi" w:cstheme="minorHAnsi"/>
          <w:b/>
          <w:sz w:val="22"/>
          <w:szCs w:val="22"/>
          <w:lang w:val="cs-CZ"/>
        </w:rPr>
        <w:t>Spot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>ř</w:t>
      </w:r>
      <w:r w:rsidRPr="00C407BC">
        <w:rPr>
          <w:rFonts w:asciiTheme="minorHAnsi" w:hAnsiTheme="minorHAnsi" w:cstheme="minorHAnsi"/>
          <w:b/>
          <w:sz w:val="22"/>
          <w:szCs w:val="22"/>
          <w:lang w:val="cs-CZ"/>
        </w:rPr>
        <w:t>ebujte nejmén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>ě</w:t>
      </w:r>
      <w:r w:rsidRPr="00C407BC">
        <w:rPr>
          <w:rFonts w:asciiTheme="minorHAnsi" w:hAnsiTheme="minorHAnsi" w:cstheme="minorHAnsi"/>
          <w:b/>
          <w:sz w:val="22"/>
          <w:szCs w:val="22"/>
          <w:lang w:val="cs-CZ"/>
        </w:rPr>
        <w:t xml:space="preserve"> do:</w:t>
      </w:r>
      <w:r>
        <w:rPr>
          <w:rFonts w:asciiTheme="minorHAnsi" w:hAnsiTheme="minorHAnsi" w:cstheme="minorHAnsi"/>
          <w:b/>
          <w:sz w:val="22"/>
          <w:szCs w:val="22"/>
          <w:lang w:val="cs-CZ"/>
        </w:rPr>
        <w:t xml:space="preserve"> </w:t>
      </w:r>
      <w:r w:rsidR="001F7369">
        <w:rPr>
          <w:rFonts w:asciiTheme="minorHAnsi" w:hAnsiTheme="minorHAnsi" w:cstheme="minorHAnsi"/>
          <w:i/>
          <w:color w:val="000000"/>
          <w:sz w:val="22"/>
          <w:szCs w:val="22"/>
          <w:lang w:val="cs-CZ"/>
        </w:rPr>
        <w:t>viz obal</w:t>
      </w:r>
    </w:p>
    <w:sectPr w:rsidR="00447E79" w:rsidRPr="001F73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651E" w:rsidRDefault="0043651E" w:rsidP="00590546">
      <w:r>
        <w:separator/>
      </w:r>
    </w:p>
  </w:endnote>
  <w:endnote w:type="continuationSeparator" w:id="0">
    <w:p w:rsidR="0043651E" w:rsidRDefault="0043651E" w:rsidP="00590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C2B" w:rsidRDefault="00850C2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C2B" w:rsidRDefault="00850C2B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C2B" w:rsidRDefault="00850C2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651E" w:rsidRDefault="0043651E" w:rsidP="00590546">
      <w:r>
        <w:separator/>
      </w:r>
    </w:p>
  </w:footnote>
  <w:footnote w:type="continuationSeparator" w:id="0">
    <w:p w:rsidR="0043651E" w:rsidRDefault="0043651E" w:rsidP="00590546">
      <w:r>
        <w:continuationSeparator/>
      </w:r>
    </w:p>
  </w:footnote>
  <w:footnote w:id="1">
    <w:p w:rsidR="009F769E" w:rsidRPr="009F769E" w:rsidRDefault="009F769E">
      <w:pPr>
        <w:pStyle w:val="Textpoznpodarou"/>
        <w:rPr>
          <w:rFonts w:asciiTheme="minorHAnsi" w:hAnsiTheme="minorHAnsi" w:cstheme="minorHAnsi"/>
          <w:sz w:val="22"/>
          <w:szCs w:val="22"/>
          <w:lang w:val="cs-CZ"/>
        </w:rPr>
      </w:pPr>
      <w:r w:rsidRPr="009F769E">
        <w:rPr>
          <w:rStyle w:val="Znakapoznpodarou"/>
          <w:rFonts w:asciiTheme="minorHAnsi" w:hAnsiTheme="minorHAnsi" w:cstheme="minorHAnsi"/>
          <w:sz w:val="22"/>
          <w:szCs w:val="22"/>
          <w:lang w:val="cs-CZ"/>
        </w:rPr>
        <w:footnoteRef/>
      </w:r>
      <w:r w:rsidRPr="009F769E">
        <w:rPr>
          <w:rFonts w:asciiTheme="minorHAnsi" w:hAnsiTheme="minorHAnsi" w:cstheme="minorHAnsi"/>
          <w:sz w:val="22"/>
          <w:szCs w:val="22"/>
          <w:lang w:val="cs-CZ"/>
        </w:rPr>
        <w:t xml:space="preserve"> Garantuje držitel rozhodnutí o schválení</w:t>
      </w:r>
      <w:r>
        <w:rPr>
          <w:rFonts w:asciiTheme="minorHAnsi" w:hAnsiTheme="minorHAnsi" w:cstheme="minorHAnsi"/>
          <w:sz w:val="22"/>
          <w:szCs w:val="22"/>
          <w:lang w:val="cs-CZ"/>
        </w:rPr>
        <w:t xml:space="preserve"> veterinárního přípravku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C2B" w:rsidRDefault="00850C2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7369" w:rsidRPr="00F7490A" w:rsidRDefault="001F7369" w:rsidP="00BF6F16">
    <w:pPr>
      <w:jc w:val="both"/>
      <w:rPr>
        <w:rFonts w:ascii="Calibri" w:hAnsi="Calibri"/>
        <w:b/>
        <w:bCs/>
        <w:sz w:val="22"/>
      </w:rPr>
    </w:pPr>
    <w:r w:rsidRPr="00F7490A">
      <w:rPr>
        <w:rFonts w:ascii="Calibri" w:hAnsi="Calibri"/>
        <w:bCs/>
        <w:sz w:val="22"/>
      </w:rPr>
      <w:t xml:space="preserve">Text na </w:t>
    </w:r>
    <w:proofErr w:type="spellStart"/>
    <w:r w:rsidRPr="00F7490A">
      <w:rPr>
        <w:rFonts w:ascii="Calibri" w:hAnsi="Calibri"/>
        <w:bCs/>
        <w:sz w:val="22"/>
      </w:rPr>
      <w:t>obal</w:t>
    </w:r>
    <w:proofErr w:type="spellEnd"/>
    <w:r w:rsidRPr="00F7490A">
      <w:rPr>
        <w:rFonts w:ascii="Calibri" w:hAnsi="Calibri"/>
        <w:bCs/>
        <w:sz w:val="22"/>
      </w:rPr>
      <w:t>=PI </w:t>
    </w:r>
    <w:proofErr w:type="spellStart"/>
    <w:r w:rsidRPr="00F7490A">
      <w:rPr>
        <w:rFonts w:ascii="Calibri" w:hAnsi="Calibri"/>
        <w:bCs/>
        <w:sz w:val="22"/>
      </w:rPr>
      <w:t>součást</w:t>
    </w:r>
    <w:proofErr w:type="spellEnd"/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dokumentace</w:t>
    </w:r>
    <w:proofErr w:type="spellEnd"/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schválené</w:t>
    </w:r>
    <w:proofErr w:type="spellEnd"/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rozhodnutím</w:t>
    </w:r>
    <w:proofErr w:type="spellEnd"/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sp.zn</w:t>
    </w:r>
    <w:proofErr w:type="spellEnd"/>
    <w:r w:rsidRPr="00F7490A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1980487294"/>
        <w:placeholder>
          <w:docPart w:val="B990F5AB55CD4561B2F99D7B0287C536"/>
        </w:placeholder>
        <w:text/>
      </w:sdtPr>
      <w:sdtEndPr/>
      <w:sdtContent>
        <w:r w:rsidRPr="00F7490A">
          <w:rPr>
            <w:rFonts w:ascii="Calibri" w:hAnsi="Calibri"/>
            <w:bCs/>
            <w:sz w:val="22"/>
          </w:rPr>
          <w:t>USKVBL/3368/2026/POD</w:t>
        </w:r>
      </w:sdtContent>
    </w:sdt>
    <w:r w:rsidRPr="00F7490A">
      <w:rPr>
        <w:rFonts w:ascii="Calibri" w:hAnsi="Calibri"/>
        <w:bCs/>
        <w:sz w:val="22"/>
      </w:rPr>
      <w:t xml:space="preserve">, </w:t>
    </w:r>
    <w:proofErr w:type="spellStart"/>
    <w:r w:rsidRPr="00F7490A">
      <w:rPr>
        <w:rFonts w:ascii="Calibri" w:hAnsi="Calibri"/>
        <w:bCs/>
        <w:sz w:val="22"/>
      </w:rPr>
      <w:t>č.j</w:t>
    </w:r>
    <w:proofErr w:type="spellEnd"/>
    <w:r w:rsidRPr="00F7490A">
      <w:rPr>
        <w:rFonts w:ascii="Calibri" w:hAnsi="Calibri"/>
        <w:bCs/>
        <w:sz w:val="22"/>
      </w:rPr>
      <w:t xml:space="preserve">. </w:t>
    </w:r>
    <w:sdt>
      <w:sdtPr>
        <w:rPr>
          <w:rFonts w:ascii="Calibri" w:hAnsi="Calibri"/>
          <w:bCs/>
          <w:sz w:val="22"/>
        </w:rPr>
        <w:id w:val="473950226"/>
        <w:placeholder>
          <w:docPart w:val="B990F5AB55CD4561B2F99D7B0287C536"/>
        </w:placeholder>
        <w:text/>
      </w:sdtPr>
      <w:sdtContent>
        <w:r w:rsidR="007E18E1" w:rsidRPr="007E18E1">
          <w:rPr>
            <w:rFonts w:ascii="Calibri" w:hAnsi="Calibri"/>
            <w:bCs/>
            <w:sz w:val="22"/>
          </w:rPr>
          <w:t>USKVBL/9138/2026/REG-Gro</w:t>
        </w:r>
      </w:sdtContent>
    </w:sdt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ze</w:t>
    </w:r>
    <w:proofErr w:type="spellEnd"/>
    <w:r w:rsidRPr="00F7490A">
      <w:rPr>
        <w:rFonts w:ascii="Calibri" w:hAnsi="Calibri"/>
        <w:bCs/>
        <w:sz w:val="22"/>
      </w:rPr>
      <w:t xml:space="preserve"> </w:t>
    </w:r>
    <w:proofErr w:type="spellStart"/>
    <w:r w:rsidRPr="00F7490A">
      <w:rPr>
        <w:rFonts w:ascii="Calibri" w:hAnsi="Calibri"/>
        <w:bCs/>
        <w:sz w:val="22"/>
      </w:rPr>
      <w:t>dne</w:t>
    </w:r>
    <w:proofErr w:type="spellEnd"/>
    <w:r w:rsidRPr="00F7490A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bCs/>
          <w:sz w:val="22"/>
        </w:rPr>
        <w:id w:val="1763483650"/>
        <w:placeholder>
          <w:docPart w:val="A70FB5045CFA4C068C43FDFEC8A761E2"/>
        </w:placeholder>
        <w:date w:fullDate="2026-06-12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7E18E1">
          <w:rPr>
            <w:rFonts w:ascii="Calibri" w:hAnsi="Calibri"/>
            <w:bCs/>
            <w:sz w:val="22"/>
            <w:lang w:val="cs-CZ"/>
          </w:rPr>
          <w:t>12.6.2026</w:t>
        </w:r>
      </w:sdtContent>
    </w:sdt>
    <w:r w:rsidRPr="00F7490A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275D037BA4C6448888F67B946B82448E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F7490A">
          <w:rPr>
            <w:rFonts w:ascii="Calibri" w:hAnsi="Calibri"/>
            <w:sz w:val="22"/>
          </w:rPr>
          <w:t>prodloužení platnosti rozhodnutí o schválení veterinárního přípravku</w:t>
        </w:r>
      </w:sdtContent>
    </w:sdt>
    <w:r w:rsidRPr="00F7490A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14A2C27F2608485181BBA6231E0240C9"/>
        </w:placeholder>
        <w:text/>
      </w:sdtPr>
      <w:sdtContent>
        <w:r w:rsidR="00850C2B" w:rsidRPr="00850C2B">
          <w:rPr>
            <w:rFonts w:ascii="Calibri" w:hAnsi="Calibri"/>
            <w:sz w:val="22"/>
          </w:rPr>
          <w:t>HAMBA-VET</w:t>
        </w:r>
      </w:sdtContent>
    </w:sdt>
  </w:p>
  <w:p w:rsidR="00590546" w:rsidRDefault="00590546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C2B" w:rsidRDefault="00850C2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02"/>
    <w:rsid w:val="00004E8B"/>
    <w:rsid w:val="001F7369"/>
    <w:rsid w:val="00224E88"/>
    <w:rsid w:val="002723B4"/>
    <w:rsid w:val="00274191"/>
    <w:rsid w:val="00293378"/>
    <w:rsid w:val="0029603E"/>
    <w:rsid w:val="002C0358"/>
    <w:rsid w:val="003071E0"/>
    <w:rsid w:val="0035798C"/>
    <w:rsid w:val="003C5F62"/>
    <w:rsid w:val="003F1C61"/>
    <w:rsid w:val="0043651E"/>
    <w:rsid w:val="00447E79"/>
    <w:rsid w:val="004D76E1"/>
    <w:rsid w:val="005048CD"/>
    <w:rsid w:val="00513550"/>
    <w:rsid w:val="005279D2"/>
    <w:rsid w:val="00590546"/>
    <w:rsid w:val="005B6542"/>
    <w:rsid w:val="005E3A46"/>
    <w:rsid w:val="005E3D8E"/>
    <w:rsid w:val="00646F02"/>
    <w:rsid w:val="00676B29"/>
    <w:rsid w:val="006A3BD9"/>
    <w:rsid w:val="006B7DA2"/>
    <w:rsid w:val="00743196"/>
    <w:rsid w:val="007A4EA6"/>
    <w:rsid w:val="007B2356"/>
    <w:rsid w:val="007E18E1"/>
    <w:rsid w:val="008068CF"/>
    <w:rsid w:val="00850C2B"/>
    <w:rsid w:val="008B1249"/>
    <w:rsid w:val="008C03FE"/>
    <w:rsid w:val="008D25E3"/>
    <w:rsid w:val="008E5259"/>
    <w:rsid w:val="009B4952"/>
    <w:rsid w:val="009F769E"/>
    <w:rsid w:val="00A11B55"/>
    <w:rsid w:val="00A11E7A"/>
    <w:rsid w:val="00A3718F"/>
    <w:rsid w:val="00BB0664"/>
    <w:rsid w:val="00C018A8"/>
    <w:rsid w:val="00C407BC"/>
    <w:rsid w:val="00CB1141"/>
    <w:rsid w:val="00CD5FB2"/>
    <w:rsid w:val="00D027CF"/>
    <w:rsid w:val="00D27FAC"/>
    <w:rsid w:val="00E408C5"/>
    <w:rsid w:val="00EC4618"/>
    <w:rsid w:val="00EE32A1"/>
    <w:rsid w:val="00F21B66"/>
    <w:rsid w:val="00F7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0EB793B-7292-4732-B3D0-BB51264ED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</w:pPr>
    <w:rPr>
      <w:rFonts w:eastAsia="SimSun" w:cs="Mangal"/>
      <w:kern w:val="1"/>
      <w:sz w:val="24"/>
      <w:szCs w:val="24"/>
      <w:lang w:val="de-DE"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tandardnpsmoodstavce1">
    <w:name w:val="Standardní písmo odstavce1"/>
  </w:style>
  <w:style w:type="character" w:customStyle="1" w:styleId="SprechblasentextZchn">
    <w:name w:val="Sprechblasentext Zchn"/>
    <w:rPr>
      <w:rFonts w:ascii="Tahoma" w:hAnsi="Tahoma" w:cs="Tahoma"/>
      <w:sz w:val="16"/>
      <w:szCs w:val="16"/>
    </w:rPr>
  </w:style>
  <w:style w:type="paragraph" w:customStyle="1" w:styleId="berschrift">
    <w:name w:val="Überschrift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Beschriftung">
    <w:name w:val="Beschriftung"/>
    <w:basedOn w:val="Normln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Normln"/>
    <w:pPr>
      <w:suppressLineNumbers/>
    </w:pPr>
  </w:style>
  <w:style w:type="paragraph" w:customStyle="1" w:styleId="Textbubliny1">
    <w:name w:val="Text bubliny1"/>
    <w:basedOn w:val="Normln"/>
    <w:pPr>
      <w:spacing w:line="100" w:lineRule="atLeast"/>
    </w:pPr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semiHidden/>
    <w:unhideWhenUsed/>
    <w:rsid w:val="0074319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43196"/>
    <w:rPr>
      <w:sz w:val="20"/>
      <w:szCs w:val="18"/>
    </w:rPr>
  </w:style>
  <w:style w:type="character" w:customStyle="1" w:styleId="TextkomenteChar">
    <w:name w:val="Text komentáře Char"/>
    <w:link w:val="Textkomente"/>
    <w:uiPriority w:val="99"/>
    <w:semiHidden/>
    <w:rsid w:val="00743196"/>
    <w:rPr>
      <w:rFonts w:eastAsia="SimSun" w:cs="Mangal"/>
      <w:kern w:val="1"/>
      <w:szCs w:val="18"/>
      <w:lang w:val="de-DE"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4319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743196"/>
    <w:rPr>
      <w:rFonts w:eastAsia="SimSun" w:cs="Mangal"/>
      <w:b/>
      <w:bCs/>
      <w:kern w:val="1"/>
      <w:szCs w:val="18"/>
      <w:lang w:val="de-DE"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3196"/>
    <w:rPr>
      <w:rFonts w:ascii="Segoe UI" w:hAnsi="Segoe UI"/>
      <w:sz w:val="18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743196"/>
    <w:rPr>
      <w:rFonts w:ascii="Segoe UI" w:eastAsia="SimSun" w:hAnsi="Segoe UI" w:cs="Mangal"/>
      <w:kern w:val="1"/>
      <w:sz w:val="18"/>
      <w:szCs w:val="16"/>
      <w:lang w:val="de-DE" w:eastAsia="hi-IN" w:bidi="hi-IN"/>
    </w:rPr>
  </w:style>
  <w:style w:type="paragraph" w:styleId="Zhlav">
    <w:name w:val="header"/>
    <w:basedOn w:val="Normln"/>
    <w:link w:val="ZhlavChar"/>
    <w:uiPriority w:val="99"/>
    <w:unhideWhenUsed/>
    <w:rsid w:val="00590546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590546"/>
    <w:rPr>
      <w:rFonts w:eastAsia="SimSun" w:cs="Mangal"/>
      <w:kern w:val="1"/>
      <w:sz w:val="24"/>
      <w:szCs w:val="21"/>
      <w:lang w:val="de-DE" w:eastAsia="hi-IN" w:bidi="hi-IN"/>
    </w:rPr>
  </w:style>
  <w:style w:type="paragraph" w:styleId="Zpat">
    <w:name w:val="footer"/>
    <w:basedOn w:val="Normln"/>
    <w:link w:val="ZpatChar"/>
    <w:uiPriority w:val="99"/>
    <w:unhideWhenUsed/>
    <w:rsid w:val="00590546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590546"/>
    <w:rPr>
      <w:rFonts w:eastAsia="SimSun" w:cs="Mangal"/>
      <w:kern w:val="1"/>
      <w:sz w:val="24"/>
      <w:szCs w:val="21"/>
      <w:lang w:val="de-DE" w:eastAsia="hi-IN" w:bidi="hi-IN"/>
    </w:rPr>
  </w:style>
  <w:style w:type="character" w:styleId="Zstupntext">
    <w:name w:val="Placeholder Text"/>
    <w:rsid w:val="00590546"/>
    <w:rPr>
      <w:color w:val="808080"/>
    </w:rPr>
  </w:style>
  <w:style w:type="character" w:styleId="Siln">
    <w:name w:val="Strong"/>
    <w:uiPriority w:val="22"/>
    <w:qFormat/>
    <w:rsid w:val="00590546"/>
    <w:rPr>
      <w:b/>
      <w:bCs/>
    </w:rPr>
  </w:style>
  <w:style w:type="character" w:customStyle="1" w:styleId="Styl2">
    <w:name w:val="Styl2"/>
    <w:uiPriority w:val="1"/>
    <w:rsid w:val="00590546"/>
    <w:rPr>
      <w:b/>
      <w:bCs w:val="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9F769E"/>
    <w:rPr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9F769E"/>
    <w:rPr>
      <w:rFonts w:eastAsia="SimSun" w:cs="Mangal"/>
      <w:kern w:val="1"/>
      <w:szCs w:val="18"/>
      <w:lang w:val="de-DE" w:eastAsia="hi-IN" w:bidi="hi-IN"/>
    </w:rPr>
  </w:style>
  <w:style w:type="character" w:styleId="Znakapoznpodarou">
    <w:name w:val="footnote reference"/>
    <w:basedOn w:val="Standardnpsmoodstavce"/>
    <w:uiPriority w:val="99"/>
    <w:semiHidden/>
    <w:unhideWhenUsed/>
    <w:rsid w:val="009F76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990F5AB55CD4561B2F99D7B0287C53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ABC4501-C4C9-4760-A918-874B683A03D1}"/>
      </w:docPartPr>
      <w:docPartBody>
        <w:p w:rsidR="0099745D" w:rsidRDefault="00E54161" w:rsidP="00E54161">
          <w:pPr>
            <w:pStyle w:val="B990F5AB55CD4561B2F99D7B0287C536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A70FB5045CFA4C068C43FDFEC8A761E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56ED901-6F5A-4356-9902-2E132A391474}"/>
      </w:docPartPr>
      <w:docPartBody>
        <w:p w:rsidR="0099745D" w:rsidRDefault="00E54161" w:rsidP="00E54161">
          <w:pPr>
            <w:pStyle w:val="A70FB5045CFA4C068C43FDFEC8A761E2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275D037BA4C6448888F67B946B82448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180E0DA-FF4B-44AF-825F-56B775D5CE88}"/>
      </w:docPartPr>
      <w:docPartBody>
        <w:p w:rsidR="0099745D" w:rsidRDefault="00E54161" w:rsidP="00E54161">
          <w:pPr>
            <w:pStyle w:val="275D037BA4C6448888F67B946B82448E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14A2C27F2608485181BBA6231E0240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82FFC23-E3D3-465E-8AE2-51C21A415874}"/>
      </w:docPartPr>
      <w:docPartBody>
        <w:p w:rsidR="0099745D" w:rsidRDefault="00E54161" w:rsidP="00E54161">
          <w:pPr>
            <w:pStyle w:val="14A2C27F2608485181BBA6231E0240C9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161"/>
    <w:rsid w:val="000620B4"/>
    <w:rsid w:val="000B43E0"/>
    <w:rsid w:val="00711263"/>
    <w:rsid w:val="00800D1B"/>
    <w:rsid w:val="00904382"/>
    <w:rsid w:val="0099745D"/>
    <w:rsid w:val="00B0396A"/>
    <w:rsid w:val="00E5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E54161"/>
    <w:rPr>
      <w:color w:val="808080"/>
    </w:rPr>
  </w:style>
  <w:style w:type="paragraph" w:customStyle="1" w:styleId="B990F5AB55CD4561B2F99D7B0287C536">
    <w:name w:val="B990F5AB55CD4561B2F99D7B0287C536"/>
    <w:rsid w:val="00E54161"/>
  </w:style>
  <w:style w:type="paragraph" w:customStyle="1" w:styleId="A70FB5045CFA4C068C43FDFEC8A761E2">
    <w:name w:val="A70FB5045CFA4C068C43FDFEC8A761E2"/>
    <w:rsid w:val="00E54161"/>
  </w:style>
  <w:style w:type="paragraph" w:customStyle="1" w:styleId="275D037BA4C6448888F67B946B82448E">
    <w:name w:val="275D037BA4C6448888F67B946B82448E"/>
    <w:rsid w:val="00E54161"/>
  </w:style>
  <w:style w:type="paragraph" w:customStyle="1" w:styleId="14A2C27F2608485181BBA6231E0240C9">
    <w:name w:val="14A2C27F2608485181BBA6231E0240C9"/>
    <w:rsid w:val="00E541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170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Dymarczyk</dc:creator>
  <cp:keywords/>
  <cp:lastModifiedBy>Grodová Lenka</cp:lastModifiedBy>
  <cp:revision>10</cp:revision>
  <cp:lastPrinted>2020-05-25T07:39:00Z</cp:lastPrinted>
  <dcterms:created xsi:type="dcterms:W3CDTF">2026-03-20T13:56:00Z</dcterms:created>
  <dcterms:modified xsi:type="dcterms:W3CDTF">2026-06-12T10:43:00Z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_DocHome">
    <vt:i4>847226862</vt:i4>
  </property>
</Properties>
</file>