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  <w:t>EnziVet</w:t>
      </w:r>
    </w:p>
    <w:p w:rsidR="002B6E11" w:rsidRDefault="00A86DAD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</w:pPr>
      <w:r w:rsidRPr="00A86DAD">
        <w:rPr>
          <w:rFonts w:eastAsia="Arial Unicode MS" w:cstheme="minorHAnsi"/>
          <w:bCs/>
          <w:color w:val="000000"/>
          <w:u w:color="000000"/>
          <w:bdr w:val="nil"/>
          <w:lang w:val="it-IT" w:eastAsia="cs-CZ"/>
        </w:rPr>
        <w:t>Stangest</w:t>
      </w:r>
      <w:r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  <w:t xml:space="preserve"> </w:t>
      </w:r>
    </w:p>
    <w:p w:rsidR="00A86DAD" w:rsidRPr="002B6E11" w:rsidRDefault="00A86DAD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</w:pP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Cs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bCs/>
          <w:color w:val="000000"/>
          <w:u w:color="000000"/>
          <w:bdr w:val="nil"/>
          <w:lang w:val="it-IT" w:eastAsia="cs-CZ"/>
        </w:rPr>
        <w:t>Dietetický veterinární přípravek pro psy a kočky, obsahující enzymy rostlinného původu pro podporu účinnější přeměny živin a zlepšení jejich biodostupnosti. Vhodné pro starší jedince, u kterých se objevily příznaky horšího příjmu živin např. hubnutí, případně zhoršená funkce slinivky, plynatost.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  <w:t>Dávkování: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>1 tableta na 10 kg ž</w:t>
      </w:r>
      <w:r w:rsidRPr="002B6E11">
        <w:rPr>
          <w:rFonts w:eastAsia="Arial Unicode MS" w:cstheme="minorHAnsi"/>
          <w:color w:val="000000"/>
          <w:u w:color="000000"/>
          <w:bdr w:val="nil"/>
          <w:lang w:val="fr-FR" w:eastAsia="cs-CZ"/>
        </w:rPr>
        <w:t>. hm.</w:t>
      </w:r>
      <w:r w:rsidR="00D36349">
        <w:rPr>
          <w:rFonts w:eastAsia="Arial Unicode MS" w:cstheme="minorHAnsi"/>
          <w:color w:val="000000"/>
          <w:u w:color="000000"/>
          <w:bdr w:val="nil"/>
          <w:lang w:val="fr-FR" w:eastAsia="cs-CZ"/>
        </w:rPr>
        <w:t xml:space="preserve"> zvířete</w:t>
      </w:r>
      <w:r w:rsidRPr="002B6E11">
        <w:rPr>
          <w:rFonts w:eastAsia="Arial Unicode MS" w:cstheme="minorHAnsi"/>
          <w:color w:val="000000"/>
          <w:u w:color="000000"/>
          <w:bdr w:val="nil"/>
          <w:lang w:val="fr-FR" w:eastAsia="cs-CZ"/>
        </w:rPr>
        <w:t xml:space="preserve"> 2x denn</w:t>
      </w: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>ě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>Zamíchejte do krmiva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  <w:t>Složení v 1 tabletě: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 xml:space="preserve">Alfa-amyláza </w:t>
      </w:r>
      <w:r w:rsidR="00D36349">
        <w:rPr>
          <w:rFonts w:eastAsia="Arial Unicode MS" w:cstheme="minorHAnsi"/>
          <w:color w:val="000000"/>
          <w:u w:color="000000"/>
          <w:bdr w:val="nil"/>
          <w:lang w:val="it-IT" w:eastAsia="cs-CZ"/>
        </w:rPr>
        <w:tab/>
      </w: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>1550 UI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 xml:space="preserve">Lipáza </w:t>
      </w:r>
      <w:r w:rsidR="00D36349">
        <w:rPr>
          <w:rFonts w:eastAsia="Arial Unicode MS" w:cstheme="minorHAnsi"/>
          <w:color w:val="000000"/>
          <w:u w:color="000000"/>
          <w:bdr w:val="nil"/>
          <w:lang w:val="it-IT" w:eastAsia="cs-CZ"/>
        </w:rPr>
        <w:tab/>
      </w:r>
      <w:r w:rsidR="00D36349">
        <w:rPr>
          <w:rFonts w:eastAsia="Arial Unicode MS" w:cstheme="minorHAnsi"/>
          <w:color w:val="000000"/>
          <w:u w:color="000000"/>
          <w:bdr w:val="nil"/>
          <w:lang w:val="it-IT" w:eastAsia="cs-CZ"/>
        </w:rPr>
        <w:tab/>
      </w: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>1000 UI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 xml:space="preserve">Proteáza </w:t>
      </w:r>
      <w:r w:rsidR="00D36349">
        <w:rPr>
          <w:rFonts w:eastAsia="Arial Unicode MS" w:cstheme="minorHAnsi"/>
          <w:color w:val="000000"/>
          <w:u w:color="000000"/>
          <w:bdr w:val="nil"/>
          <w:lang w:val="it-IT" w:eastAsia="cs-CZ"/>
        </w:rPr>
        <w:tab/>
      </w: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>400 UI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 xml:space="preserve">Beta-xylanáza </w:t>
      </w:r>
      <w:r w:rsidR="00D36349">
        <w:rPr>
          <w:rFonts w:eastAsia="Arial Unicode MS" w:cstheme="minorHAnsi"/>
          <w:color w:val="000000"/>
          <w:u w:color="000000"/>
          <w:bdr w:val="nil"/>
          <w:lang w:val="it-IT" w:eastAsia="cs-CZ"/>
        </w:rPr>
        <w:tab/>
      </w: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>200 UI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>Beta-glukanáza 137 UI</w:t>
      </w: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ab/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b/>
          <w:bCs/>
          <w:color w:val="000000"/>
          <w:u w:color="000000"/>
          <w:bdr w:val="nil"/>
          <w:lang w:val="es-ES_tradnl" w:eastAsia="cs-CZ"/>
        </w:rPr>
        <w:t>Balen</w:t>
      </w:r>
      <w:r w:rsidRPr="002B6E11"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  <w:t xml:space="preserve">í: </w:t>
      </w:r>
      <w:r w:rsidRPr="002B6E11">
        <w:rPr>
          <w:rFonts w:eastAsia="Arial Unicode MS" w:cstheme="minorHAnsi"/>
          <w:color w:val="000000"/>
          <w:u w:color="000000"/>
          <w:bdr w:val="nil"/>
          <w:lang w:val="sv-SE" w:eastAsia="cs-CZ"/>
        </w:rPr>
        <w:t>60 tablet</w:t>
      </w:r>
      <w:r w:rsidR="00D36349">
        <w:rPr>
          <w:rFonts w:eastAsia="Arial Unicode MS" w:cstheme="minorHAnsi"/>
          <w:color w:val="000000"/>
          <w:u w:color="000000"/>
          <w:bdr w:val="nil"/>
          <w:lang w:val="it-IT" w:eastAsia="cs-CZ"/>
        </w:rPr>
        <w:t xml:space="preserve">, </w:t>
      </w: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>300 tablet v blistru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  <w:t>Uchovávání: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Cs/>
          <w:color w:val="000000"/>
          <w:u w:color="000000"/>
          <w:bdr w:val="nil"/>
          <w:lang w:eastAsia="cs-CZ"/>
        </w:rPr>
      </w:pPr>
      <w:r w:rsidRPr="002B6E11">
        <w:rPr>
          <w:rFonts w:eastAsia="Arial Unicode MS" w:cstheme="minorHAnsi"/>
          <w:color w:val="000000"/>
          <w:u w:color="000000"/>
          <w:bdr w:val="nil"/>
          <w:lang w:eastAsia="cs-CZ"/>
        </w:rPr>
        <w:t>Při teplotě 10-25</w:t>
      </w:r>
      <w:r w:rsidR="00D36349">
        <w:rPr>
          <w:rFonts w:eastAsia="Arial Unicode MS" w:cstheme="minorHAnsi"/>
          <w:color w:val="000000"/>
          <w:u w:color="000000"/>
          <w:bdr w:val="nil"/>
          <w:lang w:eastAsia="cs-CZ"/>
        </w:rPr>
        <w:t xml:space="preserve"> </w:t>
      </w:r>
      <w:r w:rsidRPr="002B6E11">
        <w:rPr>
          <w:rFonts w:eastAsia="Arial Unicode MS" w:cstheme="minorHAnsi"/>
          <w:color w:val="000000"/>
          <w:u w:color="000000"/>
          <w:bdr w:val="nil"/>
          <w:lang w:eastAsia="cs-CZ"/>
        </w:rPr>
        <w:t>°C, v suchu. Uchovávat mimo dohled a dosah dětí. Pouze pro zvířata.</w:t>
      </w:r>
    </w:p>
    <w:p w:rsid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eastAsia="cs-CZ"/>
        </w:rPr>
      </w:pPr>
      <w:r w:rsidRPr="002B6E11">
        <w:rPr>
          <w:rFonts w:eastAsia="Arial Unicode MS" w:cstheme="minorHAnsi"/>
          <w:color w:val="000000"/>
          <w:u w:color="000000"/>
          <w:bdr w:val="nil"/>
          <w:lang w:eastAsia="cs-CZ"/>
        </w:rPr>
        <w:t>Přípravek není náhradou veterinární péče a léčiv doporučených veterinárním lékařem.</w:t>
      </w:r>
    </w:p>
    <w:p w:rsidR="00D36349" w:rsidRPr="002B6E11" w:rsidRDefault="00D36349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eastAsia="cs-CZ"/>
        </w:rPr>
      </w:pPr>
      <w:r>
        <w:rPr>
          <w:rFonts w:eastAsia="Arial Unicode MS" w:cstheme="minorHAnsi"/>
          <w:color w:val="000000"/>
          <w:u w:color="000000"/>
          <w:bdr w:val="nil"/>
          <w:lang w:eastAsia="cs-CZ"/>
        </w:rPr>
        <w:t xml:space="preserve">Odpad likvidujte podle místních právních </w:t>
      </w:r>
      <w:r w:rsidR="001A6A33">
        <w:rPr>
          <w:rFonts w:eastAsia="Arial Unicode MS" w:cstheme="minorHAnsi"/>
          <w:color w:val="000000"/>
          <w:u w:color="000000"/>
          <w:bdr w:val="nil"/>
          <w:lang w:eastAsia="cs-CZ"/>
        </w:rPr>
        <w:t>předpisů</w:t>
      </w:r>
      <w:r>
        <w:rPr>
          <w:rFonts w:eastAsia="Arial Unicode MS" w:cstheme="minorHAnsi"/>
          <w:color w:val="000000"/>
          <w:u w:color="000000"/>
          <w:bdr w:val="nil"/>
          <w:lang w:eastAsia="cs-CZ"/>
        </w:rPr>
        <w:t>.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  <w:t>Výrobce: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76" w:lineRule="auto"/>
        <w:rPr>
          <w:rFonts w:eastAsia="Calibri" w:cstheme="minorHAnsi"/>
          <w:color w:val="000000"/>
          <w:u w:color="000000"/>
          <w:bdr w:val="nil"/>
          <w:lang w:eastAsia="cs-CZ"/>
        </w:rPr>
      </w:pPr>
      <w:proofErr w:type="spellStart"/>
      <w:r w:rsidRPr="002B6E11">
        <w:rPr>
          <w:rFonts w:eastAsia="Calibri" w:cstheme="minorHAnsi"/>
          <w:color w:val="000000"/>
          <w:u w:color="000000"/>
          <w:bdr w:val="nil"/>
          <w:lang w:eastAsia="cs-CZ"/>
        </w:rPr>
        <w:t>Stangest</w:t>
      </w:r>
      <w:proofErr w:type="spellEnd"/>
      <w:r w:rsidRPr="002B6E11">
        <w:rPr>
          <w:rFonts w:eastAsia="Calibri" w:cstheme="minorHAnsi"/>
          <w:color w:val="000000"/>
          <w:u w:color="000000"/>
          <w:bdr w:val="nil"/>
          <w:lang w:eastAsia="cs-CZ"/>
        </w:rPr>
        <w:t xml:space="preserve">, SL, CTRA DEL PLA 285, 438 00 </w:t>
      </w:r>
      <w:r w:rsidRPr="002B6E11">
        <w:rPr>
          <w:rFonts w:eastAsia="Calibri" w:cstheme="minorHAnsi"/>
          <w:color w:val="000000"/>
          <w:u w:color="000000"/>
          <w:bdr w:val="nil"/>
          <w:lang w:val="en-US" w:eastAsia="cs-CZ"/>
        </w:rPr>
        <w:t xml:space="preserve">VALLS, </w:t>
      </w:r>
      <w:r w:rsidRPr="002B6E11">
        <w:rPr>
          <w:rFonts w:eastAsia="Calibri" w:cstheme="minorHAnsi"/>
          <w:color w:val="000000"/>
          <w:u w:color="000000"/>
          <w:bdr w:val="nil"/>
          <w:lang w:eastAsia="cs-CZ"/>
        </w:rPr>
        <w:t>Španělsko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76" w:lineRule="auto"/>
        <w:rPr>
          <w:rFonts w:eastAsia="Calibri" w:cstheme="minorHAnsi"/>
          <w:color w:val="000000"/>
          <w:u w:color="000000"/>
          <w:bdr w:val="nil"/>
          <w:lang w:eastAsia="cs-CZ"/>
        </w:rPr>
      </w:pP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b/>
          <w:bCs/>
          <w:color w:val="000000"/>
          <w:u w:color="000000"/>
          <w:bdr w:val="nil"/>
          <w:lang w:val="pt-PT" w:eastAsia="cs-CZ"/>
        </w:rPr>
        <w:t xml:space="preserve">Držitel rozhodnutí o schválení a distributor do </w:t>
      </w:r>
      <w:r w:rsidRPr="002B6E11">
        <w:rPr>
          <w:rFonts w:eastAsia="Arial Unicode MS" w:cstheme="minorHAnsi"/>
          <w:b/>
          <w:bCs/>
          <w:color w:val="000000"/>
          <w:u w:color="000000"/>
          <w:bdr w:val="nil"/>
          <w:lang w:val="it-IT" w:eastAsia="cs-CZ"/>
        </w:rPr>
        <w:t>ČR a SR: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>M+H VET s.r.o., Londý</w:t>
      </w:r>
      <w:r w:rsidRPr="002B6E11">
        <w:rPr>
          <w:rFonts w:eastAsia="Arial Unicode MS" w:cstheme="minorHAnsi"/>
          <w:color w:val="000000"/>
          <w:u w:color="000000"/>
          <w:bdr w:val="nil"/>
          <w:lang w:val="da-DK" w:eastAsia="cs-CZ"/>
        </w:rPr>
        <w:t>nsk</w:t>
      </w: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>á 730/59, 120 00 P</w:t>
      </w:r>
      <w:r w:rsidR="00D36349">
        <w:rPr>
          <w:rFonts w:eastAsia="Arial Unicode MS" w:cstheme="minorHAnsi"/>
          <w:color w:val="000000"/>
          <w:u w:color="000000"/>
          <w:bdr w:val="nil"/>
          <w:lang w:val="it-IT" w:eastAsia="cs-CZ"/>
        </w:rPr>
        <w:t>raha</w:t>
      </w:r>
      <w:r w:rsidRPr="002B6E11">
        <w:rPr>
          <w:rFonts w:eastAsia="Arial Unicode MS" w:cstheme="minorHAnsi"/>
          <w:color w:val="000000"/>
          <w:u w:color="000000"/>
          <w:bdr w:val="nil"/>
          <w:lang w:val="it-IT" w:eastAsia="cs-CZ"/>
        </w:rPr>
        <w:t xml:space="preserve"> 2</w:t>
      </w:r>
    </w:p>
    <w:p w:rsidR="002B6E11" w:rsidRPr="002B6E11" w:rsidRDefault="00657F82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hyperlink r:id="rId6" w:history="1">
        <w:r w:rsidR="002B6E11" w:rsidRPr="002B6E11">
          <w:rPr>
            <w:rFonts w:eastAsia="Arial Unicode MS" w:cstheme="minorHAnsi"/>
            <w:color w:val="000000"/>
            <w:u w:val="single" w:color="000000"/>
            <w:bdr w:val="nil"/>
            <w:lang w:val="en-US" w:eastAsia="cs-CZ"/>
          </w:rPr>
          <w:t>mhvet@mhvet.cz</w:t>
        </w:r>
      </w:hyperlink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r w:rsidRPr="002B6E11">
        <w:rPr>
          <w:rFonts w:eastAsia="Arial Unicode MS" w:cstheme="minorHAnsi"/>
          <w:color w:val="000000"/>
          <w:u w:color="000000"/>
          <w:bdr w:val="nil"/>
          <w:lang w:val="de-DE" w:eastAsia="cs-CZ"/>
        </w:rPr>
        <w:t>Tel: +420 731 616 900</w:t>
      </w:r>
    </w:p>
    <w:p w:rsidR="002B6E11" w:rsidRPr="002B6E11" w:rsidRDefault="00657F82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  <w:hyperlink r:id="rId7" w:history="1">
        <w:r w:rsidR="002B6E11" w:rsidRPr="002B6E11">
          <w:rPr>
            <w:rFonts w:eastAsia="Arial Unicode MS" w:cstheme="minorHAnsi"/>
            <w:color w:val="000000"/>
            <w:u w:val="single" w:color="000000"/>
            <w:bdr w:val="nil"/>
            <w:lang w:val="en-US" w:eastAsia="cs-CZ"/>
          </w:rPr>
          <w:t>www.mhvet.cz</w:t>
        </w:r>
      </w:hyperlink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u w:color="000000"/>
          <w:bdr w:val="nil"/>
          <w:lang w:val="it-IT" w:eastAsia="cs-CZ"/>
        </w:rPr>
      </w:pPr>
    </w:p>
    <w:p w:rsidR="002B6E11" w:rsidRPr="00D36349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i/>
          <w:color w:val="000000"/>
          <w:u w:color="000000"/>
          <w:bdr w:val="nil"/>
          <w:lang w:eastAsia="cs-CZ"/>
        </w:rPr>
      </w:pPr>
      <w:r w:rsidRPr="002B6E11">
        <w:rPr>
          <w:rFonts w:eastAsia="Arial Unicode MS" w:cstheme="minorHAnsi"/>
          <w:b/>
          <w:color w:val="000000"/>
          <w:u w:color="000000"/>
          <w:bdr w:val="nil"/>
          <w:lang w:eastAsia="cs-CZ"/>
        </w:rPr>
        <w:t>Datum exspirace:</w:t>
      </w:r>
      <w:r w:rsidR="00D36349">
        <w:rPr>
          <w:rFonts w:eastAsia="Arial Unicode MS" w:cstheme="minorHAnsi"/>
          <w:b/>
          <w:color w:val="000000"/>
          <w:u w:color="000000"/>
          <w:bdr w:val="nil"/>
          <w:lang w:eastAsia="cs-CZ"/>
        </w:rPr>
        <w:t xml:space="preserve"> </w:t>
      </w:r>
      <w:r w:rsidR="00D36349">
        <w:rPr>
          <w:rFonts w:eastAsia="Arial Unicode MS" w:cstheme="minorHAnsi"/>
          <w:i/>
          <w:color w:val="000000"/>
          <w:u w:color="000000"/>
          <w:bdr w:val="nil"/>
          <w:lang w:eastAsia="cs-CZ"/>
        </w:rPr>
        <w:t>viz obal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color w:val="000000"/>
          <w:u w:color="000000"/>
          <w:bdr w:val="nil"/>
          <w:lang w:eastAsia="cs-CZ"/>
        </w:rPr>
      </w:pPr>
      <w:r w:rsidRPr="002B6E11">
        <w:rPr>
          <w:rFonts w:eastAsia="Arial Unicode MS" w:cstheme="minorHAnsi"/>
          <w:b/>
          <w:color w:val="000000"/>
          <w:u w:color="000000"/>
          <w:bdr w:val="nil"/>
          <w:lang w:eastAsia="cs-CZ"/>
        </w:rPr>
        <w:t>Číslo šarže:</w:t>
      </w:r>
      <w:r w:rsidR="00D36349">
        <w:rPr>
          <w:rFonts w:eastAsia="Arial Unicode MS" w:cstheme="minorHAnsi"/>
          <w:b/>
          <w:color w:val="000000"/>
          <w:u w:color="000000"/>
          <w:bdr w:val="nil"/>
          <w:lang w:eastAsia="cs-CZ"/>
        </w:rPr>
        <w:t xml:space="preserve"> </w:t>
      </w:r>
      <w:r w:rsidR="00D36349" w:rsidRPr="00D36349">
        <w:rPr>
          <w:rFonts w:eastAsia="Arial Unicode MS" w:cstheme="minorHAnsi"/>
          <w:i/>
          <w:color w:val="000000"/>
          <w:u w:color="000000"/>
          <w:bdr w:val="nil"/>
          <w:lang w:eastAsia="cs-CZ"/>
        </w:rPr>
        <w:t>viz obal</w:t>
      </w:r>
    </w:p>
    <w:p w:rsidR="002B6E11" w:rsidRPr="002B6E11" w:rsidRDefault="002B6E11" w:rsidP="002B6E1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color w:val="000000"/>
          <w:u w:color="000000"/>
          <w:bdr w:val="nil"/>
          <w:lang w:eastAsia="cs-CZ"/>
        </w:rPr>
      </w:pPr>
      <w:r w:rsidRPr="002B6E11">
        <w:rPr>
          <w:rFonts w:eastAsia="Arial Unicode MS" w:cstheme="minorHAnsi"/>
          <w:b/>
          <w:color w:val="000000"/>
          <w:u w:color="000000"/>
          <w:bdr w:val="nil"/>
          <w:lang w:eastAsia="cs-CZ"/>
        </w:rPr>
        <w:t xml:space="preserve">Číslo schválení: </w:t>
      </w:r>
      <w:r w:rsidRPr="002B6E11">
        <w:rPr>
          <w:rFonts w:eastAsia="Arial Unicode MS" w:cstheme="minorHAnsi"/>
          <w:color w:val="000000"/>
          <w:u w:color="000000"/>
          <w:bdr w:val="nil"/>
          <w:lang w:eastAsia="cs-CZ"/>
        </w:rPr>
        <w:t>030-21/C</w:t>
      </w:r>
      <w:bookmarkStart w:id="0" w:name="_GoBack"/>
      <w:bookmarkEnd w:id="0"/>
    </w:p>
    <w:p w:rsidR="00453AED" w:rsidRPr="002B6E11" w:rsidRDefault="00453AED">
      <w:pPr>
        <w:rPr>
          <w:rFonts w:cstheme="minorHAnsi"/>
        </w:rPr>
      </w:pPr>
    </w:p>
    <w:sectPr w:rsidR="00453AED" w:rsidRPr="002B6E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F82" w:rsidRDefault="00657F82" w:rsidP="00D36349">
      <w:pPr>
        <w:spacing w:after="0" w:line="240" w:lineRule="auto"/>
      </w:pPr>
      <w:r>
        <w:separator/>
      </w:r>
    </w:p>
  </w:endnote>
  <w:endnote w:type="continuationSeparator" w:id="0">
    <w:p w:rsidR="00657F82" w:rsidRDefault="00657F82" w:rsidP="00D3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F82" w:rsidRDefault="00657F82" w:rsidP="00D36349">
      <w:pPr>
        <w:spacing w:after="0" w:line="240" w:lineRule="auto"/>
      </w:pPr>
      <w:r>
        <w:separator/>
      </w:r>
    </w:p>
  </w:footnote>
  <w:footnote w:type="continuationSeparator" w:id="0">
    <w:p w:rsidR="00657F82" w:rsidRDefault="00657F82" w:rsidP="00D3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349" w:rsidRPr="003E6FA3" w:rsidRDefault="00D36349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2703B75DE0AA479F8E31A8DEC25C4B26"/>
        </w:placeholder>
        <w:text/>
      </w:sdtPr>
      <w:sdtEndPr/>
      <w:sdtContent>
        <w:r>
          <w:rPr>
            <w:rFonts w:ascii="Calibri" w:hAnsi="Calibri"/>
            <w:bCs/>
          </w:rPr>
          <w:t>USKVBL/2338/2026/POD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2703B75DE0AA479F8E31A8DEC25C4B26"/>
        </w:placeholder>
        <w:text/>
      </w:sdtPr>
      <w:sdtContent>
        <w:r w:rsidR="00434EAF" w:rsidRPr="00434EAF">
          <w:rPr>
            <w:rFonts w:ascii="Calibri" w:hAnsi="Calibri"/>
            <w:bCs/>
          </w:rPr>
          <w:t>USKVBL/5712/2026/REG-</w:t>
        </w:r>
        <w:proofErr w:type="spellStart"/>
        <w:r w:rsidR="00434EAF" w:rsidRPr="00434EAF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0C84F54BB804D3EAA1BCA608C7146A3"/>
        </w:placeholder>
        <w:date w:fullDate="2026-04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34EAF">
          <w:rPr>
            <w:rFonts w:ascii="Calibri" w:hAnsi="Calibri"/>
            <w:bCs/>
          </w:rPr>
          <w:t>8.4.2026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A8347146127C428EAEBC8EFF65B5407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0F99D9FB509F4BF1B03601EF669B8308"/>
        </w:placeholder>
        <w:text/>
      </w:sdtPr>
      <w:sdtEndPr/>
      <w:sdtContent>
        <w:proofErr w:type="spellStart"/>
        <w:r>
          <w:rPr>
            <w:rFonts w:ascii="Calibri" w:hAnsi="Calibri"/>
          </w:rPr>
          <w:t>Enzivet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1"/>
    <w:rsid w:val="00110EA8"/>
    <w:rsid w:val="001216B0"/>
    <w:rsid w:val="001A6A33"/>
    <w:rsid w:val="002B6E11"/>
    <w:rsid w:val="00434EAF"/>
    <w:rsid w:val="004447CF"/>
    <w:rsid w:val="00453AED"/>
    <w:rsid w:val="00657F82"/>
    <w:rsid w:val="00A86DAD"/>
    <w:rsid w:val="00D36349"/>
    <w:rsid w:val="00E2444E"/>
    <w:rsid w:val="00E9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CF47"/>
  <w15:chartTrackingRefBased/>
  <w15:docId w15:val="{523CDA1C-2069-4ABA-AF2A-882F6215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349"/>
  </w:style>
  <w:style w:type="paragraph" w:styleId="Zpat">
    <w:name w:val="footer"/>
    <w:basedOn w:val="Normln"/>
    <w:link w:val="ZpatChar"/>
    <w:uiPriority w:val="99"/>
    <w:unhideWhenUsed/>
    <w:rsid w:val="00D36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349"/>
  </w:style>
  <w:style w:type="character" w:styleId="Zstupntext">
    <w:name w:val="Placeholder Text"/>
    <w:rsid w:val="00D3634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hv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vet@mhve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03B75DE0AA479F8E31A8DEC25C4B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E564A-9474-4D52-B0E1-DAFDB185AD25}"/>
      </w:docPartPr>
      <w:docPartBody>
        <w:p w:rsidR="00560D11" w:rsidRDefault="00B97FF9" w:rsidP="00B97FF9">
          <w:pPr>
            <w:pStyle w:val="2703B75DE0AA479F8E31A8DEC25C4B2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0C84F54BB804D3EAA1BCA608C7146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23435-79AB-4D42-9C9A-2DFA0776172C}"/>
      </w:docPartPr>
      <w:docPartBody>
        <w:p w:rsidR="00560D11" w:rsidRDefault="00B97FF9" w:rsidP="00B97FF9">
          <w:pPr>
            <w:pStyle w:val="E0C84F54BB804D3EAA1BCA608C7146A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8347146127C428EAEBC8EFF65B54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B0E94-E5D8-439C-9F32-447A0657AC06}"/>
      </w:docPartPr>
      <w:docPartBody>
        <w:p w:rsidR="00560D11" w:rsidRDefault="00B97FF9" w:rsidP="00B97FF9">
          <w:pPr>
            <w:pStyle w:val="A8347146127C428EAEBC8EFF65B5407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F99D9FB509F4BF1B03601EF669B83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CBB8C-24A5-444D-863C-DCA37AC590A5}"/>
      </w:docPartPr>
      <w:docPartBody>
        <w:p w:rsidR="00560D11" w:rsidRDefault="00B97FF9" w:rsidP="00B97FF9">
          <w:pPr>
            <w:pStyle w:val="0F99D9FB509F4BF1B03601EF669B830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F9"/>
    <w:rsid w:val="00560D11"/>
    <w:rsid w:val="005B0489"/>
    <w:rsid w:val="008C71A8"/>
    <w:rsid w:val="00B53FFC"/>
    <w:rsid w:val="00B97FF9"/>
    <w:rsid w:val="00E31332"/>
    <w:rsid w:val="00E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97FF9"/>
    <w:rPr>
      <w:color w:val="808080"/>
    </w:rPr>
  </w:style>
  <w:style w:type="paragraph" w:customStyle="1" w:styleId="2703B75DE0AA479F8E31A8DEC25C4B26">
    <w:name w:val="2703B75DE0AA479F8E31A8DEC25C4B26"/>
    <w:rsid w:val="00B97FF9"/>
  </w:style>
  <w:style w:type="paragraph" w:customStyle="1" w:styleId="E0C84F54BB804D3EAA1BCA608C7146A3">
    <w:name w:val="E0C84F54BB804D3EAA1BCA608C7146A3"/>
    <w:rsid w:val="00B97FF9"/>
  </w:style>
  <w:style w:type="paragraph" w:customStyle="1" w:styleId="A8347146127C428EAEBC8EFF65B54073">
    <w:name w:val="A8347146127C428EAEBC8EFF65B54073"/>
    <w:rsid w:val="00B97FF9"/>
  </w:style>
  <w:style w:type="paragraph" w:customStyle="1" w:styleId="0F99D9FB509F4BF1B03601EF669B8308">
    <w:name w:val="0F99D9FB509F4BF1B03601EF669B8308"/>
    <w:rsid w:val="00B97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Grodová Lenka</cp:lastModifiedBy>
  <cp:revision>6</cp:revision>
  <dcterms:created xsi:type="dcterms:W3CDTF">2026-03-24T12:51:00Z</dcterms:created>
  <dcterms:modified xsi:type="dcterms:W3CDTF">2026-04-08T09:23:00Z</dcterms:modified>
</cp:coreProperties>
</file>