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2" w14:textId="7A90320A" w:rsidR="00C56017" w:rsidRPr="00884B81" w:rsidRDefault="00BA29DC" w:rsidP="00884B81">
      <w:pPr>
        <w:tabs>
          <w:tab w:val="left" w:pos="5670"/>
        </w:tabs>
        <w:ind w:right="1"/>
        <w:jc w:val="center"/>
        <w:rPr>
          <w:rFonts w:asciiTheme="majorHAnsi" w:eastAsia="Calibri" w:hAnsiTheme="majorHAnsi" w:cstheme="majorHAnsi"/>
          <w:b/>
          <w:bCs/>
        </w:rPr>
      </w:pPr>
      <w:bookmarkStart w:id="0" w:name="_Hlk228259359"/>
      <w:r w:rsidRPr="00884B81">
        <w:rPr>
          <w:rFonts w:asciiTheme="majorHAnsi" w:eastAsia="Calibri" w:hAnsiTheme="majorHAnsi" w:cstheme="majorHAnsi"/>
          <w:b/>
          <w:bCs/>
        </w:rPr>
        <w:t xml:space="preserve">K9 </w:t>
      </w:r>
      <w:proofErr w:type="spellStart"/>
      <w:r w:rsidR="00884B81">
        <w:rPr>
          <w:rFonts w:asciiTheme="majorHAnsi" w:eastAsia="Calibri" w:hAnsiTheme="majorHAnsi" w:cstheme="majorHAnsi"/>
          <w:b/>
          <w:bCs/>
        </w:rPr>
        <w:t>Wound</w:t>
      </w:r>
      <w:proofErr w:type="spellEnd"/>
      <w:r w:rsidR="00884B81">
        <w:rPr>
          <w:rFonts w:asciiTheme="majorHAnsi" w:eastAsia="Calibri" w:hAnsiTheme="majorHAnsi" w:cstheme="majorHAnsi"/>
          <w:b/>
          <w:bCs/>
        </w:rPr>
        <w:t xml:space="preserve"> Aid –</w:t>
      </w:r>
      <w:r w:rsidR="00D84500">
        <w:rPr>
          <w:rFonts w:asciiTheme="majorHAnsi" w:eastAsia="Calibri" w:hAnsiTheme="majorHAnsi" w:cstheme="majorHAnsi"/>
          <w:b/>
          <w:bCs/>
        </w:rPr>
        <w:t xml:space="preserve"> </w:t>
      </w:r>
      <w:r w:rsidR="003F3649" w:rsidRPr="003F3649">
        <w:rPr>
          <w:rFonts w:asciiTheme="majorHAnsi" w:eastAsia="Calibri" w:hAnsiTheme="majorHAnsi" w:cstheme="majorHAnsi"/>
          <w:b/>
          <w:bCs/>
        </w:rPr>
        <w:t>uklidňující mast na podrážděnou kůži</w:t>
      </w:r>
    </w:p>
    <w:p w14:paraId="00000003" w14:textId="77777777" w:rsidR="00C56017" w:rsidRPr="00940A23" w:rsidRDefault="00C56017">
      <w:pPr>
        <w:tabs>
          <w:tab w:val="left" w:pos="5670"/>
        </w:tabs>
        <w:ind w:right="1"/>
        <w:jc w:val="center"/>
        <w:rPr>
          <w:rFonts w:asciiTheme="majorHAnsi" w:eastAsia="Calibri" w:hAnsiTheme="majorHAnsi" w:cstheme="majorHAnsi"/>
          <w:b/>
          <w:bCs/>
          <w:u w:val="single"/>
        </w:rPr>
      </w:pPr>
      <w:bookmarkStart w:id="1" w:name="_heading=h.qqt5su9bo0mj" w:colFirst="0" w:colLast="0"/>
      <w:bookmarkEnd w:id="0"/>
      <w:bookmarkEnd w:id="1"/>
    </w:p>
    <w:p w14:paraId="00000004" w14:textId="498256A9" w:rsidR="00C56017" w:rsidRPr="00940A23" w:rsidRDefault="00BA29DC" w:rsidP="00421361">
      <w:pPr>
        <w:jc w:val="both"/>
        <w:rPr>
          <w:rFonts w:asciiTheme="majorHAnsi" w:hAnsiTheme="majorHAnsi" w:cstheme="majorHAnsi"/>
        </w:rPr>
      </w:pPr>
      <w:r w:rsidRPr="00940A23">
        <w:rPr>
          <w:rFonts w:asciiTheme="majorHAnsi" w:hAnsiTheme="majorHAnsi" w:cstheme="majorHAnsi"/>
        </w:rPr>
        <w:t>Mast</w:t>
      </w:r>
      <w:r w:rsidR="004F56EB">
        <w:rPr>
          <w:rFonts w:asciiTheme="majorHAnsi" w:hAnsiTheme="majorHAnsi" w:cstheme="majorHAnsi"/>
        </w:rPr>
        <w:t xml:space="preserve"> pro psy</w:t>
      </w:r>
      <w:r w:rsidRPr="00940A23">
        <w:rPr>
          <w:rFonts w:asciiTheme="majorHAnsi" w:hAnsiTheme="majorHAnsi" w:cstheme="majorHAnsi"/>
        </w:rPr>
        <w:t xml:space="preserve"> na různé druhy drobných </w:t>
      </w:r>
      <w:r w:rsidR="00884B81">
        <w:rPr>
          <w:rFonts w:asciiTheme="majorHAnsi" w:hAnsiTheme="majorHAnsi" w:cstheme="majorHAnsi"/>
        </w:rPr>
        <w:t xml:space="preserve">mírných povrchových </w:t>
      </w:r>
      <w:r w:rsidRPr="00940A23">
        <w:rPr>
          <w:rFonts w:asciiTheme="majorHAnsi" w:hAnsiTheme="majorHAnsi" w:cstheme="majorHAnsi"/>
        </w:rPr>
        <w:t>ran a podráždění kůže, jako jsou oděrky, bahenní vyrážka a suché praskliny. Mast má hydratační, změkčující a ochranné účinky</w:t>
      </w:r>
      <w:r w:rsidR="00254B19">
        <w:rPr>
          <w:rFonts w:asciiTheme="majorHAnsi" w:hAnsiTheme="majorHAnsi" w:cstheme="majorHAnsi"/>
        </w:rPr>
        <w:t>.</w:t>
      </w:r>
      <w:r w:rsidRPr="00940A23">
        <w:rPr>
          <w:rFonts w:asciiTheme="majorHAnsi" w:hAnsiTheme="majorHAnsi" w:cstheme="majorHAnsi"/>
        </w:rPr>
        <w:t xml:space="preserve"> </w:t>
      </w:r>
      <w:r w:rsidR="00254B19">
        <w:rPr>
          <w:rFonts w:asciiTheme="majorHAnsi" w:hAnsiTheme="majorHAnsi" w:cstheme="majorHAnsi"/>
        </w:rPr>
        <w:t>N</w:t>
      </w:r>
      <w:r w:rsidR="00884B81">
        <w:rPr>
          <w:rFonts w:asciiTheme="majorHAnsi" w:hAnsiTheme="majorHAnsi" w:cstheme="majorHAnsi"/>
        </w:rPr>
        <w:t>apomáhá snižovat riziko výskytu nežádoucích mikroorganismů</w:t>
      </w:r>
      <w:r w:rsidRPr="00940A23">
        <w:rPr>
          <w:rFonts w:asciiTheme="majorHAnsi" w:hAnsiTheme="majorHAnsi" w:cstheme="majorHAnsi"/>
        </w:rPr>
        <w:t xml:space="preserve">. Obsahuje složky jako </w:t>
      </w:r>
      <w:proofErr w:type="spellStart"/>
      <w:r w:rsidRPr="00940A23">
        <w:rPr>
          <w:rFonts w:asciiTheme="majorHAnsi" w:hAnsiTheme="majorHAnsi" w:cstheme="majorHAnsi"/>
        </w:rPr>
        <w:t>bambucké</w:t>
      </w:r>
      <w:proofErr w:type="spellEnd"/>
      <w:r w:rsidRPr="00940A23">
        <w:rPr>
          <w:rFonts w:asciiTheme="majorHAnsi" w:hAnsiTheme="majorHAnsi" w:cstheme="majorHAnsi"/>
        </w:rPr>
        <w:t xml:space="preserve"> máslo, biotin, provitamin B5, alantoin, levandulový olej a olej z</w:t>
      </w:r>
      <w:r w:rsidR="00254B19">
        <w:rPr>
          <w:rFonts w:asciiTheme="majorHAnsi" w:hAnsiTheme="majorHAnsi" w:cstheme="majorHAnsi"/>
        </w:rPr>
        <w:t xml:space="preserve"> keře</w:t>
      </w:r>
      <w:r w:rsidRPr="00940A23">
        <w:rPr>
          <w:rFonts w:asciiTheme="majorHAnsi" w:hAnsiTheme="majorHAnsi" w:cstheme="majorHAnsi"/>
        </w:rPr>
        <w:t xml:space="preserve"> </w:t>
      </w:r>
      <w:proofErr w:type="spellStart"/>
      <w:r w:rsidRPr="00940A23">
        <w:rPr>
          <w:rFonts w:asciiTheme="majorHAnsi" w:hAnsiTheme="majorHAnsi" w:cstheme="majorHAnsi"/>
        </w:rPr>
        <w:t>kunzea</w:t>
      </w:r>
      <w:proofErr w:type="spellEnd"/>
      <w:r w:rsidRPr="00940A23">
        <w:rPr>
          <w:rFonts w:asciiTheme="majorHAnsi" w:hAnsiTheme="majorHAnsi" w:cstheme="majorHAnsi"/>
        </w:rPr>
        <w:t>.</w:t>
      </w:r>
    </w:p>
    <w:p w14:paraId="00000005" w14:textId="3F139BD9" w:rsidR="00C56017" w:rsidRPr="00940A23" w:rsidRDefault="00BA29DC">
      <w:pPr>
        <w:rPr>
          <w:rFonts w:asciiTheme="majorHAnsi" w:hAnsiTheme="majorHAnsi" w:cstheme="majorHAnsi"/>
        </w:rPr>
      </w:pPr>
      <w:r w:rsidRPr="00940A23">
        <w:rPr>
          <w:rFonts w:asciiTheme="majorHAnsi" w:hAnsiTheme="majorHAnsi" w:cstheme="majorHAnsi"/>
          <w:b/>
        </w:rPr>
        <w:t>Návod k použití</w:t>
      </w:r>
      <w:r w:rsidRPr="00940A23">
        <w:rPr>
          <w:rFonts w:asciiTheme="majorHAnsi" w:hAnsiTheme="majorHAnsi" w:cstheme="majorHAnsi"/>
        </w:rPr>
        <w:t xml:space="preserve">: Naneste mast na očištěnou </w:t>
      </w:r>
      <w:r w:rsidR="00884B81">
        <w:rPr>
          <w:rFonts w:asciiTheme="majorHAnsi" w:hAnsiTheme="majorHAnsi" w:cstheme="majorHAnsi"/>
        </w:rPr>
        <w:t>kůži</w:t>
      </w:r>
      <w:r w:rsidR="00884B81" w:rsidRPr="00940A23">
        <w:rPr>
          <w:rFonts w:asciiTheme="majorHAnsi" w:hAnsiTheme="majorHAnsi" w:cstheme="majorHAnsi"/>
        </w:rPr>
        <w:t xml:space="preserve"> </w:t>
      </w:r>
      <w:r w:rsidRPr="00940A23">
        <w:rPr>
          <w:rFonts w:asciiTheme="majorHAnsi" w:hAnsiTheme="majorHAnsi" w:cstheme="majorHAnsi"/>
        </w:rPr>
        <w:t>jednou nebo dvakrát denně.</w:t>
      </w:r>
    </w:p>
    <w:p w14:paraId="00000006" w14:textId="6E4E9B3C" w:rsidR="00C56017" w:rsidRPr="00940A23" w:rsidRDefault="00BA29DC" w:rsidP="00884B81">
      <w:pPr>
        <w:jc w:val="both"/>
        <w:rPr>
          <w:rFonts w:asciiTheme="majorHAnsi" w:hAnsiTheme="majorHAnsi" w:cstheme="majorHAnsi"/>
          <w:i/>
          <w:iCs/>
        </w:rPr>
      </w:pPr>
      <w:r w:rsidRPr="00940A23">
        <w:rPr>
          <w:rFonts w:asciiTheme="majorHAnsi" w:hAnsiTheme="majorHAnsi" w:cstheme="majorHAnsi"/>
          <w:b/>
        </w:rPr>
        <w:t>Složení</w:t>
      </w:r>
      <w:r w:rsidRPr="00940A23">
        <w:rPr>
          <w:rFonts w:asciiTheme="majorHAnsi" w:hAnsiTheme="majorHAnsi" w:cstheme="majorHAnsi"/>
        </w:rPr>
        <w:t xml:space="preserve">: </w:t>
      </w:r>
      <w:r w:rsidRPr="00940A23">
        <w:rPr>
          <w:rFonts w:asciiTheme="majorHAnsi" w:hAnsiTheme="majorHAnsi" w:cstheme="majorHAnsi"/>
          <w:i/>
          <w:iCs/>
        </w:rPr>
        <w:t xml:space="preserve">uvedeno na obalu </w:t>
      </w:r>
      <w:r w:rsidR="00884B81" w:rsidRPr="00421361">
        <w:rPr>
          <w:rFonts w:asciiTheme="majorHAnsi" w:hAnsiTheme="majorHAnsi" w:cstheme="majorHAnsi"/>
          <w:iCs/>
        </w:rPr>
        <w:t>(</w:t>
      </w:r>
      <w:r w:rsidR="00884B81">
        <w:rPr>
          <w:rFonts w:asciiTheme="majorHAnsi" w:hAnsiTheme="majorHAnsi" w:cstheme="majorHAnsi"/>
          <w:i/>
          <w:iCs/>
        </w:rPr>
        <w:t xml:space="preserve">INCI: </w:t>
      </w:r>
      <w:proofErr w:type="spellStart"/>
      <w:r w:rsidR="00884B81" w:rsidRPr="00884B81">
        <w:rPr>
          <w:rFonts w:asciiTheme="majorHAnsi" w:hAnsiTheme="majorHAnsi" w:cstheme="majorHAnsi"/>
          <w:i/>
          <w:iCs/>
        </w:rPr>
        <w:t>Aqua</w:t>
      </w:r>
      <w:proofErr w:type="spellEnd"/>
      <w:r w:rsidR="00884B81" w:rsidRPr="00884B81">
        <w:rPr>
          <w:rFonts w:asciiTheme="majorHAnsi" w:hAnsiTheme="majorHAnsi" w:cstheme="majorHAnsi"/>
          <w:i/>
          <w:iCs/>
        </w:rPr>
        <w:t xml:space="preserve">, </w:t>
      </w:r>
      <w:proofErr w:type="spellStart"/>
      <w:r w:rsidR="00884B81" w:rsidRPr="00884B81">
        <w:rPr>
          <w:rFonts w:asciiTheme="majorHAnsi" w:hAnsiTheme="majorHAnsi" w:cstheme="majorHAnsi"/>
          <w:i/>
          <w:iCs/>
        </w:rPr>
        <w:t>Butyrospermum</w:t>
      </w:r>
      <w:proofErr w:type="spellEnd"/>
      <w:r w:rsidR="00884B81" w:rsidRPr="00884B81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="00884B81" w:rsidRPr="00884B81">
        <w:rPr>
          <w:rFonts w:asciiTheme="majorHAnsi" w:hAnsiTheme="majorHAnsi" w:cstheme="majorHAnsi"/>
          <w:i/>
          <w:iCs/>
        </w:rPr>
        <w:t>Parkii</w:t>
      </w:r>
      <w:proofErr w:type="spellEnd"/>
      <w:r w:rsidR="00884B81" w:rsidRPr="00884B81">
        <w:rPr>
          <w:rFonts w:asciiTheme="majorHAnsi" w:hAnsiTheme="majorHAnsi" w:cstheme="majorHAnsi"/>
          <w:i/>
          <w:iCs/>
        </w:rPr>
        <w:t xml:space="preserve"> (</w:t>
      </w:r>
      <w:proofErr w:type="spellStart"/>
      <w:r w:rsidR="00884B81" w:rsidRPr="00884B81">
        <w:rPr>
          <w:rFonts w:asciiTheme="majorHAnsi" w:hAnsiTheme="majorHAnsi" w:cstheme="majorHAnsi"/>
          <w:i/>
          <w:iCs/>
        </w:rPr>
        <w:t>Shea</w:t>
      </w:r>
      <w:proofErr w:type="spellEnd"/>
      <w:r w:rsidR="00884B81" w:rsidRPr="00884B81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="00884B81" w:rsidRPr="00884B81">
        <w:rPr>
          <w:rFonts w:asciiTheme="majorHAnsi" w:hAnsiTheme="majorHAnsi" w:cstheme="majorHAnsi"/>
          <w:i/>
          <w:iCs/>
        </w:rPr>
        <w:t>Butter</w:t>
      </w:r>
      <w:proofErr w:type="spellEnd"/>
      <w:r w:rsidR="00884B81" w:rsidRPr="00884B81">
        <w:rPr>
          <w:rFonts w:asciiTheme="majorHAnsi" w:hAnsiTheme="majorHAnsi" w:cstheme="majorHAnsi"/>
          <w:i/>
          <w:iCs/>
        </w:rPr>
        <w:t xml:space="preserve">), Propylene </w:t>
      </w:r>
      <w:proofErr w:type="spellStart"/>
      <w:r w:rsidR="00884B81" w:rsidRPr="00884B81">
        <w:rPr>
          <w:rFonts w:asciiTheme="majorHAnsi" w:hAnsiTheme="majorHAnsi" w:cstheme="majorHAnsi"/>
          <w:i/>
          <w:iCs/>
        </w:rPr>
        <w:t>glycol</w:t>
      </w:r>
      <w:proofErr w:type="spellEnd"/>
      <w:r w:rsidR="00884B81" w:rsidRPr="00884B81">
        <w:rPr>
          <w:rFonts w:asciiTheme="majorHAnsi" w:hAnsiTheme="majorHAnsi" w:cstheme="majorHAnsi"/>
          <w:i/>
          <w:iCs/>
        </w:rPr>
        <w:t xml:space="preserve">, </w:t>
      </w:r>
      <w:proofErr w:type="spellStart"/>
      <w:r w:rsidR="00884B81" w:rsidRPr="00884B81">
        <w:rPr>
          <w:rFonts w:asciiTheme="majorHAnsi" w:hAnsiTheme="majorHAnsi" w:cstheme="majorHAnsi"/>
          <w:i/>
          <w:iCs/>
        </w:rPr>
        <w:t>Hydrogenated</w:t>
      </w:r>
      <w:proofErr w:type="spellEnd"/>
      <w:r w:rsidR="00884B81" w:rsidRPr="00884B81">
        <w:rPr>
          <w:rFonts w:asciiTheme="majorHAnsi" w:hAnsiTheme="majorHAnsi" w:cstheme="majorHAnsi"/>
          <w:i/>
          <w:iCs/>
        </w:rPr>
        <w:t xml:space="preserve"> Lanolin, </w:t>
      </w:r>
      <w:proofErr w:type="spellStart"/>
      <w:r w:rsidR="00884B81" w:rsidRPr="00884B81">
        <w:rPr>
          <w:rFonts w:asciiTheme="majorHAnsi" w:hAnsiTheme="majorHAnsi" w:cstheme="majorHAnsi"/>
          <w:i/>
          <w:iCs/>
        </w:rPr>
        <w:t>Cetearyl</w:t>
      </w:r>
      <w:proofErr w:type="spellEnd"/>
      <w:r w:rsidR="00884B81" w:rsidRPr="00884B81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="00884B81" w:rsidRPr="00884B81">
        <w:rPr>
          <w:rFonts w:asciiTheme="majorHAnsi" w:hAnsiTheme="majorHAnsi" w:cstheme="majorHAnsi"/>
          <w:i/>
          <w:iCs/>
        </w:rPr>
        <w:t>Alcohol</w:t>
      </w:r>
      <w:proofErr w:type="spellEnd"/>
      <w:r w:rsidR="00884B81" w:rsidRPr="00884B81">
        <w:rPr>
          <w:rFonts w:asciiTheme="majorHAnsi" w:hAnsiTheme="majorHAnsi" w:cstheme="majorHAnsi"/>
          <w:i/>
          <w:iCs/>
        </w:rPr>
        <w:t>, D-</w:t>
      </w:r>
      <w:proofErr w:type="spellStart"/>
      <w:r w:rsidR="00884B81" w:rsidRPr="00884B81">
        <w:rPr>
          <w:rFonts w:asciiTheme="majorHAnsi" w:hAnsiTheme="majorHAnsi" w:cstheme="majorHAnsi"/>
          <w:i/>
          <w:iCs/>
        </w:rPr>
        <w:t>Panthenol</w:t>
      </w:r>
      <w:proofErr w:type="spellEnd"/>
      <w:r w:rsidR="00884B81" w:rsidRPr="00884B81">
        <w:rPr>
          <w:rFonts w:asciiTheme="majorHAnsi" w:hAnsiTheme="majorHAnsi" w:cstheme="majorHAnsi"/>
          <w:i/>
          <w:iCs/>
        </w:rPr>
        <w:t xml:space="preserve"> (vitamin B5), D-Biotin (vitamin H), </w:t>
      </w:r>
      <w:proofErr w:type="spellStart"/>
      <w:r w:rsidR="00884B81" w:rsidRPr="00884B81">
        <w:rPr>
          <w:rFonts w:asciiTheme="majorHAnsi" w:hAnsiTheme="majorHAnsi" w:cstheme="majorHAnsi"/>
          <w:i/>
          <w:iCs/>
        </w:rPr>
        <w:t>Allantoin</w:t>
      </w:r>
      <w:proofErr w:type="spellEnd"/>
      <w:r w:rsidR="00884B81" w:rsidRPr="00884B81">
        <w:rPr>
          <w:rFonts w:asciiTheme="majorHAnsi" w:hAnsiTheme="majorHAnsi" w:cstheme="majorHAnsi"/>
          <w:i/>
          <w:iCs/>
        </w:rPr>
        <w:t xml:space="preserve">, </w:t>
      </w:r>
      <w:proofErr w:type="spellStart"/>
      <w:r w:rsidR="00884B81" w:rsidRPr="00884B81">
        <w:rPr>
          <w:rFonts w:asciiTheme="majorHAnsi" w:hAnsiTheme="majorHAnsi" w:cstheme="majorHAnsi"/>
          <w:i/>
          <w:iCs/>
        </w:rPr>
        <w:t>Polyacrylamide</w:t>
      </w:r>
      <w:proofErr w:type="spellEnd"/>
      <w:r w:rsidR="00884B81" w:rsidRPr="00884B81">
        <w:rPr>
          <w:rFonts w:asciiTheme="majorHAnsi" w:hAnsiTheme="majorHAnsi" w:cstheme="majorHAnsi"/>
          <w:i/>
          <w:iCs/>
        </w:rPr>
        <w:t xml:space="preserve"> (and) C13-14 </w:t>
      </w:r>
      <w:proofErr w:type="spellStart"/>
      <w:r w:rsidR="00884B81" w:rsidRPr="00884B81">
        <w:rPr>
          <w:rFonts w:asciiTheme="majorHAnsi" w:hAnsiTheme="majorHAnsi" w:cstheme="majorHAnsi"/>
          <w:i/>
          <w:iCs/>
        </w:rPr>
        <w:t>Isoparaffin</w:t>
      </w:r>
      <w:proofErr w:type="spellEnd"/>
      <w:r w:rsidR="00884B81" w:rsidRPr="00884B81">
        <w:rPr>
          <w:rFonts w:asciiTheme="majorHAnsi" w:hAnsiTheme="majorHAnsi" w:cstheme="majorHAnsi"/>
          <w:i/>
          <w:iCs/>
        </w:rPr>
        <w:t xml:space="preserve"> (and) Laureth-7, </w:t>
      </w:r>
      <w:proofErr w:type="spellStart"/>
      <w:r w:rsidR="00884B81" w:rsidRPr="00884B81">
        <w:rPr>
          <w:rFonts w:asciiTheme="majorHAnsi" w:hAnsiTheme="majorHAnsi" w:cstheme="majorHAnsi"/>
          <w:i/>
          <w:iCs/>
        </w:rPr>
        <w:t>Cetrimonium</w:t>
      </w:r>
      <w:proofErr w:type="spellEnd"/>
      <w:r w:rsidR="00884B81" w:rsidRPr="00884B81">
        <w:rPr>
          <w:rFonts w:asciiTheme="majorHAnsi" w:hAnsiTheme="majorHAnsi" w:cstheme="majorHAnsi"/>
          <w:i/>
          <w:iCs/>
        </w:rPr>
        <w:t xml:space="preserve"> Chloride, </w:t>
      </w:r>
      <w:proofErr w:type="spellStart"/>
      <w:r w:rsidR="00884B81" w:rsidRPr="00884B81">
        <w:rPr>
          <w:rFonts w:asciiTheme="majorHAnsi" w:hAnsiTheme="majorHAnsi" w:cstheme="majorHAnsi"/>
          <w:i/>
          <w:iCs/>
        </w:rPr>
        <w:t>Lavandula</w:t>
      </w:r>
      <w:proofErr w:type="spellEnd"/>
      <w:r w:rsidR="00884B81" w:rsidRPr="00884B81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="00884B81" w:rsidRPr="00884B81">
        <w:rPr>
          <w:rFonts w:asciiTheme="majorHAnsi" w:hAnsiTheme="majorHAnsi" w:cstheme="majorHAnsi"/>
          <w:i/>
          <w:iCs/>
        </w:rPr>
        <w:t>Angustifolia</w:t>
      </w:r>
      <w:proofErr w:type="spellEnd"/>
      <w:r w:rsidR="00884B81" w:rsidRPr="00884B81">
        <w:rPr>
          <w:rFonts w:asciiTheme="majorHAnsi" w:hAnsiTheme="majorHAnsi" w:cstheme="majorHAnsi"/>
          <w:i/>
          <w:iCs/>
        </w:rPr>
        <w:t xml:space="preserve"> (</w:t>
      </w:r>
      <w:proofErr w:type="spellStart"/>
      <w:r w:rsidR="00884B81" w:rsidRPr="00884B81">
        <w:rPr>
          <w:rFonts w:asciiTheme="majorHAnsi" w:hAnsiTheme="majorHAnsi" w:cstheme="majorHAnsi"/>
          <w:i/>
          <w:iCs/>
        </w:rPr>
        <w:t>Lavender</w:t>
      </w:r>
      <w:proofErr w:type="spellEnd"/>
      <w:r w:rsidR="00884B81" w:rsidRPr="00884B81">
        <w:rPr>
          <w:rFonts w:asciiTheme="majorHAnsi" w:hAnsiTheme="majorHAnsi" w:cstheme="majorHAnsi"/>
          <w:i/>
          <w:iCs/>
        </w:rPr>
        <w:t xml:space="preserve">) </w:t>
      </w:r>
      <w:proofErr w:type="spellStart"/>
      <w:r w:rsidR="00884B81" w:rsidRPr="00884B81">
        <w:rPr>
          <w:rFonts w:asciiTheme="majorHAnsi" w:hAnsiTheme="majorHAnsi" w:cstheme="majorHAnsi"/>
          <w:i/>
          <w:iCs/>
        </w:rPr>
        <w:t>Oil</w:t>
      </w:r>
      <w:proofErr w:type="spellEnd"/>
      <w:r w:rsidR="00884B81" w:rsidRPr="00884B81">
        <w:rPr>
          <w:rFonts w:asciiTheme="majorHAnsi" w:hAnsiTheme="majorHAnsi" w:cstheme="majorHAnsi"/>
          <w:i/>
          <w:iCs/>
        </w:rPr>
        <w:t xml:space="preserve">, </w:t>
      </w:r>
      <w:proofErr w:type="spellStart"/>
      <w:r w:rsidR="00884B81" w:rsidRPr="00884B81">
        <w:rPr>
          <w:rFonts w:asciiTheme="majorHAnsi" w:hAnsiTheme="majorHAnsi" w:cstheme="majorHAnsi"/>
          <w:i/>
          <w:iCs/>
        </w:rPr>
        <w:t>Kunzea</w:t>
      </w:r>
      <w:proofErr w:type="spellEnd"/>
      <w:r w:rsidR="00884B81" w:rsidRPr="00884B81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="00884B81" w:rsidRPr="00884B81">
        <w:rPr>
          <w:rFonts w:asciiTheme="majorHAnsi" w:hAnsiTheme="majorHAnsi" w:cstheme="majorHAnsi"/>
          <w:i/>
          <w:iCs/>
        </w:rPr>
        <w:t>Ambigua</w:t>
      </w:r>
      <w:proofErr w:type="spellEnd"/>
      <w:r w:rsidR="00884B81" w:rsidRPr="00884B81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="00884B81" w:rsidRPr="00884B81">
        <w:rPr>
          <w:rFonts w:asciiTheme="majorHAnsi" w:hAnsiTheme="majorHAnsi" w:cstheme="majorHAnsi"/>
          <w:i/>
          <w:iCs/>
        </w:rPr>
        <w:t>Branch</w:t>
      </w:r>
      <w:proofErr w:type="spellEnd"/>
      <w:r w:rsidR="00884B81" w:rsidRPr="00884B81">
        <w:rPr>
          <w:rFonts w:asciiTheme="majorHAnsi" w:hAnsiTheme="majorHAnsi" w:cstheme="majorHAnsi"/>
          <w:i/>
          <w:iCs/>
        </w:rPr>
        <w:t>/</w:t>
      </w:r>
      <w:proofErr w:type="spellStart"/>
      <w:r w:rsidR="00884B81" w:rsidRPr="00884B81">
        <w:rPr>
          <w:rFonts w:asciiTheme="majorHAnsi" w:hAnsiTheme="majorHAnsi" w:cstheme="majorHAnsi"/>
          <w:i/>
          <w:iCs/>
        </w:rPr>
        <w:t>Leaf</w:t>
      </w:r>
      <w:proofErr w:type="spellEnd"/>
      <w:r w:rsidR="00884B81" w:rsidRPr="00884B81">
        <w:rPr>
          <w:rFonts w:asciiTheme="majorHAnsi" w:hAnsiTheme="majorHAnsi" w:cstheme="majorHAnsi"/>
          <w:i/>
          <w:iCs/>
        </w:rPr>
        <w:t>/</w:t>
      </w:r>
      <w:proofErr w:type="spellStart"/>
      <w:r w:rsidR="00884B81" w:rsidRPr="00884B81">
        <w:rPr>
          <w:rFonts w:asciiTheme="majorHAnsi" w:hAnsiTheme="majorHAnsi" w:cstheme="majorHAnsi"/>
          <w:i/>
          <w:iCs/>
        </w:rPr>
        <w:t>Twig</w:t>
      </w:r>
      <w:proofErr w:type="spellEnd"/>
      <w:r w:rsidR="00884B81" w:rsidRPr="00884B81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="00884B81" w:rsidRPr="00884B81">
        <w:rPr>
          <w:rFonts w:asciiTheme="majorHAnsi" w:hAnsiTheme="majorHAnsi" w:cstheme="majorHAnsi"/>
          <w:i/>
          <w:iCs/>
        </w:rPr>
        <w:t>Oil</w:t>
      </w:r>
      <w:proofErr w:type="spellEnd"/>
      <w:r w:rsidR="00884B81" w:rsidRPr="00884B81">
        <w:rPr>
          <w:rFonts w:asciiTheme="majorHAnsi" w:hAnsiTheme="majorHAnsi" w:cstheme="majorHAnsi"/>
          <w:i/>
          <w:iCs/>
        </w:rPr>
        <w:t xml:space="preserve">, Preservative: </w:t>
      </w:r>
      <w:proofErr w:type="spellStart"/>
      <w:r w:rsidR="00884B81" w:rsidRPr="00884B81">
        <w:rPr>
          <w:rFonts w:asciiTheme="majorHAnsi" w:hAnsiTheme="majorHAnsi" w:cstheme="majorHAnsi"/>
          <w:i/>
          <w:iCs/>
        </w:rPr>
        <w:t>Phenoxyethanol</w:t>
      </w:r>
      <w:proofErr w:type="spellEnd"/>
      <w:r w:rsidR="00884B81" w:rsidRPr="00884B81">
        <w:rPr>
          <w:rFonts w:asciiTheme="majorHAnsi" w:hAnsiTheme="majorHAnsi" w:cstheme="majorHAnsi"/>
          <w:i/>
          <w:iCs/>
        </w:rPr>
        <w:t xml:space="preserve">, </w:t>
      </w:r>
      <w:proofErr w:type="spellStart"/>
      <w:r w:rsidR="00884B81" w:rsidRPr="00884B81">
        <w:rPr>
          <w:rFonts w:asciiTheme="majorHAnsi" w:hAnsiTheme="majorHAnsi" w:cstheme="majorHAnsi"/>
          <w:i/>
          <w:iCs/>
        </w:rPr>
        <w:t>Benzoic</w:t>
      </w:r>
      <w:proofErr w:type="spellEnd"/>
      <w:r w:rsidR="00884B81" w:rsidRPr="00884B81">
        <w:rPr>
          <w:rFonts w:asciiTheme="majorHAnsi" w:hAnsiTheme="majorHAnsi" w:cstheme="majorHAnsi"/>
          <w:i/>
          <w:iCs/>
        </w:rPr>
        <w:t xml:space="preserve"> Acid</w:t>
      </w:r>
      <w:r w:rsidR="00884B81" w:rsidRPr="00421361">
        <w:rPr>
          <w:rFonts w:asciiTheme="majorHAnsi" w:hAnsiTheme="majorHAnsi" w:cstheme="majorHAnsi"/>
          <w:iCs/>
        </w:rPr>
        <w:t>).</w:t>
      </w:r>
    </w:p>
    <w:p w14:paraId="00000007" w14:textId="77777777" w:rsidR="00C56017" w:rsidRPr="00940A23" w:rsidRDefault="00BA29DC">
      <w:pPr>
        <w:rPr>
          <w:rFonts w:asciiTheme="majorHAnsi" w:hAnsiTheme="majorHAnsi" w:cstheme="majorHAnsi"/>
        </w:rPr>
      </w:pPr>
      <w:r w:rsidRPr="00940A23">
        <w:rPr>
          <w:rFonts w:asciiTheme="majorHAnsi" w:hAnsiTheme="majorHAnsi" w:cstheme="majorHAnsi"/>
        </w:rPr>
        <w:t xml:space="preserve">Uchovávat mimo dohled a dosah dětí. Veterinární přípravek. Pouze pro zvířata. </w:t>
      </w:r>
    </w:p>
    <w:p w14:paraId="00000008" w14:textId="56D1DA49" w:rsidR="00C56017" w:rsidRPr="00940A23" w:rsidRDefault="00BA29DC">
      <w:pPr>
        <w:rPr>
          <w:rFonts w:asciiTheme="majorHAnsi" w:hAnsiTheme="majorHAnsi" w:cstheme="majorHAnsi"/>
        </w:rPr>
      </w:pPr>
      <w:r w:rsidRPr="00940A23">
        <w:rPr>
          <w:rFonts w:asciiTheme="majorHAnsi" w:hAnsiTheme="majorHAnsi" w:cstheme="majorHAnsi"/>
          <w:b/>
        </w:rPr>
        <w:t>Ex</w:t>
      </w:r>
      <w:r w:rsidR="00940A23" w:rsidRPr="00940A23">
        <w:rPr>
          <w:rFonts w:asciiTheme="majorHAnsi" w:hAnsiTheme="majorHAnsi" w:cstheme="majorHAnsi"/>
          <w:b/>
        </w:rPr>
        <w:t>s</w:t>
      </w:r>
      <w:r w:rsidRPr="00940A23">
        <w:rPr>
          <w:rFonts w:asciiTheme="majorHAnsi" w:hAnsiTheme="majorHAnsi" w:cstheme="majorHAnsi"/>
          <w:b/>
        </w:rPr>
        <w:t>pirace, číslo šarže</w:t>
      </w:r>
      <w:r w:rsidRPr="00940A23">
        <w:rPr>
          <w:rFonts w:asciiTheme="majorHAnsi" w:hAnsiTheme="majorHAnsi" w:cstheme="majorHAnsi"/>
        </w:rPr>
        <w:t xml:space="preserve">: </w:t>
      </w:r>
      <w:r w:rsidRPr="00940A23">
        <w:rPr>
          <w:rFonts w:asciiTheme="majorHAnsi" w:hAnsiTheme="majorHAnsi" w:cstheme="majorHAnsi"/>
          <w:i/>
          <w:iCs/>
        </w:rPr>
        <w:t>uvedeno na obalu</w:t>
      </w:r>
      <w:r w:rsidRPr="00940A23">
        <w:rPr>
          <w:rFonts w:asciiTheme="majorHAnsi" w:hAnsiTheme="majorHAnsi" w:cstheme="majorHAnsi"/>
        </w:rPr>
        <w:t xml:space="preserve">, spotřebujte do 12 měsíců po otevření </w:t>
      </w:r>
      <w:r w:rsidRPr="00940A23">
        <w:rPr>
          <w:rFonts w:asciiTheme="majorHAnsi" w:hAnsiTheme="majorHAnsi" w:cstheme="majorHAnsi"/>
          <w:i/>
        </w:rPr>
        <w:t>(piktogram)</w:t>
      </w:r>
    </w:p>
    <w:p w14:paraId="7BE6683A" w14:textId="77777777" w:rsidR="00884B81" w:rsidRDefault="00BA29DC">
      <w:pPr>
        <w:rPr>
          <w:rFonts w:asciiTheme="majorHAnsi" w:hAnsiTheme="majorHAnsi" w:cstheme="majorHAnsi"/>
        </w:rPr>
      </w:pPr>
      <w:r w:rsidRPr="00412A61">
        <w:rPr>
          <w:rFonts w:asciiTheme="majorHAnsi" w:hAnsiTheme="majorHAnsi" w:cstheme="majorHAnsi"/>
          <w:b/>
        </w:rPr>
        <w:t>Výhradní distributor a držitel rozhodnutí</w:t>
      </w:r>
      <w:r w:rsidRPr="00940A23">
        <w:rPr>
          <w:rFonts w:asciiTheme="majorHAnsi" w:hAnsiTheme="majorHAnsi" w:cstheme="majorHAnsi"/>
        </w:rPr>
        <w:t xml:space="preserve">: </w:t>
      </w:r>
    </w:p>
    <w:p w14:paraId="52DC52DB" w14:textId="369F45F4" w:rsidR="00CA5B10" w:rsidRDefault="00BA29DC">
      <w:pPr>
        <w:rPr>
          <w:rFonts w:asciiTheme="majorHAnsi" w:hAnsiTheme="majorHAnsi" w:cstheme="majorHAnsi"/>
        </w:rPr>
      </w:pPr>
      <w:r w:rsidRPr="00940A23">
        <w:rPr>
          <w:rFonts w:asciiTheme="majorHAnsi" w:hAnsiTheme="majorHAnsi" w:cstheme="majorHAnsi"/>
        </w:rPr>
        <w:t xml:space="preserve">ABR ASAP </w:t>
      </w:r>
      <w:proofErr w:type="spellStart"/>
      <w:r w:rsidRPr="00940A23">
        <w:rPr>
          <w:rFonts w:asciiTheme="majorHAnsi" w:hAnsiTheme="majorHAnsi" w:cstheme="majorHAnsi"/>
        </w:rPr>
        <w:t>Service</w:t>
      </w:r>
      <w:proofErr w:type="spellEnd"/>
      <w:r w:rsidRPr="00940A23">
        <w:rPr>
          <w:rFonts w:asciiTheme="majorHAnsi" w:hAnsiTheme="majorHAnsi" w:cstheme="majorHAnsi"/>
        </w:rPr>
        <w:t xml:space="preserve"> s.r.o., U smaltovny 1335/20, Praha 7</w:t>
      </w:r>
      <w:r w:rsidR="00022D82">
        <w:rPr>
          <w:rFonts w:asciiTheme="majorHAnsi" w:hAnsiTheme="majorHAnsi" w:cstheme="majorHAnsi"/>
        </w:rPr>
        <w:t>,</w:t>
      </w:r>
      <w:r w:rsidRPr="00940A23">
        <w:rPr>
          <w:rFonts w:asciiTheme="majorHAnsi" w:hAnsiTheme="majorHAnsi" w:cstheme="majorHAnsi"/>
        </w:rPr>
        <w:t xml:space="preserve"> </w:t>
      </w:r>
      <w:hyperlink r:id="rId7" w:history="1">
        <w:r w:rsidR="00CA5B10" w:rsidRPr="00622870">
          <w:rPr>
            <w:rStyle w:val="Hypertextovodkaz"/>
            <w:rFonts w:asciiTheme="majorHAnsi" w:hAnsiTheme="majorHAnsi" w:cstheme="majorHAnsi"/>
          </w:rPr>
          <w:t>www.asap-service.cz</w:t>
        </w:r>
      </w:hyperlink>
    </w:p>
    <w:p w14:paraId="00000009" w14:textId="45992796" w:rsidR="00C56017" w:rsidRPr="00940A23" w:rsidRDefault="00BA29DC">
      <w:pPr>
        <w:rPr>
          <w:rFonts w:asciiTheme="majorHAnsi" w:hAnsiTheme="majorHAnsi" w:cstheme="majorHAnsi"/>
        </w:rPr>
      </w:pPr>
      <w:bookmarkStart w:id="2" w:name="_GoBack"/>
      <w:bookmarkEnd w:id="2"/>
      <w:r w:rsidRPr="00940A23">
        <w:rPr>
          <w:rFonts w:asciiTheme="majorHAnsi" w:hAnsiTheme="majorHAnsi" w:cstheme="majorHAnsi"/>
        </w:rPr>
        <w:t xml:space="preserve">Vyrobeno v EU. Země původu: Švédsko. </w:t>
      </w:r>
    </w:p>
    <w:p w14:paraId="0000000A" w14:textId="77777777" w:rsidR="00C56017" w:rsidRPr="00940A23" w:rsidRDefault="00BA29DC">
      <w:pPr>
        <w:rPr>
          <w:rFonts w:asciiTheme="majorHAnsi" w:hAnsiTheme="majorHAnsi" w:cstheme="majorHAnsi"/>
        </w:rPr>
      </w:pPr>
      <w:r w:rsidRPr="00940A23">
        <w:rPr>
          <w:rFonts w:asciiTheme="majorHAnsi" w:hAnsiTheme="majorHAnsi" w:cstheme="majorHAnsi"/>
          <w:b/>
        </w:rPr>
        <w:t>Výrobce</w:t>
      </w:r>
      <w:r w:rsidRPr="00940A23">
        <w:rPr>
          <w:rFonts w:asciiTheme="majorHAnsi" w:hAnsiTheme="majorHAnsi" w:cstheme="majorHAnsi"/>
        </w:rPr>
        <w:t xml:space="preserve">: K9 </w:t>
      </w:r>
      <w:proofErr w:type="spellStart"/>
      <w:r w:rsidRPr="00940A23">
        <w:rPr>
          <w:rFonts w:asciiTheme="majorHAnsi" w:hAnsiTheme="majorHAnsi" w:cstheme="majorHAnsi"/>
        </w:rPr>
        <w:t>Competition</w:t>
      </w:r>
      <w:proofErr w:type="spellEnd"/>
      <w:r w:rsidRPr="00940A23">
        <w:rPr>
          <w:rFonts w:asciiTheme="majorHAnsi" w:hAnsiTheme="majorHAnsi" w:cstheme="majorHAnsi"/>
        </w:rPr>
        <w:t xml:space="preserve"> AB</w:t>
      </w:r>
    </w:p>
    <w:p w14:paraId="0000000B" w14:textId="0E129807" w:rsidR="00C56017" w:rsidRPr="00940A23" w:rsidRDefault="00BA29DC">
      <w:pPr>
        <w:rPr>
          <w:rFonts w:asciiTheme="majorHAnsi" w:hAnsiTheme="majorHAnsi" w:cstheme="majorHAnsi"/>
          <w:b/>
        </w:rPr>
      </w:pPr>
      <w:r w:rsidRPr="00940A23">
        <w:rPr>
          <w:rFonts w:asciiTheme="majorHAnsi" w:hAnsiTheme="majorHAnsi" w:cstheme="majorHAnsi"/>
          <w:b/>
        </w:rPr>
        <w:t xml:space="preserve">Číslo schválení: </w:t>
      </w:r>
      <w:r w:rsidR="00022D82" w:rsidRPr="00022D82">
        <w:rPr>
          <w:rFonts w:asciiTheme="majorHAnsi" w:hAnsiTheme="majorHAnsi" w:cstheme="majorHAnsi"/>
        </w:rPr>
        <w:t>156-26/C</w:t>
      </w:r>
    </w:p>
    <w:p w14:paraId="0000000C" w14:textId="77777777" w:rsidR="00C56017" w:rsidRPr="00940A23" w:rsidRDefault="00BA29DC">
      <w:pPr>
        <w:tabs>
          <w:tab w:val="left" w:pos="5670"/>
        </w:tabs>
        <w:ind w:right="1"/>
        <w:jc w:val="both"/>
        <w:rPr>
          <w:rFonts w:asciiTheme="majorHAnsi" w:eastAsia="Calibri" w:hAnsiTheme="majorHAnsi" w:cstheme="majorHAnsi"/>
        </w:rPr>
      </w:pPr>
      <w:r w:rsidRPr="00940A23">
        <w:rPr>
          <w:rFonts w:asciiTheme="majorHAnsi" w:hAnsiTheme="majorHAnsi" w:cstheme="majorHAnsi"/>
        </w:rPr>
        <w:t>150 ml, 250 ml</w:t>
      </w:r>
    </w:p>
    <w:p w14:paraId="0000000D" w14:textId="77777777" w:rsidR="00C56017" w:rsidRDefault="00C56017">
      <w:pPr>
        <w:rPr>
          <w:sz w:val="17"/>
          <w:szCs w:val="17"/>
        </w:rPr>
      </w:pPr>
    </w:p>
    <w:p w14:paraId="0000000E" w14:textId="77777777" w:rsidR="00C56017" w:rsidRDefault="00C56017">
      <w:pPr>
        <w:spacing w:line="240" w:lineRule="auto"/>
      </w:pPr>
    </w:p>
    <w:p w14:paraId="0000000F" w14:textId="77777777" w:rsidR="00C56017" w:rsidRDefault="00C56017"/>
    <w:p w14:paraId="00000010" w14:textId="77777777" w:rsidR="00C56017" w:rsidRDefault="00C56017"/>
    <w:p w14:paraId="00000011" w14:textId="77777777" w:rsidR="00C56017" w:rsidRDefault="00C56017"/>
    <w:sectPr w:rsidR="00C56017">
      <w:headerReference w:type="default" r:id="rId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617CCF" w14:textId="77777777" w:rsidR="00115412" w:rsidRDefault="00115412" w:rsidP="00940A23">
      <w:pPr>
        <w:spacing w:line="240" w:lineRule="auto"/>
      </w:pPr>
      <w:r>
        <w:separator/>
      </w:r>
    </w:p>
  </w:endnote>
  <w:endnote w:type="continuationSeparator" w:id="0">
    <w:p w14:paraId="716448C9" w14:textId="77777777" w:rsidR="00115412" w:rsidRDefault="00115412" w:rsidP="00940A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6AA9A52F-8686-41EF-B070-DE30B2F8928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64BACE03-DA34-4A66-8956-6C00EE1D8FF8}"/>
    <w:embedBold r:id="rId3" w:fontKey="{16E75B03-D335-4BD1-847D-F489BC989543}"/>
    <w:embedItalic r:id="rId4" w:fontKey="{09FE2FD0-A765-4887-8BD2-B791D9B9F94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9FEFDECC-5443-481B-AD02-2DCCE28CB0D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E67763" w14:textId="77777777" w:rsidR="00115412" w:rsidRDefault="00115412" w:rsidP="00940A23">
      <w:pPr>
        <w:spacing w:line="240" w:lineRule="auto"/>
      </w:pPr>
      <w:r>
        <w:separator/>
      </w:r>
    </w:p>
  </w:footnote>
  <w:footnote w:type="continuationSeparator" w:id="0">
    <w:p w14:paraId="3966F6F6" w14:textId="77777777" w:rsidR="00115412" w:rsidRDefault="00115412" w:rsidP="00940A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DA6317" w14:textId="4CBB8267" w:rsidR="00940A23" w:rsidRPr="003E6FA3" w:rsidRDefault="00940A23" w:rsidP="00BF6F16">
    <w:pPr>
      <w:jc w:val="both"/>
      <w:rPr>
        <w:rFonts w:ascii="Calibri" w:hAnsi="Calibri"/>
        <w:b/>
        <w:bCs/>
      </w:rPr>
    </w:pPr>
    <w:r w:rsidRPr="003E6FA3">
      <w:rPr>
        <w:rFonts w:ascii="Calibri" w:hAnsi="Calibri"/>
        <w:bCs/>
      </w:rPr>
      <w:t xml:space="preserve">Text </w:t>
    </w:r>
    <w:r>
      <w:rPr>
        <w:rFonts w:ascii="Calibri" w:hAnsi="Calibri"/>
        <w:bCs/>
      </w:rPr>
      <w:t>na obal=PI</w:t>
    </w:r>
    <w:r w:rsidR="00CA5B10">
      <w:rPr>
        <w:rFonts w:ascii="Calibri" w:hAnsi="Calibri"/>
        <w:bCs/>
      </w:rPr>
      <w:t xml:space="preserve"> </w:t>
    </w:r>
    <w:r w:rsidRPr="003E6FA3">
      <w:rPr>
        <w:rFonts w:ascii="Calibri" w:hAnsi="Calibri"/>
        <w:bCs/>
      </w:rPr>
      <w:t xml:space="preserve">součást dokumentace schválené rozhodnutím </w:t>
    </w:r>
    <w:proofErr w:type="spellStart"/>
    <w:r w:rsidRPr="003E6FA3">
      <w:rPr>
        <w:rFonts w:ascii="Calibri" w:hAnsi="Calibri"/>
        <w:bCs/>
      </w:rPr>
      <w:t>sp</w:t>
    </w:r>
    <w:proofErr w:type="spellEnd"/>
    <w:r w:rsidRPr="003E6FA3">
      <w:rPr>
        <w:rFonts w:ascii="Calibri" w:hAnsi="Calibri"/>
        <w:bCs/>
      </w:rPr>
      <w:t>.</w:t>
    </w:r>
    <w:r w:rsidR="00CA5B10">
      <w:rPr>
        <w:rFonts w:ascii="Calibri" w:hAnsi="Calibri"/>
        <w:bCs/>
      </w:rPr>
      <w:t> </w:t>
    </w:r>
    <w:r w:rsidRPr="003E6FA3">
      <w:rPr>
        <w:rFonts w:ascii="Calibri" w:hAnsi="Calibri"/>
        <w:bCs/>
      </w:rPr>
      <w:t>zn.</w:t>
    </w:r>
    <w:r w:rsidR="00CA5B10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1980487294"/>
        <w:placeholder>
          <w:docPart w:val="4853337F8AB74413B0512E85682D7AF5"/>
        </w:placeholder>
        <w:text/>
      </w:sdtPr>
      <w:sdtEndPr/>
      <w:sdtContent>
        <w:r>
          <w:rPr>
            <w:rFonts w:ascii="Calibri" w:hAnsi="Calibri"/>
            <w:bCs/>
          </w:rPr>
          <w:t>USKVBL/3463/2026/POD</w:t>
        </w:r>
      </w:sdtContent>
    </w:sdt>
    <w:r w:rsidRPr="003E6FA3">
      <w:rPr>
        <w:rFonts w:ascii="Calibri" w:hAnsi="Calibri"/>
        <w:bCs/>
      </w:rPr>
      <w:t>, č.j.</w:t>
    </w:r>
    <w:r w:rsidR="00CA5B10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473950226"/>
        <w:placeholder>
          <w:docPart w:val="4853337F8AB74413B0512E85682D7AF5"/>
        </w:placeholder>
        <w:text/>
      </w:sdtPr>
      <w:sdtEndPr/>
      <w:sdtContent>
        <w:r w:rsidR="00022D82" w:rsidRPr="00022D82">
          <w:rPr>
            <w:rFonts w:ascii="Calibri" w:hAnsi="Calibri"/>
            <w:bCs/>
          </w:rPr>
          <w:t>USKVBL/8648/2026/REG-</w:t>
        </w:r>
        <w:proofErr w:type="spellStart"/>
        <w:r w:rsidR="00022D82" w:rsidRPr="00022D82">
          <w:rPr>
            <w:rFonts w:ascii="Calibri" w:hAnsi="Calibri"/>
            <w:bCs/>
          </w:rPr>
          <w:t>Gro</w:t>
        </w:r>
        <w:proofErr w:type="spellEnd"/>
      </w:sdtContent>
    </w:sdt>
    <w:r w:rsidRPr="003E6FA3">
      <w:rPr>
        <w:rFonts w:ascii="Calibri" w:hAnsi="Calibri"/>
        <w:bCs/>
      </w:rPr>
      <w:t xml:space="preserve"> ze dne </w:t>
    </w:r>
    <w:sdt>
      <w:sdtPr>
        <w:rPr>
          <w:rFonts w:ascii="Calibri" w:hAnsi="Calibri"/>
          <w:bCs/>
        </w:rPr>
        <w:id w:val="1763483650"/>
        <w:placeholder>
          <w:docPart w:val="3918612572E24653A3E4E8116623CA45"/>
        </w:placeholder>
        <w:date w:fullDate="2026-06-04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022D82">
          <w:rPr>
            <w:rFonts w:ascii="Calibri" w:hAnsi="Calibri"/>
            <w:bCs/>
            <w:lang w:val="cs-CZ"/>
          </w:rPr>
          <w:t>4.6.2026</w:t>
        </w:r>
      </w:sdtContent>
    </w:sdt>
    <w:r w:rsidRPr="003E6FA3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-1147659314"/>
        <w:placeholder>
          <w:docPart w:val="896D48C811E5429287696CEA0F06AFA9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rPr>
            <w:rFonts w:ascii="Calibri" w:hAnsi="Calibri"/>
          </w:rPr>
          <w:t>schválení veterinárního přípravku</w:t>
        </w:r>
      </w:sdtContent>
    </w:sdt>
    <w:r w:rsidRPr="003E6FA3">
      <w:rPr>
        <w:rFonts w:ascii="Calibri" w:hAnsi="Calibri"/>
        <w:bCs/>
      </w:rPr>
      <w:t xml:space="preserve"> </w:t>
    </w:r>
    <w:sdt>
      <w:sdtPr>
        <w:rPr>
          <w:rFonts w:ascii="Calibri" w:eastAsiaTheme="minorHAnsi" w:hAnsi="Calibri" w:cs="Calibri"/>
          <w:bCs/>
          <w:color w:val="000000"/>
          <w:lang w:val="cs-CZ"/>
        </w:rPr>
        <w:id w:val="-130401005"/>
        <w:placeholder>
          <w:docPart w:val="74D4004BAA9E4245BE8DE07AF0B780F4"/>
        </w:placeholder>
        <w:text/>
      </w:sdtPr>
      <w:sdtEndPr/>
      <w:sdtContent>
        <w:r w:rsidR="00022D82" w:rsidRPr="00022D82">
          <w:rPr>
            <w:rFonts w:ascii="Calibri" w:eastAsiaTheme="minorHAnsi" w:hAnsi="Calibri" w:cs="Calibri"/>
            <w:bCs/>
            <w:color w:val="000000"/>
            <w:lang w:val="cs-CZ"/>
          </w:rPr>
          <w:t>K9 WOUND AID - UKLIDŇUJÍCÍ MAST NA PODRÁŽDĚNOU KŮŽI</w:t>
        </w:r>
      </w:sdtContent>
    </w:sdt>
  </w:p>
  <w:p w14:paraId="79EB370B" w14:textId="77777777" w:rsidR="00940A23" w:rsidRDefault="00940A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17"/>
    <w:rsid w:val="00022D82"/>
    <w:rsid w:val="00110E10"/>
    <w:rsid w:val="00115412"/>
    <w:rsid w:val="001B30AE"/>
    <w:rsid w:val="00254B19"/>
    <w:rsid w:val="003F3649"/>
    <w:rsid w:val="00412A61"/>
    <w:rsid w:val="00421361"/>
    <w:rsid w:val="004F56EB"/>
    <w:rsid w:val="00657E30"/>
    <w:rsid w:val="006821B5"/>
    <w:rsid w:val="00884B81"/>
    <w:rsid w:val="008948D0"/>
    <w:rsid w:val="00940A23"/>
    <w:rsid w:val="00B35F31"/>
    <w:rsid w:val="00BA29DC"/>
    <w:rsid w:val="00C33189"/>
    <w:rsid w:val="00C56017"/>
    <w:rsid w:val="00CA5B10"/>
    <w:rsid w:val="00D84500"/>
    <w:rsid w:val="00DE1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8804B"/>
  <w15:docId w15:val="{B150C662-A7ED-4DD7-827E-849098B60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940A2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40A23"/>
  </w:style>
  <w:style w:type="paragraph" w:styleId="Zpat">
    <w:name w:val="footer"/>
    <w:basedOn w:val="Normln"/>
    <w:link w:val="ZpatChar"/>
    <w:uiPriority w:val="99"/>
    <w:unhideWhenUsed/>
    <w:rsid w:val="00940A2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40A23"/>
  </w:style>
  <w:style w:type="character" w:styleId="Zstupntext">
    <w:name w:val="Placeholder Text"/>
    <w:rsid w:val="00940A23"/>
    <w:rPr>
      <w:color w:val="808080"/>
    </w:rPr>
  </w:style>
  <w:style w:type="character" w:customStyle="1" w:styleId="Styl2">
    <w:name w:val="Styl2"/>
    <w:basedOn w:val="Standardnpsmoodstavce"/>
    <w:uiPriority w:val="1"/>
    <w:rsid w:val="00940A23"/>
    <w:rPr>
      <w:b/>
      <w:bCs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0A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0A23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CA5B10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A5B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sap-service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853337F8AB74413B0512E85682D7A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B67F88-14F5-49ED-9471-DD3CD4E59180}"/>
      </w:docPartPr>
      <w:docPartBody>
        <w:p w:rsidR="00881841" w:rsidRDefault="002360C9" w:rsidP="002360C9">
          <w:pPr>
            <w:pStyle w:val="4853337F8AB74413B0512E85682D7AF5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3918612572E24653A3E4E8116623CA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118768-BBE6-43C5-A9DF-CE4884FE0C06}"/>
      </w:docPartPr>
      <w:docPartBody>
        <w:p w:rsidR="00881841" w:rsidRDefault="002360C9" w:rsidP="002360C9">
          <w:pPr>
            <w:pStyle w:val="3918612572E24653A3E4E8116623CA45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896D48C811E5429287696CEA0F06AF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C32666-3B57-4513-BBA8-AEB5AD79B64F}"/>
      </w:docPartPr>
      <w:docPartBody>
        <w:p w:rsidR="00881841" w:rsidRDefault="002360C9" w:rsidP="002360C9">
          <w:pPr>
            <w:pStyle w:val="896D48C811E5429287696CEA0F06AFA9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74D4004BAA9E4245BE8DE07AF0B780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8BAFAD-D7F1-41CB-91DB-5EF86CADBDC6}"/>
      </w:docPartPr>
      <w:docPartBody>
        <w:p w:rsidR="00881841" w:rsidRDefault="002360C9" w:rsidP="002360C9">
          <w:pPr>
            <w:pStyle w:val="74D4004BAA9E4245BE8DE07AF0B780F4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0C9"/>
    <w:rsid w:val="001A5B70"/>
    <w:rsid w:val="002360C9"/>
    <w:rsid w:val="00371338"/>
    <w:rsid w:val="004826D9"/>
    <w:rsid w:val="00881841"/>
    <w:rsid w:val="00963E18"/>
    <w:rsid w:val="00A0583B"/>
    <w:rsid w:val="00B6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2360C9"/>
    <w:rPr>
      <w:color w:val="808080"/>
    </w:rPr>
  </w:style>
  <w:style w:type="paragraph" w:customStyle="1" w:styleId="2F55F23E1154468CB5FA8B971FCA582A">
    <w:name w:val="2F55F23E1154468CB5FA8B971FCA582A"/>
    <w:rsid w:val="002360C9"/>
  </w:style>
  <w:style w:type="paragraph" w:customStyle="1" w:styleId="9F2BDEB876E14E4BBAA55389C22B0026">
    <w:name w:val="9F2BDEB876E14E4BBAA55389C22B0026"/>
    <w:rsid w:val="002360C9"/>
  </w:style>
  <w:style w:type="paragraph" w:customStyle="1" w:styleId="11E8F6D3249C446C8038D74085537FDF">
    <w:name w:val="11E8F6D3249C446C8038D74085537FDF"/>
    <w:rsid w:val="002360C9"/>
  </w:style>
  <w:style w:type="paragraph" w:customStyle="1" w:styleId="5C401C5AA90045DF932DDCC4E50A091B">
    <w:name w:val="5C401C5AA90045DF932DDCC4E50A091B"/>
    <w:rsid w:val="002360C9"/>
  </w:style>
  <w:style w:type="paragraph" w:customStyle="1" w:styleId="0A4AB423ACAB4D6581E3DCBA2CC8111B">
    <w:name w:val="0A4AB423ACAB4D6581E3DCBA2CC8111B"/>
    <w:rsid w:val="002360C9"/>
  </w:style>
  <w:style w:type="paragraph" w:customStyle="1" w:styleId="4853337F8AB74413B0512E85682D7AF5">
    <w:name w:val="4853337F8AB74413B0512E85682D7AF5"/>
    <w:rsid w:val="002360C9"/>
  </w:style>
  <w:style w:type="paragraph" w:customStyle="1" w:styleId="3918612572E24653A3E4E8116623CA45">
    <w:name w:val="3918612572E24653A3E4E8116623CA45"/>
    <w:rsid w:val="002360C9"/>
  </w:style>
  <w:style w:type="paragraph" w:customStyle="1" w:styleId="896D48C811E5429287696CEA0F06AFA9">
    <w:name w:val="896D48C811E5429287696CEA0F06AFA9"/>
    <w:rsid w:val="002360C9"/>
  </w:style>
  <w:style w:type="paragraph" w:customStyle="1" w:styleId="74D4004BAA9E4245BE8DE07AF0B780F4">
    <w:name w:val="74D4004BAA9E4245BE8DE07AF0B780F4"/>
    <w:rsid w:val="002360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14Ia5UePqCL+mtLjvnnOr2SJig==">CgMxLjAyDmguNWo5amszc29udnN2Mg5oLnFxdDVzdTlibzBtajgAciExWUswdFhLV3lyTHpTMTB5N0cxS2RFM2MzMW1jcERMZjI=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190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Nepejchalová Leona</dc:creator>
  <cp:lastModifiedBy>Nepejchalová Leona</cp:lastModifiedBy>
  <cp:revision>13</cp:revision>
  <cp:lastPrinted>2026-06-05T17:48:00Z</cp:lastPrinted>
  <dcterms:created xsi:type="dcterms:W3CDTF">2026-04-10T08:20:00Z</dcterms:created>
  <dcterms:modified xsi:type="dcterms:W3CDTF">2026-06-05T17:48:00Z</dcterms:modified>
</cp:coreProperties>
</file>