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2C82648C" w:rsidR="00F1773B" w:rsidRDefault="004416EF" w:rsidP="00052B86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5j9jk3sonvsv" w:colFirst="0" w:colLast="0"/>
      <w:bookmarkEnd w:id="0"/>
      <w:r w:rsidRPr="00052B86">
        <w:rPr>
          <w:rFonts w:asciiTheme="majorHAnsi" w:eastAsia="Calibri" w:hAnsiTheme="majorHAnsi" w:cstheme="majorHAnsi"/>
          <w:b/>
          <w:bCs/>
        </w:rPr>
        <w:t>K9 Sterling Silver</w:t>
      </w:r>
      <w:r w:rsidR="00052B86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="00052B86">
        <w:rPr>
          <w:rFonts w:asciiTheme="majorHAnsi" w:eastAsia="Calibri" w:hAnsiTheme="majorHAnsi" w:cstheme="majorHAnsi"/>
          <w:b/>
          <w:bCs/>
        </w:rPr>
        <w:t>Conditioner</w:t>
      </w:r>
      <w:proofErr w:type="spellEnd"/>
      <w:r w:rsidR="00052B86">
        <w:rPr>
          <w:rFonts w:asciiTheme="majorHAnsi" w:eastAsia="Calibri" w:hAnsiTheme="majorHAnsi" w:cstheme="majorHAnsi"/>
          <w:b/>
          <w:bCs/>
        </w:rPr>
        <w:t xml:space="preserve"> –</w:t>
      </w:r>
      <w:r w:rsidRPr="00052B86">
        <w:rPr>
          <w:rFonts w:asciiTheme="majorHAnsi" w:eastAsia="Calibri" w:hAnsiTheme="majorHAnsi" w:cstheme="majorHAnsi"/>
          <w:b/>
          <w:bCs/>
        </w:rPr>
        <w:t xml:space="preserve"> kondicionér </w:t>
      </w:r>
      <w:r w:rsidR="00052B86">
        <w:rPr>
          <w:rFonts w:asciiTheme="majorHAnsi" w:eastAsia="Calibri" w:hAnsiTheme="majorHAnsi" w:cstheme="majorHAnsi"/>
          <w:b/>
          <w:bCs/>
        </w:rPr>
        <w:t>pro psy</w:t>
      </w:r>
    </w:p>
    <w:p w14:paraId="00000003" w14:textId="411D2C06" w:rsidR="00F1773B" w:rsidRPr="00052B86" w:rsidRDefault="00F1773B" w:rsidP="00BF3909">
      <w:pPr>
        <w:tabs>
          <w:tab w:val="left" w:pos="5670"/>
        </w:tabs>
        <w:ind w:right="1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357442F1" w:rsidR="00F1773B" w:rsidRPr="00052B86" w:rsidRDefault="00932A4C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</w:rPr>
        <w:t>Běl</w:t>
      </w:r>
      <w:r>
        <w:rPr>
          <w:rFonts w:asciiTheme="majorHAnsi" w:hAnsiTheme="majorHAnsi" w:cstheme="majorHAnsi"/>
        </w:rPr>
        <w:t>i</w:t>
      </w:r>
      <w:r w:rsidRPr="00052B86">
        <w:rPr>
          <w:rFonts w:asciiTheme="majorHAnsi" w:hAnsiTheme="majorHAnsi" w:cstheme="majorHAnsi"/>
        </w:rPr>
        <w:t>cí</w:t>
      </w:r>
      <w:r w:rsidR="004416EF" w:rsidRPr="00052B86">
        <w:rPr>
          <w:rFonts w:asciiTheme="majorHAnsi" w:hAnsiTheme="majorHAnsi" w:cstheme="majorHAnsi"/>
        </w:rPr>
        <w:t xml:space="preserve"> kondicionér</w:t>
      </w:r>
      <w:r w:rsidR="00052B86">
        <w:rPr>
          <w:rFonts w:asciiTheme="majorHAnsi" w:hAnsiTheme="majorHAnsi" w:cstheme="majorHAnsi"/>
        </w:rPr>
        <w:t xml:space="preserve"> vhodný pro všechna plemena psů</w:t>
      </w:r>
      <w:r w:rsidR="004416EF" w:rsidRPr="00052B86">
        <w:rPr>
          <w:rFonts w:asciiTheme="majorHAnsi" w:hAnsiTheme="majorHAnsi" w:cstheme="majorHAnsi"/>
        </w:rPr>
        <w:t xml:space="preserve">, který srsti dodává bílý lesk a usnadňuje česání. </w:t>
      </w:r>
      <w:r w:rsidR="00052B86">
        <w:rPr>
          <w:rFonts w:asciiTheme="majorHAnsi" w:hAnsiTheme="majorHAnsi" w:cstheme="majorHAnsi"/>
        </w:rPr>
        <w:t>Hydratuje kůži</w:t>
      </w:r>
      <w:r w:rsidR="004416EF" w:rsidRPr="00052B86">
        <w:rPr>
          <w:rFonts w:asciiTheme="majorHAnsi" w:hAnsiTheme="majorHAnsi" w:cstheme="majorHAnsi"/>
        </w:rPr>
        <w:t xml:space="preserve"> díky </w:t>
      </w:r>
      <w:r w:rsidR="00052B86">
        <w:rPr>
          <w:rFonts w:asciiTheme="majorHAnsi" w:hAnsiTheme="majorHAnsi" w:cstheme="majorHAnsi"/>
        </w:rPr>
        <w:t xml:space="preserve">obsahu </w:t>
      </w:r>
      <w:r w:rsidR="004416EF" w:rsidRPr="00052B86">
        <w:rPr>
          <w:rFonts w:asciiTheme="majorHAnsi" w:hAnsiTheme="majorHAnsi" w:cstheme="majorHAnsi"/>
        </w:rPr>
        <w:t>keratinu a komplexu D-</w:t>
      </w:r>
      <w:proofErr w:type="spellStart"/>
      <w:r w:rsidR="004416EF" w:rsidRPr="00052B86">
        <w:rPr>
          <w:rFonts w:asciiTheme="majorHAnsi" w:hAnsiTheme="majorHAnsi" w:cstheme="majorHAnsi"/>
        </w:rPr>
        <w:t>panthenolu</w:t>
      </w:r>
      <w:proofErr w:type="spellEnd"/>
      <w:r w:rsidR="004416EF" w:rsidRPr="00052B86">
        <w:rPr>
          <w:rFonts w:asciiTheme="majorHAnsi" w:hAnsiTheme="majorHAnsi" w:cstheme="majorHAnsi"/>
        </w:rPr>
        <w:t>. Velmi rychl</w:t>
      </w:r>
      <w:r w:rsidR="00052B86">
        <w:rPr>
          <w:rFonts w:asciiTheme="majorHAnsi" w:hAnsiTheme="majorHAnsi" w:cstheme="majorHAnsi"/>
        </w:rPr>
        <w:t>e</w:t>
      </w:r>
      <w:r w:rsidR="004416EF" w:rsidRPr="00052B86">
        <w:rPr>
          <w:rFonts w:asciiTheme="majorHAnsi" w:hAnsiTheme="majorHAnsi" w:cstheme="majorHAnsi"/>
        </w:rPr>
        <w:t xml:space="preserve"> schne. </w:t>
      </w:r>
    </w:p>
    <w:p w14:paraId="00000005" w14:textId="0FCE3AAA" w:rsidR="00F1773B" w:rsidRP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  <w:b/>
        </w:rPr>
        <w:t>Návod k použití</w:t>
      </w:r>
      <w:r w:rsidRPr="00052B86">
        <w:rPr>
          <w:rFonts w:asciiTheme="majorHAnsi" w:hAnsiTheme="majorHAnsi" w:cstheme="majorHAnsi"/>
        </w:rPr>
        <w:t>: Začněte mytím šamponem K9 Sterling Silver šampon, poté naneste kondicionér na</w:t>
      </w:r>
      <w:r w:rsidR="00214450">
        <w:rPr>
          <w:rFonts w:asciiTheme="majorHAnsi" w:hAnsiTheme="majorHAnsi" w:cstheme="majorHAnsi"/>
        </w:rPr>
        <w:t> </w:t>
      </w:r>
      <w:r w:rsidRPr="00052B86">
        <w:rPr>
          <w:rFonts w:asciiTheme="majorHAnsi" w:hAnsiTheme="majorHAnsi" w:cstheme="majorHAnsi"/>
        </w:rPr>
        <w:t>vlhkou srst a jemně vmasírujte. Nechte chvíli působit a poté opláchněte.</w:t>
      </w:r>
      <w:r w:rsidR="00214450">
        <w:rPr>
          <w:rFonts w:asciiTheme="majorHAnsi" w:hAnsiTheme="majorHAnsi" w:cstheme="majorHAnsi"/>
        </w:rPr>
        <w:br/>
      </w:r>
      <w:r w:rsidRPr="00052B86">
        <w:rPr>
          <w:rFonts w:asciiTheme="majorHAnsi" w:hAnsiTheme="majorHAnsi" w:cstheme="majorHAnsi"/>
        </w:rPr>
        <w:t xml:space="preserve">Suchá kůže/srst = studená voda. Mastná = teplejší. </w:t>
      </w:r>
      <w:r w:rsidR="00052B86">
        <w:rPr>
          <w:rFonts w:asciiTheme="majorHAnsi" w:hAnsiTheme="majorHAnsi" w:cstheme="majorHAnsi"/>
        </w:rPr>
        <w:t>Použití</w:t>
      </w:r>
      <w:r w:rsidR="00052B86" w:rsidRPr="00052B86">
        <w:rPr>
          <w:rFonts w:asciiTheme="majorHAnsi" w:hAnsiTheme="majorHAnsi" w:cstheme="majorHAnsi"/>
        </w:rPr>
        <w:t xml:space="preserve"> </w:t>
      </w:r>
      <w:r w:rsidRPr="00052B86">
        <w:rPr>
          <w:rFonts w:asciiTheme="majorHAnsi" w:hAnsiTheme="majorHAnsi" w:cstheme="majorHAnsi"/>
        </w:rPr>
        <w:t>opakujte. Lze ředit v poměru až 1:40.</w:t>
      </w:r>
    </w:p>
    <w:p w14:paraId="00000006" w14:textId="4A416670" w:rsidR="00F1773B" w:rsidRPr="00052B86" w:rsidRDefault="004416EF" w:rsidP="00052B86">
      <w:pPr>
        <w:jc w:val="both"/>
        <w:rPr>
          <w:rFonts w:asciiTheme="majorHAnsi" w:hAnsiTheme="majorHAnsi" w:cstheme="majorHAnsi"/>
          <w:iCs/>
        </w:rPr>
      </w:pPr>
      <w:r w:rsidRPr="00052B86">
        <w:rPr>
          <w:rFonts w:asciiTheme="majorHAnsi" w:hAnsiTheme="majorHAnsi" w:cstheme="majorHAnsi"/>
          <w:b/>
        </w:rPr>
        <w:t>Složení</w:t>
      </w:r>
      <w:r w:rsidRPr="00052B86">
        <w:rPr>
          <w:rFonts w:asciiTheme="majorHAnsi" w:hAnsiTheme="majorHAnsi" w:cstheme="majorHAnsi"/>
        </w:rPr>
        <w:t xml:space="preserve">: </w:t>
      </w:r>
      <w:r w:rsidRPr="00052B86">
        <w:rPr>
          <w:rFonts w:asciiTheme="majorHAnsi" w:hAnsiTheme="majorHAnsi" w:cstheme="majorHAnsi"/>
          <w:i/>
          <w:iCs/>
        </w:rPr>
        <w:t xml:space="preserve">uvedeno na obalu </w:t>
      </w:r>
      <w:r w:rsidR="00052B86" w:rsidRPr="00052B86">
        <w:rPr>
          <w:rFonts w:asciiTheme="majorHAnsi" w:hAnsiTheme="majorHAnsi" w:cstheme="majorHAnsi"/>
          <w:iCs/>
        </w:rPr>
        <w:t>(INCI:</w:t>
      </w:r>
      <w:r w:rsid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Aqua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cetearyl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alcohol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cetrimonium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chloride, </w:t>
      </w:r>
      <w:proofErr w:type="spellStart"/>
      <w:r w:rsidR="00052B86" w:rsidRPr="00052B86">
        <w:rPr>
          <w:rFonts w:asciiTheme="majorHAnsi" w:hAnsiTheme="majorHAnsi" w:cstheme="majorHAnsi"/>
          <w:iCs/>
        </w:rPr>
        <w:t>amodimethicone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trideceth-12, </w:t>
      </w:r>
      <w:proofErr w:type="spellStart"/>
      <w:r w:rsidR="00052B86" w:rsidRPr="00052B86">
        <w:rPr>
          <w:rFonts w:asciiTheme="majorHAnsi" w:hAnsiTheme="majorHAnsi" w:cstheme="majorHAnsi"/>
          <w:iCs/>
        </w:rPr>
        <w:t>cetrimonium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chloridestearamidopropyl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hydrolyzed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wheat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protein, </w:t>
      </w:r>
      <w:proofErr w:type="spellStart"/>
      <w:r w:rsidR="00052B86" w:rsidRPr="00052B86">
        <w:rPr>
          <w:rFonts w:asciiTheme="majorHAnsi" w:hAnsiTheme="majorHAnsi" w:cstheme="majorHAnsi"/>
          <w:iCs/>
        </w:rPr>
        <w:t>panthenol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fragrance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citric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acid,</w:t>
      </w:r>
      <w:r w:rsid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optic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052B86" w:rsidRPr="00052B86">
        <w:rPr>
          <w:rFonts w:asciiTheme="majorHAnsi" w:hAnsiTheme="majorHAnsi" w:cstheme="majorHAnsi"/>
          <w:iCs/>
        </w:rPr>
        <w:t>brightener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, </w:t>
      </w:r>
      <w:proofErr w:type="spellStart"/>
      <w:r w:rsidR="00052B86" w:rsidRPr="00052B86">
        <w:rPr>
          <w:rFonts w:asciiTheme="majorHAnsi" w:hAnsiTheme="majorHAnsi" w:cstheme="majorHAnsi"/>
          <w:iCs/>
        </w:rPr>
        <w:t>color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pigment, Preservative: </w:t>
      </w:r>
      <w:proofErr w:type="spellStart"/>
      <w:r w:rsidR="00BF6DAD">
        <w:rPr>
          <w:rFonts w:asciiTheme="majorHAnsi" w:hAnsiTheme="majorHAnsi" w:cstheme="majorHAnsi"/>
          <w:iCs/>
        </w:rPr>
        <w:t>p</w:t>
      </w:r>
      <w:r w:rsidR="00052B86" w:rsidRPr="00052B86">
        <w:rPr>
          <w:rFonts w:asciiTheme="majorHAnsi" w:hAnsiTheme="majorHAnsi" w:cstheme="majorHAnsi"/>
          <w:iCs/>
        </w:rPr>
        <w:t>henoxyethanol</w:t>
      </w:r>
      <w:proofErr w:type="spellEnd"/>
      <w:r w:rsidR="00052B86" w:rsidRPr="00052B86">
        <w:rPr>
          <w:rFonts w:asciiTheme="majorHAnsi" w:hAnsiTheme="majorHAnsi" w:cstheme="majorHAnsi"/>
          <w:iCs/>
        </w:rPr>
        <w:t>,</w:t>
      </w:r>
      <w:r w:rsidR="00052B86">
        <w:rPr>
          <w:rFonts w:asciiTheme="majorHAnsi" w:hAnsiTheme="majorHAnsi" w:cstheme="majorHAnsi"/>
          <w:iCs/>
        </w:rPr>
        <w:t xml:space="preserve"> </w:t>
      </w:r>
      <w:proofErr w:type="spellStart"/>
      <w:r w:rsidR="00BF6DAD">
        <w:rPr>
          <w:rFonts w:asciiTheme="majorHAnsi" w:hAnsiTheme="majorHAnsi" w:cstheme="majorHAnsi"/>
          <w:iCs/>
        </w:rPr>
        <w:t>b</w:t>
      </w:r>
      <w:r w:rsidR="00052B86" w:rsidRPr="00052B86">
        <w:rPr>
          <w:rFonts w:asciiTheme="majorHAnsi" w:hAnsiTheme="majorHAnsi" w:cstheme="majorHAnsi"/>
          <w:iCs/>
        </w:rPr>
        <w:t>enzoic</w:t>
      </w:r>
      <w:proofErr w:type="spellEnd"/>
      <w:r w:rsidR="00052B86" w:rsidRPr="00052B86">
        <w:rPr>
          <w:rFonts w:asciiTheme="majorHAnsi" w:hAnsiTheme="majorHAnsi" w:cstheme="majorHAnsi"/>
          <w:iCs/>
        </w:rPr>
        <w:t xml:space="preserve"> </w:t>
      </w:r>
      <w:r w:rsidR="00BF6DAD">
        <w:rPr>
          <w:rFonts w:asciiTheme="majorHAnsi" w:hAnsiTheme="majorHAnsi" w:cstheme="majorHAnsi"/>
          <w:iCs/>
        </w:rPr>
        <w:t>a</w:t>
      </w:r>
      <w:r w:rsidR="00052B86" w:rsidRPr="00052B86">
        <w:rPr>
          <w:rFonts w:asciiTheme="majorHAnsi" w:hAnsiTheme="majorHAnsi" w:cstheme="majorHAnsi"/>
          <w:iCs/>
        </w:rPr>
        <w:t>cid</w:t>
      </w:r>
      <w:r w:rsidR="00052B86">
        <w:rPr>
          <w:rFonts w:asciiTheme="majorHAnsi" w:hAnsiTheme="majorHAnsi" w:cstheme="majorHAnsi"/>
          <w:iCs/>
        </w:rPr>
        <w:t>).</w:t>
      </w:r>
    </w:p>
    <w:p w14:paraId="00000007" w14:textId="77777777" w:rsidR="00F1773B" w:rsidRP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00000008" w14:textId="3F0BC1F8" w:rsidR="00F1773B" w:rsidRP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  <w:b/>
        </w:rPr>
        <w:t>Ex</w:t>
      </w:r>
      <w:r w:rsidR="00052B86">
        <w:rPr>
          <w:rFonts w:asciiTheme="majorHAnsi" w:hAnsiTheme="majorHAnsi" w:cstheme="majorHAnsi"/>
          <w:b/>
        </w:rPr>
        <w:t>s</w:t>
      </w:r>
      <w:r w:rsidRPr="00052B86">
        <w:rPr>
          <w:rFonts w:asciiTheme="majorHAnsi" w:hAnsiTheme="majorHAnsi" w:cstheme="majorHAnsi"/>
          <w:b/>
        </w:rPr>
        <w:t>pirace, číslo šarže</w:t>
      </w:r>
      <w:r w:rsidRPr="00052B86">
        <w:rPr>
          <w:rFonts w:asciiTheme="majorHAnsi" w:hAnsiTheme="majorHAnsi" w:cstheme="majorHAnsi"/>
        </w:rPr>
        <w:t xml:space="preserve">: </w:t>
      </w:r>
      <w:r w:rsidRPr="00052B86">
        <w:rPr>
          <w:rFonts w:asciiTheme="majorHAnsi" w:hAnsiTheme="majorHAnsi" w:cstheme="majorHAnsi"/>
          <w:i/>
          <w:iCs/>
        </w:rPr>
        <w:t>uvedeno na obalu</w:t>
      </w:r>
      <w:r w:rsidRPr="00052B86">
        <w:rPr>
          <w:rFonts w:asciiTheme="majorHAnsi" w:hAnsiTheme="majorHAnsi" w:cstheme="majorHAnsi"/>
        </w:rPr>
        <w:t xml:space="preserve">, spotřebujte do 12 měsíců po otevření </w:t>
      </w:r>
      <w:r w:rsidRPr="00052B86">
        <w:rPr>
          <w:rFonts w:asciiTheme="majorHAnsi" w:hAnsiTheme="majorHAnsi" w:cstheme="majorHAnsi"/>
          <w:i/>
        </w:rPr>
        <w:t>(piktogram)</w:t>
      </w:r>
    </w:p>
    <w:p w14:paraId="35628873" w14:textId="77777777" w:rsid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  <w:b/>
        </w:rPr>
        <w:t>Výhradní distributor a držitel rozhodnutí</w:t>
      </w:r>
      <w:r w:rsidRPr="00052B86">
        <w:rPr>
          <w:rFonts w:asciiTheme="majorHAnsi" w:hAnsiTheme="majorHAnsi" w:cstheme="majorHAnsi"/>
        </w:rPr>
        <w:t xml:space="preserve">: </w:t>
      </w:r>
    </w:p>
    <w:p w14:paraId="284227AE" w14:textId="77777777" w:rsid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</w:rPr>
        <w:t xml:space="preserve">ABR ASAP </w:t>
      </w:r>
      <w:proofErr w:type="spellStart"/>
      <w:r w:rsidRPr="00052B86">
        <w:rPr>
          <w:rFonts w:asciiTheme="majorHAnsi" w:hAnsiTheme="majorHAnsi" w:cstheme="majorHAnsi"/>
        </w:rPr>
        <w:t>Service</w:t>
      </w:r>
      <w:proofErr w:type="spellEnd"/>
      <w:r w:rsidRPr="00052B86">
        <w:rPr>
          <w:rFonts w:asciiTheme="majorHAnsi" w:hAnsiTheme="majorHAnsi" w:cstheme="majorHAnsi"/>
        </w:rPr>
        <w:t xml:space="preserve"> s.r.o., U smaltovny 1335/20, Praha 7</w:t>
      </w:r>
    </w:p>
    <w:p w14:paraId="146ADAEF" w14:textId="207EEFF8" w:rsidR="00214450" w:rsidRDefault="00214450">
      <w:pPr>
        <w:rPr>
          <w:rFonts w:asciiTheme="majorHAnsi" w:hAnsiTheme="majorHAnsi" w:cstheme="majorHAnsi"/>
        </w:rPr>
      </w:pPr>
      <w:hyperlink r:id="rId7" w:history="1">
        <w:r w:rsidRPr="005D42AA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20197D65" w:rsidR="00F1773B" w:rsidRPr="00052B86" w:rsidRDefault="004416EF">
      <w:pPr>
        <w:rPr>
          <w:rFonts w:asciiTheme="majorHAnsi" w:hAnsiTheme="majorHAnsi" w:cstheme="majorHAnsi"/>
        </w:rPr>
      </w:pPr>
      <w:bookmarkStart w:id="2" w:name="_GoBack"/>
      <w:bookmarkEnd w:id="2"/>
      <w:r w:rsidRPr="00052B86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F1773B" w:rsidRPr="00052B86" w:rsidRDefault="004416EF">
      <w:pPr>
        <w:rPr>
          <w:rFonts w:asciiTheme="majorHAnsi" w:hAnsiTheme="majorHAnsi" w:cstheme="majorHAnsi"/>
        </w:rPr>
      </w:pPr>
      <w:r w:rsidRPr="00052B86">
        <w:rPr>
          <w:rFonts w:asciiTheme="majorHAnsi" w:hAnsiTheme="majorHAnsi" w:cstheme="majorHAnsi"/>
          <w:b/>
        </w:rPr>
        <w:t>Výrobce</w:t>
      </w:r>
      <w:r w:rsidRPr="00052B86">
        <w:rPr>
          <w:rFonts w:asciiTheme="majorHAnsi" w:hAnsiTheme="majorHAnsi" w:cstheme="majorHAnsi"/>
        </w:rPr>
        <w:t xml:space="preserve">: K9 </w:t>
      </w:r>
      <w:proofErr w:type="spellStart"/>
      <w:r w:rsidRPr="00052B86">
        <w:rPr>
          <w:rFonts w:asciiTheme="majorHAnsi" w:hAnsiTheme="majorHAnsi" w:cstheme="majorHAnsi"/>
        </w:rPr>
        <w:t>Competition</w:t>
      </w:r>
      <w:proofErr w:type="spellEnd"/>
      <w:r w:rsidRPr="00052B86">
        <w:rPr>
          <w:rFonts w:asciiTheme="majorHAnsi" w:hAnsiTheme="majorHAnsi" w:cstheme="majorHAnsi"/>
        </w:rPr>
        <w:t xml:space="preserve"> AB</w:t>
      </w:r>
    </w:p>
    <w:p w14:paraId="0000000B" w14:textId="5F4D6256" w:rsidR="00F1773B" w:rsidRPr="00052B86" w:rsidRDefault="004416EF">
      <w:pPr>
        <w:rPr>
          <w:rFonts w:asciiTheme="majorHAnsi" w:hAnsiTheme="majorHAnsi" w:cstheme="majorHAnsi"/>
          <w:b/>
        </w:rPr>
      </w:pPr>
      <w:r w:rsidRPr="00052B86">
        <w:rPr>
          <w:rFonts w:asciiTheme="majorHAnsi" w:hAnsiTheme="majorHAnsi" w:cstheme="majorHAnsi"/>
          <w:b/>
        </w:rPr>
        <w:t xml:space="preserve">Číslo schválení: </w:t>
      </w:r>
      <w:r w:rsidR="001968ED" w:rsidRPr="001968ED">
        <w:rPr>
          <w:rFonts w:asciiTheme="majorHAnsi" w:hAnsiTheme="majorHAnsi" w:cstheme="majorHAnsi"/>
        </w:rPr>
        <w:t>157-26/C</w:t>
      </w:r>
    </w:p>
    <w:p w14:paraId="0000000C" w14:textId="77777777" w:rsidR="00F1773B" w:rsidRPr="00052B86" w:rsidRDefault="004416EF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052B86">
        <w:rPr>
          <w:rFonts w:asciiTheme="majorHAnsi" w:hAnsiTheme="majorHAnsi" w:cstheme="majorHAnsi"/>
        </w:rPr>
        <w:t>300 ml, 2700 ml, 5700 ml</w:t>
      </w:r>
    </w:p>
    <w:p w14:paraId="0000000D" w14:textId="77777777" w:rsidR="00F1773B" w:rsidRPr="00052B86" w:rsidRDefault="00F1773B">
      <w:pPr>
        <w:rPr>
          <w:rFonts w:asciiTheme="majorHAnsi" w:hAnsiTheme="majorHAnsi" w:cstheme="majorHAnsi"/>
        </w:rPr>
      </w:pPr>
    </w:p>
    <w:p w14:paraId="0000000E" w14:textId="77777777" w:rsidR="00F1773B" w:rsidRPr="00052B86" w:rsidRDefault="00F1773B">
      <w:pPr>
        <w:spacing w:line="240" w:lineRule="auto"/>
        <w:rPr>
          <w:rFonts w:asciiTheme="majorHAnsi" w:hAnsiTheme="majorHAnsi" w:cstheme="majorHAnsi"/>
        </w:rPr>
      </w:pPr>
    </w:p>
    <w:p w14:paraId="0000000F" w14:textId="77777777" w:rsidR="00F1773B" w:rsidRPr="00052B86" w:rsidRDefault="00F1773B">
      <w:pPr>
        <w:rPr>
          <w:rFonts w:asciiTheme="majorHAnsi" w:hAnsiTheme="majorHAnsi" w:cstheme="majorHAnsi"/>
        </w:rPr>
      </w:pPr>
    </w:p>
    <w:p w14:paraId="00000010" w14:textId="77777777" w:rsidR="00F1773B" w:rsidRDefault="00F1773B"/>
    <w:p w14:paraId="00000011" w14:textId="77777777" w:rsidR="00F1773B" w:rsidRDefault="00F1773B"/>
    <w:sectPr w:rsidR="00F1773B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04858" w14:textId="77777777" w:rsidR="001C3DF4" w:rsidRDefault="001C3DF4" w:rsidP="00052B86">
      <w:pPr>
        <w:spacing w:line="240" w:lineRule="auto"/>
      </w:pPr>
      <w:r>
        <w:separator/>
      </w:r>
    </w:p>
  </w:endnote>
  <w:endnote w:type="continuationSeparator" w:id="0">
    <w:p w14:paraId="0E3D1D26" w14:textId="77777777" w:rsidR="001C3DF4" w:rsidRDefault="001C3DF4" w:rsidP="00052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5F78EC8-3739-43AC-8DCC-072768EB125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B745343-BEED-43C5-BC7E-53320EA3670F}"/>
    <w:embedBold r:id="rId3" w:fontKey="{DB7644A6-032A-4142-9D77-EE8B2F082948}"/>
    <w:embedItalic r:id="rId4" w:fontKey="{906AF99E-83E3-44A6-86FC-6E9F9B7AD69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70F9B8E-2C6C-4571-AF6B-568407E910C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18844" w14:textId="77777777" w:rsidR="001C3DF4" w:rsidRDefault="001C3DF4" w:rsidP="00052B86">
      <w:pPr>
        <w:spacing w:line="240" w:lineRule="auto"/>
      </w:pPr>
      <w:r>
        <w:separator/>
      </w:r>
    </w:p>
  </w:footnote>
  <w:footnote w:type="continuationSeparator" w:id="0">
    <w:p w14:paraId="487D9E53" w14:textId="77777777" w:rsidR="001C3DF4" w:rsidRDefault="001C3DF4" w:rsidP="00052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1F4E" w14:textId="17B75353" w:rsidR="00052B86" w:rsidRPr="003E6FA3" w:rsidRDefault="00052B86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214450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214450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21445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23CC03132D1C44098D22FB76F863B4C1"/>
        </w:placeholder>
        <w:text/>
      </w:sdtPr>
      <w:sdtEndPr/>
      <w:sdtContent>
        <w:r>
          <w:rPr>
            <w:rFonts w:ascii="Calibri" w:hAnsi="Calibri"/>
            <w:bCs/>
          </w:rPr>
          <w:t>USKVBL/3464/2026/POD</w:t>
        </w:r>
      </w:sdtContent>
    </w:sdt>
    <w:r w:rsidRPr="003E6FA3">
      <w:rPr>
        <w:rFonts w:ascii="Calibri" w:hAnsi="Calibri"/>
        <w:bCs/>
      </w:rPr>
      <w:t>, č.j.</w:t>
    </w:r>
    <w:r w:rsidR="0021445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23CC03132D1C44098D22FB76F863B4C1"/>
        </w:placeholder>
        <w:text/>
      </w:sdtPr>
      <w:sdtEndPr/>
      <w:sdtContent>
        <w:r w:rsidR="001968ED" w:rsidRPr="001968ED">
          <w:rPr>
            <w:rFonts w:ascii="Calibri" w:hAnsi="Calibri"/>
            <w:bCs/>
          </w:rPr>
          <w:t>USKVBL/8649/2026/REG-</w:t>
        </w:r>
        <w:proofErr w:type="spellStart"/>
        <w:r w:rsidR="001968ED" w:rsidRPr="001968ED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58F649CA55AD40B6BCE153F8014EE160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968ED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72928981D7C7458A8ADB0CE2958882A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AE80362D94674EA6BE638944377DD081"/>
        </w:placeholder>
        <w:text/>
      </w:sdtPr>
      <w:sdtEndPr/>
      <w:sdtContent>
        <w:r w:rsidR="001968ED" w:rsidRPr="001968ED">
          <w:rPr>
            <w:rFonts w:ascii="Calibri" w:hAnsi="Calibri"/>
          </w:rPr>
          <w:t>K9 STERLING SILVER CONDITIONER - KONDICIONÉR PRO PSY</w:t>
        </w:r>
      </w:sdtContent>
    </w:sdt>
  </w:p>
  <w:p w14:paraId="11B26118" w14:textId="77777777" w:rsidR="00052B86" w:rsidRDefault="00052B8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73B"/>
    <w:rsid w:val="00052B86"/>
    <w:rsid w:val="000E2CE2"/>
    <w:rsid w:val="001968ED"/>
    <w:rsid w:val="001C3DF4"/>
    <w:rsid w:val="00214450"/>
    <w:rsid w:val="0022479F"/>
    <w:rsid w:val="003A0123"/>
    <w:rsid w:val="004416EF"/>
    <w:rsid w:val="00563206"/>
    <w:rsid w:val="00587978"/>
    <w:rsid w:val="00932A4C"/>
    <w:rsid w:val="009C395E"/>
    <w:rsid w:val="009F05AD"/>
    <w:rsid w:val="00B76581"/>
    <w:rsid w:val="00BF3909"/>
    <w:rsid w:val="00BF3DA1"/>
    <w:rsid w:val="00BF6DAD"/>
    <w:rsid w:val="00EC0591"/>
    <w:rsid w:val="00F1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6524"/>
  <w15:docId w15:val="{15EE26CA-1385-448A-870B-FF29BBE9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52B8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2B86"/>
  </w:style>
  <w:style w:type="paragraph" w:styleId="Zpat">
    <w:name w:val="footer"/>
    <w:basedOn w:val="Normln"/>
    <w:link w:val="ZpatChar"/>
    <w:uiPriority w:val="99"/>
    <w:unhideWhenUsed/>
    <w:rsid w:val="00052B8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2B86"/>
  </w:style>
  <w:style w:type="character" w:styleId="Zstupntext">
    <w:name w:val="Placeholder Text"/>
    <w:rsid w:val="00052B8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2B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B8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52B8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2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CC03132D1C44098D22FB76F863B4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846E72-E0F3-477F-867A-458C1349DF8B}"/>
      </w:docPartPr>
      <w:docPartBody>
        <w:p w:rsidR="006F0CE2" w:rsidRDefault="00C02750" w:rsidP="00C02750">
          <w:pPr>
            <w:pStyle w:val="23CC03132D1C44098D22FB76F863B4C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58F649CA55AD40B6BCE153F8014EE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CD377F-4650-4802-8814-BE6431A5E4F2}"/>
      </w:docPartPr>
      <w:docPartBody>
        <w:p w:rsidR="006F0CE2" w:rsidRDefault="00C02750" w:rsidP="00C02750">
          <w:pPr>
            <w:pStyle w:val="58F649CA55AD40B6BCE153F8014EE16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72928981D7C7458A8ADB0CE295888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F9B569-6C98-45DD-8347-D3736C5D5892}"/>
      </w:docPartPr>
      <w:docPartBody>
        <w:p w:rsidR="006F0CE2" w:rsidRDefault="00C02750" w:rsidP="00C02750">
          <w:pPr>
            <w:pStyle w:val="72928981D7C7458A8ADB0CE2958882A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E80362D94674EA6BE638944377DD0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8FCC-7719-4799-B59B-AE386BAAFA70}"/>
      </w:docPartPr>
      <w:docPartBody>
        <w:p w:rsidR="006F0CE2" w:rsidRDefault="00C02750" w:rsidP="00C02750">
          <w:pPr>
            <w:pStyle w:val="AE80362D94674EA6BE638944377DD08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50"/>
    <w:rsid w:val="00380BDB"/>
    <w:rsid w:val="00645CFD"/>
    <w:rsid w:val="006F0CE2"/>
    <w:rsid w:val="0074231A"/>
    <w:rsid w:val="007D1B78"/>
    <w:rsid w:val="00931D78"/>
    <w:rsid w:val="009D4258"/>
    <w:rsid w:val="009E7208"/>
    <w:rsid w:val="00C02750"/>
    <w:rsid w:val="00E6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02750"/>
    <w:rPr>
      <w:color w:val="808080"/>
    </w:rPr>
  </w:style>
  <w:style w:type="paragraph" w:customStyle="1" w:styleId="A474C62189284F3D8EFB435F8327C0D9">
    <w:name w:val="A474C62189284F3D8EFB435F8327C0D9"/>
    <w:rsid w:val="00C02750"/>
  </w:style>
  <w:style w:type="paragraph" w:customStyle="1" w:styleId="8B534FB4D38343449C9E82E7640D11E3">
    <w:name w:val="8B534FB4D38343449C9E82E7640D11E3"/>
    <w:rsid w:val="00C02750"/>
  </w:style>
  <w:style w:type="paragraph" w:customStyle="1" w:styleId="D13B3ED9F9CC474382CF7EC7FE1B4AF7">
    <w:name w:val="D13B3ED9F9CC474382CF7EC7FE1B4AF7"/>
    <w:rsid w:val="00C02750"/>
  </w:style>
  <w:style w:type="paragraph" w:customStyle="1" w:styleId="635765F74BDD4E9EB0A5E4853A15570A">
    <w:name w:val="635765F74BDD4E9EB0A5E4853A15570A"/>
    <w:rsid w:val="00C02750"/>
  </w:style>
  <w:style w:type="paragraph" w:customStyle="1" w:styleId="7DB77069082548FEA2F04C9B36908D41">
    <w:name w:val="7DB77069082548FEA2F04C9B36908D41"/>
    <w:rsid w:val="00C02750"/>
  </w:style>
  <w:style w:type="paragraph" w:customStyle="1" w:styleId="75FA24F2E3AD43158094E8EE869FF5AC">
    <w:name w:val="75FA24F2E3AD43158094E8EE869FF5AC"/>
    <w:rsid w:val="00C02750"/>
  </w:style>
  <w:style w:type="paragraph" w:customStyle="1" w:styleId="FB7667E1DA5C4F0093E3F0ECA5A0D326">
    <w:name w:val="FB7667E1DA5C4F0093E3F0ECA5A0D326"/>
    <w:rsid w:val="00C02750"/>
  </w:style>
  <w:style w:type="paragraph" w:customStyle="1" w:styleId="55D0958FDF684694B7D5FE6D4F4A79DE">
    <w:name w:val="55D0958FDF684694B7D5FE6D4F4A79DE"/>
    <w:rsid w:val="00C02750"/>
  </w:style>
  <w:style w:type="paragraph" w:customStyle="1" w:styleId="23CC03132D1C44098D22FB76F863B4C1">
    <w:name w:val="23CC03132D1C44098D22FB76F863B4C1"/>
    <w:rsid w:val="00C02750"/>
  </w:style>
  <w:style w:type="paragraph" w:customStyle="1" w:styleId="58F649CA55AD40B6BCE153F8014EE160">
    <w:name w:val="58F649CA55AD40B6BCE153F8014EE160"/>
    <w:rsid w:val="00C02750"/>
  </w:style>
  <w:style w:type="paragraph" w:customStyle="1" w:styleId="72928981D7C7458A8ADB0CE2958882A2">
    <w:name w:val="72928981D7C7458A8ADB0CE2958882A2"/>
    <w:rsid w:val="00C02750"/>
  </w:style>
  <w:style w:type="paragraph" w:customStyle="1" w:styleId="AE80362D94674EA6BE638944377DD081">
    <w:name w:val="AE80362D94674EA6BE638944377DD081"/>
    <w:rsid w:val="00C02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4SvppRNDETA7syt3OJFuyD4xgw==">CgMxLjAyDmguNWo5amszc29udnN2Mg5oLnFxdDVzdTlibzBtajgAciExY1Y5SWZLb2xtY09HWm80c1hWZmcwbHlNcnVvc214OG4=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14</cp:revision>
  <cp:lastPrinted>2026-06-05T17:44:00Z</cp:lastPrinted>
  <dcterms:created xsi:type="dcterms:W3CDTF">2026-04-10T09:01:00Z</dcterms:created>
  <dcterms:modified xsi:type="dcterms:W3CDTF">2026-06-05T17:44:00Z</dcterms:modified>
</cp:coreProperties>
</file>