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474E7B" w14:textId="77777777" w:rsidR="002A086C" w:rsidRPr="001308F2" w:rsidRDefault="002A086C" w:rsidP="00564151">
      <w:pPr>
        <w:spacing w:after="120"/>
        <w:rPr>
          <w:rFonts w:ascii="Calibri" w:hAnsi="Calibri" w:cs="Calibri"/>
          <w:b/>
        </w:rPr>
      </w:pPr>
      <w:r w:rsidRPr="001308F2">
        <w:rPr>
          <w:rFonts w:ascii="Calibri" w:hAnsi="Calibri" w:cs="Calibri"/>
          <w:b/>
        </w:rPr>
        <w:t>NANOGEL HOT</w:t>
      </w:r>
    </w:p>
    <w:p w14:paraId="739AA291" w14:textId="77777777" w:rsidR="002A086C" w:rsidRPr="001308F2" w:rsidRDefault="002A086C" w:rsidP="00564151">
      <w:pPr>
        <w:spacing w:after="120"/>
        <w:rPr>
          <w:rFonts w:ascii="Calibri" w:hAnsi="Calibri" w:cs="Calibri"/>
        </w:rPr>
      </w:pPr>
      <w:r w:rsidRPr="001308F2">
        <w:rPr>
          <w:rFonts w:ascii="Calibri" w:hAnsi="Calibri" w:cs="Calibri"/>
        </w:rPr>
        <w:t>Veterinární kosmetický přípravek pro skot (dojnice).</w:t>
      </w:r>
    </w:p>
    <w:p w14:paraId="0E5B855F" w14:textId="77777777" w:rsidR="002A086C" w:rsidRPr="001308F2" w:rsidRDefault="002A086C" w:rsidP="00564151">
      <w:pPr>
        <w:spacing w:after="120"/>
        <w:rPr>
          <w:rFonts w:ascii="Calibri" w:hAnsi="Calibri" w:cs="Calibri"/>
        </w:rPr>
      </w:pPr>
      <w:r w:rsidRPr="001308F2">
        <w:rPr>
          <w:rFonts w:ascii="Calibri" w:hAnsi="Calibri" w:cs="Calibri"/>
        </w:rPr>
        <w:t>Přípravek NANOGEL hot/hojivý gel je založen na účinku následujících látek obsažených v přípravku: Extrakt z chilli, udržuje pocit tepla a rozproudí krev ve vemeni. Nanočástice stříbra a mědi napomáhají omezit působení nežádoucích mikroorganismů a přispívají k řádnému stavu vemene, chrání před nepříznivým působením okolního prostředí a biologickými vlivy. Hřebíčkový olej prohřeje vemeno a má osvěžující efekt. Glycerin zlepšuje pružnost kůže vemene a zvyšuje její hydrataci.</w:t>
      </w:r>
    </w:p>
    <w:p w14:paraId="228E9914" w14:textId="77777777" w:rsidR="00002340" w:rsidRPr="003A4EC2" w:rsidRDefault="002A086C" w:rsidP="00002340">
      <w:pPr>
        <w:spacing w:after="120"/>
        <w:rPr>
          <w:rFonts w:ascii="Calibri" w:hAnsi="Calibri" w:cs="Calibri"/>
        </w:rPr>
      </w:pPr>
      <w:r w:rsidRPr="001308F2">
        <w:rPr>
          <w:rFonts w:ascii="Calibri" w:hAnsi="Calibri" w:cs="Calibri"/>
        </w:rPr>
        <w:t xml:space="preserve">Složení: </w:t>
      </w:r>
      <w:proofErr w:type="spellStart"/>
      <w:r w:rsidR="00002340" w:rsidRPr="003A4EC2">
        <w:rPr>
          <w:rFonts w:ascii="Calibri" w:hAnsi="Calibri" w:cs="Calibri"/>
        </w:rPr>
        <w:t>Aqua</w:t>
      </w:r>
      <w:proofErr w:type="spellEnd"/>
      <w:r w:rsidR="00002340" w:rsidRPr="003A4EC2">
        <w:rPr>
          <w:rFonts w:ascii="Calibri" w:hAnsi="Calibri" w:cs="Calibri"/>
        </w:rPr>
        <w:t xml:space="preserve">, PEG-20 </w:t>
      </w:r>
      <w:proofErr w:type="spellStart"/>
      <w:r w:rsidR="00002340" w:rsidRPr="003A4EC2">
        <w:rPr>
          <w:rFonts w:ascii="Calibri" w:hAnsi="Calibri" w:cs="Calibri"/>
        </w:rPr>
        <w:t>Glyceryl</w:t>
      </w:r>
      <w:proofErr w:type="spellEnd"/>
      <w:r w:rsidR="00002340" w:rsidRPr="003A4EC2">
        <w:rPr>
          <w:rFonts w:ascii="Calibri" w:hAnsi="Calibri" w:cs="Calibri"/>
        </w:rPr>
        <w:t xml:space="preserve"> </w:t>
      </w:r>
      <w:proofErr w:type="spellStart"/>
      <w:r w:rsidR="00002340" w:rsidRPr="003A4EC2">
        <w:rPr>
          <w:rFonts w:ascii="Calibri" w:hAnsi="Calibri" w:cs="Calibri"/>
        </w:rPr>
        <w:t>Laurate</w:t>
      </w:r>
      <w:proofErr w:type="spellEnd"/>
      <w:r w:rsidR="00002340" w:rsidRPr="003A4EC2">
        <w:rPr>
          <w:rFonts w:ascii="Calibri" w:hAnsi="Calibri" w:cs="Calibri"/>
        </w:rPr>
        <w:t xml:space="preserve">, Glycerin, </w:t>
      </w:r>
      <w:proofErr w:type="spellStart"/>
      <w:r w:rsidR="00002340" w:rsidRPr="003A4EC2">
        <w:rPr>
          <w:rFonts w:ascii="Calibri" w:hAnsi="Calibri" w:cs="Calibri"/>
        </w:rPr>
        <w:t>Alcohol</w:t>
      </w:r>
      <w:proofErr w:type="spellEnd"/>
      <w:r w:rsidR="00002340" w:rsidRPr="003A4EC2">
        <w:rPr>
          <w:rFonts w:ascii="Calibri" w:hAnsi="Calibri" w:cs="Calibri"/>
        </w:rPr>
        <w:t xml:space="preserve"> </w:t>
      </w:r>
      <w:proofErr w:type="spellStart"/>
      <w:r w:rsidR="00002340" w:rsidRPr="003A4EC2">
        <w:rPr>
          <w:rFonts w:ascii="Calibri" w:hAnsi="Calibri" w:cs="Calibri"/>
        </w:rPr>
        <w:t>Denat</w:t>
      </w:r>
      <w:proofErr w:type="spellEnd"/>
      <w:r w:rsidR="00002340" w:rsidRPr="003A4EC2">
        <w:rPr>
          <w:rFonts w:ascii="Calibri" w:hAnsi="Calibri" w:cs="Calibri"/>
        </w:rPr>
        <w:t xml:space="preserve">., Eugenia </w:t>
      </w:r>
      <w:proofErr w:type="spellStart"/>
      <w:r w:rsidR="00002340" w:rsidRPr="003A4EC2">
        <w:rPr>
          <w:rFonts w:ascii="Calibri" w:hAnsi="Calibri" w:cs="Calibri"/>
        </w:rPr>
        <w:t>Caryophyllus</w:t>
      </w:r>
      <w:proofErr w:type="spellEnd"/>
      <w:r w:rsidR="00002340" w:rsidRPr="003A4EC2">
        <w:rPr>
          <w:rFonts w:ascii="Calibri" w:hAnsi="Calibri" w:cs="Calibri"/>
        </w:rPr>
        <w:t xml:space="preserve"> </w:t>
      </w:r>
      <w:proofErr w:type="spellStart"/>
      <w:r w:rsidR="00002340" w:rsidRPr="003A4EC2">
        <w:rPr>
          <w:rFonts w:ascii="Calibri" w:hAnsi="Calibri" w:cs="Calibri"/>
        </w:rPr>
        <w:t>Oil</w:t>
      </w:r>
      <w:proofErr w:type="spellEnd"/>
      <w:r w:rsidR="00002340" w:rsidRPr="003A4EC2">
        <w:rPr>
          <w:rFonts w:ascii="Calibri" w:hAnsi="Calibri" w:cs="Calibri"/>
        </w:rPr>
        <w:t xml:space="preserve"> (Eugenia </w:t>
      </w:r>
      <w:proofErr w:type="spellStart"/>
      <w:r w:rsidR="00002340" w:rsidRPr="003A4EC2">
        <w:rPr>
          <w:rFonts w:ascii="Calibri" w:hAnsi="Calibri" w:cs="Calibri"/>
        </w:rPr>
        <w:t>Caryophyllus</w:t>
      </w:r>
      <w:proofErr w:type="spellEnd"/>
      <w:r w:rsidR="00002340" w:rsidRPr="003A4EC2">
        <w:rPr>
          <w:rFonts w:ascii="Calibri" w:hAnsi="Calibri" w:cs="Calibri"/>
        </w:rPr>
        <w:t xml:space="preserve"> Bud </w:t>
      </w:r>
      <w:proofErr w:type="spellStart"/>
      <w:r w:rsidR="00002340" w:rsidRPr="003A4EC2">
        <w:rPr>
          <w:rFonts w:ascii="Calibri" w:hAnsi="Calibri" w:cs="Calibri"/>
        </w:rPr>
        <w:t>Oil</w:t>
      </w:r>
      <w:proofErr w:type="spellEnd"/>
      <w:r w:rsidR="00002340" w:rsidRPr="003A4EC2">
        <w:rPr>
          <w:rFonts w:ascii="Calibri" w:hAnsi="Calibri" w:cs="Calibri"/>
        </w:rPr>
        <w:t xml:space="preserve">), </w:t>
      </w:r>
      <w:proofErr w:type="spellStart"/>
      <w:r w:rsidR="00002340" w:rsidRPr="003A4EC2">
        <w:rPr>
          <w:rFonts w:ascii="Calibri" w:hAnsi="Calibri" w:cs="Calibri"/>
        </w:rPr>
        <w:t>Camphor</w:t>
      </w:r>
      <w:proofErr w:type="spellEnd"/>
      <w:r w:rsidR="00002340" w:rsidRPr="003A4EC2">
        <w:rPr>
          <w:rFonts w:ascii="Calibri" w:hAnsi="Calibri" w:cs="Calibri"/>
        </w:rPr>
        <w:t xml:space="preserve">, </w:t>
      </w:r>
      <w:proofErr w:type="spellStart"/>
      <w:r w:rsidR="00002340" w:rsidRPr="003A4EC2">
        <w:rPr>
          <w:rFonts w:ascii="Calibri" w:hAnsi="Calibri" w:cs="Calibri"/>
        </w:rPr>
        <w:t>Capsicum</w:t>
      </w:r>
      <w:proofErr w:type="spellEnd"/>
      <w:r w:rsidR="00002340" w:rsidRPr="003A4EC2">
        <w:rPr>
          <w:rFonts w:ascii="Calibri" w:hAnsi="Calibri" w:cs="Calibri"/>
        </w:rPr>
        <w:t xml:space="preserve"> </w:t>
      </w:r>
      <w:proofErr w:type="spellStart"/>
      <w:r w:rsidR="00002340" w:rsidRPr="003A4EC2">
        <w:rPr>
          <w:rFonts w:ascii="Calibri" w:hAnsi="Calibri" w:cs="Calibri"/>
        </w:rPr>
        <w:t>Fruitescens</w:t>
      </w:r>
      <w:proofErr w:type="spellEnd"/>
      <w:r w:rsidR="00002340" w:rsidRPr="003A4EC2">
        <w:rPr>
          <w:rFonts w:ascii="Calibri" w:hAnsi="Calibri" w:cs="Calibri"/>
        </w:rPr>
        <w:t xml:space="preserve"> </w:t>
      </w:r>
      <w:proofErr w:type="spellStart"/>
      <w:r w:rsidR="00002340" w:rsidRPr="003A4EC2">
        <w:rPr>
          <w:rFonts w:ascii="Calibri" w:hAnsi="Calibri" w:cs="Calibri"/>
        </w:rPr>
        <w:t>Fruit</w:t>
      </w:r>
      <w:proofErr w:type="spellEnd"/>
      <w:r w:rsidR="00002340" w:rsidRPr="003A4EC2">
        <w:rPr>
          <w:rFonts w:ascii="Calibri" w:hAnsi="Calibri" w:cs="Calibri"/>
        </w:rPr>
        <w:t xml:space="preserve"> </w:t>
      </w:r>
      <w:proofErr w:type="spellStart"/>
      <w:r w:rsidR="00002340" w:rsidRPr="003A4EC2">
        <w:rPr>
          <w:rFonts w:ascii="Calibri" w:hAnsi="Calibri" w:cs="Calibri"/>
        </w:rPr>
        <w:t>Extract</w:t>
      </w:r>
      <w:proofErr w:type="spellEnd"/>
      <w:r w:rsidR="00002340" w:rsidRPr="003A4EC2">
        <w:rPr>
          <w:rFonts w:ascii="Calibri" w:hAnsi="Calibri" w:cs="Calibri"/>
        </w:rPr>
        <w:t>, Silver (</w:t>
      </w:r>
      <w:proofErr w:type="spellStart"/>
      <w:r w:rsidR="00002340" w:rsidRPr="003A4EC2">
        <w:rPr>
          <w:rFonts w:ascii="Calibri" w:hAnsi="Calibri" w:cs="Calibri"/>
        </w:rPr>
        <w:t>nano</w:t>
      </w:r>
      <w:proofErr w:type="spellEnd"/>
      <w:r w:rsidR="00002340" w:rsidRPr="003A4EC2">
        <w:rPr>
          <w:rFonts w:ascii="Calibri" w:hAnsi="Calibri" w:cs="Calibri"/>
        </w:rPr>
        <w:t xml:space="preserve">), </w:t>
      </w:r>
      <w:proofErr w:type="spellStart"/>
      <w:r w:rsidR="00002340" w:rsidRPr="003A4EC2">
        <w:rPr>
          <w:rFonts w:ascii="Calibri" w:hAnsi="Calibri" w:cs="Calibri"/>
        </w:rPr>
        <w:t>Copper</w:t>
      </w:r>
      <w:proofErr w:type="spellEnd"/>
      <w:r w:rsidR="00002340" w:rsidRPr="003A4EC2">
        <w:rPr>
          <w:rFonts w:ascii="Calibri" w:hAnsi="Calibri" w:cs="Calibri"/>
        </w:rPr>
        <w:t xml:space="preserve"> (</w:t>
      </w:r>
      <w:proofErr w:type="spellStart"/>
      <w:r w:rsidR="00002340" w:rsidRPr="003A4EC2">
        <w:rPr>
          <w:rFonts w:ascii="Calibri" w:hAnsi="Calibri" w:cs="Calibri"/>
        </w:rPr>
        <w:t>nano</w:t>
      </w:r>
      <w:proofErr w:type="spellEnd"/>
      <w:r w:rsidR="00002340" w:rsidRPr="003A4EC2">
        <w:rPr>
          <w:rFonts w:ascii="Calibri" w:hAnsi="Calibri" w:cs="Calibri"/>
        </w:rPr>
        <w:t xml:space="preserve">), </w:t>
      </w:r>
      <w:proofErr w:type="spellStart"/>
      <w:r w:rsidR="00002340" w:rsidRPr="003A4EC2">
        <w:rPr>
          <w:rFonts w:ascii="Calibri" w:hAnsi="Calibri" w:cs="Calibri"/>
        </w:rPr>
        <w:t>Vanillyl</w:t>
      </w:r>
      <w:proofErr w:type="spellEnd"/>
      <w:r w:rsidR="00002340" w:rsidRPr="003A4EC2">
        <w:rPr>
          <w:rFonts w:ascii="Calibri" w:hAnsi="Calibri" w:cs="Calibri"/>
        </w:rPr>
        <w:t xml:space="preserve"> Butyl Ether, 1-Butanol, </w:t>
      </w:r>
      <w:proofErr w:type="spellStart"/>
      <w:r w:rsidR="00002340" w:rsidRPr="003A4EC2">
        <w:rPr>
          <w:rFonts w:ascii="Calibri" w:hAnsi="Calibri" w:cs="Calibri"/>
        </w:rPr>
        <w:t>Vanillyl</w:t>
      </w:r>
      <w:proofErr w:type="spellEnd"/>
      <w:r w:rsidR="00002340" w:rsidRPr="003A4EC2">
        <w:rPr>
          <w:rFonts w:ascii="Calibri" w:hAnsi="Calibri" w:cs="Calibri"/>
        </w:rPr>
        <w:t xml:space="preserve"> </w:t>
      </w:r>
      <w:proofErr w:type="spellStart"/>
      <w:r w:rsidR="00002340" w:rsidRPr="003A4EC2">
        <w:rPr>
          <w:rFonts w:ascii="Calibri" w:hAnsi="Calibri" w:cs="Calibri"/>
        </w:rPr>
        <w:t>Alcohol</w:t>
      </w:r>
      <w:proofErr w:type="spellEnd"/>
      <w:r w:rsidR="00002340" w:rsidRPr="003A4EC2">
        <w:rPr>
          <w:rFonts w:ascii="Calibri" w:hAnsi="Calibri" w:cs="Calibri"/>
        </w:rPr>
        <w:t xml:space="preserve">, </w:t>
      </w:r>
      <w:proofErr w:type="spellStart"/>
      <w:r w:rsidR="00002340" w:rsidRPr="003A4EC2">
        <w:rPr>
          <w:rFonts w:ascii="Calibri" w:hAnsi="Calibri" w:cs="Calibri"/>
        </w:rPr>
        <w:t>Vanillin</w:t>
      </w:r>
      <w:proofErr w:type="spellEnd"/>
      <w:r w:rsidR="00002340" w:rsidRPr="003A4EC2">
        <w:rPr>
          <w:rFonts w:ascii="Calibri" w:hAnsi="Calibri" w:cs="Calibri"/>
        </w:rPr>
        <w:t xml:space="preserve">, </w:t>
      </w:r>
      <w:proofErr w:type="spellStart"/>
      <w:r w:rsidR="00002340" w:rsidRPr="003A4EC2">
        <w:rPr>
          <w:rFonts w:ascii="Calibri" w:hAnsi="Calibri" w:cs="Calibri"/>
        </w:rPr>
        <w:t>Carbomer</w:t>
      </w:r>
      <w:proofErr w:type="spellEnd"/>
      <w:r w:rsidR="00002340" w:rsidRPr="003A4EC2">
        <w:rPr>
          <w:rFonts w:ascii="Calibri" w:hAnsi="Calibri" w:cs="Calibri"/>
        </w:rPr>
        <w:t xml:space="preserve">, </w:t>
      </w:r>
      <w:proofErr w:type="spellStart"/>
      <w:r w:rsidR="00002340" w:rsidRPr="003A4EC2">
        <w:rPr>
          <w:rFonts w:ascii="Calibri" w:hAnsi="Calibri" w:cs="Calibri"/>
        </w:rPr>
        <w:t>Sodium</w:t>
      </w:r>
      <w:proofErr w:type="spellEnd"/>
      <w:r w:rsidR="00002340" w:rsidRPr="003A4EC2">
        <w:rPr>
          <w:rFonts w:ascii="Calibri" w:hAnsi="Calibri" w:cs="Calibri"/>
        </w:rPr>
        <w:t xml:space="preserve"> Hydroxide, </w:t>
      </w:r>
      <w:proofErr w:type="spellStart"/>
      <w:r w:rsidR="00002340" w:rsidRPr="003A4EC2">
        <w:rPr>
          <w:rFonts w:ascii="Calibri" w:hAnsi="Calibri" w:cs="Calibri"/>
        </w:rPr>
        <w:t>Potassium</w:t>
      </w:r>
      <w:proofErr w:type="spellEnd"/>
      <w:r w:rsidR="00002340" w:rsidRPr="003A4EC2">
        <w:rPr>
          <w:rFonts w:ascii="Calibri" w:hAnsi="Calibri" w:cs="Calibri"/>
        </w:rPr>
        <w:t xml:space="preserve"> </w:t>
      </w:r>
      <w:proofErr w:type="spellStart"/>
      <w:r w:rsidR="00002340" w:rsidRPr="003A4EC2">
        <w:rPr>
          <w:rFonts w:ascii="Calibri" w:hAnsi="Calibri" w:cs="Calibri"/>
        </w:rPr>
        <w:t>Sorbate</w:t>
      </w:r>
      <w:proofErr w:type="spellEnd"/>
      <w:r w:rsidR="00002340" w:rsidRPr="003A4EC2">
        <w:rPr>
          <w:rFonts w:ascii="Calibri" w:hAnsi="Calibri" w:cs="Calibri"/>
        </w:rPr>
        <w:t xml:space="preserve">, </w:t>
      </w:r>
      <w:proofErr w:type="spellStart"/>
      <w:r w:rsidR="00002340" w:rsidRPr="003A4EC2">
        <w:rPr>
          <w:rFonts w:ascii="Calibri" w:hAnsi="Calibri" w:cs="Calibri"/>
        </w:rPr>
        <w:t>Sodium</w:t>
      </w:r>
      <w:proofErr w:type="spellEnd"/>
      <w:r w:rsidR="00002340" w:rsidRPr="003A4EC2">
        <w:rPr>
          <w:rFonts w:ascii="Calibri" w:hAnsi="Calibri" w:cs="Calibri"/>
        </w:rPr>
        <w:t xml:space="preserve"> </w:t>
      </w:r>
      <w:proofErr w:type="spellStart"/>
      <w:r w:rsidR="00002340" w:rsidRPr="003A4EC2">
        <w:rPr>
          <w:rFonts w:ascii="Calibri" w:hAnsi="Calibri" w:cs="Calibri"/>
        </w:rPr>
        <w:t>Benzoate</w:t>
      </w:r>
      <w:proofErr w:type="spellEnd"/>
      <w:r w:rsidR="00002340" w:rsidRPr="003A4EC2">
        <w:rPr>
          <w:rFonts w:ascii="Calibri" w:hAnsi="Calibri" w:cs="Calibri"/>
        </w:rPr>
        <w:t xml:space="preserve">, </w:t>
      </w:r>
      <w:proofErr w:type="spellStart"/>
      <w:r w:rsidR="00002340" w:rsidRPr="003A4EC2">
        <w:rPr>
          <w:rFonts w:ascii="Calibri" w:hAnsi="Calibri" w:cs="Calibri"/>
        </w:rPr>
        <w:t>Phenoxyethanol</w:t>
      </w:r>
      <w:proofErr w:type="spellEnd"/>
      <w:r w:rsidR="00002340" w:rsidRPr="003A4EC2">
        <w:rPr>
          <w:rFonts w:ascii="Calibri" w:hAnsi="Calibri" w:cs="Calibri"/>
        </w:rPr>
        <w:t xml:space="preserve">, </w:t>
      </w:r>
      <w:proofErr w:type="spellStart"/>
      <w:r w:rsidR="00002340" w:rsidRPr="003A4EC2">
        <w:rPr>
          <w:rFonts w:ascii="Calibri" w:hAnsi="Calibri" w:cs="Calibri"/>
        </w:rPr>
        <w:t>Ethylhexylglycerin</w:t>
      </w:r>
      <w:proofErr w:type="spellEnd"/>
      <w:r w:rsidR="00002340" w:rsidRPr="003A4EC2">
        <w:rPr>
          <w:rFonts w:ascii="Calibri" w:hAnsi="Calibri" w:cs="Calibri"/>
        </w:rPr>
        <w:t>, Beta-</w:t>
      </w:r>
      <w:proofErr w:type="spellStart"/>
      <w:r w:rsidR="00002340" w:rsidRPr="003A4EC2">
        <w:rPr>
          <w:rFonts w:ascii="Calibri" w:hAnsi="Calibri" w:cs="Calibri"/>
        </w:rPr>
        <w:t>Caryophyllene</w:t>
      </w:r>
      <w:proofErr w:type="spellEnd"/>
      <w:r w:rsidR="00002340" w:rsidRPr="003A4EC2">
        <w:rPr>
          <w:rFonts w:ascii="Calibri" w:hAnsi="Calibri" w:cs="Calibri"/>
        </w:rPr>
        <w:t xml:space="preserve">, Eugenol, </w:t>
      </w:r>
      <w:proofErr w:type="spellStart"/>
      <w:r w:rsidR="00002340" w:rsidRPr="003A4EC2">
        <w:rPr>
          <w:rFonts w:ascii="Calibri" w:hAnsi="Calibri" w:cs="Calibri"/>
        </w:rPr>
        <w:t>Eugenyl</w:t>
      </w:r>
      <w:proofErr w:type="spellEnd"/>
      <w:r w:rsidR="00002340" w:rsidRPr="003A4EC2">
        <w:rPr>
          <w:rFonts w:ascii="Calibri" w:hAnsi="Calibri" w:cs="Calibri"/>
        </w:rPr>
        <w:t xml:space="preserve"> </w:t>
      </w:r>
      <w:proofErr w:type="spellStart"/>
      <w:r w:rsidR="00002340" w:rsidRPr="003A4EC2">
        <w:rPr>
          <w:rFonts w:ascii="Calibri" w:hAnsi="Calibri" w:cs="Calibri"/>
        </w:rPr>
        <w:t>Acetate</w:t>
      </w:r>
      <w:proofErr w:type="spellEnd"/>
      <w:r w:rsidR="00002340" w:rsidRPr="003A4EC2">
        <w:rPr>
          <w:rFonts w:ascii="Calibri" w:hAnsi="Calibri" w:cs="Calibri"/>
        </w:rPr>
        <w:t>, CI 16035.</w:t>
      </w:r>
    </w:p>
    <w:p w14:paraId="73BD3143" w14:textId="3CF87433" w:rsidR="007E4CA3" w:rsidRPr="001308F2" w:rsidRDefault="007E4CA3" w:rsidP="00002340">
      <w:pPr>
        <w:spacing w:after="120"/>
        <w:rPr>
          <w:rFonts w:ascii="Calibri" w:hAnsi="Calibri" w:cs="Calibri"/>
        </w:rPr>
      </w:pPr>
      <w:r w:rsidRPr="001308F2">
        <w:rPr>
          <w:rFonts w:ascii="Calibri" w:hAnsi="Calibri" w:cs="Calibri"/>
        </w:rPr>
        <w:t>Varování</w:t>
      </w:r>
    </w:p>
    <w:p w14:paraId="3C17C82F" w14:textId="77777777" w:rsidR="007E4CA3" w:rsidRPr="001308F2" w:rsidRDefault="007E4CA3" w:rsidP="00564151">
      <w:pPr>
        <w:spacing w:after="120"/>
        <w:rPr>
          <w:rFonts w:ascii="Calibri" w:hAnsi="Calibri" w:cs="Calibri"/>
        </w:rPr>
      </w:pPr>
      <w:r w:rsidRPr="001308F2">
        <w:rPr>
          <w:rFonts w:ascii="Calibri" w:hAnsi="Calibri" w:cs="Calibri"/>
          <w:noProof/>
        </w:rPr>
        <w:drawing>
          <wp:inline distT="0" distB="0" distL="0" distR="0" wp14:anchorId="77677BD4" wp14:editId="58065C2A">
            <wp:extent cx="617220" cy="617220"/>
            <wp:effectExtent l="0" t="0" r="0" b="0"/>
            <wp:docPr id="117344329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44329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F6AB4" w14:textId="38FFFC15" w:rsidR="007E4CA3" w:rsidRPr="001308F2" w:rsidRDefault="007E4CA3" w:rsidP="00564151">
      <w:pPr>
        <w:pStyle w:val="Bezmezer"/>
        <w:rPr>
          <w:rFonts w:ascii="Calibri" w:hAnsi="Calibri" w:cs="Calibri"/>
        </w:rPr>
      </w:pPr>
      <w:r w:rsidRPr="001308F2">
        <w:rPr>
          <w:rFonts w:ascii="Calibri" w:hAnsi="Calibri" w:cs="Calibri"/>
        </w:rPr>
        <w:t>H317 Může vyvolat alergickou kožní reakci.</w:t>
      </w:r>
    </w:p>
    <w:p w14:paraId="1A7B14AC" w14:textId="77777777" w:rsidR="007E4CA3" w:rsidRPr="001308F2" w:rsidRDefault="007E4CA3" w:rsidP="00564151">
      <w:pPr>
        <w:pStyle w:val="Bezmezer"/>
        <w:rPr>
          <w:rFonts w:ascii="Calibri" w:hAnsi="Calibri" w:cs="Calibri"/>
        </w:rPr>
      </w:pPr>
      <w:r w:rsidRPr="001308F2">
        <w:rPr>
          <w:rFonts w:ascii="Calibri" w:hAnsi="Calibri" w:cs="Calibri"/>
        </w:rPr>
        <w:t>P102 Uchovávejte mimo dosah dětí.</w:t>
      </w:r>
    </w:p>
    <w:p w14:paraId="7ED4B856" w14:textId="77777777" w:rsidR="007E4CA3" w:rsidRPr="001308F2" w:rsidRDefault="007E4CA3" w:rsidP="00564151">
      <w:pPr>
        <w:pStyle w:val="Bezmezer"/>
        <w:rPr>
          <w:rFonts w:ascii="Calibri" w:hAnsi="Calibri" w:cs="Calibri"/>
        </w:rPr>
      </w:pPr>
      <w:r w:rsidRPr="001308F2">
        <w:rPr>
          <w:rFonts w:ascii="Calibri" w:hAnsi="Calibri" w:cs="Calibri"/>
        </w:rPr>
        <w:t>P261 Zamezte vdechování mlhy/par/aerosolů.</w:t>
      </w:r>
    </w:p>
    <w:p w14:paraId="41B0C1BD" w14:textId="77777777" w:rsidR="007E4CA3" w:rsidRPr="001308F2" w:rsidRDefault="007E4CA3" w:rsidP="00564151">
      <w:pPr>
        <w:pStyle w:val="Bezmezer"/>
        <w:rPr>
          <w:rFonts w:ascii="Calibri" w:hAnsi="Calibri" w:cs="Calibri"/>
        </w:rPr>
      </w:pPr>
      <w:r w:rsidRPr="001308F2">
        <w:rPr>
          <w:rFonts w:ascii="Calibri" w:hAnsi="Calibri" w:cs="Calibri"/>
        </w:rPr>
        <w:t>P280 Používejte ochranné rukavice.</w:t>
      </w:r>
    </w:p>
    <w:p w14:paraId="35054B4C" w14:textId="77777777" w:rsidR="007E4CA3" w:rsidRPr="001308F2" w:rsidRDefault="007E4CA3" w:rsidP="00564151">
      <w:pPr>
        <w:pStyle w:val="Bezmezer"/>
        <w:rPr>
          <w:rFonts w:ascii="Calibri" w:hAnsi="Calibri" w:cs="Calibri"/>
        </w:rPr>
      </w:pPr>
      <w:r w:rsidRPr="001308F2">
        <w:rPr>
          <w:rFonts w:ascii="Calibri" w:hAnsi="Calibri" w:cs="Calibri"/>
        </w:rPr>
        <w:t>P302+P352 PŘI STYKU S KŮŽÍ: Omyjte velkým množstvím vody.</w:t>
      </w:r>
    </w:p>
    <w:p w14:paraId="27268212" w14:textId="77777777" w:rsidR="007E4CA3" w:rsidRPr="001308F2" w:rsidRDefault="007E4CA3" w:rsidP="00564151">
      <w:pPr>
        <w:pStyle w:val="Bezmezer"/>
        <w:rPr>
          <w:rFonts w:ascii="Calibri" w:hAnsi="Calibri" w:cs="Calibri"/>
        </w:rPr>
      </w:pPr>
      <w:r w:rsidRPr="001308F2">
        <w:rPr>
          <w:rFonts w:ascii="Calibri" w:hAnsi="Calibri" w:cs="Calibri"/>
        </w:rPr>
        <w:t>P333+P313 Při podráždění kůže nebo vyrážce: Vyhledejte lékařskou pomoc/ošetření.</w:t>
      </w:r>
    </w:p>
    <w:p w14:paraId="28438A27" w14:textId="0B58AFC1" w:rsidR="007E4CA3" w:rsidRPr="001308F2" w:rsidRDefault="007E4CA3" w:rsidP="00564151">
      <w:pPr>
        <w:pStyle w:val="Bezmezer"/>
        <w:rPr>
          <w:rFonts w:ascii="Calibri" w:hAnsi="Calibri" w:cs="Calibri"/>
        </w:rPr>
      </w:pPr>
      <w:r w:rsidRPr="001308F2">
        <w:rPr>
          <w:rFonts w:ascii="Calibri" w:hAnsi="Calibri" w:cs="Calibri"/>
        </w:rPr>
        <w:t>P501 Odstraňte obsah/obal podle státních předpisů.</w:t>
      </w:r>
    </w:p>
    <w:p w14:paraId="71C4ACAA" w14:textId="77777777" w:rsidR="00564151" w:rsidRPr="001308F2" w:rsidRDefault="00564151" w:rsidP="00564151">
      <w:pPr>
        <w:spacing w:after="120"/>
        <w:rPr>
          <w:rFonts w:ascii="Calibri" w:hAnsi="Calibri" w:cs="Calibri"/>
        </w:rPr>
      </w:pPr>
    </w:p>
    <w:p w14:paraId="0695EF2C" w14:textId="08E26EE3" w:rsidR="002A086C" w:rsidRPr="001308F2" w:rsidRDefault="002A086C" w:rsidP="00564151">
      <w:pPr>
        <w:spacing w:after="120"/>
        <w:rPr>
          <w:rFonts w:ascii="Calibri" w:hAnsi="Calibri" w:cs="Calibri"/>
        </w:rPr>
      </w:pPr>
      <w:r w:rsidRPr="001308F2">
        <w:rPr>
          <w:rFonts w:ascii="Calibri" w:hAnsi="Calibri" w:cs="Calibri"/>
        </w:rPr>
        <w:t>Způsob použití: Přípravek se nanáší vetřením na vemeno po dojení.</w:t>
      </w:r>
    </w:p>
    <w:p w14:paraId="41051206" w14:textId="77777777" w:rsidR="002A086C" w:rsidRPr="001308F2" w:rsidRDefault="002A086C" w:rsidP="00564151">
      <w:pPr>
        <w:spacing w:after="120"/>
        <w:rPr>
          <w:rFonts w:ascii="Calibri" w:hAnsi="Calibri" w:cs="Calibri"/>
        </w:rPr>
      </w:pPr>
      <w:r w:rsidRPr="001308F2">
        <w:rPr>
          <w:rFonts w:ascii="Calibri" w:hAnsi="Calibri" w:cs="Calibri"/>
        </w:rPr>
        <w:t>Uchovávejte mimo dohled a dosah dětí. Pouze pro zvířata.</w:t>
      </w:r>
    </w:p>
    <w:p w14:paraId="7A913C01" w14:textId="5528BFBF" w:rsidR="002A086C" w:rsidRPr="001308F2" w:rsidRDefault="002A086C" w:rsidP="00564151">
      <w:pPr>
        <w:spacing w:after="120"/>
        <w:rPr>
          <w:rFonts w:ascii="Calibri" w:hAnsi="Calibri" w:cs="Calibri"/>
        </w:rPr>
      </w:pPr>
      <w:r w:rsidRPr="001308F2">
        <w:rPr>
          <w:rFonts w:ascii="Calibri" w:hAnsi="Calibri" w:cs="Calibri"/>
        </w:rPr>
        <w:t>300 ml (600 ml</w:t>
      </w:r>
      <w:r w:rsidR="00C42CB1" w:rsidRPr="001308F2">
        <w:rPr>
          <w:rFonts w:ascii="Calibri" w:hAnsi="Calibri" w:cs="Calibri"/>
        </w:rPr>
        <w:t>, 5 l</w:t>
      </w:r>
      <w:r w:rsidRPr="001308F2">
        <w:rPr>
          <w:rFonts w:ascii="Calibri" w:hAnsi="Calibri" w:cs="Calibri"/>
        </w:rPr>
        <w:t>)</w:t>
      </w:r>
    </w:p>
    <w:p w14:paraId="30B7EBAC" w14:textId="77777777" w:rsidR="002A086C" w:rsidRPr="001308F2" w:rsidRDefault="002A086C" w:rsidP="00564151">
      <w:pPr>
        <w:spacing w:after="120"/>
        <w:rPr>
          <w:rFonts w:ascii="Calibri" w:hAnsi="Calibri" w:cs="Calibri"/>
        </w:rPr>
      </w:pPr>
      <w:r w:rsidRPr="001308F2">
        <w:rPr>
          <w:rFonts w:ascii="Calibri" w:hAnsi="Calibri" w:cs="Calibri"/>
        </w:rPr>
        <w:t>Doba použitelnosti v prodejním balení: 36 měsíců.</w:t>
      </w:r>
    </w:p>
    <w:p w14:paraId="1AD90253" w14:textId="77777777" w:rsidR="002A086C" w:rsidRPr="001308F2" w:rsidRDefault="002A086C" w:rsidP="00564151">
      <w:pPr>
        <w:spacing w:after="120"/>
        <w:rPr>
          <w:rFonts w:ascii="Calibri" w:hAnsi="Calibri" w:cs="Calibri"/>
        </w:rPr>
      </w:pPr>
      <w:r w:rsidRPr="001308F2">
        <w:rPr>
          <w:rFonts w:ascii="Calibri" w:hAnsi="Calibri" w:cs="Calibri"/>
        </w:rPr>
        <w:t>Doba použitelnosti po prvním otevření vnitřního obalu: 12 měsíců.</w:t>
      </w:r>
    </w:p>
    <w:p w14:paraId="123ADFA7" w14:textId="77777777" w:rsidR="002A086C" w:rsidRPr="001308F2" w:rsidRDefault="002A086C" w:rsidP="00564151">
      <w:pPr>
        <w:spacing w:after="120"/>
        <w:rPr>
          <w:rFonts w:ascii="Calibri" w:hAnsi="Calibri" w:cs="Calibri"/>
        </w:rPr>
      </w:pPr>
      <w:r w:rsidRPr="001308F2">
        <w:rPr>
          <w:rFonts w:ascii="Calibri" w:hAnsi="Calibri" w:cs="Calibri"/>
        </w:rPr>
        <w:t>Skladovat na suchém, chladném a stinném místě do teploty 25°C.</w:t>
      </w:r>
    </w:p>
    <w:p w14:paraId="77A2D7AA" w14:textId="77777777" w:rsidR="002A086C" w:rsidRPr="001308F2" w:rsidRDefault="002A086C" w:rsidP="00564151">
      <w:pPr>
        <w:spacing w:after="120"/>
        <w:rPr>
          <w:rFonts w:ascii="Calibri" w:hAnsi="Calibri" w:cs="Calibri"/>
        </w:rPr>
      </w:pPr>
      <w:r w:rsidRPr="001308F2">
        <w:rPr>
          <w:rFonts w:ascii="Calibri" w:hAnsi="Calibri" w:cs="Calibri"/>
        </w:rPr>
        <w:t>Číslo šarže:</w:t>
      </w:r>
    </w:p>
    <w:p w14:paraId="701A6411" w14:textId="77777777" w:rsidR="00564151" w:rsidRPr="001308F2" w:rsidRDefault="00564151" w:rsidP="00564151">
      <w:pPr>
        <w:spacing w:after="120"/>
        <w:rPr>
          <w:rFonts w:ascii="Calibri" w:hAnsi="Calibri" w:cs="Calibri"/>
        </w:rPr>
      </w:pPr>
      <w:r w:rsidRPr="001308F2">
        <w:rPr>
          <w:rFonts w:ascii="Calibri" w:hAnsi="Calibri" w:cs="Calibri"/>
        </w:rPr>
        <w:t xml:space="preserve">Držitel rozhodnutí o schválení: </w:t>
      </w:r>
      <w:proofErr w:type="spellStart"/>
      <w:r w:rsidRPr="001308F2">
        <w:rPr>
          <w:rFonts w:ascii="Calibri" w:hAnsi="Calibri" w:cs="Calibri"/>
        </w:rPr>
        <w:t>ChemProgres</w:t>
      </w:r>
      <w:proofErr w:type="spellEnd"/>
      <w:r w:rsidRPr="001308F2">
        <w:rPr>
          <w:rFonts w:ascii="Calibri" w:hAnsi="Calibri" w:cs="Calibri"/>
        </w:rPr>
        <w:t xml:space="preserve"> s.r.o., Nádražní 575, Staré Město 686 03</w:t>
      </w:r>
    </w:p>
    <w:p w14:paraId="3F7DD7E9" w14:textId="57C3F8C6" w:rsidR="00564151" w:rsidRDefault="00916DE3" w:rsidP="00564151">
      <w:pPr>
        <w:spacing w:after="120"/>
        <w:rPr>
          <w:rFonts w:ascii="Calibri" w:hAnsi="Calibri" w:cs="Calibri"/>
        </w:rPr>
      </w:pPr>
      <w:hyperlink r:id="rId7" w:history="1">
        <w:r w:rsidR="003A4EC2" w:rsidRPr="004B1515">
          <w:rPr>
            <w:rStyle w:val="Hypertextovodkaz"/>
            <w:rFonts w:ascii="Calibri" w:hAnsi="Calibri" w:cs="Calibri"/>
          </w:rPr>
          <w:t>www.chemprogres.cz</w:t>
        </w:r>
      </w:hyperlink>
      <w:r w:rsidR="00564151" w:rsidRPr="001308F2">
        <w:rPr>
          <w:rFonts w:ascii="Calibri" w:hAnsi="Calibri" w:cs="Calibri"/>
        </w:rPr>
        <w:t xml:space="preserve">, </w:t>
      </w:r>
      <w:hyperlink r:id="rId8" w:history="1">
        <w:r w:rsidR="003A4EC2" w:rsidRPr="004B1515">
          <w:rPr>
            <w:rStyle w:val="Hypertextovodkaz"/>
            <w:rFonts w:ascii="Calibri" w:hAnsi="Calibri" w:cs="Calibri"/>
          </w:rPr>
          <w:t>chemprogres@chemprogres.cz</w:t>
        </w:r>
      </w:hyperlink>
    </w:p>
    <w:p w14:paraId="59D0E9AC" w14:textId="77777777" w:rsidR="00564151" w:rsidRPr="001308F2" w:rsidRDefault="00564151" w:rsidP="00564151">
      <w:pPr>
        <w:spacing w:after="120"/>
        <w:rPr>
          <w:rFonts w:ascii="Calibri" w:hAnsi="Calibri" w:cs="Calibri"/>
        </w:rPr>
      </w:pPr>
      <w:r w:rsidRPr="001308F2">
        <w:rPr>
          <w:rFonts w:ascii="Calibri" w:hAnsi="Calibri" w:cs="Calibri"/>
        </w:rPr>
        <w:t xml:space="preserve">Výrobce: </w:t>
      </w:r>
      <w:proofErr w:type="spellStart"/>
      <w:r w:rsidRPr="001308F2">
        <w:rPr>
          <w:rFonts w:ascii="Calibri" w:hAnsi="Calibri" w:cs="Calibri"/>
        </w:rPr>
        <w:t>Over</w:t>
      </w:r>
      <w:proofErr w:type="spellEnd"/>
      <w:r w:rsidRPr="001308F2">
        <w:rPr>
          <w:rFonts w:ascii="Calibri" w:hAnsi="Calibri" w:cs="Calibri"/>
        </w:rPr>
        <w:t xml:space="preserve"> Group </w:t>
      </w:r>
      <w:proofErr w:type="spellStart"/>
      <w:r w:rsidRPr="001308F2">
        <w:rPr>
          <w:rFonts w:ascii="Calibri" w:hAnsi="Calibri" w:cs="Calibri"/>
        </w:rPr>
        <w:t>Sp</w:t>
      </w:r>
      <w:proofErr w:type="spellEnd"/>
      <w:r w:rsidRPr="001308F2">
        <w:rPr>
          <w:rFonts w:ascii="Calibri" w:hAnsi="Calibri" w:cs="Calibri"/>
        </w:rPr>
        <w:t xml:space="preserve">. z </w:t>
      </w:r>
      <w:proofErr w:type="spellStart"/>
      <w:r w:rsidRPr="001308F2">
        <w:rPr>
          <w:rFonts w:ascii="Calibri" w:hAnsi="Calibri" w:cs="Calibri"/>
        </w:rPr>
        <w:t>o.o</w:t>
      </w:r>
      <w:proofErr w:type="spellEnd"/>
      <w:r w:rsidRPr="001308F2">
        <w:rPr>
          <w:rFonts w:ascii="Calibri" w:hAnsi="Calibri" w:cs="Calibri"/>
        </w:rPr>
        <w:t xml:space="preserve">. </w:t>
      </w:r>
      <w:proofErr w:type="spellStart"/>
      <w:r w:rsidRPr="001308F2">
        <w:rPr>
          <w:rFonts w:ascii="Calibri" w:hAnsi="Calibri" w:cs="Calibri"/>
        </w:rPr>
        <w:t>Sp.k</w:t>
      </w:r>
      <w:proofErr w:type="spellEnd"/>
      <w:r w:rsidRPr="001308F2">
        <w:rPr>
          <w:rFonts w:ascii="Calibri" w:hAnsi="Calibri" w:cs="Calibri"/>
        </w:rPr>
        <w:t xml:space="preserve">., </w:t>
      </w:r>
      <w:proofErr w:type="spellStart"/>
      <w:r w:rsidRPr="001308F2">
        <w:rPr>
          <w:rFonts w:ascii="Calibri" w:hAnsi="Calibri" w:cs="Calibri"/>
        </w:rPr>
        <w:t>ul.Warszawska</w:t>
      </w:r>
      <w:proofErr w:type="spellEnd"/>
      <w:r w:rsidRPr="001308F2">
        <w:rPr>
          <w:rFonts w:ascii="Calibri" w:hAnsi="Calibri" w:cs="Calibri"/>
        </w:rPr>
        <w:t xml:space="preserve"> 65, 98-100 </w:t>
      </w:r>
      <w:proofErr w:type="spellStart"/>
      <w:r w:rsidRPr="001308F2">
        <w:rPr>
          <w:rFonts w:ascii="Calibri" w:hAnsi="Calibri" w:cs="Calibri"/>
        </w:rPr>
        <w:t>Łask</w:t>
      </w:r>
      <w:proofErr w:type="spellEnd"/>
      <w:r w:rsidRPr="001308F2">
        <w:rPr>
          <w:rFonts w:ascii="Calibri" w:hAnsi="Calibri" w:cs="Calibri"/>
        </w:rPr>
        <w:t>, Polsko</w:t>
      </w:r>
    </w:p>
    <w:p w14:paraId="3F38CD38" w14:textId="77777777" w:rsidR="002A086C" w:rsidRPr="001308F2" w:rsidRDefault="002A086C" w:rsidP="00564151">
      <w:pPr>
        <w:spacing w:after="120"/>
        <w:rPr>
          <w:rFonts w:ascii="Calibri" w:hAnsi="Calibri" w:cs="Calibri"/>
        </w:rPr>
      </w:pPr>
      <w:r w:rsidRPr="001308F2">
        <w:rPr>
          <w:rFonts w:ascii="Calibri" w:hAnsi="Calibri" w:cs="Calibri"/>
        </w:rPr>
        <w:t>Číslo schválení: 059-21/C</w:t>
      </w:r>
    </w:p>
    <w:p w14:paraId="52A0A446" w14:textId="77777777" w:rsidR="002774BF" w:rsidRPr="001308F2" w:rsidRDefault="002774BF">
      <w:pPr>
        <w:rPr>
          <w:rFonts w:ascii="Calibri" w:hAnsi="Calibri" w:cs="Calibri"/>
        </w:rPr>
      </w:pPr>
    </w:p>
    <w:sectPr w:rsidR="002774BF" w:rsidRPr="001308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719526" w14:textId="77777777" w:rsidR="00916DE3" w:rsidRDefault="00916DE3" w:rsidP="002A086C">
      <w:pPr>
        <w:spacing w:after="0" w:line="240" w:lineRule="auto"/>
      </w:pPr>
      <w:r>
        <w:separator/>
      </w:r>
    </w:p>
  </w:endnote>
  <w:endnote w:type="continuationSeparator" w:id="0">
    <w:p w14:paraId="3D6CAEB6" w14:textId="77777777" w:rsidR="00916DE3" w:rsidRDefault="00916DE3" w:rsidP="002A0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36C79" w14:textId="77777777" w:rsidR="00954C01" w:rsidRDefault="00954C0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860F6" w14:textId="77777777" w:rsidR="00954C01" w:rsidRDefault="00954C0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CA3E8" w14:textId="77777777" w:rsidR="00954C01" w:rsidRDefault="00954C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7806F2" w14:textId="77777777" w:rsidR="00916DE3" w:rsidRDefault="00916DE3" w:rsidP="002A086C">
      <w:pPr>
        <w:spacing w:after="0" w:line="240" w:lineRule="auto"/>
      </w:pPr>
      <w:r>
        <w:separator/>
      </w:r>
    </w:p>
  </w:footnote>
  <w:footnote w:type="continuationSeparator" w:id="0">
    <w:p w14:paraId="0DC84570" w14:textId="77777777" w:rsidR="00916DE3" w:rsidRDefault="00916DE3" w:rsidP="002A0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6B84AD" w14:textId="77777777" w:rsidR="00954C01" w:rsidRDefault="00954C0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C0CA19" w14:textId="0AA5C824" w:rsidR="00C42CB1" w:rsidRPr="001308F2" w:rsidRDefault="00C42CB1" w:rsidP="00D860B8">
    <w:pPr>
      <w:jc w:val="both"/>
      <w:rPr>
        <w:rFonts w:ascii="Calibri" w:hAnsi="Calibri" w:cs="Calibri"/>
      </w:rPr>
    </w:pPr>
    <w:r w:rsidRPr="001308F2">
      <w:rPr>
        <w:rFonts w:ascii="Calibri" w:hAnsi="Calibri" w:cs="Calibri"/>
        <w:bCs/>
      </w:rPr>
      <w:t>Text na</w:t>
    </w:r>
    <w:r w:rsidRPr="001308F2">
      <w:rPr>
        <w:rFonts w:ascii="Calibri" w:hAnsi="Calibri" w:cs="Calibri"/>
      </w:rPr>
      <w:t xml:space="preserve"> </w:t>
    </w:r>
    <w:sdt>
      <w:sdtPr>
        <w:rPr>
          <w:rFonts w:ascii="Calibri" w:hAnsi="Calibri" w:cs="Calibri"/>
        </w:rPr>
        <w:id w:val="-1951455938"/>
        <w:placeholder>
          <w:docPart w:val="70ECA19910F04EBBA88638B02D98F176"/>
        </w:placeholder>
        <w:dropDownList>
          <w:listItem w:value="Zvolte položku."/>
          <w:listItem w:displayText="vnější a vnitřní obal" w:value="vnější a vnitřní obal"/>
          <w:listItem w:displayText="obal" w:value="obal"/>
          <w:listItem w:displayText="obal=PI" w:value="obal=PI"/>
        </w:dropDownList>
      </w:sdtPr>
      <w:sdtEndPr>
        <w:rPr>
          <w:rStyle w:val="Styl2"/>
          <w:b/>
        </w:rPr>
      </w:sdtEndPr>
      <w:sdtContent>
        <w:r w:rsidRPr="001308F2">
          <w:rPr>
            <w:rFonts w:ascii="Calibri" w:hAnsi="Calibri" w:cs="Calibri"/>
          </w:rPr>
          <w:t>obal=PI</w:t>
        </w:r>
      </w:sdtContent>
    </w:sdt>
    <w:r w:rsidRPr="001308F2">
      <w:rPr>
        <w:rFonts w:ascii="Calibri" w:hAnsi="Calibri" w:cs="Calibri"/>
        <w:bCs/>
      </w:rPr>
      <w:t xml:space="preserve"> součást dokumentace schválené rozhodnutím sp.</w:t>
    </w:r>
    <w:r w:rsidR="003A4EC2">
      <w:rPr>
        <w:rFonts w:ascii="Calibri" w:hAnsi="Calibri" w:cs="Calibri"/>
        <w:bCs/>
      </w:rPr>
      <w:t> </w:t>
    </w:r>
    <w:r w:rsidRPr="001308F2">
      <w:rPr>
        <w:rFonts w:ascii="Calibri" w:hAnsi="Calibri" w:cs="Calibri"/>
        <w:bCs/>
      </w:rPr>
      <w:t>zn.</w:t>
    </w:r>
    <w:r w:rsidR="003A4EC2">
      <w:rPr>
        <w:rFonts w:ascii="Calibri" w:hAnsi="Calibri" w:cs="Calibri"/>
        <w:bCs/>
      </w:rPr>
      <w:t> </w:t>
    </w:r>
    <w:sdt>
      <w:sdtPr>
        <w:rPr>
          <w:rFonts w:ascii="Calibri" w:hAnsi="Calibri" w:cs="Calibri"/>
        </w:rPr>
        <w:id w:val="28773371"/>
        <w:placeholder>
          <w:docPart w:val="582A5BA838B64B2DAC00C108DD449C0A"/>
        </w:placeholder>
        <w:text/>
      </w:sdtPr>
      <w:sdtEndPr/>
      <w:sdtContent>
        <w:r w:rsidR="003D4F56" w:rsidRPr="001308F2">
          <w:rPr>
            <w:rFonts w:ascii="Calibri" w:hAnsi="Calibri" w:cs="Calibri"/>
          </w:rPr>
          <w:t>USKVBL/579/2026/POD</w:t>
        </w:r>
      </w:sdtContent>
    </w:sdt>
    <w:r w:rsidRPr="001308F2">
      <w:rPr>
        <w:rFonts w:ascii="Calibri" w:hAnsi="Calibri" w:cs="Calibri"/>
        <w:bCs/>
      </w:rPr>
      <w:t>, č.j.</w:t>
    </w:r>
    <w:r w:rsidR="003A4EC2">
      <w:rPr>
        <w:rFonts w:ascii="Calibri" w:hAnsi="Calibri" w:cs="Calibri"/>
        <w:bCs/>
      </w:rPr>
      <w:t> </w:t>
    </w:r>
    <w:sdt>
      <w:sdtPr>
        <w:rPr>
          <w:rFonts w:ascii="Calibri" w:hAnsi="Calibri" w:cs="Calibri"/>
          <w:bCs/>
        </w:rPr>
        <w:id w:val="-256526429"/>
        <w:placeholder>
          <w:docPart w:val="582A5BA838B64B2DAC00C108DD449C0A"/>
        </w:placeholder>
        <w:text/>
      </w:sdtPr>
      <w:sdtEndPr/>
      <w:sdtContent>
        <w:r w:rsidR="003D4F56" w:rsidRPr="001308F2">
          <w:rPr>
            <w:rFonts w:ascii="Calibri" w:hAnsi="Calibri" w:cs="Calibri"/>
            <w:bCs/>
          </w:rPr>
          <w:t>USKVBL/6651/2026/REG-Gro</w:t>
        </w:r>
      </w:sdtContent>
    </w:sdt>
    <w:r w:rsidRPr="001308F2">
      <w:rPr>
        <w:rFonts w:ascii="Calibri" w:hAnsi="Calibri" w:cs="Calibri"/>
        <w:bCs/>
      </w:rPr>
      <w:t xml:space="preserve"> ze dne </w:t>
    </w:r>
    <w:sdt>
      <w:sdtPr>
        <w:rPr>
          <w:rFonts w:ascii="Calibri" w:hAnsi="Calibri" w:cs="Calibri"/>
          <w:bCs/>
        </w:rPr>
        <w:id w:val="1167827847"/>
        <w:placeholder>
          <w:docPart w:val="D1AC46570D5448C880B5C4605FB58A97"/>
        </w:placeholder>
        <w:date w:fullDate="2026-05-15T00:00:00Z">
          <w:dateFormat w:val="dd.MM.yyyy"/>
          <w:lid w:val="cs-CZ"/>
          <w:storeMappedDataAs w:val="dateTime"/>
          <w:calendar w:val="gregorian"/>
        </w:date>
      </w:sdtPr>
      <w:sdtEndPr/>
      <w:sdtContent>
        <w:r w:rsidR="00954C01">
          <w:rPr>
            <w:rFonts w:ascii="Calibri" w:hAnsi="Calibri" w:cs="Calibri"/>
            <w:bCs/>
          </w:rPr>
          <w:t>15.05.2026</w:t>
        </w:r>
      </w:sdtContent>
    </w:sdt>
    <w:r w:rsidRPr="001308F2">
      <w:rPr>
        <w:rFonts w:ascii="Calibri" w:hAnsi="Calibri" w:cs="Calibri"/>
        <w:bCs/>
      </w:rPr>
      <w:t xml:space="preserve"> o </w:t>
    </w:r>
    <w:sdt>
      <w:sdtPr>
        <w:rPr>
          <w:rFonts w:ascii="Calibri" w:hAnsi="Calibri" w:cs="Calibri"/>
        </w:rPr>
        <w:id w:val="-425183501"/>
        <w:placeholder>
          <w:docPart w:val="C7A149E612C34078BFA54AF6BD5991F2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doby platnosti rozhodnutí o schválení veterinárního přípravku" w:value="prodloužení doby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/>
        </w:rPr>
      </w:sdtEndPr>
      <w:sdtContent>
        <w:r w:rsidR="00054D5D" w:rsidRPr="001308F2">
          <w:rPr>
            <w:rFonts w:ascii="Calibri" w:hAnsi="Calibri" w:cs="Calibri"/>
          </w:rPr>
          <w:t>prodloužení doby platnosti rozhodnutí o schválení veterinárního přípravku</w:t>
        </w:r>
      </w:sdtContent>
    </w:sdt>
    <w:r w:rsidRPr="001308F2">
      <w:rPr>
        <w:rFonts w:ascii="Calibri" w:hAnsi="Calibri" w:cs="Calibri"/>
        <w:bCs/>
      </w:rPr>
      <w:t xml:space="preserve"> </w:t>
    </w:r>
    <w:sdt>
      <w:sdtPr>
        <w:rPr>
          <w:rFonts w:ascii="Calibri" w:hAnsi="Calibri" w:cs="Calibri"/>
        </w:rPr>
        <w:id w:val="-1053610400"/>
        <w:placeholder>
          <w:docPart w:val="B5E2E7372B4848D1809A376FC1E989DA"/>
        </w:placeholder>
        <w:text/>
      </w:sdtPr>
      <w:sdtEndPr/>
      <w:sdtContent>
        <w:r w:rsidR="00054D5D" w:rsidRPr="001308F2">
          <w:rPr>
            <w:rFonts w:ascii="Calibri" w:hAnsi="Calibri" w:cs="Calibri"/>
          </w:rPr>
          <w:t>NANOGEL HOT</w:t>
        </w:r>
      </w:sdtContent>
    </w:sdt>
  </w:p>
  <w:p w14:paraId="364C3645" w14:textId="77777777" w:rsidR="002A086C" w:rsidRDefault="002A086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507396" w14:textId="77777777" w:rsidR="00954C01" w:rsidRDefault="00954C0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86C"/>
    <w:rsid w:val="00001476"/>
    <w:rsid w:val="00002340"/>
    <w:rsid w:val="00054D5D"/>
    <w:rsid w:val="001308F2"/>
    <w:rsid w:val="002774BF"/>
    <w:rsid w:val="002A086C"/>
    <w:rsid w:val="00334AE7"/>
    <w:rsid w:val="0034781B"/>
    <w:rsid w:val="003A4EC2"/>
    <w:rsid w:val="003D4F56"/>
    <w:rsid w:val="00564151"/>
    <w:rsid w:val="0074753E"/>
    <w:rsid w:val="007E4CA3"/>
    <w:rsid w:val="007F1C06"/>
    <w:rsid w:val="008364B6"/>
    <w:rsid w:val="008A4C9F"/>
    <w:rsid w:val="00916DE3"/>
    <w:rsid w:val="00954C01"/>
    <w:rsid w:val="00C42CB1"/>
    <w:rsid w:val="00C62EC8"/>
    <w:rsid w:val="00F0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BD16"/>
  <w15:chartTrackingRefBased/>
  <w15:docId w15:val="{BBF294C4-BBB8-4CF0-BCF5-B10F854C8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A086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A086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A086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A086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086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086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086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086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086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086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A08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A08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A08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086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086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086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086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086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086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A08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A08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086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A08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A086C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A086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A086C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A086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08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086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A086C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2A08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086C"/>
    <w:rPr>
      <w:kern w:val="0"/>
      <w:sz w:val="22"/>
      <w:szCs w:val="22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2A08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086C"/>
    <w:rPr>
      <w:kern w:val="0"/>
      <w:sz w:val="22"/>
      <w:szCs w:val="22"/>
      <w14:ligatures w14:val="none"/>
    </w:rPr>
  </w:style>
  <w:style w:type="character" w:customStyle="1" w:styleId="Styl2">
    <w:name w:val="Styl2"/>
    <w:basedOn w:val="Standardnpsmoodstavce"/>
    <w:uiPriority w:val="1"/>
    <w:qFormat/>
    <w:rsid w:val="002A086C"/>
    <w:rPr>
      <w:b/>
      <w:bCs w:val="0"/>
    </w:rPr>
  </w:style>
  <w:style w:type="character" w:styleId="Siln">
    <w:name w:val="Strong"/>
    <w:basedOn w:val="Standardnpsmoodstavce"/>
    <w:uiPriority w:val="22"/>
    <w:qFormat/>
    <w:rsid w:val="002A086C"/>
    <w:rPr>
      <w:b/>
      <w:bCs/>
    </w:rPr>
  </w:style>
  <w:style w:type="paragraph" w:styleId="Bezmezer">
    <w:name w:val="No Spacing"/>
    <w:uiPriority w:val="1"/>
    <w:qFormat/>
    <w:rsid w:val="007E4CA3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Zstupntext">
    <w:name w:val="Placeholder Text"/>
    <w:qFormat/>
    <w:rsid w:val="00C42CB1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3A4EC2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A4E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mprogres@chemprogres.cz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chemprogres.cz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0ECA19910F04EBBA88638B02D98F1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F8436E-A8A0-425F-A7B2-DF362676C565}"/>
      </w:docPartPr>
      <w:docPartBody>
        <w:p w:rsidR="00496A96" w:rsidRDefault="00C85B83" w:rsidP="00C85B83">
          <w:pPr>
            <w:pStyle w:val="70ECA19910F04EBBA88638B02D98F176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582A5BA838B64B2DAC00C108DD449C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A4ADEE-266E-4991-8A0B-0D226B8DB09C}"/>
      </w:docPartPr>
      <w:docPartBody>
        <w:p w:rsidR="00496A96" w:rsidRDefault="00C85B83" w:rsidP="00C85B83">
          <w:pPr>
            <w:pStyle w:val="582A5BA838B64B2DAC00C108DD449C0A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1AC46570D5448C880B5C4605FB58A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B8A3ED-A20A-4BEB-90BF-DAB40159276F}"/>
      </w:docPartPr>
      <w:docPartBody>
        <w:p w:rsidR="00496A96" w:rsidRDefault="00C85B83" w:rsidP="00C85B83">
          <w:pPr>
            <w:pStyle w:val="D1AC46570D5448C880B5C4605FB58A97"/>
          </w:pPr>
          <w:r>
            <w:rPr>
              <w:rStyle w:val="Zstupntext"/>
            </w:rPr>
            <w:t>Klikněte sem a zadejte datum.</w:t>
          </w:r>
        </w:p>
      </w:docPartBody>
    </w:docPart>
    <w:docPart>
      <w:docPartPr>
        <w:name w:val="C7A149E612C34078BFA54AF6BD5991F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B46BD2-62C2-41C1-93D8-E705875ACAFB}"/>
      </w:docPartPr>
      <w:docPartBody>
        <w:p w:rsidR="00496A96" w:rsidRDefault="00C85B83" w:rsidP="00C85B83">
          <w:pPr>
            <w:pStyle w:val="C7A149E612C34078BFA54AF6BD5991F2"/>
          </w:pPr>
          <w:r w:rsidRPr="00A85925">
            <w:rPr>
              <w:rStyle w:val="Zstupntext"/>
            </w:rPr>
            <w:t>Zvolte položku.</w:t>
          </w:r>
        </w:p>
      </w:docPartBody>
    </w:docPart>
    <w:docPart>
      <w:docPartPr>
        <w:name w:val="B5E2E7372B4848D1809A376FC1E989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E9DF3A-08C7-48DF-911B-3AAE25650B73}"/>
      </w:docPartPr>
      <w:docPartBody>
        <w:p w:rsidR="00496A96" w:rsidRDefault="00C85B83" w:rsidP="00C85B83">
          <w:pPr>
            <w:pStyle w:val="B5E2E7372B4848D1809A376FC1E989DA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A22"/>
    <w:rsid w:val="001223D1"/>
    <w:rsid w:val="003F3A22"/>
    <w:rsid w:val="00496A96"/>
    <w:rsid w:val="007737AD"/>
    <w:rsid w:val="008A4C9F"/>
    <w:rsid w:val="009F7A1E"/>
    <w:rsid w:val="00A163B5"/>
    <w:rsid w:val="00A50A92"/>
    <w:rsid w:val="00AC0D6E"/>
    <w:rsid w:val="00C85B83"/>
    <w:rsid w:val="00F74662"/>
    <w:rsid w:val="00FF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qFormat/>
    <w:rsid w:val="00C85B83"/>
    <w:rPr>
      <w:color w:val="808080"/>
    </w:rPr>
  </w:style>
  <w:style w:type="paragraph" w:customStyle="1" w:styleId="8FB9438AA73D43B3A0E1636521AADE1D">
    <w:name w:val="8FB9438AA73D43B3A0E1636521AADE1D"/>
    <w:rsid w:val="003F3A22"/>
  </w:style>
  <w:style w:type="paragraph" w:customStyle="1" w:styleId="3CCECBD8708F4360AAB52101EA6FE187">
    <w:name w:val="3CCECBD8708F4360AAB52101EA6FE187"/>
    <w:rsid w:val="003F3A22"/>
  </w:style>
  <w:style w:type="paragraph" w:customStyle="1" w:styleId="CE1C1FA6175F4CBEBFE52748F0942EDD">
    <w:name w:val="CE1C1FA6175F4CBEBFE52748F0942EDD"/>
    <w:rsid w:val="003F3A22"/>
  </w:style>
  <w:style w:type="paragraph" w:customStyle="1" w:styleId="21BF65E3B683477085E51A5FBC44FA30">
    <w:name w:val="21BF65E3B683477085E51A5FBC44FA30"/>
    <w:rsid w:val="003F3A22"/>
  </w:style>
  <w:style w:type="paragraph" w:customStyle="1" w:styleId="70ECA19910F04EBBA88638B02D98F176">
    <w:name w:val="70ECA19910F04EBBA88638B02D98F176"/>
    <w:rsid w:val="00C85B83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582A5BA838B64B2DAC00C108DD449C0A">
    <w:name w:val="582A5BA838B64B2DAC00C108DD449C0A"/>
    <w:rsid w:val="00C85B83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D1AC46570D5448C880B5C4605FB58A97">
    <w:name w:val="D1AC46570D5448C880B5C4605FB58A97"/>
    <w:rsid w:val="00C85B83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C7A149E612C34078BFA54AF6BD5991F2">
    <w:name w:val="C7A149E612C34078BFA54AF6BD5991F2"/>
    <w:rsid w:val="00C85B83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B5E2E7372B4848D1809A376FC1E989DA">
    <w:name w:val="B5E2E7372B4848D1809A376FC1E989DA"/>
    <w:rsid w:val="00C85B83"/>
    <w:pPr>
      <w:spacing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286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Jurigová</dc:creator>
  <cp:keywords/>
  <dc:description/>
  <cp:lastModifiedBy>Grodová Lenka</cp:lastModifiedBy>
  <cp:revision>10</cp:revision>
  <dcterms:created xsi:type="dcterms:W3CDTF">2026-03-25T18:50:00Z</dcterms:created>
  <dcterms:modified xsi:type="dcterms:W3CDTF">2026-05-15T11:14:00Z</dcterms:modified>
</cp:coreProperties>
</file>