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D358F" w14:textId="77777777" w:rsidR="00702F1D" w:rsidRPr="00736AF8" w:rsidRDefault="00702F1D" w:rsidP="002836AC">
      <w:pPr>
        <w:spacing w:after="120"/>
        <w:rPr>
          <w:rFonts w:ascii="Calibri" w:hAnsi="Calibri" w:cs="Calibri"/>
          <w:b/>
        </w:rPr>
      </w:pPr>
      <w:r w:rsidRPr="00736AF8">
        <w:rPr>
          <w:rFonts w:ascii="Calibri" w:hAnsi="Calibri" w:cs="Calibri"/>
          <w:b/>
        </w:rPr>
        <w:t>NANOGEL MIX</w:t>
      </w:r>
    </w:p>
    <w:p w14:paraId="7BFC936D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Kosmetický přípravek pro skot (dojnice)</w:t>
      </w:r>
    </w:p>
    <w:p w14:paraId="23B0ACB1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Přípravek NANOGEL mix/hřejivý a chladivý gel je založen na účinku následujících látek obsažených v přípravku: Extrakt z chilli, udržuje pocit tepla a rozproudí krev ve vemeni. Nanočástice stříbra a mědi napomáhají omezit působení nežádoucích mikroorganismů a přispívají k řádnému stavu vemene, chrání před nepříznivým působením okolního prostředí a biologickými vlivy. Aloe vera extrakt – podporuje regeneraci kůže, změkčuje a hydratuje kůži vemene. D-</w:t>
      </w:r>
      <w:proofErr w:type="spellStart"/>
      <w:r w:rsidRPr="00736AF8">
        <w:rPr>
          <w:rFonts w:ascii="Calibri" w:hAnsi="Calibri" w:cs="Calibri"/>
        </w:rPr>
        <w:t>panthenol</w:t>
      </w:r>
      <w:proofErr w:type="spellEnd"/>
      <w:r w:rsidRPr="00736AF8">
        <w:rPr>
          <w:rFonts w:ascii="Calibri" w:hAnsi="Calibri" w:cs="Calibri"/>
        </w:rPr>
        <w:t xml:space="preserve"> napomáhá snížení podráždění kůže. Eukalyptový olej usnadňuje průtok krve ve vemeni. Glycerin vyživuje kůži a zvyšuje pružnost a hydrataci kůže vemene.</w:t>
      </w:r>
    </w:p>
    <w:p w14:paraId="4BDDD1F3" w14:textId="4F6799F8" w:rsidR="00702F1D" w:rsidRPr="00347220" w:rsidRDefault="00702F1D" w:rsidP="00347220">
      <w:pPr>
        <w:rPr>
          <w:rFonts w:ascii="Calibri" w:hAnsi="Calibri" w:cs="Calibri"/>
        </w:rPr>
      </w:pPr>
      <w:r w:rsidRPr="00736AF8">
        <w:t>Složení:</w:t>
      </w:r>
      <w:r w:rsidRPr="00347220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Aqua</w:t>
      </w:r>
      <w:proofErr w:type="spellEnd"/>
      <w:r w:rsidR="00347220" w:rsidRPr="005B7969">
        <w:rPr>
          <w:rFonts w:ascii="Calibri" w:hAnsi="Calibri" w:cs="Calibri"/>
        </w:rPr>
        <w:t xml:space="preserve">, PEG-20 </w:t>
      </w:r>
      <w:proofErr w:type="spellStart"/>
      <w:r w:rsidR="00347220" w:rsidRPr="005B7969">
        <w:rPr>
          <w:rFonts w:ascii="Calibri" w:hAnsi="Calibri" w:cs="Calibri"/>
        </w:rPr>
        <w:t>Glyceryl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Laurate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Alcohol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Denat</w:t>
      </w:r>
      <w:proofErr w:type="spellEnd"/>
      <w:r w:rsidR="00347220" w:rsidRPr="005B7969">
        <w:rPr>
          <w:rFonts w:ascii="Calibri" w:hAnsi="Calibri" w:cs="Calibri"/>
        </w:rPr>
        <w:t xml:space="preserve">., Glycerin, </w:t>
      </w:r>
      <w:proofErr w:type="spellStart"/>
      <w:r w:rsidR="00347220" w:rsidRPr="005B7969">
        <w:rPr>
          <w:rFonts w:ascii="Calibri" w:hAnsi="Calibri" w:cs="Calibri"/>
        </w:rPr>
        <w:t>Eucalyptus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Globulus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Oil</w:t>
      </w:r>
      <w:proofErr w:type="spellEnd"/>
      <w:r w:rsidR="00347220" w:rsidRPr="005B7969">
        <w:rPr>
          <w:rFonts w:ascii="Calibri" w:hAnsi="Calibri" w:cs="Calibri"/>
        </w:rPr>
        <w:t xml:space="preserve"> (</w:t>
      </w:r>
      <w:proofErr w:type="spellStart"/>
      <w:r w:rsidR="00347220" w:rsidRPr="005B7969">
        <w:rPr>
          <w:rFonts w:ascii="Calibri" w:hAnsi="Calibri" w:cs="Calibri"/>
        </w:rPr>
        <w:t>Eucalyptus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Globulus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Leaf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Oil</w:t>
      </w:r>
      <w:proofErr w:type="spellEnd"/>
      <w:r w:rsidR="00347220" w:rsidRPr="005B7969">
        <w:rPr>
          <w:rFonts w:ascii="Calibri" w:hAnsi="Calibri" w:cs="Calibri"/>
        </w:rPr>
        <w:t xml:space="preserve">), </w:t>
      </w:r>
      <w:proofErr w:type="spellStart"/>
      <w:r w:rsidR="00347220" w:rsidRPr="005B7969">
        <w:rPr>
          <w:rFonts w:ascii="Calibri" w:hAnsi="Calibri" w:cs="Calibri"/>
        </w:rPr>
        <w:t>Camphor</w:t>
      </w:r>
      <w:proofErr w:type="spellEnd"/>
      <w:r w:rsidR="00347220" w:rsidRPr="005B7969">
        <w:rPr>
          <w:rFonts w:ascii="Calibri" w:hAnsi="Calibri" w:cs="Calibri"/>
        </w:rPr>
        <w:t xml:space="preserve">, Aloe </w:t>
      </w:r>
      <w:proofErr w:type="spellStart"/>
      <w:r w:rsidR="00347220" w:rsidRPr="005B7969">
        <w:rPr>
          <w:rFonts w:ascii="Calibri" w:hAnsi="Calibri" w:cs="Calibri"/>
        </w:rPr>
        <w:t>Barbadensis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Leaf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Juice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Menthol</w:t>
      </w:r>
      <w:proofErr w:type="spellEnd"/>
      <w:r w:rsidR="00347220" w:rsidRPr="005B7969">
        <w:rPr>
          <w:rFonts w:ascii="Calibri" w:hAnsi="Calibri" w:cs="Calibri"/>
        </w:rPr>
        <w:t>, Silver (</w:t>
      </w:r>
      <w:proofErr w:type="spellStart"/>
      <w:r w:rsidR="00347220" w:rsidRPr="005B7969">
        <w:rPr>
          <w:rFonts w:ascii="Calibri" w:hAnsi="Calibri" w:cs="Calibri"/>
        </w:rPr>
        <w:t>nano</w:t>
      </w:r>
      <w:proofErr w:type="spellEnd"/>
      <w:r w:rsidR="00347220" w:rsidRPr="005B7969">
        <w:rPr>
          <w:rFonts w:ascii="Calibri" w:hAnsi="Calibri" w:cs="Calibri"/>
        </w:rPr>
        <w:t xml:space="preserve">), </w:t>
      </w:r>
      <w:proofErr w:type="spellStart"/>
      <w:r w:rsidR="00347220" w:rsidRPr="005B7969">
        <w:rPr>
          <w:rFonts w:ascii="Calibri" w:hAnsi="Calibri" w:cs="Calibri"/>
        </w:rPr>
        <w:t>Copper</w:t>
      </w:r>
      <w:proofErr w:type="spellEnd"/>
      <w:r w:rsidR="00347220" w:rsidRPr="005B7969">
        <w:rPr>
          <w:rFonts w:ascii="Calibri" w:hAnsi="Calibri" w:cs="Calibri"/>
        </w:rPr>
        <w:t xml:space="preserve"> (</w:t>
      </w:r>
      <w:proofErr w:type="spellStart"/>
      <w:r w:rsidR="00347220" w:rsidRPr="005B7969">
        <w:rPr>
          <w:rFonts w:ascii="Calibri" w:hAnsi="Calibri" w:cs="Calibri"/>
        </w:rPr>
        <w:t>nano</w:t>
      </w:r>
      <w:proofErr w:type="spellEnd"/>
      <w:r w:rsidR="00347220" w:rsidRPr="005B7969">
        <w:rPr>
          <w:rFonts w:ascii="Calibri" w:hAnsi="Calibri" w:cs="Calibri"/>
        </w:rPr>
        <w:t xml:space="preserve">), </w:t>
      </w:r>
      <w:proofErr w:type="spellStart"/>
      <w:r w:rsidR="00347220" w:rsidRPr="005B7969">
        <w:rPr>
          <w:rFonts w:ascii="Calibri" w:hAnsi="Calibri" w:cs="Calibri"/>
        </w:rPr>
        <w:t>Panthenol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Vanillyl</w:t>
      </w:r>
      <w:proofErr w:type="spellEnd"/>
      <w:r w:rsidR="00347220" w:rsidRPr="005B7969">
        <w:rPr>
          <w:rFonts w:ascii="Calibri" w:hAnsi="Calibri" w:cs="Calibri"/>
        </w:rPr>
        <w:t xml:space="preserve"> Butyl Ether, Butyl </w:t>
      </w:r>
      <w:proofErr w:type="spellStart"/>
      <w:r w:rsidR="00347220" w:rsidRPr="005B7969">
        <w:rPr>
          <w:rFonts w:ascii="Calibri" w:hAnsi="Calibri" w:cs="Calibri"/>
        </w:rPr>
        <w:t>Alcohol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Vanillyl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Alcohol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Vanillin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Carbomer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Sodium</w:t>
      </w:r>
      <w:proofErr w:type="spellEnd"/>
      <w:r w:rsidR="00347220" w:rsidRPr="005B7969">
        <w:rPr>
          <w:rFonts w:ascii="Calibri" w:hAnsi="Calibri" w:cs="Calibri"/>
        </w:rPr>
        <w:t xml:space="preserve"> Hydroxide, </w:t>
      </w:r>
      <w:proofErr w:type="spellStart"/>
      <w:r w:rsidR="00347220" w:rsidRPr="005B7969">
        <w:rPr>
          <w:rFonts w:ascii="Calibri" w:hAnsi="Calibri" w:cs="Calibri"/>
        </w:rPr>
        <w:t>Sodium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Benzoate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Potassium</w:t>
      </w:r>
      <w:proofErr w:type="spellEnd"/>
      <w:r w:rsidR="00347220" w:rsidRPr="005B7969">
        <w:rPr>
          <w:rFonts w:ascii="Calibri" w:hAnsi="Calibri" w:cs="Calibri"/>
        </w:rPr>
        <w:t xml:space="preserve"> </w:t>
      </w:r>
      <w:proofErr w:type="spellStart"/>
      <w:r w:rsidR="00347220" w:rsidRPr="005B7969">
        <w:rPr>
          <w:rFonts w:ascii="Calibri" w:hAnsi="Calibri" w:cs="Calibri"/>
        </w:rPr>
        <w:t>Sorbate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Citric</w:t>
      </w:r>
      <w:proofErr w:type="spellEnd"/>
      <w:r w:rsidR="00347220" w:rsidRPr="005B7969">
        <w:rPr>
          <w:rFonts w:ascii="Calibri" w:hAnsi="Calibri" w:cs="Calibri"/>
        </w:rPr>
        <w:t xml:space="preserve"> Acid, </w:t>
      </w:r>
      <w:proofErr w:type="spellStart"/>
      <w:r w:rsidR="00347220" w:rsidRPr="005B7969">
        <w:rPr>
          <w:rFonts w:ascii="Calibri" w:hAnsi="Calibri" w:cs="Calibri"/>
        </w:rPr>
        <w:t>Phenoxyethanol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Ethylhexylglycerin</w:t>
      </w:r>
      <w:proofErr w:type="spellEnd"/>
      <w:r w:rsidR="00347220" w:rsidRPr="005B7969">
        <w:rPr>
          <w:rFonts w:ascii="Calibri" w:hAnsi="Calibri" w:cs="Calibri"/>
        </w:rPr>
        <w:t xml:space="preserve">, Limonene, </w:t>
      </w:r>
      <w:proofErr w:type="spellStart"/>
      <w:r w:rsidR="00347220" w:rsidRPr="005B7969">
        <w:rPr>
          <w:rFonts w:ascii="Calibri" w:hAnsi="Calibri" w:cs="Calibri"/>
        </w:rPr>
        <w:t>Linalool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Terpinolene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Alpha-Terpinene</w:t>
      </w:r>
      <w:proofErr w:type="spellEnd"/>
      <w:r w:rsidR="00347220" w:rsidRPr="005B7969">
        <w:rPr>
          <w:rFonts w:ascii="Calibri" w:hAnsi="Calibri" w:cs="Calibri"/>
        </w:rPr>
        <w:t xml:space="preserve">, </w:t>
      </w:r>
      <w:proofErr w:type="spellStart"/>
      <w:r w:rsidR="00347220" w:rsidRPr="005B7969">
        <w:rPr>
          <w:rFonts w:ascii="Calibri" w:hAnsi="Calibri" w:cs="Calibri"/>
        </w:rPr>
        <w:t>Pinene</w:t>
      </w:r>
      <w:proofErr w:type="spellEnd"/>
      <w:r w:rsidR="00347220" w:rsidRPr="005B7969">
        <w:rPr>
          <w:rFonts w:ascii="Calibri" w:hAnsi="Calibri" w:cs="Calibri"/>
        </w:rPr>
        <w:t>, Terpineol, CI 19140, CI 42090, CI 45350.</w:t>
      </w:r>
    </w:p>
    <w:p w14:paraId="4F8258B4" w14:textId="77777777" w:rsidR="00993618" w:rsidRPr="00736AF8" w:rsidRDefault="00993618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Varování</w:t>
      </w:r>
    </w:p>
    <w:p w14:paraId="5691D618" w14:textId="77777777" w:rsidR="00993618" w:rsidRPr="00736AF8" w:rsidRDefault="00993618" w:rsidP="00993618">
      <w:pPr>
        <w:rPr>
          <w:rFonts w:ascii="Calibri" w:hAnsi="Calibri" w:cs="Calibri"/>
        </w:rPr>
      </w:pPr>
      <w:r w:rsidRPr="00736AF8">
        <w:rPr>
          <w:rFonts w:ascii="Calibri" w:hAnsi="Calibri" w:cs="Calibri"/>
          <w:noProof/>
        </w:rPr>
        <w:drawing>
          <wp:inline distT="0" distB="0" distL="0" distR="0" wp14:anchorId="33CF355B" wp14:editId="2F3EA758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3F9E" w14:textId="23C8EAF4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H317 Může vyvolat alergickou kožní reakci.</w:t>
      </w:r>
    </w:p>
    <w:p w14:paraId="3A2497EF" w14:textId="77777777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P102 Uchovávejte mimo dosah dětí.</w:t>
      </w:r>
    </w:p>
    <w:p w14:paraId="28E57269" w14:textId="77777777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P261 Zamezte vdechování mlhy/par/aerosolů.</w:t>
      </w:r>
    </w:p>
    <w:p w14:paraId="0562DDAC" w14:textId="77777777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P280 Používejte ochranné rukavice.</w:t>
      </w:r>
    </w:p>
    <w:p w14:paraId="3CDEB373" w14:textId="77777777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P302+P352 PŘI STYKU S KŮŽÍ: Omyjte velkým množstvím vody.</w:t>
      </w:r>
    </w:p>
    <w:p w14:paraId="469723CF" w14:textId="77777777" w:rsidR="00993618" w:rsidRPr="00736AF8" w:rsidRDefault="00993618" w:rsidP="00993618">
      <w:pPr>
        <w:pStyle w:val="Bezmezer"/>
        <w:rPr>
          <w:rFonts w:ascii="Calibri" w:hAnsi="Calibri" w:cs="Calibri"/>
        </w:rPr>
      </w:pPr>
      <w:r w:rsidRPr="00736AF8">
        <w:rPr>
          <w:rFonts w:ascii="Calibri" w:hAnsi="Calibri" w:cs="Calibri"/>
        </w:rPr>
        <w:t>P333+P313 Při podráždění kůže nebo vyrážce: Vyhledejte lékařskou pomoc/ošetření.</w:t>
      </w:r>
    </w:p>
    <w:p w14:paraId="55213CF1" w14:textId="2F459EA8" w:rsidR="00993618" w:rsidRPr="00736AF8" w:rsidRDefault="00993618" w:rsidP="002836AC">
      <w:pPr>
        <w:pStyle w:val="Bezmezer"/>
        <w:spacing w:after="200"/>
        <w:rPr>
          <w:rFonts w:ascii="Calibri" w:hAnsi="Calibri" w:cs="Calibri"/>
        </w:rPr>
      </w:pPr>
      <w:r w:rsidRPr="00736AF8">
        <w:rPr>
          <w:rFonts w:ascii="Calibri" w:hAnsi="Calibri" w:cs="Calibri"/>
        </w:rPr>
        <w:t>P501 Odstraňte obsah/obal podle státních předpisů.</w:t>
      </w:r>
    </w:p>
    <w:p w14:paraId="17CC3457" w14:textId="2B7FDFB1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Způsob použití: Přípravek se nanáší vetřením na vemeno po dojení.</w:t>
      </w:r>
    </w:p>
    <w:p w14:paraId="1000B803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Uchovávejte mimo dohled a dosah dětí. Pouze pro zvířata.</w:t>
      </w:r>
    </w:p>
    <w:p w14:paraId="06A00CBB" w14:textId="3C143EE3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300 ml (600 ml</w:t>
      </w:r>
      <w:r w:rsidR="007C6750" w:rsidRPr="00736AF8">
        <w:rPr>
          <w:rFonts w:ascii="Calibri" w:hAnsi="Calibri" w:cs="Calibri"/>
        </w:rPr>
        <w:t>, 5 l</w:t>
      </w:r>
      <w:r w:rsidRPr="00736AF8">
        <w:rPr>
          <w:rFonts w:ascii="Calibri" w:hAnsi="Calibri" w:cs="Calibri"/>
        </w:rPr>
        <w:t>)</w:t>
      </w:r>
    </w:p>
    <w:p w14:paraId="451519E8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Doba použitelnosti v prodejním balení: 36 měsíců.</w:t>
      </w:r>
    </w:p>
    <w:p w14:paraId="558FA70E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Doba použitelnosti po prvním otevření vnitřního obalu: 12 měsíců.</w:t>
      </w:r>
    </w:p>
    <w:p w14:paraId="0308B2C2" w14:textId="77777777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Skladovat na suchém, chladném a stinném místě do teploty 25°C.</w:t>
      </w:r>
    </w:p>
    <w:p w14:paraId="7FBE7AD0" w14:textId="783A5FC5" w:rsidR="00702F1D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Číslo šarže</w:t>
      </w:r>
      <w:r w:rsidR="002836AC" w:rsidRPr="00736AF8">
        <w:rPr>
          <w:rFonts w:ascii="Calibri" w:hAnsi="Calibri" w:cs="Calibri"/>
        </w:rPr>
        <w:t>:</w:t>
      </w:r>
    </w:p>
    <w:p w14:paraId="580E8D5C" w14:textId="77777777" w:rsidR="002836AC" w:rsidRPr="00736AF8" w:rsidRDefault="002836AC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 xml:space="preserve">Držitel rozhodnutí o schválení: </w:t>
      </w:r>
      <w:proofErr w:type="spellStart"/>
      <w:r w:rsidRPr="00736AF8">
        <w:rPr>
          <w:rFonts w:ascii="Calibri" w:hAnsi="Calibri" w:cs="Calibri"/>
        </w:rPr>
        <w:t>ChemProgres</w:t>
      </w:r>
      <w:proofErr w:type="spellEnd"/>
      <w:r w:rsidRPr="00736AF8">
        <w:rPr>
          <w:rFonts w:ascii="Calibri" w:hAnsi="Calibri" w:cs="Calibri"/>
        </w:rPr>
        <w:t xml:space="preserve"> s.r.o., Nádražní 575, Staré Město 686 03</w:t>
      </w:r>
    </w:p>
    <w:p w14:paraId="4151F8F5" w14:textId="7E38D4D9" w:rsidR="002836AC" w:rsidRDefault="00435E80" w:rsidP="002836AC">
      <w:pPr>
        <w:spacing w:after="120"/>
        <w:rPr>
          <w:rFonts w:ascii="Calibri" w:hAnsi="Calibri" w:cs="Calibri"/>
        </w:rPr>
      </w:pPr>
      <w:hyperlink r:id="rId7" w:history="1">
        <w:r w:rsidR="005B7969" w:rsidRPr="00550CC9">
          <w:rPr>
            <w:rStyle w:val="Hypertextovodkaz"/>
            <w:rFonts w:ascii="Calibri" w:hAnsi="Calibri" w:cs="Calibri"/>
          </w:rPr>
          <w:t>www.chemprogres.cz</w:t>
        </w:r>
      </w:hyperlink>
      <w:r w:rsidR="002836AC" w:rsidRPr="00736AF8">
        <w:rPr>
          <w:rFonts w:ascii="Calibri" w:hAnsi="Calibri" w:cs="Calibri"/>
        </w:rPr>
        <w:t xml:space="preserve">, </w:t>
      </w:r>
      <w:hyperlink r:id="rId8" w:history="1">
        <w:r w:rsidR="005B7969" w:rsidRPr="00550CC9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00C8B67C" w14:textId="77777777" w:rsidR="002836AC" w:rsidRPr="00736AF8" w:rsidRDefault="002836AC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 xml:space="preserve">Výrobce: </w:t>
      </w:r>
      <w:proofErr w:type="spellStart"/>
      <w:r w:rsidRPr="00736AF8">
        <w:rPr>
          <w:rFonts w:ascii="Calibri" w:hAnsi="Calibri" w:cs="Calibri"/>
        </w:rPr>
        <w:t>Over</w:t>
      </w:r>
      <w:proofErr w:type="spellEnd"/>
      <w:r w:rsidRPr="00736AF8">
        <w:rPr>
          <w:rFonts w:ascii="Calibri" w:hAnsi="Calibri" w:cs="Calibri"/>
        </w:rPr>
        <w:t xml:space="preserve"> Group </w:t>
      </w:r>
      <w:proofErr w:type="spellStart"/>
      <w:r w:rsidRPr="00736AF8">
        <w:rPr>
          <w:rFonts w:ascii="Calibri" w:hAnsi="Calibri" w:cs="Calibri"/>
        </w:rPr>
        <w:t>Sp</w:t>
      </w:r>
      <w:proofErr w:type="spellEnd"/>
      <w:r w:rsidRPr="00736AF8">
        <w:rPr>
          <w:rFonts w:ascii="Calibri" w:hAnsi="Calibri" w:cs="Calibri"/>
        </w:rPr>
        <w:t xml:space="preserve">. z </w:t>
      </w:r>
      <w:proofErr w:type="spellStart"/>
      <w:r w:rsidRPr="00736AF8">
        <w:rPr>
          <w:rFonts w:ascii="Calibri" w:hAnsi="Calibri" w:cs="Calibri"/>
        </w:rPr>
        <w:t>o.o</w:t>
      </w:r>
      <w:proofErr w:type="spellEnd"/>
      <w:r w:rsidRPr="00736AF8">
        <w:rPr>
          <w:rFonts w:ascii="Calibri" w:hAnsi="Calibri" w:cs="Calibri"/>
        </w:rPr>
        <w:t xml:space="preserve">. </w:t>
      </w:r>
      <w:proofErr w:type="spellStart"/>
      <w:r w:rsidRPr="00736AF8">
        <w:rPr>
          <w:rFonts w:ascii="Calibri" w:hAnsi="Calibri" w:cs="Calibri"/>
        </w:rPr>
        <w:t>Sp.k</w:t>
      </w:r>
      <w:proofErr w:type="spellEnd"/>
      <w:r w:rsidRPr="00736AF8">
        <w:rPr>
          <w:rFonts w:ascii="Calibri" w:hAnsi="Calibri" w:cs="Calibri"/>
        </w:rPr>
        <w:t xml:space="preserve">., </w:t>
      </w:r>
      <w:proofErr w:type="spellStart"/>
      <w:r w:rsidRPr="00736AF8">
        <w:rPr>
          <w:rFonts w:ascii="Calibri" w:hAnsi="Calibri" w:cs="Calibri"/>
        </w:rPr>
        <w:t>ul.Warszawska</w:t>
      </w:r>
      <w:proofErr w:type="spellEnd"/>
      <w:r w:rsidRPr="00736AF8">
        <w:rPr>
          <w:rFonts w:ascii="Calibri" w:hAnsi="Calibri" w:cs="Calibri"/>
        </w:rPr>
        <w:t xml:space="preserve"> 65, 98-100 </w:t>
      </w:r>
      <w:proofErr w:type="spellStart"/>
      <w:r w:rsidRPr="00736AF8">
        <w:rPr>
          <w:rFonts w:ascii="Calibri" w:hAnsi="Calibri" w:cs="Calibri"/>
        </w:rPr>
        <w:t>Łask</w:t>
      </w:r>
      <w:proofErr w:type="spellEnd"/>
      <w:r w:rsidRPr="00736AF8">
        <w:rPr>
          <w:rFonts w:ascii="Calibri" w:hAnsi="Calibri" w:cs="Calibri"/>
        </w:rPr>
        <w:t>, Polsko</w:t>
      </w:r>
    </w:p>
    <w:p w14:paraId="39D65AE7" w14:textId="149D9004" w:rsidR="002774BF" w:rsidRPr="00736AF8" w:rsidRDefault="00702F1D" w:rsidP="002836AC">
      <w:pPr>
        <w:spacing w:after="120"/>
        <w:rPr>
          <w:rFonts w:ascii="Calibri" w:hAnsi="Calibri" w:cs="Calibri"/>
        </w:rPr>
      </w:pPr>
      <w:r w:rsidRPr="00736AF8">
        <w:rPr>
          <w:rFonts w:ascii="Calibri" w:hAnsi="Calibri" w:cs="Calibri"/>
        </w:rPr>
        <w:t>Číslo schválení: 060-21/C</w:t>
      </w:r>
    </w:p>
    <w:sectPr w:rsidR="002774BF" w:rsidRPr="00736A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AAF53" w14:textId="77777777" w:rsidR="00435E80" w:rsidRDefault="00435E80" w:rsidP="00702F1D">
      <w:pPr>
        <w:spacing w:after="0" w:line="240" w:lineRule="auto"/>
      </w:pPr>
      <w:r>
        <w:separator/>
      </w:r>
    </w:p>
  </w:endnote>
  <w:endnote w:type="continuationSeparator" w:id="0">
    <w:p w14:paraId="1F51675A" w14:textId="77777777" w:rsidR="00435E80" w:rsidRDefault="00435E80" w:rsidP="0070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8A638" w14:textId="77777777" w:rsidR="00470BC5" w:rsidRDefault="00470B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DB48D" w14:textId="77777777" w:rsidR="00470BC5" w:rsidRDefault="00470B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90FA2" w14:textId="77777777" w:rsidR="00470BC5" w:rsidRDefault="00470B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2A60D" w14:textId="77777777" w:rsidR="00435E80" w:rsidRDefault="00435E80" w:rsidP="00702F1D">
      <w:pPr>
        <w:spacing w:after="0" w:line="240" w:lineRule="auto"/>
      </w:pPr>
      <w:r>
        <w:separator/>
      </w:r>
    </w:p>
  </w:footnote>
  <w:footnote w:type="continuationSeparator" w:id="0">
    <w:p w14:paraId="5B12217F" w14:textId="77777777" w:rsidR="00435E80" w:rsidRDefault="00435E80" w:rsidP="00702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7F2E2" w14:textId="77777777" w:rsidR="00470BC5" w:rsidRDefault="00470B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95E4B" w14:textId="54D077CD" w:rsidR="00FD3D27" w:rsidRPr="00736AF8" w:rsidRDefault="00FD3D27" w:rsidP="00D860B8">
    <w:pPr>
      <w:jc w:val="both"/>
      <w:rPr>
        <w:rFonts w:ascii="Calibri" w:hAnsi="Calibri" w:cs="Calibri"/>
      </w:rPr>
    </w:pPr>
    <w:r w:rsidRPr="00736AF8">
      <w:rPr>
        <w:rFonts w:ascii="Calibri" w:hAnsi="Calibri" w:cs="Calibri"/>
        <w:bCs/>
      </w:rPr>
      <w:t>Text na</w:t>
    </w:r>
    <w:r w:rsidRPr="00736AF8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8A397707CC6F454EB17790F52C6B1582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736AF8">
          <w:rPr>
            <w:rFonts w:ascii="Calibri" w:hAnsi="Calibri" w:cs="Calibri"/>
          </w:rPr>
          <w:t>obal=PI</w:t>
        </w:r>
      </w:sdtContent>
    </w:sdt>
    <w:r w:rsidRPr="00736AF8">
      <w:rPr>
        <w:rFonts w:ascii="Calibri" w:hAnsi="Calibri" w:cs="Calibri"/>
        <w:bCs/>
      </w:rPr>
      <w:t xml:space="preserve"> součást dokumentace schválené rozhodnutím sp.</w:t>
    </w:r>
    <w:r w:rsidR="005B7969">
      <w:rPr>
        <w:rFonts w:ascii="Calibri" w:hAnsi="Calibri" w:cs="Calibri"/>
        <w:bCs/>
      </w:rPr>
      <w:t> </w:t>
    </w:r>
    <w:r w:rsidRPr="00736AF8">
      <w:rPr>
        <w:rFonts w:ascii="Calibri" w:hAnsi="Calibri" w:cs="Calibri"/>
        <w:bCs/>
      </w:rPr>
      <w:t>zn.</w:t>
    </w:r>
    <w:r w:rsidR="005B7969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B857F6F836274BDF99E9278EB41A6805"/>
        </w:placeholder>
        <w:text/>
      </w:sdtPr>
      <w:sdtEndPr/>
      <w:sdtContent>
        <w:r w:rsidR="00736AF8" w:rsidRPr="00736AF8">
          <w:rPr>
            <w:rFonts w:ascii="Calibri" w:hAnsi="Calibri" w:cs="Calibri"/>
          </w:rPr>
          <w:t>USKVBL/578/2026/POD</w:t>
        </w:r>
      </w:sdtContent>
    </w:sdt>
    <w:r w:rsidRPr="00736AF8">
      <w:rPr>
        <w:rFonts w:ascii="Calibri" w:hAnsi="Calibri" w:cs="Calibri"/>
        <w:bCs/>
      </w:rPr>
      <w:t>, č.j.</w:t>
    </w:r>
    <w:r w:rsidR="005B7969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B857F6F836274BDF99E9278EB41A6805"/>
        </w:placeholder>
        <w:text/>
      </w:sdtPr>
      <w:sdtEndPr/>
      <w:sdtContent>
        <w:r w:rsidR="00736AF8" w:rsidRPr="00736AF8">
          <w:rPr>
            <w:rFonts w:ascii="Calibri" w:hAnsi="Calibri" w:cs="Calibri"/>
            <w:bCs/>
          </w:rPr>
          <w:t>USKVBL/6652/2026/REG-Gro</w:t>
        </w:r>
      </w:sdtContent>
    </w:sdt>
    <w:r w:rsidRPr="00736AF8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4B10CD4FF5A24D72A90CBA117DD498CB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470BC5">
          <w:rPr>
            <w:rFonts w:ascii="Calibri" w:hAnsi="Calibri" w:cs="Calibri"/>
            <w:bCs/>
          </w:rPr>
          <w:t>15.05.2026</w:t>
        </w:r>
      </w:sdtContent>
    </w:sdt>
    <w:r w:rsidRPr="00736AF8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1E06BB237B064D4492B2746D81CB74CD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CC2144" w:rsidRPr="00736AF8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736AF8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592395EF90464E0597666A9935C46BED"/>
        </w:placeholder>
        <w:text/>
      </w:sdtPr>
      <w:sdtEndPr/>
      <w:sdtContent>
        <w:r w:rsidR="00CC2144" w:rsidRPr="00736AF8">
          <w:rPr>
            <w:rFonts w:ascii="Calibri" w:hAnsi="Calibri" w:cs="Calibri"/>
          </w:rPr>
          <w:t>NANOGEL MIX</w:t>
        </w:r>
      </w:sdtContent>
    </w:sdt>
  </w:p>
  <w:p w14:paraId="41DFA1B3" w14:textId="77777777" w:rsidR="00702F1D" w:rsidRDefault="00702F1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B54ED" w14:textId="77777777" w:rsidR="00470BC5" w:rsidRDefault="00470B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1D"/>
    <w:rsid w:val="00027C97"/>
    <w:rsid w:val="001B6F67"/>
    <w:rsid w:val="002774BF"/>
    <w:rsid w:val="002836AC"/>
    <w:rsid w:val="00340163"/>
    <w:rsid w:val="00347220"/>
    <w:rsid w:val="00435E80"/>
    <w:rsid w:val="00470BC5"/>
    <w:rsid w:val="005B7969"/>
    <w:rsid w:val="00625ECD"/>
    <w:rsid w:val="00702F1D"/>
    <w:rsid w:val="00736AF8"/>
    <w:rsid w:val="007C6750"/>
    <w:rsid w:val="007F1C06"/>
    <w:rsid w:val="008A4C9F"/>
    <w:rsid w:val="008C0CA1"/>
    <w:rsid w:val="00993618"/>
    <w:rsid w:val="00AD64A7"/>
    <w:rsid w:val="00CC2144"/>
    <w:rsid w:val="00DA5BD6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6397A"/>
  <w15:chartTrackingRefBased/>
  <w15:docId w15:val="{7FB56E13-F08A-41DF-B65A-0452D472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2F1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02F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F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2F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2F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2F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2F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2F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2F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2F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2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2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2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2F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2F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2F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2F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2F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2F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02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F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02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2F1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02F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2F1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02F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2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2F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2F1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02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2F1D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02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2F1D"/>
    <w:rPr>
      <w:kern w:val="0"/>
      <w:sz w:val="22"/>
      <w:szCs w:val="22"/>
      <w14:ligatures w14:val="none"/>
    </w:rPr>
  </w:style>
  <w:style w:type="character" w:customStyle="1" w:styleId="Styl2">
    <w:name w:val="Styl2"/>
    <w:basedOn w:val="Standardnpsmoodstavce"/>
    <w:uiPriority w:val="1"/>
    <w:qFormat/>
    <w:rsid w:val="00702F1D"/>
    <w:rPr>
      <w:b/>
      <w:bCs w:val="0"/>
    </w:rPr>
  </w:style>
  <w:style w:type="character" w:styleId="Siln">
    <w:name w:val="Strong"/>
    <w:basedOn w:val="Standardnpsmoodstavce"/>
    <w:uiPriority w:val="22"/>
    <w:qFormat/>
    <w:rsid w:val="00702F1D"/>
    <w:rPr>
      <w:b/>
      <w:bCs/>
    </w:rPr>
  </w:style>
  <w:style w:type="paragraph" w:styleId="Bezmezer">
    <w:name w:val="No Spacing"/>
    <w:uiPriority w:val="1"/>
    <w:qFormat/>
    <w:rsid w:val="0099361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FD3D27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B796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progres@chemprogres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hemprogres.cz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397707CC6F454EB17790F52C6B15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4F168-F91E-4D4C-B147-1A2B39851DB0}"/>
      </w:docPartPr>
      <w:docPartBody>
        <w:p w:rsidR="00464E7B" w:rsidRDefault="002B378A" w:rsidP="002B378A">
          <w:pPr>
            <w:pStyle w:val="8A397707CC6F454EB17790F52C6B158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857F6F836274BDF99E9278EB41A6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A0B05A-B7F4-4C3D-9C76-B2FA8D3E78C8}"/>
      </w:docPartPr>
      <w:docPartBody>
        <w:p w:rsidR="00464E7B" w:rsidRDefault="002B378A" w:rsidP="002B378A">
          <w:pPr>
            <w:pStyle w:val="B857F6F836274BDF99E9278EB41A680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10CD4FF5A24D72A90CBA117DD49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5201F3-59DB-4792-9F51-767AF2A0B647}"/>
      </w:docPartPr>
      <w:docPartBody>
        <w:p w:rsidR="00464E7B" w:rsidRDefault="002B378A" w:rsidP="002B378A">
          <w:pPr>
            <w:pStyle w:val="4B10CD4FF5A24D72A90CBA117DD498CB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1E06BB237B064D4492B2746D81CB74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90D901-9AB7-47A0-88D1-4AC4AE7DA2FE}"/>
      </w:docPartPr>
      <w:docPartBody>
        <w:p w:rsidR="00464E7B" w:rsidRDefault="002B378A" w:rsidP="002B378A">
          <w:pPr>
            <w:pStyle w:val="1E06BB237B064D4492B2746D81CB74CD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592395EF90464E0597666A9935C46B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497E11-6322-4138-8C14-C264801962D7}"/>
      </w:docPartPr>
      <w:docPartBody>
        <w:p w:rsidR="00464E7B" w:rsidRDefault="002B378A" w:rsidP="002B378A">
          <w:pPr>
            <w:pStyle w:val="592395EF90464E0597666A9935C46BE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35"/>
    <w:rsid w:val="00075235"/>
    <w:rsid w:val="00076B39"/>
    <w:rsid w:val="000B339C"/>
    <w:rsid w:val="00141E4A"/>
    <w:rsid w:val="002B378A"/>
    <w:rsid w:val="00464E7B"/>
    <w:rsid w:val="0069534B"/>
    <w:rsid w:val="0080353A"/>
    <w:rsid w:val="008A4C9F"/>
    <w:rsid w:val="00D23ECF"/>
    <w:rsid w:val="00F6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2B378A"/>
    <w:rPr>
      <w:color w:val="808080"/>
    </w:rPr>
  </w:style>
  <w:style w:type="paragraph" w:customStyle="1" w:styleId="74E0856F3F5B47BE9F90DC66D4C1C66E">
    <w:name w:val="74E0856F3F5B47BE9F90DC66D4C1C66E"/>
    <w:rsid w:val="00075235"/>
  </w:style>
  <w:style w:type="paragraph" w:customStyle="1" w:styleId="C5E942CDBDF14B2C9C846EE89CE28A4C">
    <w:name w:val="C5E942CDBDF14B2C9C846EE89CE28A4C"/>
    <w:rsid w:val="00075235"/>
  </w:style>
  <w:style w:type="paragraph" w:customStyle="1" w:styleId="274D4D66AC8E4C0BABF81B4EF8B3D61A">
    <w:name w:val="274D4D66AC8E4C0BABF81B4EF8B3D61A"/>
    <w:rsid w:val="00075235"/>
  </w:style>
  <w:style w:type="paragraph" w:customStyle="1" w:styleId="820A39D838844B7C9A7D795B7B069E1D">
    <w:name w:val="820A39D838844B7C9A7D795B7B069E1D"/>
    <w:rsid w:val="00075235"/>
  </w:style>
  <w:style w:type="paragraph" w:customStyle="1" w:styleId="8A397707CC6F454EB17790F52C6B1582">
    <w:name w:val="8A397707CC6F454EB17790F52C6B1582"/>
    <w:rsid w:val="002B378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857F6F836274BDF99E9278EB41A6805">
    <w:name w:val="B857F6F836274BDF99E9278EB41A6805"/>
    <w:rsid w:val="002B378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B10CD4FF5A24D72A90CBA117DD498CB">
    <w:name w:val="4B10CD4FF5A24D72A90CBA117DD498CB"/>
    <w:rsid w:val="002B378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E06BB237B064D4492B2746D81CB74CD">
    <w:name w:val="1E06BB237B064D4492B2746D81CB74CD"/>
    <w:rsid w:val="002B378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92395EF90464E0597666A9935C46BED">
    <w:name w:val="592395EF90464E0597666A9935C46BED"/>
    <w:rsid w:val="002B378A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12</cp:revision>
  <dcterms:created xsi:type="dcterms:W3CDTF">2026-03-25T18:52:00Z</dcterms:created>
  <dcterms:modified xsi:type="dcterms:W3CDTF">2026-05-15T11:15:00Z</dcterms:modified>
</cp:coreProperties>
</file>