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96229" w14:textId="77777777" w:rsidR="00BB574F" w:rsidRPr="00975822" w:rsidRDefault="00BB574F" w:rsidP="00E7578B">
      <w:pPr>
        <w:spacing w:after="120"/>
        <w:rPr>
          <w:rFonts w:ascii="Calibri" w:hAnsi="Calibri" w:cs="Calibri"/>
          <w:b/>
        </w:rPr>
      </w:pPr>
      <w:bookmarkStart w:id="0" w:name="_Hlk227922168"/>
      <w:r w:rsidRPr="00975822">
        <w:rPr>
          <w:rFonts w:ascii="Calibri" w:hAnsi="Calibri" w:cs="Calibri"/>
          <w:b/>
        </w:rPr>
        <w:t>EVO GEL COOL</w:t>
      </w:r>
    </w:p>
    <w:bookmarkEnd w:id="0"/>
    <w:p w14:paraId="3E579BBB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Veterinární kosmetický přípravek pro skot (dojnice)</w:t>
      </w:r>
    </w:p>
    <w:p w14:paraId="41FE30CC" w14:textId="2858DD80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500 g</w:t>
      </w:r>
      <w:r w:rsidR="00E47F89">
        <w:rPr>
          <w:rFonts w:ascii="Calibri" w:hAnsi="Calibri" w:cs="Calibri"/>
        </w:rPr>
        <w:t xml:space="preserve"> (5 l)</w:t>
      </w:r>
    </w:p>
    <w:p w14:paraId="4FA2D01C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Přípravek EVO GEL </w:t>
      </w:r>
      <w:proofErr w:type="spellStart"/>
      <w:r w:rsidRPr="00975822">
        <w:rPr>
          <w:rFonts w:ascii="Calibri" w:hAnsi="Calibri" w:cs="Calibri"/>
        </w:rPr>
        <w:t>cool</w:t>
      </w:r>
      <w:proofErr w:type="spellEnd"/>
      <w:r w:rsidRPr="00975822">
        <w:rPr>
          <w:rFonts w:ascii="Calibri" w:hAnsi="Calibri" w:cs="Calibri"/>
        </w:rPr>
        <w:t xml:space="preserve"> je gel s chladivým účinkem a je určen k ošetření vemen krav. Vyživuje, regeneruje a zlepšuje pružnost kůže. V přípravku obsažené účinné látky významně podporují kondici vemene. Účinné látky - mentol vykazuje chladivý účinek, máta peprná má osvěžující účinek, glycerin napomáhá udržet kůži pružnou a měkkou. Extrakt z koňského kaštanu zase zvyšuje elasticitu krevních cest a usnadňuje průtok krve ve vemeni.</w:t>
      </w:r>
    </w:p>
    <w:p w14:paraId="34169F62" w14:textId="100D466B" w:rsidR="00BB574F" w:rsidRPr="00975822" w:rsidRDefault="00BB574F" w:rsidP="00672AA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Složení: </w:t>
      </w:r>
      <w:proofErr w:type="spellStart"/>
      <w:r w:rsidR="00672AAB" w:rsidRPr="00672AAB">
        <w:rPr>
          <w:rFonts w:ascii="Calibri" w:hAnsi="Calibri" w:cs="Calibri"/>
        </w:rPr>
        <w:t>Aqua</w:t>
      </w:r>
      <w:proofErr w:type="spellEnd"/>
      <w:r w:rsidR="00672AAB" w:rsidRPr="00672AAB">
        <w:rPr>
          <w:rFonts w:ascii="Calibri" w:hAnsi="Calibri" w:cs="Calibri"/>
        </w:rPr>
        <w:t xml:space="preserve">, Glycerin, PEG-20 </w:t>
      </w:r>
      <w:proofErr w:type="spellStart"/>
      <w:r w:rsidR="00672AAB" w:rsidRPr="00672AAB">
        <w:rPr>
          <w:rFonts w:ascii="Calibri" w:hAnsi="Calibri" w:cs="Calibri"/>
        </w:rPr>
        <w:t>Glyceryl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Laurate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Alcohol</w:t>
      </w:r>
      <w:proofErr w:type="spellEnd"/>
      <w:r w:rsid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Denat</w:t>
      </w:r>
      <w:proofErr w:type="spellEnd"/>
      <w:r w:rsidR="00672AAB" w:rsidRPr="00672AAB">
        <w:rPr>
          <w:rFonts w:ascii="Calibri" w:hAnsi="Calibri" w:cs="Calibri"/>
        </w:rPr>
        <w:t xml:space="preserve">., </w:t>
      </w:r>
      <w:proofErr w:type="spellStart"/>
      <w:r w:rsidR="00672AAB" w:rsidRPr="00672AAB">
        <w:rPr>
          <w:rFonts w:ascii="Calibri" w:hAnsi="Calibri" w:cs="Calibri"/>
        </w:rPr>
        <w:t>Mentha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Arvensis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Leaf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Oil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Menthol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Aesculus</w:t>
      </w:r>
      <w:proofErr w:type="spellEnd"/>
      <w:r w:rsid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Hippocastanum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Flower</w:t>
      </w:r>
      <w:proofErr w:type="spellEnd"/>
      <w:r w:rsidR="00672AAB" w:rsidRP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Extract</w:t>
      </w:r>
      <w:proofErr w:type="spellEnd"/>
      <w:r w:rsidR="00672AAB" w:rsidRPr="00672AAB">
        <w:rPr>
          <w:rFonts w:ascii="Calibri" w:hAnsi="Calibri" w:cs="Calibri"/>
        </w:rPr>
        <w:t xml:space="preserve">, Propylene </w:t>
      </w:r>
      <w:proofErr w:type="spellStart"/>
      <w:r w:rsidR="00672AAB" w:rsidRPr="00672AAB">
        <w:rPr>
          <w:rFonts w:ascii="Calibri" w:hAnsi="Calibri" w:cs="Calibri"/>
        </w:rPr>
        <w:t>Glycol</w:t>
      </w:r>
      <w:proofErr w:type="spellEnd"/>
      <w:r w:rsidR="00672AAB" w:rsidRPr="00672AAB">
        <w:rPr>
          <w:rFonts w:ascii="Calibri" w:hAnsi="Calibri" w:cs="Calibri"/>
        </w:rPr>
        <w:t>,</w:t>
      </w:r>
      <w:r w:rsid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Carbomer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Sodium</w:t>
      </w:r>
      <w:proofErr w:type="spellEnd"/>
      <w:r w:rsidR="00672AAB" w:rsidRPr="00672AAB">
        <w:rPr>
          <w:rFonts w:ascii="Calibri" w:hAnsi="Calibri" w:cs="Calibri"/>
        </w:rPr>
        <w:t xml:space="preserve"> Hydroxide, </w:t>
      </w:r>
      <w:proofErr w:type="spellStart"/>
      <w:r w:rsidR="00672AAB" w:rsidRPr="00672AAB">
        <w:rPr>
          <w:rFonts w:ascii="Calibri" w:hAnsi="Calibri" w:cs="Calibri"/>
        </w:rPr>
        <w:t>Sodium</w:t>
      </w:r>
      <w:proofErr w:type="spellEnd"/>
      <w:r w:rsidR="00672AAB" w:rsidRPr="00672AAB">
        <w:rPr>
          <w:rFonts w:ascii="Calibri" w:hAnsi="Calibri" w:cs="Calibri"/>
        </w:rPr>
        <w:t xml:space="preserve"> Chloride,</w:t>
      </w:r>
      <w:r w:rsid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Phenoxyethanol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Ethylhexylglycerin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Alpha-Terpinene</w:t>
      </w:r>
      <w:proofErr w:type="spellEnd"/>
      <w:r w:rsidR="00672AAB" w:rsidRPr="00672AAB">
        <w:rPr>
          <w:rFonts w:ascii="Calibri" w:hAnsi="Calibri" w:cs="Calibri"/>
        </w:rPr>
        <w:t>,</w:t>
      </w:r>
      <w:r w:rsidR="00672AAB">
        <w:rPr>
          <w:rFonts w:ascii="Calibri" w:hAnsi="Calibri" w:cs="Calibri"/>
        </w:rPr>
        <w:t xml:space="preserve"> </w:t>
      </w:r>
      <w:r w:rsidR="00672AAB" w:rsidRPr="00672AAB">
        <w:rPr>
          <w:rFonts w:ascii="Calibri" w:hAnsi="Calibri" w:cs="Calibri"/>
        </w:rPr>
        <w:t>Beta-</w:t>
      </w:r>
      <w:proofErr w:type="spellStart"/>
      <w:r w:rsidR="00672AAB" w:rsidRPr="00672AAB">
        <w:rPr>
          <w:rFonts w:ascii="Calibri" w:hAnsi="Calibri" w:cs="Calibri"/>
        </w:rPr>
        <w:t>Caryophyllene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Camphor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Carvone</w:t>
      </w:r>
      <w:proofErr w:type="spellEnd"/>
      <w:r w:rsidR="00672AAB" w:rsidRPr="00672AAB">
        <w:rPr>
          <w:rFonts w:ascii="Calibri" w:hAnsi="Calibri" w:cs="Calibri"/>
        </w:rPr>
        <w:t>, Citral,</w:t>
      </w:r>
      <w:r w:rsidR="00672AAB">
        <w:rPr>
          <w:rFonts w:ascii="Calibri" w:hAnsi="Calibri" w:cs="Calibri"/>
        </w:rPr>
        <w:t xml:space="preserve"> </w:t>
      </w:r>
      <w:r w:rsidR="00672AAB" w:rsidRPr="00672AAB">
        <w:rPr>
          <w:rFonts w:ascii="Calibri" w:hAnsi="Calibri" w:cs="Calibri"/>
        </w:rPr>
        <w:t xml:space="preserve">Eugenol, Limonene, </w:t>
      </w:r>
      <w:proofErr w:type="spellStart"/>
      <w:r w:rsidR="00672AAB" w:rsidRPr="00672AAB">
        <w:rPr>
          <w:rFonts w:ascii="Calibri" w:hAnsi="Calibri" w:cs="Calibri"/>
        </w:rPr>
        <w:t>Linalool</w:t>
      </w:r>
      <w:proofErr w:type="spellEnd"/>
      <w:r w:rsidR="00672AAB" w:rsidRPr="00672AAB">
        <w:rPr>
          <w:rFonts w:ascii="Calibri" w:hAnsi="Calibri" w:cs="Calibri"/>
        </w:rPr>
        <w:t xml:space="preserve">, </w:t>
      </w:r>
      <w:proofErr w:type="spellStart"/>
      <w:r w:rsidR="00672AAB" w:rsidRPr="00672AAB">
        <w:rPr>
          <w:rFonts w:ascii="Calibri" w:hAnsi="Calibri" w:cs="Calibri"/>
        </w:rPr>
        <w:t>Pinene</w:t>
      </w:r>
      <w:proofErr w:type="spellEnd"/>
      <w:r w:rsidR="00672AAB" w:rsidRPr="00672AAB">
        <w:rPr>
          <w:rFonts w:ascii="Calibri" w:hAnsi="Calibri" w:cs="Calibri"/>
        </w:rPr>
        <w:t>, Terpineol,</w:t>
      </w:r>
      <w:r w:rsidR="00672AAB">
        <w:rPr>
          <w:rFonts w:ascii="Calibri" w:hAnsi="Calibri" w:cs="Calibri"/>
        </w:rPr>
        <w:t xml:space="preserve"> </w:t>
      </w:r>
      <w:proofErr w:type="spellStart"/>
      <w:r w:rsidR="00672AAB" w:rsidRPr="00672AAB">
        <w:rPr>
          <w:rFonts w:ascii="Calibri" w:hAnsi="Calibri" w:cs="Calibri"/>
        </w:rPr>
        <w:t>Terpinolene</w:t>
      </w:r>
      <w:proofErr w:type="spellEnd"/>
      <w:r w:rsidR="00672AAB" w:rsidRPr="00672AAB">
        <w:rPr>
          <w:rFonts w:ascii="Calibri" w:hAnsi="Calibri" w:cs="Calibri"/>
        </w:rPr>
        <w:t>, CI 42090.</w:t>
      </w:r>
    </w:p>
    <w:p w14:paraId="3DA7EABD" w14:textId="7C040B7D" w:rsidR="00B178CF" w:rsidRPr="00975822" w:rsidRDefault="00B178C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EUH208 Obsahuje </w:t>
      </w:r>
      <w:proofErr w:type="spellStart"/>
      <w:r w:rsidRPr="00975822">
        <w:rPr>
          <w:rFonts w:ascii="Calibri" w:hAnsi="Calibri" w:cs="Calibri"/>
        </w:rPr>
        <w:t>isomenthon</w:t>
      </w:r>
      <w:proofErr w:type="spellEnd"/>
      <w:r w:rsidRPr="00975822">
        <w:rPr>
          <w:rFonts w:ascii="Calibri" w:hAnsi="Calibri" w:cs="Calibri"/>
        </w:rPr>
        <w:t>, l-limonen. Může vyvolat alergickou reakci.</w:t>
      </w:r>
    </w:p>
    <w:p w14:paraId="62ED4AF1" w14:textId="6DE53AA3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Způsob použití: naneste malé množství přípravku na čistou a suchou kůži vemene po každém dojení. Masírujte až do vstřebání přípravku kůží.</w:t>
      </w:r>
    </w:p>
    <w:p w14:paraId="4460DF4F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Uchovávejte mimo dohled a dosah dětí. Pouze pro zvířata.</w:t>
      </w:r>
    </w:p>
    <w:p w14:paraId="5363B8C8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Skladovat na suchém, chladném a stinném místě do teploty 25°C.</w:t>
      </w:r>
    </w:p>
    <w:p w14:paraId="33B4BDC1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Doba použitelnosti v prodejním balení: 24 měsíců</w:t>
      </w:r>
    </w:p>
    <w:p w14:paraId="37E05A93" w14:textId="7777777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Číslo šarže: </w:t>
      </w:r>
      <w:r w:rsidRPr="00975822">
        <w:rPr>
          <w:rFonts w:ascii="Calibri" w:hAnsi="Calibri" w:cs="Calibri"/>
          <w:i/>
        </w:rPr>
        <w:t>uvedeno na obalu</w:t>
      </w:r>
    </w:p>
    <w:p w14:paraId="34FF7B7D" w14:textId="77777777" w:rsidR="00BB574F" w:rsidRPr="00975822" w:rsidRDefault="00BB574F" w:rsidP="00E7578B">
      <w:pPr>
        <w:spacing w:after="120"/>
        <w:rPr>
          <w:rFonts w:ascii="Calibri" w:hAnsi="Calibri" w:cs="Calibri"/>
          <w:i/>
        </w:rPr>
      </w:pPr>
      <w:r w:rsidRPr="00975822">
        <w:rPr>
          <w:rFonts w:ascii="Calibri" w:hAnsi="Calibri" w:cs="Calibri"/>
        </w:rPr>
        <w:t xml:space="preserve">EXP: </w:t>
      </w:r>
      <w:r w:rsidRPr="00975822">
        <w:rPr>
          <w:rFonts w:ascii="Calibri" w:hAnsi="Calibri" w:cs="Calibri"/>
          <w:i/>
        </w:rPr>
        <w:t>uvedeno na obalu</w:t>
      </w:r>
    </w:p>
    <w:p w14:paraId="0C5DABC6" w14:textId="77777777" w:rsidR="00D96941" w:rsidRPr="00975822" w:rsidRDefault="00D96941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Držitel rozhodnutí o schválení: </w:t>
      </w:r>
      <w:proofErr w:type="spellStart"/>
      <w:r w:rsidRPr="00975822">
        <w:rPr>
          <w:rFonts w:ascii="Calibri" w:hAnsi="Calibri" w:cs="Calibri"/>
        </w:rPr>
        <w:t>ChemProgres</w:t>
      </w:r>
      <w:proofErr w:type="spellEnd"/>
      <w:r w:rsidRPr="00975822">
        <w:rPr>
          <w:rFonts w:ascii="Calibri" w:hAnsi="Calibri" w:cs="Calibri"/>
        </w:rPr>
        <w:t xml:space="preserve"> s.r.o., Nádražní 575, Staré Město 686 03</w:t>
      </w:r>
    </w:p>
    <w:p w14:paraId="00938621" w14:textId="5AD7C15A" w:rsidR="00D96941" w:rsidRDefault="00DE6844" w:rsidP="00E7578B">
      <w:pPr>
        <w:spacing w:after="120"/>
        <w:rPr>
          <w:rFonts w:ascii="Calibri" w:hAnsi="Calibri" w:cs="Calibri"/>
        </w:rPr>
      </w:pPr>
      <w:hyperlink r:id="rId6" w:history="1">
        <w:r w:rsidR="002E772B" w:rsidRPr="008668CB">
          <w:rPr>
            <w:rStyle w:val="Hypertextovodkaz"/>
            <w:rFonts w:ascii="Calibri" w:hAnsi="Calibri" w:cs="Calibri"/>
          </w:rPr>
          <w:t>www.chemprogres.cz</w:t>
        </w:r>
      </w:hyperlink>
      <w:r w:rsidR="002E772B">
        <w:rPr>
          <w:rFonts w:ascii="Calibri" w:hAnsi="Calibri" w:cs="Calibri"/>
        </w:rPr>
        <w:t>,</w:t>
      </w:r>
      <w:r w:rsidR="00D96941" w:rsidRPr="00975822">
        <w:rPr>
          <w:rFonts w:ascii="Calibri" w:hAnsi="Calibri" w:cs="Calibri"/>
        </w:rPr>
        <w:t xml:space="preserve"> </w:t>
      </w:r>
      <w:hyperlink r:id="rId7" w:history="1">
        <w:r w:rsidR="002E772B" w:rsidRPr="008668CB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368D5721" w14:textId="77777777" w:rsidR="00D96941" w:rsidRPr="00975822" w:rsidRDefault="00D96941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 xml:space="preserve">Výrobce: </w:t>
      </w:r>
      <w:proofErr w:type="spellStart"/>
      <w:r w:rsidRPr="00975822">
        <w:rPr>
          <w:rFonts w:ascii="Calibri" w:hAnsi="Calibri" w:cs="Calibri"/>
        </w:rPr>
        <w:t>Over</w:t>
      </w:r>
      <w:proofErr w:type="spellEnd"/>
      <w:r w:rsidRPr="00975822">
        <w:rPr>
          <w:rFonts w:ascii="Calibri" w:hAnsi="Calibri" w:cs="Calibri"/>
        </w:rPr>
        <w:t xml:space="preserve"> Group </w:t>
      </w:r>
      <w:proofErr w:type="spellStart"/>
      <w:r w:rsidRPr="00975822">
        <w:rPr>
          <w:rFonts w:ascii="Calibri" w:hAnsi="Calibri" w:cs="Calibri"/>
        </w:rPr>
        <w:t>Sp</w:t>
      </w:r>
      <w:proofErr w:type="spellEnd"/>
      <w:r w:rsidRPr="00975822">
        <w:rPr>
          <w:rFonts w:ascii="Calibri" w:hAnsi="Calibri" w:cs="Calibri"/>
        </w:rPr>
        <w:t xml:space="preserve">. z </w:t>
      </w:r>
      <w:proofErr w:type="spellStart"/>
      <w:r w:rsidRPr="00975822">
        <w:rPr>
          <w:rFonts w:ascii="Calibri" w:hAnsi="Calibri" w:cs="Calibri"/>
        </w:rPr>
        <w:t>o.o</w:t>
      </w:r>
      <w:proofErr w:type="spellEnd"/>
      <w:r w:rsidRPr="00975822">
        <w:rPr>
          <w:rFonts w:ascii="Calibri" w:hAnsi="Calibri" w:cs="Calibri"/>
        </w:rPr>
        <w:t xml:space="preserve">. </w:t>
      </w:r>
      <w:proofErr w:type="spellStart"/>
      <w:r w:rsidRPr="00975822">
        <w:rPr>
          <w:rFonts w:ascii="Calibri" w:hAnsi="Calibri" w:cs="Calibri"/>
        </w:rPr>
        <w:t>Sp.k</w:t>
      </w:r>
      <w:proofErr w:type="spellEnd"/>
      <w:r w:rsidRPr="00975822">
        <w:rPr>
          <w:rFonts w:ascii="Calibri" w:hAnsi="Calibri" w:cs="Calibri"/>
        </w:rPr>
        <w:t xml:space="preserve">., </w:t>
      </w:r>
      <w:proofErr w:type="spellStart"/>
      <w:r w:rsidRPr="00975822">
        <w:rPr>
          <w:rFonts w:ascii="Calibri" w:hAnsi="Calibri" w:cs="Calibri"/>
        </w:rPr>
        <w:t>ul.Warszawska</w:t>
      </w:r>
      <w:proofErr w:type="spellEnd"/>
      <w:r w:rsidRPr="00975822">
        <w:rPr>
          <w:rFonts w:ascii="Calibri" w:hAnsi="Calibri" w:cs="Calibri"/>
        </w:rPr>
        <w:t xml:space="preserve"> 65, 98-100 </w:t>
      </w:r>
      <w:proofErr w:type="spellStart"/>
      <w:r w:rsidRPr="00975822">
        <w:rPr>
          <w:rFonts w:ascii="Calibri" w:hAnsi="Calibri" w:cs="Calibri"/>
        </w:rPr>
        <w:t>Łask</w:t>
      </w:r>
      <w:proofErr w:type="spellEnd"/>
      <w:r w:rsidRPr="00975822">
        <w:rPr>
          <w:rFonts w:ascii="Calibri" w:hAnsi="Calibri" w:cs="Calibri"/>
        </w:rPr>
        <w:t>, Polsko</w:t>
      </w:r>
    </w:p>
    <w:p w14:paraId="2644CF37" w14:textId="0C4EE457" w:rsidR="00BB574F" w:rsidRPr="00975822" w:rsidRDefault="00BB574F" w:rsidP="00E7578B">
      <w:pPr>
        <w:spacing w:after="120"/>
        <w:rPr>
          <w:rFonts w:ascii="Calibri" w:hAnsi="Calibri" w:cs="Calibri"/>
        </w:rPr>
      </w:pPr>
      <w:r w:rsidRPr="00975822">
        <w:rPr>
          <w:rFonts w:ascii="Calibri" w:hAnsi="Calibri" w:cs="Calibri"/>
        </w:rPr>
        <w:t>Číslo schválení: 082-21/C</w:t>
      </w:r>
    </w:p>
    <w:sectPr w:rsidR="00BB574F" w:rsidRPr="009758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3E943" w14:textId="77777777" w:rsidR="00DE6844" w:rsidRDefault="00DE6844" w:rsidP="00BB574F">
      <w:pPr>
        <w:spacing w:after="0" w:line="240" w:lineRule="auto"/>
      </w:pPr>
      <w:r>
        <w:separator/>
      </w:r>
    </w:p>
  </w:endnote>
  <w:endnote w:type="continuationSeparator" w:id="0">
    <w:p w14:paraId="49A4D590" w14:textId="77777777" w:rsidR="00DE6844" w:rsidRDefault="00DE6844" w:rsidP="00BB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045FC" w14:textId="77777777" w:rsidR="000F4B2B" w:rsidRDefault="000F4B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2209" w14:textId="77777777" w:rsidR="000F4B2B" w:rsidRDefault="000F4B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837D6" w14:textId="77777777" w:rsidR="000F4B2B" w:rsidRDefault="000F4B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8A309" w14:textId="77777777" w:rsidR="00DE6844" w:rsidRDefault="00DE6844" w:rsidP="00BB574F">
      <w:pPr>
        <w:spacing w:after="0" w:line="240" w:lineRule="auto"/>
      </w:pPr>
      <w:r>
        <w:separator/>
      </w:r>
    </w:p>
  </w:footnote>
  <w:footnote w:type="continuationSeparator" w:id="0">
    <w:p w14:paraId="3932732A" w14:textId="77777777" w:rsidR="00DE6844" w:rsidRDefault="00DE6844" w:rsidP="00BB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2B1E" w14:textId="77777777" w:rsidR="000F4B2B" w:rsidRDefault="000F4B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CBF84" w14:textId="192D845B" w:rsidR="00D96941" w:rsidRPr="00F42BFD" w:rsidRDefault="00D96941" w:rsidP="00D860B8">
    <w:pPr>
      <w:jc w:val="both"/>
      <w:rPr>
        <w:rFonts w:ascii="Calibri" w:hAnsi="Calibri" w:cs="Calibri"/>
      </w:rPr>
    </w:pPr>
    <w:r w:rsidRPr="00F42BFD">
      <w:rPr>
        <w:rFonts w:ascii="Calibri" w:hAnsi="Calibri" w:cs="Calibri"/>
        <w:bCs/>
      </w:rPr>
      <w:t>Text na</w:t>
    </w:r>
    <w:r w:rsidRPr="00F42BFD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B4428BA97E0640A1BBBA6E41960584E5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F42BFD">
          <w:rPr>
            <w:rFonts w:ascii="Calibri" w:hAnsi="Calibri" w:cs="Calibri"/>
          </w:rPr>
          <w:t>obal=PI</w:t>
        </w:r>
      </w:sdtContent>
    </w:sdt>
    <w:r w:rsidRPr="00F42BFD">
      <w:rPr>
        <w:rFonts w:ascii="Calibri" w:hAnsi="Calibri" w:cs="Calibri"/>
        <w:bCs/>
      </w:rPr>
      <w:t xml:space="preserve"> součást dokumentace schválené rozhodnutím sp.</w:t>
    </w:r>
    <w:r w:rsidR="002E772B">
      <w:rPr>
        <w:rFonts w:ascii="Calibri" w:hAnsi="Calibri" w:cs="Calibri"/>
        <w:bCs/>
      </w:rPr>
      <w:t> </w:t>
    </w:r>
    <w:r w:rsidRPr="00F42BFD">
      <w:rPr>
        <w:rFonts w:ascii="Calibri" w:hAnsi="Calibri" w:cs="Calibri"/>
        <w:bCs/>
      </w:rPr>
      <w:t>zn.</w:t>
    </w:r>
    <w:r w:rsidR="002E772B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13D91BD4B8AE484C8B427AC95552A54D"/>
        </w:placeholder>
        <w:text/>
      </w:sdtPr>
      <w:sdtEndPr/>
      <w:sdtContent>
        <w:r w:rsidR="00F42BFD" w:rsidRPr="00F42BFD">
          <w:rPr>
            <w:rFonts w:ascii="Calibri" w:hAnsi="Calibri" w:cs="Calibri"/>
          </w:rPr>
          <w:t>USKVBL/581/2026/POD</w:t>
        </w:r>
      </w:sdtContent>
    </w:sdt>
    <w:r w:rsidRPr="00F42BFD">
      <w:rPr>
        <w:rFonts w:ascii="Calibri" w:hAnsi="Calibri" w:cs="Calibri"/>
        <w:bCs/>
      </w:rPr>
      <w:t>, č.j.</w:t>
    </w:r>
    <w:r w:rsidR="002E772B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13D91BD4B8AE484C8B427AC95552A54D"/>
        </w:placeholder>
        <w:text/>
      </w:sdtPr>
      <w:sdtEndPr/>
      <w:sdtContent>
        <w:r w:rsidR="00F42BFD" w:rsidRPr="00F42BFD">
          <w:rPr>
            <w:rFonts w:ascii="Calibri" w:hAnsi="Calibri" w:cs="Calibri"/>
            <w:bCs/>
          </w:rPr>
          <w:t>USKVBL/6649/2026/REG-Gro</w:t>
        </w:r>
      </w:sdtContent>
    </w:sdt>
    <w:r w:rsidRPr="00F42BFD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7E17B1D53DE644C6A20A1C9B290970E0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0F4B2B">
          <w:rPr>
            <w:rFonts w:ascii="Calibri" w:hAnsi="Calibri" w:cs="Calibri"/>
            <w:bCs/>
          </w:rPr>
          <w:t>15.05.2026</w:t>
        </w:r>
      </w:sdtContent>
    </w:sdt>
    <w:r w:rsidRPr="00F42BFD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D2F225B7C5044208A59DE4CE1EC2D74B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1B1C87" w:rsidRPr="00F42BFD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F42BFD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3F97DDD83BCB447D8EF99D9413FF9452"/>
        </w:placeholder>
        <w:text/>
      </w:sdtPr>
      <w:sdtEndPr/>
      <w:sdtContent>
        <w:r w:rsidR="001B1C87" w:rsidRPr="00F42BFD">
          <w:rPr>
            <w:rFonts w:ascii="Calibri" w:hAnsi="Calibri" w:cs="Calibri"/>
          </w:rPr>
          <w:t>EVO GEL COOL</w:t>
        </w:r>
      </w:sdtContent>
    </w:sdt>
  </w:p>
  <w:p w14:paraId="441F84E8" w14:textId="77777777" w:rsidR="00BB574F" w:rsidRDefault="00BB57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154A3" w14:textId="77777777" w:rsidR="000F4B2B" w:rsidRDefault="000F4B2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4F"/>
    <w:rsid w:val="000F4B2B"/>
    <w:rsid w:val="001B1C87"/>
    <w:rsid w:val="002774BF"/>
    <w:rsid w:val="002E772B"/>
    <w:rsid w:val="00373661"/>
    <w:rsid w:val="003D4F2A"/>
    <w:rsid w:val="004B3D6D"/>
    <w:rsid w:val="00672AAB"/>
    <w:rsid w:val="007F1C06"/>
    <w:rsid w:val="008B1DDC"/>
    <w:rsid w:val="00975822"/>
    <w:rsid w:val="00B178CF"/>
    <w:rsid w:val="00BB574F"/>
    <w:rsid w:val="00BC0333"/>
    <w:rsid w:val="00D16F78"/>
    <w:rsid w:val="00D772AC"/>
    <w:rsid w:val="00D96941"/>
    <w:rsid w:val="00DE6844"/>
    <w:rsid w:val="00E47F89"/>
    <w:rsid w:val="00E7578B"/>
    <w:rsid w:val="00F402EA"/>
    <w:rsid w:val="00F4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80580"/>
  <w15:chartTrackingRefBased/>
  <w15:docId w15:val="{403D9A00-BEDB-488A-A7B2-94334FCA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574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B57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57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57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57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57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57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57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57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57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57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57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57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57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57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57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57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57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57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5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B5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574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B5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574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B57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574F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B57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57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57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574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B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74F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B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74F"/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D96941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D96941"/>
    <w:rPr>
      <w:b/>
      <w:bCs w:val="0"/>
    </w:rPr>
  </w:style>
  <w:style w:type="character" w:styleId="Hypertextovodkaz">
    <w:name w:val="Hyperlink"/>
    <w:basedOn w:val="Standardnpsmoodstavce"/>
    <w:uiPriority w:val="99"/>
    <w:unhideWhenUsed/>
    <w:rsid w:val="00D96941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chemprogres@chemprogres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hemprogres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428BA97E0640A1BBBA6E41960584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7995DD-22ED-4522-87FA-ACB9FB103D04}"/>
      </w:docPartPr>
      <w:docPartBody>
        <w:p w:rsidR="00096325" w:rsidRDefault="004D5750" w:rsidP="004D5750">
          <w:pPr>
            <w:pStyle w:val="B4428BA97E0640A1BBBA6E41960584E5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3D91BD4B8AE484C8B427AC95552A5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19563-39F1-44D4-A201-6EED8C55FD37}"/>
      </w:docPartPr>
      <w:docPartBody>
        <w:p w:rsidR="00096325" w:rsidRDefault="004D5750" w:rsidP="004D5750">
          <w:pPr>
            <w:pStyle w:val="13D91BD4B8AE484C8B427AC95552A54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E17B1D53DE644C6A20A1C9B290970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D2D813-21F4-45EC-97CA-4507BC73C9F6}"/>
      </w:docPartPr>
      <w:docPartBody>
        <w:p w:rsidR="00096325" w:rsidRDefault="004D5750" w:rsidP="004D5750">
          <w:pPr>
            <w:pStyle w:val="7E17B1D53DE644C6A20A1C9B290970E0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D2F225B7C5044208A59DE4CE1EC2D7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1350E9-F3F7-4126-B0C3-8173895D5244}"/>
      </w:docPartPr>
      <w:docPartBody>
        <w:p w:rsidR="00096325" w:rsidRDefault="004D5750" w:rsidP="004D5750">
          <w:pPr>
            <w:pStyle w:val="D2F225B7C5044208A59DE4CE1EC2D74B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F97DDD83BCB447D8EF99D9413FF94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783986-585A-459F-9C2B-2C06041AEF11}"/>
      </w:docPartPr>
      <w:docPartBody>
        <w:p w:rsidR="00096325" w:rsidRDefault="004D5750" w:rsidP="004D5750">
          <w:pPr>
            <w:pStyle w:val="3F97DDD83BCB447D8EF99D9413FF945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3B"/>
    <w:rsid w:val="000365BF"/>
    <w:rsid w:val="00096325"/>
    <w:rsid w:val="004D1ABA"/>
    <w:rsid w:val="004D5750"/>
    <w:rsid w:val="005A7731"/>
    <w:rsid w:val="008F6431"/>
    <w:rsid w:val="00A10277"/>
    <w:rsid w:val="00A41B15"/>
    <w:rsid w:val="00B40603"/>
    <w:rsid w:val="00BC0333"/>
    <w:rsid w:val="00E8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4D5750"/>
    <w:rPr>
      <w:color w:val="808080"/>
    </w:rPr>
  </w:style>
  <w:style w:type="paragraph" w:customStyle="1" w:styleId="9053999497C5498996D602505F4C5258">
    <w:name w:val="9053999497C5498996D602505F4C5258"/>
    <w:rsid w:val="00E8353B"/>
  </w:style>
  <w:style w:type="paragraph" w:customStyle="1" w:styleId="B4428BA97E0640A1BBBA6E41960584E5">
    <w:name w:val="B4428BA97E0640A1BBBA6E41960584E5"/>
    <w:rsid w:val="004D575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13D91BD4B8AE484C8B427AC95552A54D">
    <w:name w:val="13D91BD4B8AE484C8B427AC95552A54D"/>
    <w:rsid w:val="004D575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E17B1D53DE644C6A20A1C9B290970E0">
    <w:name w:val="7E17B1D53DE644C6A20A1C9B290970E0"/>
    <w:rsid w:val="004D575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2F225B7C5044208A59DE4CE1EC2D74B">
    <w:name w:val="D2F225B7C5044208A59DE4CE1EC2D74B"/>
    <w:rsid w:val="004D5750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F97DDD83BCB447D8EF99D9413FF9452">
    <w:name w:val="3F97DDD83BCB447D8EF99D9413FF9452"/>
    <w:rsid w:val="004D5750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11</cp:revision>
  <dcterms:created xsi:type="dcterms:W3CDTF">2026-03-25T10:17:00Z</dcterms:created>
  <dcterms:modified xsi:type="dcterms:W3CDTF">2026-05-15T10:58:00Z</dcterms:modified>
</cp:coreProperties>
</file>