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B1993" w14:textId="77777777" w:rsidR="004F42D5" w:rsidRPr="006F002A" w:rsidRDefault="004F42D5" w:rsidP="006F002A">
      <w:pPr>
        <w:spacing w:after="120"/>
        <w:rPr>
          <w:rFonts w:ascii="Calibri" w:hAnsi="Calibri" w:cs="Calibri"/>
          <w:b/>
          <w:bCs/>
        </w:rPr>
      </w:pPr>
      <w:bookmarkStart w:id="0" w:name="_Hlk226030560"/>
      <w:r w:rsidRPr="006F002A">
        <w:rPr>
          <w:rFonts w:ascii="Calibri" w:hAnsi="Calibri" w:cs="Calibri"/>
          <w:b/>
          <w:bCs/>
        </w:rPr>
        <w:t>RAN STICK FLAIROSOL</w:t>
      </w:r>
    </w:p>
    <w:bookmarkEnd w:id="0"/>
    <w:p w14:paraId="4610DCFE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Veterinární kosmetický přípravek určený k péči o zvířata.</w:t>
      </w:r>
    </w:p>
    <w:p w14:paraId="0FFAC5C8" w14:textId="2286AC44" w:rsidR="004F42D5" w:rsidRPr="006F002A" w:rsidRDefault="00B20FA7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300 ml</w:t>
      </w:r>
      <w:r>
        <w:rPr>
          <w:rFonts w:ascii="Calibri" w:hAnsi="Calibri" w:cs="Calibri"/>
        </w:rPr>
        <w:t xml:space="preserve"> (</w:t>
      </w:r>
      <w:r w:rsidR="004F42D5" w:rsidRPr="006F002A">
        <w:rPr>
          <w:rFonts w:ascii="Calibri" w:hAnsi="Calibri" w:cs="Calibri"/>
        </w:rPr>
        <w:t>500 ml</w:t>
      </w:r>
      <w:r>
        <w:rPr>
          <w:rFonts w:ascii="Calibri" w:hAnsi="Calibri" w:cs="Calibri"/>
        </w:rPr>
        <w:t>)</w:t>
      </w:r>
    </w:p>
    <w:p w14:paraId="7A86E67A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Přípravek RAN STICK FLAIROSOL podporuje hojení kožních poranění, působí jako přírodní obvaz, zvlhčuje a chrání kůži, nevyvolává pocit pálení.</w:t>
      </w:r>
    </w:p>
    <w:p w14:paraId="2444C5F7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 xml:space="preserve">Přípravek RAN STICK FLAIROSOL je bezpečný i pro mladá zvířata </w:t>
      </w:r>
    </w:p>
    <w:p w14:paraId="7D6B6114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 xml:space="preserve">Složení: </w:t>
      </w:r>
      <w:proofErr w:type="spellStart"/>
      <w:r w:rsidRPr="006F002A">
        <w:rPr>
          <w:rFonts w:ascii="Calibri" w:hAnsi="Calibri" w:cs="Calibri"/>
        </w:rPr>
        <w:t>Aqua</w:t>
      </w:r>
      <w:proofErr w:type="spellEnd"/>
      <w:r w:rsidRPr="006F002A">
        <w:rPr>
          <w:rFonts w:ascii="Calibri" w:hAnsi="Calibri" w:cs="Calibri"/>
        </w:rPr>
        <w:t xml:space="preserve">, CI 45380, Glycerin, Propylene </w:t>
      </w:r>
      <w:proofErr w:type="spellStart"/>
      <w:r w:rsidRPr="006F002A">
        <w:rPr>
          <w:rFonts w:ascii="Calibri" w:hAnsi="Calibri" w:cs="Calibri"/>
        </w:rPr>
        <w:t>Glycol</w:t>
      </w:r>
      <w:proofErr w:type="spellEnd"/>
      <w:r w:rsidRPr="006F002A">
        <w:rPr>
          <w:rFonts w:ascii="Calibri" w:hAnsi="Calibri" w:cs="Calibri"/>
        </w:rPr>
        <w:t>, Silver (</w:t>
      </w:r>
      <w:proofErr w:type="spellStart"/>
      <w:r w:rsidRPr="006F002A">
        <w:rPr>
          <w:rFonts w:ascii="Calibri" w:hAnsi="Calibri" w:cs="Calibri"/>
        </w:rPr>
        <w:t>nano</w:t>
      </w:r>
      <w:proofErr w:type="spellEnd"/>
      <w:r w:rsidRPr="006F002A">
        <w:rPr>
          <w:rFonts w:ascii="Calibri" w:hAnsi="Calibri" w:cs="Calibri"/>
        </w:rPr>
        <w:t xml:space="preserve">), </w:t>
      </w:r>
      <w:proofErr w:type="spellStart"/>
      <w:r w:rsidRPr="006F002A">
        <w:rPr>
          <w:rFonts w:ascii="Calibri" w:hAnsi="Calibri" w:cs="Calibri"/>
        </w:rPr>
        <w:t>Allantoin</w:t>
      </w:r>
      <w:proofErr w:type="spellEnd"/>
      <w:r w:rsidRPr="006F002A">
        <w:rPr>
          <w:rFonts w:ascii="Calibri" w:hAnsi="Calibri" w:cs="Calibri"/>
        </w:rPr>
        <w:t xml:space="preserve">, PEG-40 </w:t>
      </w:r>
      <w:proofErr w:type="spellStart"/>
      <w:r w:rsidRPr="006F002A">
        <w:rPr>
          <w:rFonts w:ascii="Calibri" w:hAnsi="Calibri" w:cs="Calibri"/>
        </w:rPr>
        <w:t>Hydrogenated</w:t>
      </w:r>
      <w:proofErr w:type="spellEnd"/>
      <w:r w:rsidRPr="006F002A">
        <w:rPr>
          <w:rFonts w:ascii="Calibri" w:hAnsi="Calibri" w:cs="Calibri"/>
        </w:rPr>
        <w:t xml:space="preserve"> Castor </w:t>
      </w:r>
      <w:proofErr w:type="spellStart"/>
      <w:r w:rsidRPr="006F002A">
        <w:rPr>
          <w:rFonts w:ascii="Calibri" w:hAnsi="Calibri" w:cs="Calibri"/>
        </w:rPr>
        <w:t>Oil</w:t>
      </w:r>
      <w:proofErr w:type="spellEnd"/>
      <w:r w:rsidRPr="006F002A">
        <w:rPr>
          <w:rFonts w:ascii="Calibri" w:hAnsi="Calibri" w:cs="Calibri"/>
        </w:rPr>
        <w:t xml:space="preserve">, </w:t>
      </w:r>
      <w:proofErr w:type="spellStart"/>
      <w:r w:rsidRPr="006F002A">
        <w:rPr>
          <w:rFonts w:ascii="Calibri" w:hAnsi="Calibri" w:cs="Calibri"/>
        </w:rPr>
        <w:t>Hydroxyethylcelluose</w:t>
      </w:r>
      <w:proofErr w:type="spellEnd"/>
      <w:r w:rsidRPr="006F002A">
        <w:rPr>
          <w:rFonts w:ascii="Calibri" w:hAnsi="Calibri" w:cs="Calibri"/>
        </w:rPr>
        <w:t xml:space="preserve">, </w:t>
      </w:r>
      <w:proofErr w:type="spellStart"/>
      <w:r w:rsidRPr="006F002A">
        <w:rPr>
          <w:rFonts w:ascii="Calibri" w:hAnsi="Calibri" w:cs="Calibri"/>
        </w:rPr>
        <w:t>Caprylyl</w:t>
      </w:r>
      <w:proofErr w:type="spellEnd"/>
      <w:r w:rsidRPr="006F002A">
        <w:rPr>
          <w:rFonts w:ascii="Calibri" w:hAnsi="Calibri" w:cs="Calibri"/>
        </w:rPr>
        <w:t xml:space="preserve"> </w:t>
      </w:r>
      <w:proofErr w:type="spellStart"/>
      <w:r w:rsidRPr="006F002A">
        <w:rPr>
          <w:rFonts w:ascii="Calibri" w:hAnsi="Calibri" w:cs="Calibri"/>
        </w:rPr>
        <w:t>Glycol</w:t>
      </w:r>
      <w:proofErr w:type="spellEnd"/>
      <w:r w:rsidRPr="006F002A">
        <w:rPr>
          <w:rFonts w:ascii="Calibri" w:hAnsi="Calibri" w:cs="Calibri"/>
        </w:rPr>
        <w:t xml:space="preserve">, </w:t>
      </w:r>
      <w:proofErr w:type="spellStart"/>
      <w:r w:rsidRPr="006F002A">
        <w:rPr>
          <w:rFonts w:ascii="Calibri" w:hAnsi="Calibri" w:cs="Calibri"/>
        </w:rPr>
        <w:t>Phenoxyethanol</w:t>
      </w:r>
      <w:proofErr w:type="spellEnd"/>
      <w:r w:rsidRPr="006F002A">
        <w:rPr>
          <w:rFonts w:ascii="Calibri" w:hAnsi="Calibri" w:cs="Calibri"/>
        </w:rPr>
        <w:t xml:space="preserve">, </w:t>
      </w:r>
      <w:proofErr w:type="spellStart"/>
      <w:r w:rsidRPr="006F002A">
        <w:rPr>
          <w:rFonts w:ascii="Calibri" w:hAnsi="Calibri" w:cs="Calibri"/>
        </w:rPr>
        <w:t>Hexylene</w:t>
      </w:r>
      <w:proofErr w:type="spellEnd"/>
      <w:r w:rsidRPr="006F002A">
        <w:rPr>
          <w:rFonts w:ascii="Calibri" w:hAnsi="Calibri" w:cs="Calibri"/>
        </w:rPr>
        <w:t xml:space="preserve"> </w:t>
      </w:r>
      <w:proofErr w:type="spellStart"/>
      <w:r w:rsidRPr="006F002A">
        <w:rPr>
          <w:rFonts w:ascii="Calibri" w:hAnsi="Calibri" w:cs="Calibri"/>
        </w:rPr>
        <w:t>Glycol</w:t>
      </w:r>
      <w:proofErr w:type="spellEnd"/>
    </w:p>
    <w:p w14:paraId="1B783FFE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Způsob použití: aplikujte přípravek na kůži postřikem. Postřik opakujte 2 – 3 krát za den.</w:t>
      </w:r>
    </w:p>
    <w:p w14:paraId="6F3BB356" w14:textId="06EE9F59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Doba použitelnosti v prodejním balení: 36 měsíců</w:t>
      </w:r>
    </w:p>
    <w:p w14:paraId="605BCFB2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Doba použitelnosti po prvním otevření vnitřního obalu: 12 měsíců</w:t>
      </w:r>
    </w:p>
    <w:p w14:paraId="3D3BB768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Uchovávejte mimo dohled a dosah dětí. Pouze pro zvířata.</w:t>
      </w:r>
    </w:p>
    <w:p w14:paraId="36F7DF28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>Skladovat na suchém, chladném a stinném místě, přípravek nesmí zmrznout.</w:t>
      </w:r>
    </w:p>
    <w:p w14:paraId="5E38DB38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 xml:space="preserve">Číslo šarže: </w:t>
      </w:r>
      <w:r w:rsidRPr="006F002A">
        <w:rPr>
          <w:rFonts w:ascii="Calibri" w:hAnsi="Calibri" w:cs="Calibri"/>
          <w:i/>
        </w:rPr>
        <w:t>uvedeno na obalu</w:t>
      </w:r>
    </w:p>
    <w:p w14:paraId="25AD23ED" w14:textId="77777777" w:rsidR="006F002A" w:rsidRPr="006F002A" w:rsidRDefault="006F002A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 xml:space="preserve">Držitel rozhodnutí o schválení: </w:t>
      </w:r>
      <w:proofErr w:type="spellStart"/>
      <w:r w:rsidRPr="006F002A">
        <w:rPr>
          <w:rFonts w:ascii="Calibri" w:hAnsi="Calibri" w:cs="Calibri"/>
        </w:rPr>
        <w:t>ChemProgres</w:t>
      </w:r>
      <w:proofErr w:type="spellEnd"/>
      <w:r w:rsidRPr="006F002A">
        <w:rPr>
          <w:rFonts w:ascii="Calibri" w:hAnsi="Calibri" w:cs="Calibri"/>
        </w:rPr>
        <w:t xml:space="preserve"> s.r.o., Nádražní 575, Staré Město 686 03</w:t>
      </w:r>
    </w:p>
    <w:p w14:paraId="7E47FC5B" w14:textId="56C01F84" w:rsidR="006F002A" w:rsidRDefault="00945556" w:rsidP="006F002A">
      <w:pPr>
        <w:spacing w:after="120"/>
        <w:rPr>
          <w:rFonts w:ascii="Calibri" w:hAnsi="Calibri" w:cs="Calibri"/>
        </w:rPr>
      </w:pPr>
      <w:hyperlink r:id="rId6" w:history="1">
        <w:r w:rsidR="00091C9B" w:rsidRPr="00696111">
          <w:rPr>
            <w:rStyle w:val="Hypertextovodkaz"/>
            <w:rFonts w:ascii="Calibri" w:hAnsi="Calibri" w:cs="Calibri"/>
          </w:rPr>
          <w:t>www.chemprogres.cz</w:t>
        </w:r>
      </w:hyperlink>
      <w:r w:rsidR="006F002A" w:rsidRPr="006F002A">
        <w:rPr>
          <w:rFonts w:ascii="Calibri" w:hAnsi="Calibri" w:cs="Calibri"/>
        </w:rPr>
        <w:t xml:space="preserve">, </w:t>
      </w:r>
      <w:hyperlink r:id="rId7" w:history="1">
        <w:r w:rsidR="00091C9B" w:rsidRPr="00696111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2AA93748" w14:textId="77777777" w:rsidR="006F002A" w:rsidRPr="006F002A" w:rsidRDefault="006F002A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 xml:space="preserve">Výrobce: </w:t>
      </w:r>
      <w:proofErr w:type="spellStart"/>
      <w:r w:rsidRPr="006F002A">
        <w:rPr>
          <w:rFonts w:ascii="Calibri" w:hAnsi="Calibri" w:cs="Calibri"/>
        </w:rPr>
        <w:t>Over</w:t>
      </w:r>
      <w:proofErr w:type="spellEnd"/>
      <w:r w:rsidRPr="006F002A">
        <w:rPr>
          <w:rFonts w:ascii="Calibri" w:hAnsi="Calibri" w:cs="Calibri"/>
        </w:rPr>
        <w:t xml:space="preserve"> Group </w:t>
      </w:r>
      <w:proofErr w:type="spellStart"/>
      <w:r w:rsidRPr="006F002A">
        <w:rPr>
          <w:rFonts w:ascii="Calibri" w:hAnsi="Calibri" w:cs="Calibri"/>
        </w:rPr>
        <w:t>Sp</w:t>
      </w:r>
      <w:proofErr w:type="spellEnd"/>
      <w:r w:rsidRPr="006F002A">
        <w:rPr>
          <w:rFonts w:ascii="Calibri" w:hAnsi="Calibri" w:cs="Calibri"/>
        </w:rPr>
        <w:t xml:space="preserve">. z </w:t>
      </w:r>
      <w:proofErr w:type="spellStart"/>
      <w:r w:rsidRPr="006F002A">
        <w:rPr>
          <w:rFonts w:ascii="Calibri" w:hAnsi="Calibri" w:cs="Calibri"/>
        </w:rPr>
        <w:t>o.o</w:t>
      </w:r>
      <w:proofErr w:type="spellEnd"/>
      <w:r w:rsidRPr="006F002A">
        <w:rPr>
          <w:rFonts w:ascii="Calibri" w:hAnsi="Calibri" w:cs="Calibri"/>
        </w:rPr>
        <w:t xml:space="preserve">. </w:t>
      </w:r>
      <w:proofErr w:type="spellStart"/>
      <w:r w:rsidRPr="006F002A">
        <w:rPr>
          <w:rFonts w:ascii="Calibri" w:hAnsi="Calibri" w:cs="Calibri"/>
        </w:rPr>
        <w:t>Sp.k</w:t>
      </w:r>
      <w:proofErr w:type="spellEnd"/>
      <w:r w:rsidRPr="006F002A">
        <w:rPr>
          <w:rFonts w:ascii="Calibri" w:hAnsi="Calibri" w:cs="Calibri"/>
        </w:rPr>
        <w:t xml:space="preserve">., </w:t>
      </w:r>
      <w:proofErr w:type="spellStart"/>
      <w:r w:rsidRPr="006F002A">
        <w:rPr>
          <w:rFonts w:ascii="Calibri" w:hAnsi="Calibri" w:cs="Calibri"/>
        </w:rPr>
        <w:t>ul.Warszawska</w:t>
      </w:r>
      <w:proofErr w:type="spellEnd"/>
      <w:r w:rsidRPr="006F002A">
        <w:rPr>
          <w:rFonts w:ascii="Calibri" w:hAnsi="Calibri" w:cs="Calibri"/>
        </w:rPr>
        <w:t xml:space="preserve"> 65, 98-100 </w:t>
      </w:r>
      <w:proofErr w:type="spellStart"/>
      <w:r w:rsidRPr="006F002A">
        <w:rPr>
          <w:rFonts w:ascii="Calibri" w:hAnsi="Calibri" w:cs="Calibri"/>
        </w:rPr>
        <w:t>Łask</w:t>
      </w:r>
      <w:proofErr w:type="spellEnd"/>
      <w:r w:rsidRPr="006F002A">
        <w:rPr>
          <w:rFonts w:ascii="Calibri" w:hAnsi="Calibri" w:cs="Calibri"/>
        </w:rPr>
        <w:t>, Polsko</w:t>
      </w:r>
    </w:p>
    <w:p w14:paraId="55601C0D" w14:textId="77777777" w:rsidR="004F42D5" w:rsidRPr="006F002A" w:rsidRDefault="004F42D5" w:rsidP="006F002A">
      <w:pPr>
        <w:spacing w:after="120"/>
        <w:rPr>
          <w:rFonts w:ascii="Calibri" w:hAnsi="Calibri" w:cs="Calibri"/>
        </w:rPr>
      </w:pPr>
      <w:r w:rsidRPr="006F002A">
        <w:rPr>
          <w:rFonts w:ascii="Calibri" w:hAnsi="Calibri" w:cs="Calibri"/>
        </w:rPr>
        <w:t xml:space="preserve">Číslo schválení: </w:t>
      </w:r>
      <w:bookmarkStart w:id="1" w:name="_Hlk227920881"/>
      <w:r w:rsidRPr="006F002A">
        <w:rPr>
          <w:rFonts w:ascii="Calibri" w:hAnsi="Calibri" w:cs="Calibri"/>
        </w:rPr>
        <w:t>084-21/C</w:t>
      </w:r>
      <w:bookmarkEnd w:id="1"/>
    </w:p>
    <w:p w14:paraId="5F94C85D" w14:textId="77777777" w:rsidR="002774BF" w:rsidRPr="006F002A" w:rsidRDefault="002774BF" w:rsidP="006F002A">
      <w:pPr>
        <w:spacing w:after="120"/>
        <w:rPr>
          <w:rFonts w:ascii="Calibri" w:hAnsi="Calibri" w:cs="Calibri"/>
        </w:rPr>
      </w:pPr>
    </w:p>
    <w:sectPr w:rsidR="002774BF" w:rsidRPr="006F0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ED911" w14:textId="77777777" w:rsidR="00945556" w:rsidRDefault="00945556" w:rsidP="00646CBA">
      <w:pPr>
        <w:spacing w:after="0" w:line="240" w:lineRule="auto"/>
      </w:pPr>
      <w:r>
        <w:separator/>
      </w:r>
    </w:p>
  </w:endnote>
  <w:endnote w:type="continuationSeparator" w:id="0">
    <w:p w14:paraId="1062DA51" w14:textId="77777777" w:rsidR="00945556" w:rsidRDefault="00945556" w:rsidP="00646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EDABE" w14:textId="77777777" w:rsidR="00094988" w:rsidRDefault="000949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1FCF5" w14:textId="77777777" w:rsidR="00094988" w:rsidRDefault="0009498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18E9" w14:textId="77777777" w:rsidR="00094988" w:rsidRDefault="000949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0A1C4" w14:textId="77777777" w:rsidR="00945556" w:rsidRDefault="00945556" w:rsidP="00646CBA">
      <w:pPr>
        <w:spacing w:after="0" w:line="240" w:lineRule="auto"/>
      </w:pPr>
      <w:r>
        <w:separator/>
      </w:r>
    </w:p>
  </w:footnote>
  <w:footnote w:type="continuationSeparator" w:id="0">
    <w:p w14:paraId="2E56CFE9" w14:textId="77777777" w:rsidR="00945556" w:rsidRDefault="00945556" w:rsidP="00646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87B15" w14:textId="77777777" w:rsidR="00094988" w:rsidRDefault="000949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DD279" w14:textId="5D300C82" w:rsidR="006F002A" w:rsidRPr="00ED4F38" w:rsidRDefault="006F002A" w:rsidP="00D860B8">
    <w:pPr>
      <w:jc w:val="both"/>
      <w:rPr>
        <w:rFonts w:ascii="Calibri" w:hAnsi="Calibri" w:cs="Calibri"/>
      </w:rPr>
    </w:pPr>
    <w:r w:rsidRPr="00ED4F38">
      <w:rPr>
        <w:rFonts w:ascii="Calibri" w:hAnsi="Calibri" w:cs="Calibri"/>
        <w:bCs/>
      </w:rPr>
      <w:t>Text na</w:t>
    </w:r>
    <w:r w:rsidRPr="00ED4F38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7F263EB7996744B0BCB0BB72CBD2FD8A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ED4F38">
          <w:rPr>
            <w:rFonts w:ascii="Calibri" w:hAnsi="Calibri" w:cs="Calibri"/>
          </w:rPr>
          <w:t>obal=PI</w:t>
        </w:r>
      </w:sdtContent>
    </w:sdt>
    <w:r w:rsidRPr="00ED4F38">
      <w:rPr>
        <w:rFonts w:ascii="Calibri" w:hAnsi="Calibri" w:cs="Calibri"/>
        <w:bCs/>
      </w:rPr>
      <w:t xml:space="preserve"> součást dokumentace schválené rozhodnutím sp.</w:t>
    </w:r>
    <w:r w:rsidR="00091C9B">
      <w:rPr>
        <w:rFonts w:ascii="Calibri" w:hAnsi="Calibri" w:cs="Calibri"/>
        <w:bCs/>
      </w:rPr>
      <w:t> </w:t>
    </w:r>
    <w:r w:rsidRPr="00ED4F38">
      <w:rPr>
        <w:rFonts w:ascii="Calibri" w:hAnsi="Calibri" w:cs="Calibri"/>
        <w:bCs/>
      </w:rPr>
      <w:t>zn.</w:t>
    </w:r>
    <w:r w:rsidR="00091C9B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8A4C4CBF3D5048D3A7372D1D345EEF64"/>
        </w:placeholder>
        <w:text/>
      </w:sdtPr>
      <w:sdtEndPr/>
      <w:sdtContent>
        <w:r w:rsidR="00891692" w:rsidRPr="00ED4F38">
          <w:rPr>
            <w:rFonts w:ascii="Calibri" w:hAnsi="Calibri" w:cs="Calibri"/>
          </w:rPr>
          <w:t>USKVBL/575/2026/POD</w:t>
        </w:r>
      </w:sdtContent>
    </w:sdt>
    <w:r w:rsidRPr="00ED4F38">
      <w:rPr>
        <w:rFonts w:ascii="Calibri" w:hAnsi="Calibri" w:cs="Calibri"/>
        <w:bCs/>
      </w:rPr>
      <w:t>, č.j.</w:t>
    </w:r>
    <w:r w:rsidR="00091C9B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8A4C4CBF3D5048D3A7372D1D345EEF64"/>
        </w:placeholder>
        <w:text/>
      </w:sdtPr>
      <w:sdtEndPr/>
      <w:sdtContent>
        <w:r w:rsidR="00891692" w:rsidRPr="00ED4F38">
          <w:rPr>
            <w:rFonts w:ascii="Calibri" w:hAnsi="Calibri" w:cs="Calibri"/>
            <w:bCs/>
          </w:rPr>
          <w:t>USKVBL/6647/2026/REG-Gro</w:t>
        </w:r>
      </w:sdtContent>
    </w:sdt>
    <w:r w:rsidRPr="00ED4F38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4957AAA6412348A7B5B6314B92DB041A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094988">
          <w:rPr>
            <w:rFonts w:ascii="Calibri" w:hAnsi="Calibri" w:cs="Calibri"/>
            <w:bCs/>
          </w:rPr>
          <w:t>15.05.2026</w:t>
        </w:r>
      </w:sdtContent>
    </w:sdt>
    <w:r w:rsidRPr="00ED4F38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211D201FF8C04276909256DBC86348C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891692" w:rsidRPr="00ED4F38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ED4F38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3443694D156042CF857A87613845F5F0"/>
        </w:placeholder>
        <w:text/>
      </w:sdtPr>
      <w:sdtEndPr/>
      <w:sdtContent>
        <w:r w:rsidR="00891692" w:rsidRPr="00ED4F38">
          <w:rPr>
            <w:rFonts w:ascii="Calibri" w:hAnsi="Calibri" w:cs="Calibri"/>
          </w:rPr>
          <w:t>RAN STICK FLAIROSOL</w:t>
        </w:r>
      </w:sdtContent>
    </w:sdt>
  </w:p>
  <w:p w14:paraId="0916C8A4" w14:textId="77777777" w:rsidR="00646CBA" w:rsidRDefault="00646CBA" w:rsidP="00646C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05B1B" w14:textId="77777777" w:rsidR="00094988" w:rsidRDefault="000949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BA"/>
    <w:rsid w:val="00091C9B"/>
    <w:rsid w:val="00094988"/>
    <w:rsid w:val="00247AE6"/>
    <w:rsid w:val="002774BF"/>
    <w:rsid w:val="00293A89"/>
    <w:rsid w:val="002E07F6"/>
    <w:rsid w:val="004F42D5"/>
    <w:rsid w:val="00646CBA"/>
    <w:rsid w:val="006F002A"/>
    <w:rsid w:val="007F1C06"/>
    <w:rsid w:val="00891692"/>
    <w:rsid w:val="008A4C9F"/>
    <w:rsid w:val="00945556"/>
    <w:rsid w:val="00B20FA7"/>
    <w:rsid w:val="00B81A30"/>
    <w:rsid w:val="00C83F2B"/>
    <w:rsid w:val="00D718B5"/>
    <w:rsid w:val="00E03674"/>
    <w:rsid w:val="00ED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9900"/>
  <w15:chartTrackingRefBased/>
  <w15:docId w15:val="{F94DC6B7-87A7-4474-881C-21639A74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6CB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6C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6C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6C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6C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6C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6C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6C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6C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6C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6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6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6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6C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6C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6C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6C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6C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6C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6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46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6CB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46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6CB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46C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6CB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46C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6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6C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6CB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46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6CBA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46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6CBA"/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6F002A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6F002A"/>
    <w:rPr>
      <w:b/>
      <w:bCs w:val="0"/>
    </w:rPr>
  </w:style>
  <w:style w:type="character" w:styleId="Hypertextovodkaz">
    <w:name w:val="Hyperlink"/>
    <w:basedOn w:val="Standardnpsmoodstavce"/>
    <w:uiPriority w:val="99"/>
    <w:unhideWhenUsed/>
    <w:rsid w:val="00091C9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1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hemprogres@chemprogres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emprogres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263EB7996744B0BCB0BB72CBD2FD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A8C1CD-4465-4101-8E7D-72905E38A28B}"/>
      </w:docPartPr>
      <w:docPartBody>
        <w:p w:rsidR="004F110B" w:rsidRDefault="00FE690B" w:rsidP="00FE690B">
          <w:pPr>
            <w:pStyle w:val="7F263EB7996744B0BCB0BB72CBD2FD8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A4C4CBF3D5048D3A7372D1D345EEF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F79CDD-72F2-4CED-ACD0-7382DD56B374}"/>
      </w:docPartPr>
      <w:docPartBody>
        <w:p w:rsidR="004F110B" w:rsidRDefault="00FE690B" w:rsidP="00FE690B">
          <w:pPr>
            <w:pStyle w:val="8A4C4CBF3D5048D3A7372D1D345EEF6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957AAA6412348A7B5B6314B92DB0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2A1331-54CF-4AD3-8C1B-208C6D720B03}"/>
      </w:docPartPr>
      <w:docPartBody>
        <w:p w:rsidR="004F110B" w:rsidRDefault="00FE690B" w:rsidP="00FE690B">
          <w:pPr>
            <w:pStyle w:val="4957AAA6412348A7B5B6314B92DB041A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211D201FF8C04276909256DBC86348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1B2206-8394-4024-95E0-A1F2C3D3E917}"/>
      </w:docPartPr>
      <w:docPartBody>
        <w:p w:rsidR="004F110B" w:rsidRDefault="00FE690B" w:rsidP="00FE690B">
          <w:pPr>
            <w:pStyle w:val="211D201FF8C04276909256DBC86348C8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3443694D156042CF857A87613845F5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1A345F-9F18-4230-818A-2B650F3B29B3}"/>
      </w:docPartPr>
      <w:docPartBody>
        <w:p w:rsidR="004F110B" w:rsidRDefault="00FE690B" w:rsidP="00FE690B">
          <w:pPr>
            <w:pStyle w:val="3443694D156042CF857A87613845F5F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F8"/>
    <w:rsid w:val="003B0BB4"/>
    <w:rsid w:val="004F110B"/>
    <w:rsid w:val="005D2223"/>
    <w:rsid w:val="007C79DD"/>
    <w:rsid w:val="008A4C9F"/>
    <w:rsid w:val="009509CD"/>
    <w:rsid w:val="00B119B8"/>
    <w:rsid w:val="00BF4104"/>
    <w:rsid w:val="00C003F8"/>
    <w:rsid w:val="00FC1D91"/>
    <w:rsid w:val="00FE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FE690B"/>
    <w:rPr>
      <w:color w:val="808080"/>
    </w:rPr>
  </w:style>
  <w:style w:type="paragraph" w:customStyle="1" w:styleId="0B77E595E91B465A9BD944FCD96C205B">
    <w:name w:val="0B77E595E91B465A9BD944FCD96C205B"/>
    <w:rsid w:val="00C003F8"/>
  </w:style>
  <w:style w:type="paragraph" w:customStyle="1" w:styleId="7F263EB7996744B0BCB0BB72CBD2FD8A">
    <w:name w:val="7F263EB7996744B0BCB0BB72CBD2FD8A"/>
    <w:rsid w:val="00FE690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A4C4CBF3D5048D3A7372D1D345EEF64">
    <w:name w:val="8A4C4CBF3D5048D3A7372D1D345EEF64"/>
    <w:rsid w:val="00FE690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957AAA6412348A7B5B6314B92DB041A">
    <w:name w:val="4957AAA6412348A7B5B6314B92DB041A"/>
    <w:rsid w:val="00FE690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11D201FF8C04276909256DBC86348C8">
    <w:name w:val="211D201FF8C04276909256DBC86348C8"/>
    <w:rsid w:val="00FE690B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443694D156042CF857A87613845F5F0">
    <w:name w:val="3443694D156042CF857A87613845F5F0"/>
    <w:rsid w:val="00FE690B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9</cp:revision>
  <dcterms:created xsi:type="dcterms:W3CDTF">2026-03-25T18:54:00Z</dcterms:created>
  <dcterms:modified xsi:type="dcterms:W3CDTF">2026-05-15T11:17:00Z</dcterms:modified>
</cp:coreProperties>
</file>