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2AFA9" w14:textId="77777777" w:rsidR="00BD2042" w:rsidRPr="00265ABB" w:rsidRDefault="00D03EC7" w:rsidP="00D03EC7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265ABB">
        <w:rPr>
          <w:rFonts w:cstheme="minorHAnsi"/>
          <w:b/>
        </w:rPr>
        <w:t>EKYFLEX NODOLOX</w:t>
      </w:r>
    </w:p>
    <w:p w14:paraId="45E9DF8E" w14:textId="77777777" w:rsidR="00BD2042" w:rsidRPr="00265ABB" w:rsidRDefault="00BD2042" w:rsidP="00D03EC7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3832197C" w14:textId="2B38361E" w:rsidR="0006653F" w:rsidRPr="00265ABB" w:rsidRDefault="0006653F" w:rsidP="0006653F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265ABB">
        <w:rPr>
          <w:rFonts w:cstheme="minorHAnsi"/>
          <w:b/>
        </w:rPr>
        <w:t>Veterinární přípravek určený pro koně s </w:t>
      </w:r>
      <w:r w:rsidR="00730A76">
        <w:rPr>
          <w:rFonts w:cstheme="minorHAnsi"/>
          <w:b/>
        </w:rPr>
        <w:t>obtíži s pohybovým ústrojím</w:t>
      </w:r>
    </w:p>
    <w:p w14:paraId="75088E26" w14:textId="77777777" w:rsidR="008B756A" w:rsidRPr="00265ABB" w:rsidRDefault="008B756A" w:rsidP="00D03EC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</w:rPr>
      </w:pPr>
    </w:p>
    <w:p w14:paraId="64423B6B" w14:textId="77777777" w:rsidR="0006653F" w:rsidRPr="00265ABB" w:rsidRDefault="0006653F" w:rsidP="00D03EC7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265ABB">
        <w:rPr>
          <w:rFonts w:cstheme="minorHAnsi"/>
          <w:b/>
        </w:rPr>
        <w:t>Užití:</w:t>
      </w:r>
    </w:p>
    <w:p w14:paraId="5BEE5C33" w14:textId="77777777" w:rsidR="0006653F" w:rsidRPr="00265ABB" w:rsidRDefault="00D03EC7" w:rsidP="0006653F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 xml:space="preserve">Výživový doplněk pro potřeby pohybového ústrojí sportovních a závodních koní. </w:t>
      </w:r>
    </w:p>
    <w:p w14:paraId="6253F2AE" w14:textId="3C2A8679" w:rsidR="00885B3F" w:rsidRPr="00265ABB" w:rsidRDefault="001238D5" w:rsidP="0006653F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 xml:space="preserve">Napomáhá </w:t>
      </w:r>
      <w:r w:rsidR="00265ABB">
        <w:rPr>
          <w:rFonts w:cstheme="minorHAnsi"/>
        </w:rPr>
        <w:t xml:space="preserve">jako podpora při </w:t>
      </w:r>
      <w:r w:rsidR="00885B3F" w:rsidRPr="00265ABB">
        <w:rPr>
          <w:rFonts w:cstheme="minorHAnsi"/>
        </w:rPr>
        <w:t>chronické bolesti</w:t>
      </w:r>
      <w:r w:rsidR="00204760" w:rsidRPr="00265ABB">
        <w:rPr>
          <w:rFonts w:cstheme="minorHAnsi"/>
        </w:rPr>
        <w:t>.</w:t>
      </w:r>
      <w:r w:rsidR="00885B3F" w:rsidRPr="00265ABB">
        <w:rPr>
          <w:rFonts w:cstheme="minorHAnsi"/>
        </w:rPr>
        <w:t xml:space="preserve"> </w:t>
      </w:r>
    </w:p>
    <w:p w14:paraId="4991FB77" w14:textId="0560A1D9" w:rsidR="009C36BB" w:rsidRPr="00265ABB" w:rsidRDefault="00885B3F" w:rsidP="009C36BB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>Produkt vyráběný z rostlin</w:t>
      </w:r>
      <w:r w:rsidR="00265ABB">
        <w:rPr>
          <w:rFonts w:cstheme="minorHAnsi"/>
        </w:rPr>
        <w:t xml:space="preserve">, které </w:t>
      </w:r>
      <w:r w:rsidR="00265ABB">
        <w:t>přispívají ke zmírnění projevů zánětlivých procesů.</w:t>
      </w:r>
    </w:p>
    <w:p w14:paraId="0068E08C" w14:textId="77777777" w:rsidR="00885B3F" w:rsidRPr="00265ABB" w:rsidRDefault="00885B3F" w:rsidP="00885B3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27B05F1" w14:textId="77777777" w:rsidR="0006653F" w:rsidRPr="00265ABB" w:rsidRDefault="0006653F" w:rsidP="0006653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  <w:b/>
        </w:rPr>
        <w:t>D</w:t>
      </w:r>
      <w:r w:rsidR="00D03EC7" w:rsidRPr="00265ABB">
        <w:rPr>
          <w:rFonts w:cstheme="minorHAnsi"/>
          <w:b/>
        </w:rPr>
        <w:t>ávkování:</w:t>
      </w:r>
      <w:r w:rsidR="00D03EC7" w:rsidRPr="00265ABB">
        <w:rPr>
          <w:rFonts w:cstheme="minorHAnsi"/>
        </w:rPr>
        <w:t xml:space="preserve"> </w:t>
      </w:r>
    </w:p>
    <w:p w14:paraId="549FD966" w14:textId="77777777" w:rsidR="000420FC" w:rsidRPr="00265ABB" w:rsidRDefault="000420FC" w:rsidP="0006653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>30</w:t>
      </w:r>
      <w:r w:rsidR="009C36BB" w:rsidRPr="00265ABB">
        <w:rPr>
          <w:rFonts w:cstheme="minorHAnsi"/>
        </w:rPr>
        <w:t xml:space="preserve"> </w:t>
      </w:r>
      <w:r w:rsidRPr="00265ABB">
        <w:rPr>
          <w:rFonts w:cstheme="minorHAnsi"/>
        </w:rPr>
        <w:t>g = 1 odměrka</w:t>
      </w:r>
    </w:p>
    <w:p w14:paraId="13640708" w14:textId="672DC0C5" w:rsidR="00DA34C2" w:rsidRPr="00265ABB" w:rsidRDefault="000420FC" w:rsidP="000420F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 xml:space="preserve">Podávejte </w:t>
      </w:r>
      <w:r w:rsidR="00730A76">
        <w:rPr>
          <w:rFonts w:cstheme="minorHAnsi"/>
        </w:rPr>
        <w:t>1-2 odměrky (</w:t>
      </w:r>
      <w:r w:rsidR="0096551B">
        <w:rPr>
          <w:rFonts w:cstheme="minorHAnsi"/>
        </w:rPr>
        <w:t>30</w:t>
      </w:r>
      <w:r w:rsidR="0096551B" w:rsidRPr="00265ABB">
        <w:rPr>
          <w:rFonts w:cstheme="minorHAnsi"/>
        </w:rPr>
        <w:t xml:space="preserve"> </w:t>
      </w:r>
      <w:r w:rsidRPr="00265ABB">
        <w:rPr>
          <w:rFonts w:cstheme="minorHAnsi"/>
        </w:rPr>
        <w:t>g</w:t>
      </w:r>
      <w:r w:rsidR="00730A76">
        <w:rPr>
          <w:rFonts w:cstheme="minorHAnsi"/>
        </w:rPr>
        <w:t>)</w:t>
      </w:r>
      <w:r w:rsidRPr="00265ABB">
        <w:rPr>
          <w:rFonts w:cstheme="minorHAnsi"/>
        </w:rPr>
        <w:t xml:space="preserve"> na koně </w:t>
      </w:r>
      <w:r w:rsidR="00730A76">
        <w:rPr>
          <w:rFonts w:cstheme="minorHAnsi"/>
        </w:rPr>
        <w:t>denně</w:t>
      </w:r>
      <w:r w:rsidR="0006653F" w:rsidRPr="00265ABB">
        <w:rPr>
          <w:rFonts w:cstheme="minorHAnsi"/>
        </w:rPr>
        <w:t xml:space="preserve"> po dobu </w:t>
      </w:r>
      <w:r w:rsidR="00730A76">
        <w:rPr>
          <w:rFonts w:cstheme="minorHAnsi"/>
        </w:rPr>
        <w:t>30 dní</w:t>
      </w:r>
      <w:r w:rsidRPr="00265ABB">
        <w:rPr>
          <w:rFonts w:cstheme="minorHAnsi"/>
        </w:rPr>
        <w:t xml:space="preserve"> </w:t>
      </w:r>
    </w:p>
    <w:p w14:paraId="7F6E83BC" w14:textId="77777777" w:rsidR="0006653F" w:rsidRPr="00265ABB" w:rsidRDefault="00141516" w:rsidP="00DA34C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>Podávání</w:t>
      </w:r>
      <w:r w:rsidR="000420FC" w:rsidRPr="00265ABB">
        <w:rPr>
          <w:rFonts w:cstheme="minorHAnsi"/>
        </w:rPr>
        <w:t xml:space="preserve"> přípravku opakujeme po 10 až 12 týdnech</w:t>
      </w:r>
      <w:r w:rsidR="000C1B79" w:rsidRPr="00265ABB">
        <w:rPr>
          <w:rFonts w:cstheme="minorHAnsi"/>
        </w:rPr>
        <w:t>.</w:t>
      </w:r>
    </w:p>
    <w:p w14:paraId="4DC0CE97" w14:textId="77777777" w:rsidR="009C36BB" w:rsidRPr="00265ABB" w:rsidRDefault="009C36BB" w:rsidP="00DA34C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8C2441A" w14:textId="77777777" w:rsidR="009C36BB" w:rsidRPr="00265ABB" w:rsidRDefault="009C36BB" w:rsidP="00DA34C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>Nepoužívat u koní, jejichž maso je určeno pro lidskou spotřebu.</w:t>
      </w:r>
    </w:p>
    <w:p w14:paraId="4FBBA410" w14:textId="77777777" w:rsidR="001A3AAD" w:rsidRPr="00265ABB" w:rsidRDefault="001A3AAD" w:rsidP="00DA34C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>Nepodávat březím a laktujícím samicím.</w:t>
      </w:r>
    </w:p>
    <w:p w14:paraId="6C91D526" w14:textId="77777777" w:rsidR="00616468" w:rsidRPr="00265ABB" w:rsidRDefault="00616468" w:rsidP="00D03EC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1AAFCC1" w14:textId="2B059010" w:rsidR="00D03EC7" w:rsidRPr="00265ABB" w:rsidRDefault="00D03EC7" w:rsidP="00BE5F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65ABB">
        <w:rPr>
          <w:rFonts w:cstheme="minorHAnsi"/>
          <w:b/>
        </w:rPr>
        <w:t>Složení:</w:t>
      </w:r>
      <w:r w:rsidRPr="00265ABB">
        <w:rPr>
          <w:rFonts w:cstheme="minorHAnsi"/>
        </w:rPr>
        <w:t xml:space="preserve"> </w:t>
      </w:r>
      <w:proofErr w:type="spellStart"/>
      <w:r w:rsidR="00730A76" w:rsidRPr="00730A76">
        <w:rPr>
          <w:rFonts w:cstheme="minorHAnsi"/>
        </w:rPr>
        <w:t>lithothamnium</w:t>
      </w:r>
      <w:proofErr w:type="spellEnd"/>
      <w:r w:rsidR="00730A76" w:rsidRPr="00730A76">
        <w:rPr>
          <w:rFonts w:cstheme="minorHAnsi"/>
        </w:rPr>
        <w:t xml:space="preserve">, vojtěška, karob, ječmen, pivovarské kvasnice, melasa z cukrové řepy, pískavice řecké seno, </w:t>
      </w:r>
      <w:proofErr w:type="spellStart"/>
      <w:r w:rsidR="00730A76" w:rsidRPr="00BE5FBF">
        <w:rPr>
          <w:rFonts w:cstheme="minorHAnsi"/>
          <w:i/>
        </w:rPr>
        <w:t>Stevia</w:t>
      </w:r>
      <w:proofErr w:type="spellEnd"/>
      <w:r w:rsidR="00730A76" w:rsidRPr="00BE5FBF">
        <w:rPr>
          <w:rFonts w:cstheme="minorHAnsi"/>
          <w:i/>
        </w:rPr>
        <w:t xml:space="preserve"> </w:t>
      </w:r>
      <w:proofErr w:type="spellStart"/>
      <w:r w:rsidR="00730A76" w:rsidRPr="00BE5FBF">
        <w:rPr>
          <w:rFonts w:cstheme="minorHAnsi"/>
          <w:i/>
        </w:rPr>
        <w:t>rebaudiana</w:t>
      </w:r>
      <w:proofErr w:type="spellEnd"/>
      <w:r w:rsidR="00730A76" w:rsidRPr="00730A76">
        <w:rPr>
          <w:rFonts w:cstheme="minorHAnsi"/>
        </w:rPr>
        <w:t xml:space="preserve">, vedlejší produkt z kukuřice, </w:t>
      </w:r>
      <w:proofErr w:type="spellStart"/>
      <w:r w:rsidR="00730A76" w:rsidRPr="00730A76">
        <w:rPr>
          <w:rFonts w:cstheme="minorHAnsi"/>
        </w:rPr>
        <w:t>perilový</w:t>
      </w:r>
      <w:proofErr w:type="spellEnd"/>
      <w:r w:rsidR="00730A76" w:rsidRPr="00730A76">
        <w:rPr>
          <w:rFonts w:cstheme="minorHAnsi"/>
        </w:rPr>
        <w:t xml:space="preserve"> olej</w:t>
      </w:r>
      <w:r w:rsidR="00BE5FBF">
        <w:rPr>
          <w:rFonts w:cstheme="minorHAnsi"/>
        </w:rPr>
        <w:t xml:space="preserve">, </w:t>
      </w:r>
      <w:r w:rsidRPr="00265ABB">
        <w:rPr>
          <w:rFonts w:cstheme="minorHAnsi"/>
        </w:rPr>
        <w:t>v</w:t>
      </w:r>
      <w:r w:rsidR="00730A76">
        <w:rPr>
          <w:rFonts w:cstheme="minorHAnsi"/>
        </w:rPr>
        <w:t>r</w:t>
      </w:r>
      <w:r w:rsidRPr="00265ABB">
        <w:rPr>
          <w:rFonts w:cstheme="minorHAnsi"/>
        </w:rPr>
        <w:t>ba bílá (</w:t>
      </w:r>
      <w:proofErr w:type="spellStart"/>
      <w:r w:rsidRPr="00265ABB">
        <w:rPr>
          <w:rFonts w:cstheme="minorHAnsi"/>
          <w:i/>
        </w:rPr>
        <w:t>Salix</w:t>
      </w:r>
      <w:proofErr w:type="spellEnd"/>
      <w:r w:rsidRPr="00265ABB">
        <w:rPr>
          <w:rFonts w:cstheme="minorHAnsi"/>
          <w:i/>
        </w:rPr>
        <w:t xml:space="preserve"> alba</w:t>
      </w:r>
      <w:r w:rsidRPr="00265ABB">
        <w:rPr>
          <w:rFonts w:cstheme="minorHAnsi"/>
        </w:rPr>
        <w:t>), kadidlovník pilovitý (</w:t>
      </w:r>
      <w:proofErr w:type="spellStart"/>
      <w:r w:rsidRPr="00265ABB">
        <w:rPr>
          <w:rFonts w:cstheme="minorHAnsi"/>
          <w:i/>
        </w:rPr>
        <w:t>Boswellia</w:t>
      </w:r>
      <w:proofErr w:type="spellEnd"/>
      <w:r w:rsidRPr="00265ABB">
        <w:rPr>
          <w:rFonts w:cstheme="minorHAnsi"/>
          <w:i/>
        </w:rPr>
        <w:t xml:space="preserve"> </w:t>
      </w:r>
      <w:proofErr w:type="spellStart"/>
      <w:r w:rsidRPr="00265ABB">
        <w:rPr>
          <w:rFonts w:cstheme="minorHAnsi"/>
          <w:i/>
        </w:rPr>
        <w:t>serrata</w:t>
      </w:r>
      <w:proofErr w:type="spellEnd"/>
      <w:r w:rsidR="000420FC" w:rsidRPr="00265ABB">
        <w:rPr>
          <w:rFonts w:cstheme="minorHAnsi"/>
        </w:rPr>
        <w:t xml:space="preserve">), </w:t>
      </w:r>
      <w:proofErr w:type="spellStart"/>
      <w:r w:rsidR="00730A76">
        <w:rPr>
          <w:rFonts w:cstheme="minorHAnsi"/>
        </w:rPr>
        <w:t>naringin</w:t>
      </w:r>
      <w:proofErr w:type="spellEnd"/>
      <w:r w:rsidR="00730A76">
        <w:rPr>
          <w:rFonts w:cstheme="minorHAnsi"/>
        </w:rPr>
        <w:t>,</w:t>
      </w:r>
      <w:r w:rsidR="00BE5FBF">
        <w:rPr>
          <w:rFonts w:cstheme="minorHAnsi"/>
        </w:rPr>
        <w:t xml:space="preserve"> </w:t>
      </w:r>
      <w:r w:rsidR="000420FC" w:rsidRPr="00265ABB">
        <w:rPr>
          <w:rFonts w:cstheme="minorHAnsi"/>
        </w:rPr>
        <w:t>omega-3 mast</w:t>
      </w:r>
      <w:r w:rsidR="00730A76">
        <w:rPr>
          <w:rFonts w:cstheme="minorHAnsi"/>
        </w:rPr>
        <w:t>né</w:t>
      </w:r>
      <w:r w:rsidRPr="00265ABB">
        <w:rPr>
          <w:rFonts w:cstheme="minorHAnsi"/>
        </w:rPr>
        <w:t xml:space="preserve"> k</w:t>
      </w:r>
      <w:r w:rsidR="000420FC" w:rsidRPr="00265ABB">
        <w:rPr>
          <w:rFonts w:cstheme="minorHAnsi"/>
        </w:rPr>
        <w:t>yselin</w:t>
      </w:r>
      <w:r w:rsidR="00730A76">
        <w:rPr>
          <w:rFonts w:cstheme="minorHAnsi"/>
        </w:rPr>
        <w:t>y</w:t>
      </w:r>
      <w:r w:rsidRPr="00265ABB">
        <w:rPr>
          <w:rFonts w:cstheme="minorHAnsi"/>
        </w:rPr>
        <w:t xml:space="preserve">, </w:t>
      </w:r>
      <w:proofErr w:type="spellStart"/>
      <w:r w:rsidRPr="00265ABB">
        <w:rPr>
          <w:rFonts w:cstheme="minorHAnsi"/>
        </w:rPr>
        <w:t>quercetin</w:t>
      </w:r>
      <w:proofErr w:type="spellEnd"/>
      <w:r w:rsidRPr="00265ABB">
        <w:rPr>
          <w:rFonts w:cstheme="minorHAnsi"/>
        </w:rPr>
        <w:t>.</w:t>
      </w:r>
    </w:p>
    <w:p w14:paraId="07AF4BF6" w14:textId="77777777" w:rsidR="008B756A" w:rsidRPr="00265ABB" w:rsidRDefault="008B756A" w:rsidP="00D03EC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01D9A8" w14:textId="77777777" w:rsidR="008B756A" w:rsidRPr="00265ABB" w:rsidRDefault="00392495" w:rsidP="00D03EC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  <w:b/>
        </w:rPr>
        <w:t>Obsah</w:t>
      </w:r>
      <w:r w:rsidR="008B756A" w:rsidRPr="00265ABB">
        <w:rPr>
          <w:rFonts w:cstheme="minorHAnsi"/>
          <w:b/>
        </w:rPr>
        <w:t>:</w:t>
      </w:r>
      <w:r w:rsidR="008B756A" w:rsidRPr="00265ABB">
        <w:rPr>
          <w:rFonts w:cstheme="minorHAnsi"/>
        </w:rPr>
        <w:t xml:space="preserve"> </w:t>
      </w:r>
      <w:r w:rsidR="000420FC" w:rsidRPr="00265ABB">
        <w:rPr>
          <w:rFonts w:cstheme="minorHAnsi"/>
        </w:rPr>
        <w:t>600</w:t>
      </w:r>
      <w:r w:rsidR="009C36BB" w:rsidRPr="00265ABB">
        <w:rPr>
          <w:rFonts w:cstheme="minorHAnsi"/>
        </w:rPr>
        <w:t xml:space="preserve"> </w:t>
      </w:r>
      <w:r w:rsidR="000420FC" w:rsidRPr="00265ABB">
        <w:rPr>
          <w:rFonts w:cstheme="minorHAnsi"/>
        </w:rPr>
        <w:t>g (</w:t>
      </w:r>
      <w:r w:rsidR="008B756A" w:rsidRPr="00265ABB">
        <w:rPr>
          <w:rFonts w:cstheme="minorHAnsi"/>
        </w:rPr>
        <w:t>1,2 kg</w:t>
      </w:r>
      <w:r w:rsidR="000420FC" w:rsidRPr="00265ABB">
        <w:rPr>
          <w:rFonts w:cstheme="minorHAnsi"/>
        </w:rPr>
        <w:t>)</w:t>
      </w:r>
    </w:p>
    <w:p w14:paraId="4107F233" w14:textId="77777777" w:rsidR="008B756A" w:rsidRPr="00265ABB" w:rsidRDefault="008B756A" w:rsidP="00D03EC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8E36538" w14:textId="77777777" w:rsidR="005B7C0A" w:rsidRPr="00265ABB" w:rsidRDefault="00885B3F" w:rsidP="005B7C0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  <w:b/>
        </w:rPr>
        <w:t xml:space="preserve">Doba použitelnosti </w:t>
      </w:r>
      <w:r w:rsidR="00392495" w:rsidRPr="00265ABB">
        <w:rPr>
          <w:rFonts w:cstheme="minorHAnsi"/>
          <w:b/>
        </w:rPr>
        <w:t>a číslo šarže</w:t>
      </w:r>
      <w:r w:rsidR="005B7C0A" w:rsidRPr="00265ABB">
        <w:rPr>
          <w:rFonts w:cstheme="minorHAnsi"/>
          <w:b/>
        </w:rPr>
        <w:t>:</w:t>
      </w:r>
      <w:r w:rsidR="005B7C0A" w:rsidRPr="00265ABB">
        <w:rPr>
          <w:rFonts w:cstheme="minorHAnsi"/>
        </w:rPr>
        <w:t xml:space="preserve"> </w:t>
      </w:r>
      <w:r w:rsidR="005B7C0A" w:rsidRPr="00652D22">
        <w:rPr>
          <w:rFonts w:cstheme="minorHAnsi"/>
          <w:i/>
        </w:rPr>
        <w:t>uvedeno na obalu</w:t>
      </w:r>
    </w:p>
    <w:p w14:paraId="76AEF540" w14:textId="77777777" w:rsidR="00885B3F" w:rsidRPr="00265ABB" w:rsidRDefault="00885B3F" w:rsidP="005B7C0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1038546" w14:textId="77777777" w:rsidR="00885B3F" w:rsidRPr="00265ABB" w:rsidRDefault="00885B3F" w:rsidP="005B7C0A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265ABB">
        <w:rPr>
          <w:rFonts w:cstheme="minorHAnsi"/>
          <w:b/>
        </w:rPr>
        <w:t>Číslo schválení:</w:t>
      </w:r>
      <w:r w:rsidR="00F96191" w:rsidRPr="00265ABB">
        <w:rPr>
          <w:rFonts w:cstheme="minorHAnsi"/>
          <w:b/>
        </w:rPr>
        <w:t xml:space="preserve"> </w:t>
      </w:r>
      <w:r w:rsidR="00F96191" w:rsidRPr="00265ABB">
        <w:rPr>
          <w:rFonts w:cstheme="minorHAnsi"/>
        </w:rPr>
        <w:t>242-21/C</w:t>
      </w:r>
    </w:p>
    <w:p w14:paraId="6F1C8CFE" w14:textId="77777777" w:rsidR="00885B3F" w:rsidRPr="00265ABB" w:rsidRDefault="00885B3F" w:rsidP="005B7C0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559DFD0" w14:textId="77777777" w:rsidR="005B7C0A" w:rsidRPr="00265ABB" w:rsidRDefault="005B7C0A" w:rsidP="005B7C0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 xml:space="preserve">Skladujte </w:t>
      </w:r>
      <w:r w:rsidR="001D5763" w:rsidRPr="00265ABB">
        <w:rPr>
          <w:rFonts w:cstheme="minorHAnsi"/>
        </w:rPr>
        <w:t>při pokojové teplotě, na suchém místě.</w:t>
      </w:r>
    </w:p>
    <w:p w14:paraId="3D7841E8" w14:textId="77777777" w:rsidR="00265ABB" w:rsidRPr="00265ABB" w:rsidRDefault="00265ABB" w:rsidP="00265AB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>Uchovávejte mimo dohled a dosah dětí. Pouze pro zvířata.</w:t>
      </w:r>
    </w:p>
    <w:p w14:paraId="53EC0BFF" w14:textId="49853F51" w:rsidR="004857CD" w:rsidRDefault="00265ABB" w:rsidP="00265AB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>Odpad likvidujte podle místních právních předpisů.</w:t>
      </w:r>
    </w:p>
    <w:p w14:paraId="43D0E9D1" w14:textId="77777777" w:rsidR="00265ABB" w:rsidRPr="00265ABB" w:rsidRDefault="00265ABB" w:rsidP="004857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19522E2" w14:textId="25F9ACB1" w:rsidR="004857CD" w:rsidRPr="00265ABB" w:rsidRDefault="004857CD" w:rsidP="004857CD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265ABB">
        <w:rPr>
          <w:rFonts w:cstheme="minorHAnsi"/>
          <w:b/>
        </w:rPr>
        <w:t>Držitel rozhodnutí o schválení a výrobce:</w:t>
      </w:r>
    </w:p>
    <w:p w14:paraId="635B01F6" w14:textId="77777777" w:rsidR="002D4551" w:rsidRDefault="002D4551" w:rsidP="002D4551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14:paraId="3F8DE758" w14:textId="2E5CC23F" w:rsidR="004857CD" w:rsidRDefault="0067603E" w:rsidP="002D455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hyperlink r:id="rId7" w:history="1">
        <w:r w:rsidRPr="008133FE">
          <w:rPr>
            <w:rStyle w:val="Hypertextovodkaz"/>
            <w:rFonts w:cstheme="minorHAnsi"/>
          </w:rPr>
          <w:t>www.audeward.com</w:t>
        </w:r>
      </w:hyperlink>
    </w:p>
    <w:p w14:paraId="41F0FD80" w14:textId="77777777" w:rsidR="004857CD" w:rsidRPr="00265ABB" w:rsidRDefault="004857CD" w:rsidP="004857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39EBDE" w14:textId="77777777" w:rsidR="004857CD" w:rsidRPr="00265ABB" w:rsidRDefault="004857CD" w:rsidP="004857CD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265ABB">
        <w:rPr>
          <w:rFonts w:cstheme="minorHAnsi"/>
          <w:b/>
        </w:rPr>
        <w:t xml:space="preserve">Prodejce: </w:t>
      </w:r>
    </w:p>
    <w:p w14:paraId="2A1A91B8" w14:textId="77777777" w:rsidR="005B7C0A" w:rsidRPr="00265ABB" w:rsidRDefault="004857CD" w:rsidP="005B7C0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65ABB">
        <w:rPr>
          <w:rFonts w:cstheme="minorHAnsi"/>
        </w:rPr>
        <w:t>RealVet</w:t>
      </w:r>
      <w:proofErr w:type="spellEnd"/>
      <w:r w:rsidRPr="00265ABB">
        <w:rPr>
          <w:rFonts w:cstheme="minorHAnsi"/>
        </w:rPr>
        <w:t xml:space="preserve"> a.s. Praha </w:t>
      </w:r>
    </w:p>
    <w:p w14:paraId="5855132A" w14:textId="5A1F0E33" w:rsidR="005B7C0A" w:rsidRDefault="0067603E" w:rsidP="005B7C0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hyperlink r:id="rId8" w:history="1">
        <w:r w:rsidRPr="008133FE">
          <w:rPr>
            <w:rStyle w:val="Hypertextovodkaz"/>
            <w:rFonts w:cstheme="minorHAnsi"/>
          </w:rPr>
          <w:t>www.realvet.eu</w:t>
        </w:r>
      </w:hyperlink>
    </w:p>
    <w:p w14:paraId="52CD0B7F" w14:textId="77777777" w:rsidR="005B7C0A" w:rsidRPr="00265ABB" w:rsidRDefault="005B7C0A" w:rsidP="005B7C0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F3EEDCA" w14:textId="77777777" w:rsidR="004857CD" w:rsidRPr="00265ABB" w:rsidRDefault="00141516" w:rsidP="004857CD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52D22">
        <w:rPr>
          <w:rFonts w:cstheme="minorHAnsi"/>
          <w:b/>
        </w:rPr>
        <w:t>*</w:t>
      </w:r>
      <w:r w:rsidR="004857CD" w:rsidRPr="00652D22">
        <w:rPr>
          <w:rFonts w:cstheme="minorHAnsi"/>
          <w:b/>
        </w:rPr>
        <w:t>Bezpečné ADP antidopingový program</w:t>
      </w:r>
    </w:p>
    <w:p w14:paraId="4C353261" w14:textId="51C102CB" w:rsidR="009C36BB" w:rsidRPr="00265ABB" w:rsidRDefault="004857CD" w:rsidP="004857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 xml:space="preserve">Výrobek je kontrolován v rámci antidopingového programu </w:t>
      </w:r>
      <w:proofErr w:type="spellStart"/>
      <w:r w:rsidRPr="00265ABB">
        <w:rPr>
          <w:rFonts w:cstheme="minorHAnsi"/>
        </w:rPr>
        <w:t>Audevard</w:t>
      </w:r>
      <w:proofErr w:type="spellEnd"/>
      <w:r w:rsidRPr="00265ABB">
        <w:rPr>
          <w:rFonts w:cstheme="minorHAnsi"/>
        </w:rPr>
        <w:t xml:space="preserve">. Podrobnosti týkající se předpisů najdete na stránkách </w:t>
      </w:r>
      <w:hyperlink r:id="rId9" w:history="1">
        <w:r w:rsidR="0067603E" w:rsidRPr="008133FE">
          <w:rPr>
            <w:rStyle w:val="Hypertextovodkaz"/>
          </w:rPr>
          <w:t>www.audevard.com</w:t>
        </w:r>
      </w:hyperlink>
      <w:r w:rsidRPr="00265ABB">
        <w:rPr>
          <w:rFonts w:cstheme="minorHAnsi"/>
        </w:rPr>
        <w:t>.</w:t>
      </w:r>
    </w:p>
    <w:p w14:paraId="2FDA7E78" w14:textId="77777777" w:rsidR="000C1B79" w:rsidRPr="00265ABB" w:rsidRDefault="000C1B79" w:rsidP="000C1B79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lang w:eastAsia="cs-CZ"/>
        </w:rPr>
      </w:pPr>
    </w:p>
    <w:p w14:paraId="3804859A" w14:textId="7616B8BF" w:rsidR="009C36BB" w:rsidRPr="00265ABB" w:rsidRDefault="000C1B79" w:rsidP="0067603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65ABB">
        <w:rPr>
          <w:rFonts w:cstheme="minorHAnsi"/>
        </w:rPr>
        <w:t xml:space="preserve">* </w:t>
      </w:r>
      <w:r w:rsidRPr="00265ABB">
        <w:rPr>
          <w:rFonts w:cstheme="minorHAnsi"/>
          <w:lang w:eastAsia="cs-CZ"/>
        </w:rPr>
        <w:t>Garantuje držitel rozhodnutí o schválení, není předmětem posouzení v rámci řízení žádosti o</w:t>
      </w:r>
      <w:r w:rsidR="0067603E">
        <w:rPr>
          <w:rFonts w:cstheme="minorHAnsi"/>
          <w:lang w:eastAsia="cs-CZ"/>
        </w:rPr>
        <w:t> </w:t>
      </w:r>
      <w:r w:rsidRPr="00265ABB">
        <w:rPr>
          <w:rFonts w:cstheme="minorHAnsi"/>
          <w:lang w:eastAsia="cs-CZ"/>
        </w:rPr>
        <w:t>schválení.</w:t>
      </w:r>
      <w:bookmarkStart w:id="0" w:name="_GoBack"/>
      <w:bookmarkEnd w:id="0"/>
    </w:p>
    <w:sectPr w:rsidR="009C36BB" w:rsidRPr="00265AB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C5AF5" w14:textId="77777777" w:rsidR="00B64F9E" w:rsidRDefault="00B64F9E" w:rsidP="00C905DA">
      <w:pPr>
        <w:spacing w:after="0" w:line="240" w:lineRule="auto"/>
      </w:pPr>
      <w:r>
        <w:separator/>
      </w:r>
    </w:p>
  </w:endnote>
  <w:endnote w:type="continuationSeparator" w:id="0">
    <w:p w14:paraId="59F6A77F" w14:textId="77777777" w:rsidR="00B64F9E" w:rsidRDefault="00B64F9E" w:rsidP="00C90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DD417" w14:textId="77777777" w:rsidR="00B64F9E" w:rsidRDefault="00B64F9E" w:rsidP="00C905DA">
      <w:pPr>
        <w:spacing w:after="0" w:line="240" w:lineRule="auto"/>
      </w:pPr>
      <w:r>
        <w:separator/>
      </w:r>
    </w:p>
  </w:footnote>
  <w:footnote w:type="continuationSeparator" w:id="0">
    <w:p w14:paraId="762409BC" w14:textId="77777777" w:rsidR="00B64F9E" w:rsidRDefault="00B64F9E" w:rsidP="00C90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3D5B8" w14:textId="67A1BCFB" w:rsidR="00265ABB" w:rsidRPr="003E6FA3" w:rsidRDefault="00265ABB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67603E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67603E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B5BC55A9802D4DD085FFEB9920EA17EB"/>
        </w:placeholder>
        <w:text/>
      </w:sdtPr>
      <w:sdtEndPr/>
      <w:sdtContent>
        <w:r>
          <w:rPr>
            <w:rFonts w:ascii="Calibri" w:hAnsi="Calibri"/>
            <w:bCs/>
          </w:rPr>
          <w:t>USKVBL/4863/2026/POD</w:t>
        </w:r>
      </w:sdtContent>
    </w:sdt>
    <w:r w:rsidRPr="003E6FA3">
      <w:rPr>
        <w:rFonts w:ascii="Calibri" w:hAnsi="Calibri"/>
        <w:bCs/>
      </w:rPr>
      <w:t>, č.j.</w:t>
    </w:r>
    <w:r w:rsidR="0067603E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B5BC55A9802D4DD085FFEB9920EA17EB"/>
        </w:placeholder>
        <w:text/>
      </w:sdtPr>
      <w:sdtEndPr/>
      <w:sdtContent>
        <w:r w:rsidR="0090301F" w:rsidRPr="0090301F">
          <w:rPr>
            <w:rFonts w:ascii="Calibri" w:hAnsi="Calibri"/>
            <w:bCs/>
          </w:rPr>
          <w:t>USKVBL/10789/2026/REG-</w:t>
        </w:r>
        <w:proofErr w:type="spellStart"/>
        <w:r w:rsidR="0090301F" w:rsidRPr="0090301F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17AFD271B48642D49F6AC7172FEC4C21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CD187E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3226D1F8566F41F4A54AA9972EF73606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2D2FE9199CC242C39AF4368FB1FE1049"/>
        </w:placeholder>
        <w:text/>
      </w:sdtPr>
      <w:sdtEndPr/>
      <w:sdtContent>
        <w:r>
          <w:rPr>
            <w:rFonts w:ascii="Calibri" w:hAnsi="Calibri"/>
          </w:rPr>
          <w:t>EKYFLEX NODOLOX</w:t>
        </w:r>
      </w:sdtContent>
    </w:sdt>
  </w:p>
  <w:p w14:paraId="7BE42565" w14:textId="77777777" w:rsidR="00C905DA" w:rsidRDefault="00C905D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03FCA"/>
    <w:multiLevelType w:val="hybridMultilevel"/>
    <w:tmpl w:val="83EC9A4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EC7"/>
    <w:rsid w:val="000420FC"/>
    <w:rsid w:val="0005293E"/>
    <w:rsid w:val="0006653F"/>
    <w:rsid w:val="000C1B79"/>
    <w:rsid w:val="001238D5"/>
    <w:rsid w:val="00141516"/>
    <w:rsid w:val="001926AB"/>
    <w:rsid w:val="001A3AAD"/>
    <w:rsid w:val="001D5763"/>
    <w:rsid w:val="00204760"/>
    <w:rsid w:val="00265ABB"/>
    <w:rsid w:val="002D4551"/>
    <w:rsid w:val="00392495"/>
    <w:rsid w:val="003D644E"/>
    <w:rsid w:val="004353E3"/>
    <w:rsid w:val="004857CD"/>
    <w:rsid w:val="004F3E3A"/>
    <w:rsid w:val="00540FCD"/>
    <w:rsid w:val="005B7C0A"/>
    <w:rsid w:val="005C5E36"/>
    <w:rsid w:val="00613D1F"/>
    <w:rsid w:val="00616468"/>
    <w:rsid w:val="00652D22"/>
    <w:rsid w:val="0067603E"/>
    <w:rsid w:val="006D52B4"/>
    <w:rsid w:val="006F3188"/>
    <w:rsid w:val="00730A76"/>
    <w:rsid w:val="00755209"/>
    <w:rsid w:val="00761BA8"/>
    <w:rsid w:val="008372A4"/>
    <w:rsid w:val="00885B3F"/>
    <w:rsid w:val="008B756A"/>
    <w:rsid w:val="0090301F"/>
    <w:rsid w:val="0096551B"/>
    <w:rsid w:val="009A2E6D"/>
    <w:rsid w:val="009B4026"/>
    <w:rsid w:val="009C36BB"/>
    <w:rsid w:val="009D23EA"/>
    <w:rsid w:val="00A2180B"/>
    <w:rsid w:val="00A4623F"/>
    <w:rsid w:val="00B64F9E"/>
    <w:rsid w:val="00BD2042"/>
    <w:rsid w:val="00BE5693"/>
    <w:rsid w:val="00BE5FBF"/>
    <w:rsid w:val="00C11499"/>
    <w:rsid w:val="00C37F5F"/>
    <w:rsid w:val="00C6012C"/>
    <w:rsid w:val="00C905DA"/>
    <w:rsid w:val="00CC3C16"/>
    <w:rsid w:val="00CD187E"/>
    <w:rsid w:val="00CF75AB"/>
    <w:rsid w:val="00D03EC7"/>
    <w:rsid w:val="00D218F5"/>
    <w:rsid w:val="00D6489E"/>
    <w:rsid w:val="00D73202"/>
    <w:rsid w:val="00DA0738"/>
    <w:rsid w:val="00DA34C2"/>
    <w:rsid w:val="00DB357B"/>
    <w:rsid w:val="00DE34E2"/>
    <w:rsid w:val="00DF6324"/>
    <w:rsid w:val="00E33456"/>
    <w:rsid w:val="00EC57EA"/>
    <w:rsid w:val="00F9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E6154"/>
  <w15:docId w15:val="{38CDD3C1-28B2-4ECF-A9B4-5C1C3C01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03E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B7C0A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6653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905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05DA"/>
  </w:style>
  <w:style w:type="paragraph" w:styleId="Zpat">
    <w:name w:val="footer"/>
    <w:basedOn w:val="Normln"/>
    <w:link w:val="ZpatChar"/>
    <w:uiPriority w:val="99"/>
    <w:unhideWhenUsed/>
    <w:rsid w:val="00C905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05DA"/>
  </w:style>
  <w:style w:type="character" w:styleId="Zstupntext">
    <w:name w:val="Placeholder Text"/>
    <w:rsid w:val="00C905DA"/>
    <w:rPr>
      <w:color w:val="808080"/>
    </w:rPr>
  </w:style>
  <w:style w:type="character" w:customStyle="1" w:styleId="Styl2">
    <w:name w:val="Styl2"/>
    <w:basedOn w:val="Standardnpsmoodstavce"/>
    <w:uiPriority w:val="1"/>
    <w:rsid w:val="00C905DA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3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38D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D732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732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7320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32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73202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4353E3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BE5FBF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760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w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5BC55A9802D4DD085FFEB9920EA17E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A63707-D1F5-461B-B73C-5B9E166BB153}"/>
      </w:docPartPr>
      <w:docPartBody>
        <w:p w:rsidR="0043292A" w:rsidRDefault="006A2415" w:rsidP="006A2415">
          <w:pPr>
            <w:pStyle w:val="B5BC55A9802D4DD085FFEB9920EA17EB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17AFD271B48642D49F6AC7172FEC4C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D68207-5F75-4860-A2B4-84DB92AAD28C}"/>
      </w:docPartPr>
      <w:docPartBody>
        <w:p w:rsidR="0043292A" w:rsidRDefault="006A2415" w:rsidP="006A2415">
          <w:pPr>
            <w:pStyle w:val="17AFD271B48642D49F6AC7172FEC4C21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3226D1F8566F41F4A54AA9972EF736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EEACB7-65A8-499A-A529-21CA1EA3B2D4}"/>
      </w:docPartPr>
      <w:docPartBody>
        <w:p w:rsidR="0043292A" w:rsidRDefault="006A2415" w:rsidP="006A2415">
          <w:pPr>
            <w:pStyle w:val="3226D1F8566F41F4A54AA9972EF73606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2D2FE9199CC242C39AF4368FB1FE10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D93D17-1B50-4F32-9E16-2BBFEE4D11BB}"/>
      </w:docPartPr>
      <w:docPartBody>
        <w:p w:rsidR="0043292A" w:rsidRDefault="006A2415" w:rsidP="006A2415">
          <w:pPr>
            <w:pStyle w:val="2D2FE9199CC242C39AF4368FB1FE104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A87"/>
    <w:rsid w:val="0008666E"/>
    <w:rsid w:val="00131394"/>
    <w:rsid w:val="00206400"/>
    <w:rsid w:val="00220607"/>
    <w:rsid w:val="002360D6"/>
    <w:rsid w:val="00295AC2"/>
    <w:rsid w:val="002F0E1E"/>
    <w:rsid w:val="00326A87"/>
    <w:rsid w:val="00361152"/>
    <w:rsid w:val="0043292A"/>
    <w:rsid w:val="004F54FD"/>
    <w:rsid w:val="00510195"/>
    <w:rsid w:val="006A2415"/>
    <w:rsid w:val="006D3424"/>
    <w:rsid w:val="007E10C4"/>
    <w:rsid w:val="00830848"/>
    <w:rsid w:val="00842B1D"/>
    <w:rsid w:val="008D4F7F"/>
    <w:rsid w:val="008F0F2C"/>
    <w:rsid w:val="00973E1F"/>
    <w:rsid w:val="00D21F82"/>
    <w:rsid w:val="00DC6655"/>
    <w:rsid w:val="00E8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6A2415"/>
    <w:rPr>
      <w:color w:val="808080"/>
    </w:rPr>
  </w:style>
  <w:style w:type="paragraph" w:customStyle="1" w:styleId="12C9DA516912406DA397DE22318898A2">
    <w:name w:val="12C9DA516912406DA397DE22318898A2"/>
    <w:rsid w:val="00326A87"/>
  </w:style>
  <w:style w:type="paragraph" w:customStyle="1" w:styleId="A5ACCE11ED4545DBBC43A9641BB1E235">
    <w:name w:val="A5ACCE11ED4545DBBC43A9641BB1E235"/>
    <w:rsid w:val="00326A87"/>
  </w:style>
  <w:style w:type="paragraph" w:customStyle="1" w:styleId="2B8E527F19944422A99F0B6454FEB230">
    <w:name w:val="2B8E527F19944422A99F0B6454FEB230"/>
    <w:rsid w:val="00326A87"/>
  </w:style>
  <w:style w:type="paragraph" w:customStyle="1" w:styleId="EBA528F6C9BD48219FBEED560D63E1B8">
    <w:name w:val="EBA528F6C9BD48219FBEED560D63E1B8"/>
    <w:rsid w:val="00326A87"/>
  </w:style>
  <w:style w:type="paragraph" w:customStyle="1" w:styleId="B5BC55A9802D4DD085FFEB9920EA17EB">
    <w:name w:val="B5BC55A9802D4DD085FFEB9920EA17EB"/>
    <w:rsid w:val="006A2415"/>
  </w:style>
  <w:style w:type="paragraph" w:customStyle="1" w:styleId="17AFD271B48642D49F6AC7172FEC4C21">
    <w:name w:val="17AFD271B48642D49F6AC7172FEC4C21"/>
    <w:rsid w:val="006A2415"/>
  </w:style>
  <w:style w:type="paragraph" w:customStyle="1" w:styleId="3226D1F8566F41F4A54AA9972EF73606">
    <w:name w:val="3226D1F8566F41F4A54AA9972EF73606"/>
    <w:rsid w:val="006A2415"/>
  </w:style>
  <w:style w:type="paragraph" w:customStyle="1" w:styleId="2D2FE9199CC242C39AF4368FB1FE1049">
    <w:name w:val="2D2FE9199CC242C39AF4368FB1FE1049"/>
    <w:rsid w:val="006A24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240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38</cp:revision>
  <cp:lastPrinted>2026-07-30T09:01:00Z</cp:lastPrinted>
  <dcterms:created xsi:type="dcterms:W3CDTF">2014-09-29T14:16:00Z</dcterms:created>
  <dcterms:modified xsi:type="dcterms:W3CDTF">2026-07-30T09:01:00Z</dcterms:modified>
</cp:coreProperties>
</file>