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6B70BD67" w:rsidR="004E35CA" w:rsidRPr="00A12444" w:rsidRDefault="00A12444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</w:rPr>
      </w:pPr>
      <w:bookmarkStart w:id="0" w:name="_heading=h.5j9jk3sonvsv" w:colFirst="0" w:colLast="0"/>
      <w:bookmarkStart w:id="1" w:name="_Hlk232082197"/>
      <w:bookmarkStart w:id="2" w:name="_Hlk229579725"/>
      <w:bookmarkEnd w:id="0"/>
      <w:r>
        <w:rPr>
          <w:rFonts w:asciiTheme="majorHAnsi" w:eastAsia="Calibri" w:hAnsiTheme="majorHAnsi" w:cstheme="majorHAnsi"/>
          <w:b/>
          <w:bCs/>
        </w:rPr>
        <w:t xml:space="preserve">YUUP </w:t>
      </w:r>
      <w:r w:rsidR="00CB5060" w:rsidRPr="00CB5060">
        <w:rPr>
          <w:rFonts w:asciiTheme="majorHAnsi" w:eastAsia="Calibri" w:hAnsiTheme="majorHAnsi" w:cstheme="majorHAnsi"/>
          <w:b/>
          <w:bCs/>
        </w:rPr>
        <w:t>Sprej pro psy a kočky</w:t>
      </w:r>
      <w:r w:rsidR="00CB5060">
        <w:rPr>
          <w:rFonts w:asciiTheme="majorHAnsi" w:eastAsia="Calibri" w:hAnsiTheme="majorHAnsi" w:cstheme="majorHAnsi"/>
          <w:b/>
          <w:bCs/>
        </w:rPr>
        <w:t xml:space="preserve"> </w:t>
      </w:r>
      <w:r w:rsidR="00CB5060" w:rsidRPr="00CB5060">
        <w:rPr>
          <w:rFonts w:asciiTheme="majorHAnsi" w:eastAsia="Calibri" w:hAnsiTheme="majorHAnsi" w:cstheme="majorHAnsi"/>
          <w:b/>
          <w:bCs/>
        </w:rPr>
        <w:t>SUN</w:t>
      </w:r>
      <w:r>
        <w:rPr>
          <w:rFonts w:asciiTheme="majorHAnsi" w:eastAsia="Calibri" w:hAnsiTheme="majorHAnsi" w:cstheme="majorHAnsi"/>
          <w:b/>
          <w:bCs/>
        </w:rPr>
        <w:t xml:space="preserve"> PROTECTION</w:t>
      </w:r>
    </w:p>
    <w:p w14:paraId="00000003" w14:textId="77777777" w:rsidR="004E35CA" w:rsidRPr="00A12444" w:rsidRDefault="004E35CA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  <w:u w:val="single"/>
        </w:rPr>
      </w:pPr>
      <w:bookmarkStart w:id="3" w:name="_heading=h.qqt5su9bo0mj" w:colFirst="0" w:colLast="0"/>
      <w:bookmarkStart w:id="4" w:name="_GoBack"/>
      <w:bookmarkEnd w:id="1"/>
      <w:bookmarkEnd w:id="3"/>
      <w:bookmarkEnd w:id="4"/>
    </w:p>
    <w:bookmarkEnd w:id="2"/>
    <w:p w14:paraId="00000004" w14:textId="3E378AA2" w:rsidR="004E35CA" w:rsidRPr="00A12444" w:rsidRDefault="000E26C0">
      <w:pPr>
        <w:rPr>
          <w:rFonts w:asciiTheme="majorHAnsi" w:hAnsiTheme="majorHAnsi" w:cstheme="majorHAnsi"/>
        </w:rPr>
      </w:pPr>
      <w:r w:rsidRPr="00A12444">
        <w:rPr>
          <w:rFonts w:asciiTheme="majorHAnsi" w:hAnsiTheme="majorHAnsi" w:cstheme="majorHAnsi"/>
        </w:rPr>
        <w:t xml:space="preserve">Hydratační sprej </w:t>
      </w:r>
      <w:r w:rsidR="005B1DA8">
        <w:rPr>
          <w:rFonts w:asciiTheme="majorHAnsi" w:hAnsiTheme="majorHAnsi" w:cstheme="majorHAnsi"/>
        </w:rPr>
        <w:t xml:space="preserve">pro psy a kočky vhodný </w:t>
      </w:r>
      <w:r w:rsidRPr="00A12444">
        <w:rPr>
          <w:rFonts w:asciiTheme="majorHAnsi" w:hAnsiTheme="majorHAnsi" w:cstheme="majorHAnsi"/>
        </w:rPr>
        <w:t>k ochraně přirozené barvy srsti a kůže</w:t>
      </w:r>
      <w:r w:rsidR="005B1DA8">
        <w:rPr>
          <w:rFonts w:asciiTheme="majorHAnsi" w:hAnsiTheme="majorHAnsi" w:cstheme="majorHAnsi"/>
        </w:rPr>
        <w:t>, která je dlouhodobě vystavena slunci.</w:t>
      </w:r>
      <w:r w:rsidRPr="00A12444">
        <w:rPr>
          <w:rFonts w:asciiTheme="majorHAnsi" w:hAnsiTheme="majorHAnsi" w:cstheme="majorHAnsi"/>
        </w:rPr>
        <w:t xml:space="preserve"> Obsahuje UV filtry, extrakt z korálových řas, meruňkové mléko a melounovou vodu, keratin, kreatin a vitamíny C, E a </w:t>
      </w:r>
      <w:proofErr w:type="spellStart"/>
      <w:r w:rsidRPr="00A12444">
        <w:rPr>
          <w:rFonts w:asciiTheme="majorHAnsi" w:hAnsiTheme="majorHAnsi" w:cstheme="majorHAnsi"/>
        </w:rPr>
        <w:t>panthenol</w:t>
      </w:r>
      <w:proofErr w:type="spellEnd"/>
      <w:r w:rsidRPr="00A12444">
        <w:rPr>
          <w:rFonts w:asciiTheme="majorHAnsi" w:hAnsiTheme="majorHAnsi" w:cstheme="majorHAnsi"/>
        </w:rPr>
        <w:t xml:space="preserve">. Nemastí a nelepí. </w:t>
      </w:r>
    </w:p>
    <w:p w14:paraId="00000005" w14:textId="4E063A85" w:rsidR="004E35CA" w:rsidRPr="00A12444" w:rsidRDefault="000E26C0">
      <w:pPr>
        <w:rPr>
          <w:rFonts w:asciiTheme="majorHAnsi" w:hAnsiTheme="majorHAnsi" w:cstheme="majorHAnsi"/>
        </w:rPr>
      </w:pPr>
      <w:r w:rsidRPr="005B1DA8">
        <w:rPr>
          <w:rFonts w:asciiTheme="majorHAnsi" w:hAnsiTheme="majorHAnsi" w:cstheme="majorHAnsi"/>
          <w:b/>
        </w:rPr>
        <w:t>Návod k použití</w:t>
      </w:r>
      <w:r w:rsidRPr="00A12444">
        <w:rPr>
          <w:rFonts w:asciiTheme="majorHAnsi" w:hAnsiTheme="majorHAnsi" w:cstheme="majorHAnsi"/>
        </w:rPr>
        <w:t xml:space="preserve">: před pobytem na slunci naneste rovnoměrně na </w:t>
      </w:r>
      <w:r w:rsidR="005B1DA8">
        <w:rPr>
          <w:rFonts w:asciiTheme="majorHAnsi" w:hAnsiTheme="majorHAnsi" w:cstheme="majorHAnsi"/>
        </w:rPr>
        <w:t xml:space="preserve">srst, rozetřete </w:t>
      </w:r>
      <w:r w:rsidRPr="00A12444">
        <w:rPr>
          <w:rFonts w:asciiTheme="majorHAnsi" w:hAnsiTheme="majorHAnsi" w:cstheme="majorHAnsi"/>
        </w:rPr>
        <w:t xml:space="preserve">a </w:t>
      </w:r>
      <w:r w:rsidR="005B1DA8">
        <w:rPr>
          <w:rFonts w:asciiTheme="majorHAnsi" w:hAnsiTheme="majorHAnsi" w:cstheme="majorHAnsi"/>
        </w:rPr>
        <w:t>vmasírujte</w:t>
      </w:r>
      <w:r w:rsidR="0085659C">
        <w:rPr>
          <w:rFonts w:asciiTheme="majorHAnsi" w:hAnsiTheme="majorHAnsi" w:cstheme="majorHAnsi"/>
        </w:rPr>
        <w:t>.</w:t>
      </w:r>
      <w:r w:rsidRPr="00A12444">
        <w:rPr>
          <w:rFonts w:asciiTheme="majorHAnsi" w:hAnsiTheme="majorHAnsi" w:cstheme="majorHAnsi"/>
        </w:rPr>
        <w:t xml:space="preserve"> </w:t>
      </w:r>
    </w:p>
    <w:p w14:paraId="00000006" w14:textId="69B79A5F" w:rsidR="004E35CA" w:rsidRPr="00A12444" w:rsidRDefault="000E26C0" w:rsidP="0085659C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lang w:val="cs-CZ"/>
        </w:rPr>
      </w:pPr>
      <w:r w:rsidRPr="00A12444">
        <w:rPr>
          <w:rFonts w:asciiTheme="majorHAnsi" w:hAnsiTheme="majorHAnsi" w:cstheme="majorHAnsi"/>
          <w:b/>
        </w:rPr>
        <w:t>Složení</w:t>
      </w:r>
      <w:r w:rsidRPr="00A12444">
        <w:rPr>
          <w:rFonts w:asciiTheme="majorHAnsi" w:hAnsiTheme="majorHAnsi" w:cstheme="majorHAnsi"/>
        </w:rPr>
        <w:t xml:space="preserve">: </w:t>
      </w:r>
      <w:r w:rsidRPr="00A12444">
        <w:rPr>
          <w:rFonts w:asciiTheme="majorHAnsi" w:hAnsiTheme="majorHAnsi" w:cstheme="majorHAnsi"/>
          <w:i/>
          <w:iCs/>
        </w:rPr>
        <w:t>uvedeno na obalu</w:t>
      </w:r>
      <w:r w:rsidR="00A12444">
        <w:rPr>
          <w:rFonts w:asciiTheme="majorHAnsi" w:hAnsiTheme="majorHAnsi" w:cstheme="majorHAnsi"/>
          <w:i/>
          <w:iCs/>
        </w:rPr>
        <w:t xml:space="preserve"> </w:t>
      </w:r>
      <w:r w:rsidR="00A12444">
        <w:rPr>
          <w:rFonts w:asciiTheme="majorHAnsi" w:hAnsiTheme="majorHAnsi" w:cstheme="majorHAnsi"/>
          <w:iCs/>
        </w:rPr>
        <w:t>(</w:t>
      </w:r>
      <w:r w:rsidR="00A12444">
        <w:rPr>
          <w:rFonts w:ascii="Calibri" w:hAnsi="Calibri" w:cs="Calibri"/>
          <w:lang w:val="cs-CZ"/>
        </w:rPr>
        <w:t>INGREDIENTS: AQUA (WATER), BIS-ETHYLHEXYLOXYPHENOL METHOXYPHENYL TRIAZINE, HYDROLYZED KERATIN, LAURDIMONIUM HYDROXYPROPYL HYDROLYZED KERATIN, ASCORBYL PALMITATE, PANTHENOL, TOCOPHERYL ACETATE, CORALLINA OFFICINALIS EXTRACT, PRUNUS ARMENIACA (APRICOT) FRUIT EXTRACT,</w:t>
      </w:r>
      <w:r w:rsidR="005B1DA8">
        <w:rPr>
          <w:rFonts w:ascii="Calibri" w:hAnsi="Calibri" w:cs="Calibri"/>
          <w:lang w:val="cs-CZ"/>
        </w:rPr>
        <w:t xml:space="preserve"> </w:t>
      </w:r>
      <w:r w:rsidR="00A12444">
        <w:rPr>
          <w:rFonts w:ascii="Calibri" w:hAnsi="Calibri" w:cs="Calibri"/>
          <w:lang w:val="cs-CZ"/>
        </w:rPr>
        <w:t>CITRULLUS LANATUS (WATERMELON) FRUIT EXTRACT, CETRIMONIUM CHLORIDE, ACRYLATES/C12-22 ALKYL METHACRYLATE COPOLYMER, COCO-GLUCOSIDE, ARGININE, PEG-40 HYDROGENATED CASTOR OIL, HYDROXYPROPYL GUAR HYDROXYPROPYLTRIMONIUM CHLORIDE, SODIUM COCOYL GLUTAMATE, TETRASODIUM GLUTAMATE DIACETATE, PHENOXYETHANOL, ETHYLHEXYLGLYCERIN, BENZYL ALCOHOL, LIMONENE, LINALOOL, CITRAL, COUMARIN, PARFUM (FRAGRANCE)).</w:t>
      </w:r>
      <w:r w:rsidRPr="00A12444">
        <w:rPr>
          <w:rFonts w:asciiTheme="majorHAnsi" w:hAnsiTheme="majorHAnsi" w:cstheme="majorHAnsi"/>
          <w:i/>
          <w:iCs/>
        </w:rPr>
        <w:t xml:space="preserve"> </w:t>
      </w:r>
    </w:p>
    <w:p w14:paraId="1DBEC67F" w14:textId="5FFFE4F2" w:rsidR="0085659C" w:rsidRDefault="005B1DA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Vyvarujte se</w:t>
      </w:r>
      <w:r w:rsidRPr="00A12444">
        <w:rPr>
          <w:rFonts w:asciiTheme="majorHAnsi" w:hAnsiTheme="majorHAnsi" w:cstheme="majorHAnsi"/>
        </w:rPr>
        <w:t xml:space="preserve"> </w:t>
      </w:r>
      <w:r w:rsidR="000E26C0" w:rsidRPr="00A12444">
        <w:rPr>
          <w:rFonts w:asciiTheme="majorHAnsi" w:hAnsiTheme="majorHAnsi" w:cstheme="majorHAnsi"/>
        </w:rPr>
        <w:t xml:space="preserve">kontaktu s očima. Uchovávat mimo dohled a dosah dětí. Veterinární přípravek. </w:t>
      </w:r>
    </w:p>
    <w:p w14:paraId="00000007" w14:textId="76FEEF94" w:rsidR="004E35CA" w:rsidRDefault="000E26C0">
      <w:pPr>
        <w:rPr>
          <w:rFonts w:asciiTheme="majorHAnsi" w:hAnsiTheme="majorHAnsi" w:cstheme="majorHAnsi"/>
        </w:rPr>
      </w:pPr>
      <w:r w:rsidRPr="00A12444">
        <w:rPr>
          <w:rFonts w:asciiTheme="majorHAnsi" w:hAnsiTheme="majorHAnsi" w:cstheme="majorHAnsi"/>
        </w:rPr>
        <w:t xml:space="preserve">Pouze pro zvířata. Pouze pro vnější použití. Používejte pouze na zdravou </w:t>
      </w:r>
      <w:r w:rsidR="00A12444">
        <w:rPr>
          <w:rFonts w:asciiTheme="majorHAnsi" w:hAnsiTheme="majorHAnsi" w:cstheme="majorHAnsi"/>
        </w:rPr>
        <w:t>kůži</w:t>
      </w:r>
      <w:r w:rsidRPr="00A12444">
        <w:rPr>
          <w:rFonts w:asciiTheme="majorHAnsi" w:hAnsiTheme="majorHAnsi" w:cstheme="majorHAnsi"/>
        </w:rPr>
        <w:t>.</w:t>
      </w:r>
    </w:p>
    <w:p w14:paraId="1584F33F" w14:textId="77777777" w:rsidR="00A12444" w:rsidRPr="00962219" w:rsidRDefault="00A12444" w:rsidP="00A1244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Odpad likvidujte podle místních právních předpisů.</w:t>
      </w:r>
    </w:p>
    <w:p w14:paraId="00000008" w14:textId="77777777" w:rsidR="004E35CA" w:rsidRPr="00A12444" w:rsidRDefault="000E26C0">
      <w:pPr>
        <w:rPr>
          <w:rFonts w:asciiTheme="majorHAnsi" w:hAnsiTheme="majorHAnsi" w:cstheme="majorHAnsi"/>
        </w:rPr>
      </w:pPr>
      <w:r w:rsidRPr="00A12444">
        <w:rPr>
          <w:rFonts w:asciiTheme="majorHAnsi" w:hAnsiTheme="majorHAnsi" w:cstheme="majorHAnsi"/>
          <w:b/>
        </w:rPr>
        <w:t>Exspirace, číslo šarže</w:t>
      </w:r>
      <w:r w:rsidRPr="00A12444">
        <w:rPr>
          <w:rFonts w:asciiTheme="majorHAnsi" w:hAnsiTheme="majorHAnsi" w:cstheme="majorHAnsi"/>
        </w:rPr>
        <w:t xml:space="preserve">: </w:t>
      </w:r>
      <w:r w:rsidRPr="00A12444">
        <w:rPr>
          <w:rFonts w:asciiTheme="majorHAnsi" w:hAnsiTheme="majorHAnsi" w:cstheme="majorHAnsi"/>
          <w:i/>
          <w:iCs/>
        </w:rPr>
        <w:t>uvedeno na obalu</w:t>
      </w:r>
      <w:r w:rsidRPr="00A12444">
        <w:rPr>
          <w:rFonts w:asciiTheme="majorHAnsi" w:hAnsiTheme="majorHAnsi" w:cstheme="majorHAnsi"/>
        </w:rPr>
        <w:t xml:space="preserve">, spotřebujte do 12 měsíců po otevření </w:t>
      </w:r>
      <w:r w:rsidRPr="00A12444">
        <w:rPr>
          <w:rFonts w:asciiTheme="majorHAnsi" w:hAnsiTheme="majorHAnsi" w:cstheme="majorHAnsi"/>
          <w:i/>
        </w:rPr>
        <w:t>(piktogram)</w:t>
      </w:r>
    </w:p>
    <w:p w14:paraId="5DF296B0" w14:textId="77777777" w:rsidR="005B1DA8" w:rsidRDefault="000E26C0">
      <w:pPr>
        <w:rPr>
          <w:rFonts w:asciiTheme="majorHAnsi" w:hAnsiTheme="majorHAnsi" w:cstheme="majorHAnsi"/>
        </w:rPr>
      </w:pPr>
      <w:r w:rsidRPr="00A12444">
        <w:rPr>
          <w:rFonts w:asciiTheme="majorHAnsi" w:hAnsiTheme="majorHAnsi" w:cstheme="majorHAnsi"/>
          <w:b/>
        </w:rPr>
        <w:t>Výhradní distributor a držitel rozhodnutí</w:t>
      </w:r>
      <w:r w:rsidRPr="00A12444">
        <w:rPr>
          <w:rFonts w:asciiTheme="majorHAnsi" w:hAnsiTheme="majorHAnsi" w:cstheme="majorHAnsi"/>
        </w:rPr>
        <w:t xml:space="preserve">: </w:t>
      </w:r>
    </w:p>
    <w:p w14:paraId="1B84AC62" w14:textId="77777777" w:rsidR="005B1DA8" w:rsidRDefault="000E26C0">
      <w:pPr>
        <w:rPr>
          <w:rFonts w:asciiTheme="majorHAnsi" w:hAnsiTheme="majorHAnsi" w:cstheme="majorHAnsi"/>
        </w:rPr>
      </w:pPr>
      <w:r w:rsidRPr="00A12444">
        <w:rPr>
          <w:rFonts w:asciiTheme="majorHAnsi" w:hAnsiTheme="majorHAnsi" w:cstheme="majorHAnsi"/>
        </w:rPr>
        <w:t xml:space="preserve">ABR ASAP </w:t>
      </w:r>
      <w:proofErr w:type="spellStart"/>
      <w:r w:rsidRPr="00A12444">
        <w:rPr>
          <w:rFonts w:asciiTheme="majorHAnsi" w:hAnsiTheme="majorHAnsi" w:cstheme="majorHAnsi"/>
        </w:rPr>
        <w:t>Service</w:t>
      </w:r>
      <w:proofErr w:type="spellEnd"/>
      <w:r w:rsidRPr="00A12444">
        <w:rPr>
          <w:rFonts w:asciiTheme="majorHAnsi" w:hAnsiTheme="majorHAnsi" w:cstheme="majorHAnsi"/>
        </w:rPr>
        <w:t xml:space="preserve"> s.r.o., U smaltovny 1335/20, Praha 7 </w:t>
      </w:r>
    </w:p>
    <w:p w14:paraId="127A8EEE" w14:textId="0617DC7B" w:rsidR="005B1DA8" w:rsidRDefault="005B1DA8">
      <w:pPr>
        <w:rPr>
          <w:rFonts w:asciiTheme="majorHAnsi" w:hAnsiTheme="majorHAnsi" w:cstheme="majorHAnsi"/>
        </w:rPr>
      </w:pPr>
      <w:r w:rsidRPr="005B1DA8">
        <w:rPr>
          <w:rFonts w:asciiTheme="majorHAnsi" w:hAnsiTheme="majorHAnsi" w:cstheme="majorHAnsi"/>
        </w:rPr>
        <w:t>www.asap-service.cz</w:t>
      </w:r>
      <w:r w:rsidR="000E26C0" w:rsidRPr="00A12444">
        <w:rPr>
          <w:rFonts w:asciiTheme="majorHAnsi" w:hAnsiTheme="majorHAnsi" w:cstheme="majorHAnsi"/>
        </w:rPr>
        <w:t xml:space="preserve"> </w:t>
      </w:r>
    </w:p>
    <w:p w14:paraId="208FF5CF" w14:textId="77777777" w:rsidR="005B1DA8" w:rsidRDefault="000E26C0">
      <w:pPr>
        <w:rPr>
          <w:rFonts w:asciiTheme="majorHAnsi" w:hAnsiTheme="majorHAnsi" w:cstheme="majorHAnsi"/>
        </w:rPr>
      </w:pPr>
      <w:r w:rsidRPr="00A12444">
        <w:rPr>
          <w:rFonts w:asciiTheme="majorHAnsi" w:hAnsiTheme="majorHAnsi" w:cstheme="majorHAnsi"/>
        </w:rPr>
        <w:t xml:space="preserve">Vyrobeno v EU. Země původu: Itálie. </w:t>
      </w:r>
    </w:p>
    <w:p w14:paraId="00000009" w14:textId="5C721B58" w:rsidR="004E35CA" w:rsidRPr="00A12444" w:rsidRDefault="000E26C0">
      <w:pPr>
        <w:rPr>
          <w:rFonts w:asciiTheme="majorHAnsi" w:hAnsiTheme="majorHAnsi" w:cstheme="majorHAnsi"/>
        </w:rPr>
      </w:pPr>
      <w:r w:rsidRPr="00A12444">
        <w:rPr>
          <w:rFonts w:asciiTheme="majorHAnsi" w:hAnsiTheme="majorHAnsi" w:cstheme="majorHAnsi"/>
        </w:rPr>
        <w:t xml:space="preserve">Výrobce: </w:t>
      </w:r>
      <w:proofErr w:type="spellStart"/>
      <w:r w:rsidRPr="00A12444">
        <w:rPr>
          <w:rFonts w:asciiTheme="majorHAnsi" w:hAnsiTheme="majorHAnsi" w:cstheme="majorHAnsi"/>
        </w:rPr>
        <w:t>Cosmetica</w:t>
      </w:r>
      <w:proofErr w:type="spellEnd"/>
      <w:r w:rsidRPr="00A12444">
        <w:rPr>
          <w:rFonts w:asciiTheme="majorHAnsi" w:hAnsiTheme="majorHAnsi" w:cstheme="majorHAnsi"/>
        </w:rPr>
        <w:t xml:space="preserve"> </w:t>
      </w:r>
      <w:proofErr w:type="spellStart"/>
      <w:r w:rsidRPr="00A12444">
        <w:rPr>
          <w:rFonts w:asciiTheme="majorHAnsi" w:hAnsiTheme="majorHAnsi" w:cstheme="majorHAnsi"/>
        </w:rPr>
        <w:t>Veneta</w:t>
      </w:r>
      <w:proofErr w:type="spellEnd"/>
      <w:r w:rsidRPr="00A12444">
        <w:rPr>
          <w:rFonts w:asciiTheme="majorHAnsi" w:hAnsiTheme="majorHAnsi" w:cstheme="majorHAnsi"/>
        </w:rPr>
        <w:t xml:space="preserve"> </w:t>
      </w:r>
      <w:proofErr w:type="spellStart"/>
      <w:r w:rsidRPr="00A12444">
        <w:rPr>
          <w:rFonts w:asciiTheme="majorHAnsi" w:hAnsiTheme="majorHAnsi" w:cstheme="majorHAnsi"/>
        </w:rPr>
        <w:t>srl</w:t>
      </w:r>
      <w:proofErr w:type="spellEnd"/>
    </w:p>
    <w:p w14:paraId="0000000A" w14:textId="0CF42DD8" w:rsidR="004E35CA" w:rsidRPr="00704616" w:rsidRDefault="000E26C0">
      <w:pPr>
        <w:rPr>
          <w:rFonts w:asciiTheme="majorHAnsi" w:hAnsiTheme="majorHAnsi" w:cstheme="majorHAnsi"/>
        </w:rPr>
      </w:pPr>
      <w:r w:rsidRPr="005B1DA8">
        <w:rPr>
          <w:rFonts w:asciiTheme="majorHAnsi" w:hAnsiTheme="majorHAnsi" w:cstheme="majorHAnsi"/>
          <w:b/>
        </w:rPr>
        <w:t xml:space="preserve">Číslo schválení: </w:t>
      </w:r>
      <w:r w:rsidR="00704616" w:rsidRPr="00704616">
        <w:rPr>
          <w:rFonts w:asciiTheme="majorHAnsi" w:hAnsiTheme="majorHAnsi" w:cstheme="majorHAnsi"/>
        </w:rPr>
        <w:t>178-26/C</w:t>
      </w:r>
    </w:p>
    <w:p w14:paraId="0000000B" w14:textId="77777777" w:rsidR="004E35CA" w:rsidRPr="00A12444" w:rsidRDefault="000E26C0">
      <w:pPr>
        <w:tabs>
          <w:tab w:val="left" w:pos="5670"/>
        </w:tabs>
        <w:ind w:right="1"/>
        <w:jc w:val="both"/>
        <w:rPr>
          <w:rFonts w:asciiTheme="majorHAnsi" w:eastAsia="Calibri" w:hAnsiTheme="majorHAnsi" w:cstheme="majorHAnsi"/>
        </w:rPr>
      </w:pPr>
      <w:r w:rsidRPr="00A12444">
        <w:rPr>
          <w:rFonts w:asciiTheme="majorHAnsi" w:hAnsiTheme="majorHAnsi" w:cstheme="majorHAnsi"/>
        </w:rPr>
        <w:t>150 ml</w:t>
      </w:r>
    </w:p>
    <w:p w14:paraId="0000000C" w14:textId="77777777" w:rsidR="004E35CA" w:rsidRPr="00A12444" w:rsidRDefault="004E35CA">
      <w:pPr>
        <w:tabs>
          <w:tab w:val="left" w:pos="5670"/>
        </w:tabs>
        <w:ind w:right="1"/>
        <w:jc w:val="both"/>
        <w:rPr>
          <w:rFonts w:asciiTheme="majorHAnsi" w:hAnsiTheme="majorHAnsi" w:cstheme="majorHAnsi"/>
        </w:rPr>
      </w:pPr>
    </w:p>
    <w:p w14:paraId="0000000D" w14:textId="77777777" w:rsidR="004E35CA" w:rsidRPr="00A12444" w:rsidRDefault="004E35CA">
      <w:pPr>
        <w:spacing w:line="240" w:lineRule="auto"/>
        <w:rPr>
          <w:rFonts w:asciiTheme="majorHAnsi" w:hAnsiTheme="majorHAnsi" w:cstheme="majorHAnsi"/>
        </w:rPr>
      </w:pPr>
    </w:p>
    <w:p w14:paraId="0000000E" w14:textId="77777777" w:rsidR="004E35CA" w:rsidRPr="00A12444" w:rsidRDefault="004E35CA">
      <w:pPr>
        <w:rPr>
          <w:rFonts w:asciiTheme="majorHAnsi" w:hAnsiTheme="majorHAnsi" w:cstheme="majorHAnsi"/>
        </w:rPr>
      </w:pPr>
    </w:p>
    <w:p w14:paraId="0000000F" w14:textId="77777777" w:rsidR="004E35CA" w:rsidRDefault="004E35CA"/>
    <w:p w14:paraId="00000010" w14:textId="77777777" w:rsidR="004E35CA" w:rsidRDefault="004E35CA"/>
    <w:sectPr w:rsidR="004E35CA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D8C28" w14:textId="77777777" w:rsidR="00787AC9" w:rsidRDefault="00787AC9" w:rsidP="00A12444">
      <w:pPr>
        <w:spacing w:line="240" w:lineRule="auto"/>
      </w:pPr>
      <w:r>
        <w:separator/>
      </w:r>
    </w:p>
  </w:endnote>
  <w:endnote w:type="continuationSeparator" w:id="0">
    <w:p w14:paraId="643E5D91" w14:textId="77777777" w:rsidR="00787AC9" w:rsidRDefault="00787AC9" w:rsidP="00A124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97F23324-297B-4ABD-853A-02C5D3FA238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E3B8D9EF-0997-4D0E-B12D-FCE9C159F4A9}"/>
    <w:embedBold r:id="rId3" w:fontKey="{01EF3BF7-5A53-4F89-A043-BA7C793D4BA6}"/>
    <w:embedItalic r:id="rId4" w:fontKey="{24BAD78C-9EB0-49F1-AD46-9404A644818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70AB38CE-7C9A-4CAA-8644-CECBA12BC2B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4849A" w14:textId="77777777" w:rsidR="00787AC9" w:rsidRDefault="00787AC9" w:rsidP="00A12444">
      <w:pPr>
        <w:spacing w:line="240" w:lineRule="auto"/>
      </w:pPr>
      <w:r>
        <w:separator/>
      </w:r>
    </w:p>
  </w:footnote>
  <w:footnote w:type="continuationSeparator" w:id="0">
    <w:p w14:paraId="33861985" w14:textId="77777777" w:rsidR="00787AC9" w:rsidRDefault="00787AC9" w:rsidP="00A124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82DF3" w14:textId="45C14BCA" w:rsidR="00A12444" w:rsidRPr="003E6FA3" w:rsidRDefault="00A12444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Pr="003E6FA3">
      <w:rPr>
        <w:rFonts w:ascii="Calibri" w:hAnsi="Calibri"/>
        <w:bCs/>
      </w:rPr>
      <w:t xml:space="preserve"> součást dokumentace schválené rozhodnutím </w:t>
    </w:r>
    <w:proofErr w:type="spellStart"/>
    <w:r w:rsidRPr="003E6FA3">
      <w:rPr>
        <w:rFonts w:ascii="Calibri" w:hAnsi="Calibri"/>
        <w:bCs/>
      </w:rPr>
      <w:t>sp.zn</w:t>
    </w:r>
    <w:proofErr w:type="spellEnd"/>
    <w:r w:rsidRPr="003E6FA3">
      <w:rPr>
        <w:rFonts w:ascii="Calibri" w:hAnsi="Calibri"/>
        <w:bCs/>
      </w:rPr>
      <w:t xml:space="preserve">. </w:t>
    </w:r>
    <w:sdt>
      <w:sdtPr>
        <w:rPr>
          <w:rFonts w:ascii="Calibri" w:hAnsi="Calibri"/>
          <w:bCs/>
        </w:rPr>
        <w:id w:val="1980487294"/>
        <w:placeholder>
          <w:docPart w:val="B64B0D8143B8493498193F38A453E532"/>
        </w:placeholder>
        <w:text/>
      </w:sdtPr>
      <w:sdtEndPr/>
      <w:sdtContent>
        <w:r>
          <w:rPr>
            <w:rFonts w:ascii="Calibri" w:hAnsi="Calibri"/>
            <w:bCs/>
          </w:rPr>
          <w:t>USKVBL/5409/2026/POD</w:t>
        </w:r>
      </w:sdtContent>
    </w:sdt>
    <w:r w:rsidRPr="003E6FA3">
      <w:rPr>
        <w:rFonts w:ascii="Calibri" w:hAnsi="Calibri"/>
        <w:bCs/>
      </w:rPr>
      <w:t xml:space="preserve">, č.j. </w:t>
    </w:r>
    <w:sdt>
      <w:sdtPr>
        <w:rPr>
          <w:rFonts w:ascii="Calibri" w:hAnsi="Calibri"/>
          <w:bCs/>
        </w:rPr>
        <w:id w:val="473950226"/>
        <w:placeholder>
          <w:docPart w:val="B64B0D8143B8493498193F38A453E532"/>
        </w:placeholder>
        <w:text/>
      </w:sdtPr>
      <w:sdtEndPr/>
      <w:sdtContent>
        <w:r w:rsidR="008637FB" w:rsidRPr="008637FB">
          <w:rPr>
            <w:rFonts w:ascii="Calibri" w:hAnsi="Calibri"/>
            <w:bCs/>
          </w:rPr>
          <w:t>USKVBL/9397/2026/REG-</w:t>
        </w:r>
        <w:proofErr w:type="spellStart"/>
        <w:r w:rsidR="008637FB" w:rsidRPr="008637FB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040906FDB22141EA8A64FDA91EADC09A"/>
        </w:placeholder>
        <w:date w:fullDate="2026-06-18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704616">
          <w:rPr>
            <w:rFonts w:ascii="Calibri" w:hAnsi="Calibri"/>
            <w:bCs/>
            <w:lang w:val="cs-CZ"/>
          </w:rPr>
          <w:t>18.6.2026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ED99294AB8014FEBA0C82A68BBD0AEE5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Theme="majorHAnsi" w:eastAsia="Calibri" w:hAnsiTheme="majorHAnsi" w:cstheme="majorHAnsi"/>
          <w:bCs/>
          <w:lang w:val="cs-CZ"/>
        </w:rPr>
        <w:id w:val="-130401005"/>
        <w:placeholder>
          <w:docPart w:val="0E6A54B66762496C88445DDE16E47E20"/>
        </w:placeholder>
        <w:text/>
      </w:sdtPr>
      <w:sdtEndPr/>
      <w:sdtContent>
        <w:r w:rsidR="008637FB" w:rsidRPr="008637FB">
          <w:rPr>
            <w:rFonts w:asciiTheme="majorHAnsi" w:eastAsia="Calibri" w:hAnsiTheme="majorHAnsi" w:cstheme="majorHAnsi"/>
            <w:bCs/>
            <w:lang w:val="cs-CZ"/>
          </w:rPr>
          <w:t>YUUP SPREJ PRO PSY A KOČKY SUN PROTECTION</w:t>
        </w:r>
      </w:sdtContent>
    </w:sdt>
  </w:p>
  <w:p w14:paraId="7E1DBA34" w14:textId="77777777" w:rsidR="00A12444" w:rsidRDefault="00A1244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5CA"/>
    <w:rsid w:val="0003452D"/>
    <w:rsid w:val="000E26C0"/>
    <w:rsid w:val="002963F8"/>
    <w:rsid w:val="004B21D3"/>
    <w:rsid w:val="004E35CA"/>
    <w:rsid w:val="005B1DA8"/>
    <w:rsid w:val="005E7768"/>
    <w:rsid w:val="00704616"/>
    <w:rsid w:val="00787AC9"/>
    <w:rsid w:val="0085659C"/>
    <w:rsid w:val="008637FB"/>
    <w:rsid w:val="00863B23"/>
    <w:rsid w:val="009F0847"/>
    <w:rsid w:val="00A12444"/>
    <w:rsid w:val="00CB5060"/>
    <w:rsid w:val="00E1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E3C88"/>
  <w15:docId w15:val="{ECF1FD1F-05D3-4CDA-82F7-F68B55AF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A1244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2444"/>
  </w:style>
  <w:style w:type="paragraph" w:styleId="Zpat">
    <w:name w:val="footer"/>
    <w:basedOn w:val="Normln"/>
    <w:link w:val="ZpatChar"/>
    <w:uiPriority w:val="99"/>
    <w:unhideWhenUsed/>
    <w:rsid w:val="00A1244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2444"/>
  </w:style>
  <w:style w:type="character" w:styleId="Zstupntext">
    <w:name w:val="Placeholder Text"/>
    <w:rsid w:val="00A12444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24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244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5B1DA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1D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4B0D8143B8493498193F38A453E5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044AA3-A623-4D5F-82EB-A400D5979B6F}"/>
      </w:docPartPr>
      <w:docPartBody>
        <w:p w:rsidR="005527BB" w:rsidRDefault="009E1FF5" w:rsidP="009E1FF5">
          <w:pPr>
            <w:pStyle w:val="B64B0D8143B8493498193F38A453E532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040906FDB22141EA8A64FDA91EADC0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39A0AC-FB74-4412-9425-749D28AAA046}"/>
      </w:docPartPr>
      <w:docPartBody>
        <w:p w:rsidR="005527BB" w:rsidRDefault="009E1FF5" w:rsidP="009E1FF5">
          <w:pPr>
            <w:pStyle w:val="040906FDB22141EA8A64FDA91EADC09A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ED99294AB8014FEBA0C82A68BBD0AE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A2345E-E745-4C8A-8228-0D67567366B3}"/>
      </w:docPartPr>
      <w:docPartBody>
        <w:p w:rsidR="005527BB" w:rsidRDefault="009E1FF5" w:rsidP="009E1FF5">
          <w:pPr>
            <w:pStyle w:val="ED99294AB8014FEBA0C82A68BBD0AEE5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0E6A54B66762496C88445DDE16E47E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02C282-A90C-42D9-9DA5-63219FEE5FBF}"/>
      </w:docPartPr>
      <w:docPartBody>
        <w:p w:rsidR="005527BB" w:rsidRDefault="009E1FF5" w:rsidP="009E1FF5">
          <w:pPr>
            <w:pStyle w:val="0E6A54B66762496C88445DDE16E47E20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FF5"/>
    <w:rsid w:val="00134BE7"/>
    <w:rsid w:val="00382F40"/>
    <w:rsid w:val="005527BB"/>
    <w:rsid w:val="008629B3"/>
    <w:rsid w:val="00973B2E"/>
    <w:rsid w:val="009E1FF5"/>
    <w:rsid w:val="00D6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9E1FF5"/>
    <w:rPr>
      <w:color w:val="808080"/>
    </w:rPr>
  </w:style>
  <w:style w:type="paragraph" w:customStyle="1" w:styleId="47A5547644D5446DBA0C3B25DAFDAABE">
    <w:name w:val="47A5547644D5446DBA0C3B25DAFDAABE"/>
    <w:rsid w:val="009E1FF5"/>
  </w:style>
  <w:style w:type="paragraph" w:customStyle="1" w:styleId="0D2D32DB75A34257A20F039873F42B7A">
    <w:name w:val="0D2D32DB75A34257A20F039873F42B7A"/>
    <w:rsid w:val="009E1FF5"/>
  </w:style>
  <w:style w:type="paragraph" w:customStyle="1" w:styleId="0BB4ADC006EE411AACC52BE08D500ED0">
    <w:name w:val="0BB4ADC006EE411AACC52BE08D500ED0"/>
    <w:rsid w:val="009E1FF5"/>
  </w:style>
  <w:style w:type="paragraph" w:customStyle="1" w:styleId="701C43CA5D5D4BFDA76300437DC92D0A">
    <w:name w:val="701C43CA5D5D4BFDA76300437DC92D0A"/>
    <w:rsid w:val="009E1FF5"/>
  </w:style>
  <w:style w:type="paragraph" w:customStyle="1" w:styleId="B64B0D8143B8493498193F38A453E532">
    <w:name w:val="B64B0D8143B8493498193F38A453E532"/>
    <w:rsid w:val="009E1FF5"/>
  </w:style>
  <w:style w:type="paragraph" w:customStyle="1" w:styleId="040906FDB22141EA8A64FDA91EADC09A">
    <w:name w:val="040906FDB22141EA8A64FDA91EADC09A"/>
    <w:rsid w:val="009E1FF5"/>
  </w:style>
  <w:style w:type="paragraph" w:customStyle="1" w:styleId="ED99294AB8014FEBA0C82A68BBD0AEE5">
    <w:name w:val="ED99294AB8014FEBA0C82A68BBD0AEE5"/>
    <w:rsid w:val="009E1FF5"/>
  </w:style>
  <w:style w:type="paragraph" w:customStyle="1" w:styleId="0E6A54B66762496C88445DDE16E47E20">
    <w:name w:val="0E6A54B66762496C88445DDE16E47E20"/>
    <w:rsid w:val="009E1F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c4BY6trtxsyKuzj/iAks3ZtzmQ==">CgMxLjAyDmguNWo5amszc29udnN2Mg5oLnFxdDVzdTlibzBtajgAciExWHJIdWg4SHAzVV9GR1F1aThONHV1T2dKYWdFTTZ4NWk=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235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Hamšíková Monika</cp:lastModifiedBy>
  <cp:revision>11</cp:revision>
  <dcterms:created xsi:type="dcterms:W3CDTF">2026-05-13T13:28:00Z</dcterms:created>
  <dcterms:modified xsi:type="dcterms:W3CDTF">2026-06-18T11:09:00Z</dcterms:modified>
</cp:coreProperties>
</file>