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389AF1" w14:textId="77777777" w:rsidR="00077553" w:rsidRDefault="00077553">
      <w:pPr>
        <w:tabs>
          <w:tab w:val="left" w:pos="5670"/>
        </w:tabs>
        <w:ind w:right="1"/>
        <w:jc w:val="center"/>
        <w:rPr>
          <w:rFonts w:asciiTheme="majorHAnsi" w:eastAsia="Calibri" w:hAnsiTheme="majorHAnsi" w:cstheme="majorHAnsi"/>
          <w:b/>
          <w:bCs/>
          <w:u w:val="single"/>
        </w:rPr>
      </w:pPr>
      <w:bookmarkStart w:id="0" w:name="_heading=h.5j9jk3sonvsv" w:colFirst="0" w:colLast="0"/>
      <w:bookmarkEnd w:id="0"/>
    </w:p>
    <w:p w14:paraId="018BB2FC" w14:textId="38AFE881" w:rsidR="00077553" w:rsidRPr="00424914" w:rsidRDefault="00077553">
      <w:pPr>
        <w:tabs>
          <w:tab w:val="left" w:pos="5670"/>
        </w:tabs>
        <w:ind w:right="1"/>
        <w:jc w:val="center"/>
        <w:rPr>
          <w:rFonts w:asciiTheme="majorHAnsi" w:eastAsia="Calibri" w:hAnsiTheme="majorHAnsi" w:cstheme="majorHAnsi"/>
          <w:b/>
          <w:bCs/>
        </w:rPr>
      </w:pPr>
      <w:bookmarkStart w:id="1" w:name="_Hlk229648420"/>
      <w:r w:rsidRPr="00424914">
        <w:rPr>
          <w:rFonts w:asciiTheme="majorHAnsi" w:eastAsia="Calibri" w:hAnsiTheme="majorHAnsi" w:cstheme="majorHAnsi"/>
          <w:b/>
          <w:bCs/>
        </w:rPr>
        <w:t xml:space="preserve">YUUP </w:t>
      </w:r>
      <w:bookmarkStart w:id="2" w:name="_Hlk232082954"/>
      <w:sdt>
        <w:sdtPr>
          <w:tag w:val="goog_rdk_1"/>
          <w:id w:val="1330558880"/>
        </w:sdtPr>
        <w:sdtEndPr/>
        <w:sdtContent>
          <w:r w:rsidR="005121D8">
            <w:rPr>
              <w:rFonts w:ascii="Calibri" w:eastAsia="Calibri" w:hAnsi="Calibri" w:cs="Calibri"/>
              <w:b/>
              <w:bCs/>
            </w:rPr>
            <w:t xml:space="preserve">jemný antistatický </w:t>
          </w:r>
        </w:sdtContent>
      </w:sdt>
      <w:bookmarkEnd w:id="2"/>
      <w:r w:rsidRPr="00424914">
        <w:rPr>
          <w:rFonts w:asciiTheme="majorHAnsi" w:eastAsia="Calibri" w:hAnsiTheme="majorHAnsi" w:cstheme="majorHAnsi"/>
          <w:b/>
          <w:bCs/>
        </w:rPr>
        <w:t>šampon pro kočky</w:t>
      </w:r>
    </w:p>
    <w:p w14:paraId="00000003" w14:textId="77777777" w:rsidR="004B141E" w:rsidRPr="00077553" w:rsidRDefault="004B141E">
      <w:pPr>
        <w:tabs>
          <w:tab w:val="left" w:pos="5670"/>
        </w:tabs>
        <w:ind w:right="1"/>
        <w:jc w:val="center"/>
        <w:rPr>
          <w:rFonts w:asciiTheme="majorHAnsi" w:eastAsia="Calibri" w:hAnsiTheme="majorHAnsi" w:cstheme="majorHAnsi"/>
          <w:b/>
          <w:bCs/>
          <w:u w:val="single"/>
        </w:rPr>
      </w:pPr>
      <w:bookmarkStart w:id="3" w:name="_heading=h.qqt5su9bo0mj" w:colFirst="0" w:colLast="0"/>
      <w:bookmarkEnd w:id="1"/>
      <w:bookmarkEnd w:id="3"/>
    </w:p>
    <w:p w14:paraId="00000004" w14:textId="4F488D16" w:rsidR="004B141E" w:rsidRPr="00077553" w:rsidRDefault="00077553" w:rsidP="00251CDA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Šampon </w:t>
      </w:r>
      <w:r w:rsidR="007263D1" w:rsidRPr="00077553">
        <w:rPr>
          <w:rFonts w:asciiTheme="majorHAnsi" w:hAnsiTheme="majorHAnsi" w:cstheme="majorHAnsi"/>
        </w:rPr>
        <w:t>pro kočky</w:t>
      </w:r>
      <w:r w:rsidR="00424914">
        <w:rPr>
          <w:rFonts w:asciiTheme="majorHAnsi" w:hAnsiTheme="majorHAnsi" w:cstheme="majorHAnsi"/>
        </w:rPr>
        <w:t xml:space="preserve"> </w:t>
      </w:r>
      <w:r w:rsidR="007263D1" w:rsidRPr="00077553">
        <w:rPr>
          <w:rFonts w:asciiTheme="majorHAnsi" w:hAnsiTheme="majorHAnsi" w:cstheme="majorHAnsi"/>
        </w:rPr>
        <w:t>s antistatickým účinkem,</w:t>
      </w:r>
      <w:r w:rsidR="00424914">
        <w:rPr>
          <w:rFonts w:asciiTheme="majorHAnsi" w:hAnsiTheme="majorHAnsi" w:cstheme="majorHAnsi"/>
        </w:rPr>
        <w:t xml:space="preserve"> vhodný</w:t>
      </w:r>
      <w:r w:rsidR="007263D1" w:rsidRPr="00077553">
        <w:rPr>
          <w:rFonts w:asciiTheme="majorHAnsi" w:hAnsiTheme="majorHAnsi" w:cstheme="majorHAnsi"/>
        </w:rPr>
        <w:t xml:space="preserve"> jako finální koupel</w:t>
      </w:r>
      <w:r w:rsidR="00424914">
        <w:rPr>
          <w:rFonts w:asciiTheme="majorHAnsi" w:hAnsiTheme="majorHAnsi" w:cstheme="majorHAnsi"/>
        </w:rPr>
        <w:t xml:space="preserve"> </w:t>
      </w:r>
      <w:r w:rsidR="007263D1" w:rsidRPr="00077553">
        <w:rPr>
          <w:rFonts w:asciiTheme="majorHAnsi" w:hAnsiTheme="majorHAnsi" w:cstheme="majorHAnsi"/>
        </w:rPr>
        <w:t>pro všechn</w:t>
      </w:r>
      <w:r w:rsidR="00424914">
        <w:rPr>
          <w:rFonts w:asciiTheme="majorHAnsi" w:hAnsiTheme="majorHAnsi" w:cstheme="majorHAnsi"/>
        </w:rPr>
        <w:t>y typy srstí.</w:t>
      </w:r>
    </w:p>
    <w:p w14:paraId="00000005" w14:textId="2D595C36" w:rsidR="004B141E" w:rsidRPr="00077553" w:rsidRDefault="007263D1" w:rsidP="00251CDA">
      <w:pPr>
        <w:jc w:val="both"/>
        <w:rPr>
          <w:rFonts w:asciiTheme="majorHAnsi" w:hAnsiTheme="majorHAnsi" w:cstheme="majorHAnsi"/>
        </w:rPr>
      </w:pPr>
      <w:r w:rsidRPr="00077553">
        <w:rPr>
          <w:rFonts w:asciiTheme="majorHAnsi" w:hAnsiTheme="majorHAnsi" w:cstheme="majorHAnsi"/>
          <w:b/>
        </w:rPr>
        <w:t>Návod k použití</w:t>
      </w:r>
      <w:r w:rsidRPr="00077553">
        <w:rPr>
          <w:rFonts w:asciiTheme="majorHAnsi" w:hAnsiTheme="majorHAnsi" w:cstheme="majorHAnsi"/>
        </w:rPr>
        <w:t xml:space="preserve">: Nařeďte (doporučené ředění 1:10 maximální až 1:20) a </w:t>
      </w:r>
      <w:r w:rsidR="00077553">
        <w:rPr>
          <w:rFonts w:asciiTheme="majorHAnsi" w:hAnsiTheme="majorHAnsi" w:cstheme="majorHAnsi"/>
        </w:rPr>
        <w:t>naneste</w:t>
      </w:r>
      <w:r w:rsidR="00077553" w:rsidRPr="00077553">
        <w:rPr>
          <w:rFonts w:asciiTheme="majorHAnsi" w:hAnsiTheme="majorHAnsi" w:cstheme="majorHAnsi"/>
        </w:rPr>
        <w:t xml:space="preserve"> </w:t>
      </w:r>
      <w:r w:rsidRPr="00077553">
        <w:rPr>
          <w:rFonts w:asciiTheme="majorHAnsi" w:hAnsiTheme="majorHAnsi" w:cstheme="majorHAnsi"/>
        </w:rPr>
        <w:t>na mokrou srst zvířete, vmasírujte a poté opláchněte vlažnou vodou.</w:t>
      </w:r>
    </w:p>
    <w:p w14:paraId="00000006" w14:textId="336324AE" w:rsidR="004B141E" w:rsidRPr="00077553" w:rsidRDefault="007263D1" w:rsidP="00424914">
      <w:pPr>
        <w:jc w:val="both"/>
        <w:rPr>
          <w:rFonts w:asciiTheme="majorHAnsi" w:hAnsiTheme="majorHAnsi" w:cstheme="majorHAnsi"/>
          <w:iCs/>
        </w:rPr>
      </w:pPr>
      <w:r w:rsidRPr="00077553">
        <w:rPr>
          <w:rFonts w:asciiTheme="majorHAnsi" w:hAnsiTheme="majorHAnsi" w:cstheme="majorHAnsi"/>
          <w:b/>
        </w:rPr>
        <w:t>Složení</w:t>
      </w:r>
      <w:r w:rsidRPr="00077553">
        <w:rPr>
          <w:rFonts w:asciiTheme="majorHAnsi" w:hAnsiTheme="majorHAnsi" w:cstheme="majorHAnsi"/>
        </w:rPr>
        <w:t xml:space="preserve">: </w:t>
      </w:r>
      <w:r w:rsidRPr="00077553">
        <w:rPr>
          <w:rFonts w:asciiTheme="majorHAnsi" w:hAnsiTheme="majorHAnsi" w:cstheme="majorHAnsi"/>
          <w:i/>
          <w:iCs/>
        </w:rPr>
        <w:t xml:space="preserve">uvedeno na obalu </w:t>
      </w:r>
      <w:r w:rsidR="00077553">
        <w:rPr>
          <w:rFonts w:asciiTheme="majorHAnsi" w:hAnsiTheme="majorHAnsi" w:cstheme="majorHAnsi"/>
          <w:iCs/>
        </w:rPr>
        <w:t>(</w:t>
      </w:r>
      <w:r w:rsidR="00077553" w:rsidRPr="00077553">
        <w:rPr>
          <w:rFonts w:asciiTheme="majorHAnsi" w:hAnsiTheme="majorHAnsi" w:cstheme="majorHAnsi"/>
          <w:iCs/>
        </w:rPr>
        <w:t>INGREDIENTS: AQUA (WATER), LAURYL GLUCOSIDE, POTASSIUM COCOYL HYDROLYZED SOY PROTEIN,</w:t>
      </w:r>
      <w:r w:rsidR="00077553">
        <w:rPr>
          <w:rFonts w:asciiTheme="majorHAnsi" w:hAnsiTheme="majorHAnsi" w:cstheme="majorHAnsi"/>
          <w:iCs/>
        </w:rPr>
        <w:t xml:space="preserve"> </w:t>
      </w:r>
      <w:r w:rsidR="00077553" w:rsidRPr="00077553">
        <w:rPr>
          <w:rFonts w:asciiTheme="majorHAnsi" w:hAnsiTheme="majorHAnsi" w:cstheme="majorHAnsi"/>
          <w:iCs/>
        </w:rPr>
        <w:t>BABASSUAMIDOPROPYL BETAINE, GLYCERYL OLEATE, COCO-GLUCOSIDE, CAPRYLYL/CAPRYL GLUCOSIDE,</w:t>
      </w:r>
      <w:r w:rsidR="00077553">
        <w:rPr>
          <w:rFonts w:asciiTheme="majorHAnsi" w:hAnsiTheme="majorHAnsi" w:cstheme="majorHAnsi"/>
          <w:iCs/>
        </w:rPr>
        <w:t xml:space="preserve"> </w:t>
      </w:r>
      <w:r w:rsidR="00077553" w:rsidRPr="00077553">
        <w:rPr>
          <w:rFonts w:asciiTheme="majorHAnsi" w:hAnsiTheme="majorHAnsi" w:cstheme="majorHAnsi"/>
          <w:iCs/>
        </w:rPr>
        <w:t>DISODIUM LAURETH SULFOSUCCINATE, CREATINE, PANTHENOL, TOCOPHERYL ACETATE, ASCORBYL</w:t>
      </w:r>
      <w:r w:rsidR="00077553">
        <w:rPr>
          <w:rFonts w:asciiTheme="majorHAnsi" w:hAnsiTheme="majorHAnsi" w:cstheme="majorHAnsi"/>
          <w:iCs/>
        </w:rPr>
        <w:t xml:space="preserve"> </w:t>
      </w:r>
      <w:r w:rsidR="00077553" w:rsidRPr="00077553">
        <w:rPr>
          <w:rFonts w:asciiTheme="majorHAnsi" w:hAnsiTheme="majorHAnsi" w:cstheme="majorHAnsi"/>
          <w:iCs/>
        </w:rPr>
        <w:t>PALMITATE, HYDROLYZED KERATIN, LAURDIMONIUM HYDROXYPROPYL HYDROLYZED KERATIN,</w:t>
      </w:r>
      <w:r w:rsidR="00077553">
        <w:rPr>
          <w:rFonts w:asciiTheme="majorHAnsi" w:hAnsiTheme="majorHAnsi" w:cstheme="majorHAnsi"/>
          <w:iCs/>
        </w:rPr>
        <w:t xml:space="preserve"> </w:t>
      </w:r>
      <w:r w:rsidR="00077553" w:rsidRPr="00077553">
        <w:rPr>
          <w:rFonts w:asciiTheme="majorHAnsi" w:hAnsiTheme="majorHAnsi" w:cstheme="majorHAnsi"/>
          <w:iCs/>
        </w:rPr>
        <w:t>GOSSYPIUM HERBACEUM SEED OIL, PRUNUS AMYGDALUS DULCIS FRUIT OIL, HYDROLYZED RICE PROTEIN,</w:t>
      </w:r>
      <w:r w:rsidR="00077553">
        <w:rPr>
          <w:rFonts w:asciiTheme="majorHAnsi" w:hAnsiTheme="majorHAnsi" w:cstheme="majorHAnsi"/>
          <w:iCs/>
        </w:rPr>
        <w:t xml:space="preserve"> </w:t>
      </w:r>
      <w:r w:rsidR="00077553" w:rsidRPr="00077553">
        <w:rPr>
          <w:rFonts w:asciiTheme="majorHAnsi" w:hAnsiTheme="majorHAnsi" w:cstheme="majorHAnsi"/>
          <w:iCs/>
        </w:rPr>
        <w:t>DENDROBIUM NOBILE EXTRACT, COCAMIDOPROPYL BETAINE, TETRASODIUM GLUTAMATE DIACETATE,</w:t>
      </w:r>
      <w:r w:rsidR="00077553">
        <w:rPr>
          <w:rFonts w:asciiTheme="majorHAnsi" w:hAnsiTheme="majorHAnsi" w:cstheme="majorHAnsi"/>
          <w:iCs/>
        </w:rPr>
        <w:t xml:space="preserve"> </w:t>
      </w:r>
      <w:r w:rsidR="00077553" w:rsidRPr="00077553">
        <w:rPr>
          <w:rFonts w:asciiTheme="majorHAnsi" w:hAnsiTheme="majorHAnsi" w:cstheme="majorHAnsi"/>
          <w:iCs/>
        </w:rPr>
        <w:t>PHENOXYETHANOL, ETHYLHEXYLGLYCERIN, BENZYL ALCOHOL, PARFUM (FRAGRANCE), CI 19140 (YELLOW</w:t>
      </w:r>
      <w:r w:rsidR="00077553">
        <w:rPr>
          <w:rFonts w:asciiTheme="majorHAnsi" w:hAnsiTheme="majorHAnsi" w:cstheme="majorHAnsi"/>
          <w:iCs/>
        </w:rPr>
        <w:t xml:space="preserve"> </w:t>
      </w:r>
      <w:r w:rsidR="00077553" w:rsidRPr="00077553">
        <w:rPr>
          <w:rFonts w:asciiTheme="majorHAnsi" w:hAnsiTheme="majorHAnsi" w:cstheme="majorHAnsi"/>
          <w:iCs/>
        </w:rPr>
        <w:t>5), CI 42090 (BLUE 1)</w:t>
      </w:r>
      <w:r w:rsidR="00077553">
        <w:rPr>
          <w:rFonts w:asciiTheme="majorHAnsi" w:hAnsiTheme="majorHAnsi" w:cstheme="majorHAnsi"/>
          <w:iCs/>
        </w:rPr>
        <w:t>).</w:t>
      </w:r>
    </w:p>
    <w:p w14:paraId="77A22642" w14:textId="58334793" w:rsidR="00424914" w:rsidRPr="00077553" w:rsidRDefault="007263D1">
      <w:pPr>
        <w:rPr>
          <w:rFonts w:asciiTheme="majorHAnsi" w:hAnsiTheme="majorHAnsi" w:cstheme="majorHAnsi"/>
        </w:rPr>
      </w:pPr>
      <w:r w:rsidRPr="00077553">
        <w:rPr>
          <w:rFonts w:asciiTheme="majorHAnsi" w:hAnsiTheme="majorHAnsi" w:cstheme="majorHAnsi"/>
        </w:rPr>
        <w:t xml:space="preserve">Uchovávat mimo dohled a dosah dětí. Veterinární přípravek. Pouze pro zvířata. Pouze pro vnější použití. Používejte pouze na zdravou </w:t>
      </w:r>
      <w:r w:rsidR="00424914">
        <w:rPr>
          <w:rFonts w:asciiTheme="majorHAnsi" w:hAnsiTheme="majorHAnsi" w:cstheme="majorHAnsi"/>
        </w:rPr>
        <w:t>kůži</w:t>
      </w:r>
      <w:r w:rsidRPr="00077553">
        <w:rPr>
          <w:rFonts w:asciiTheme="majorHAnsi" w:hAnsiTheme="majorHAnsi" w:cstheme="majorHAnsi"/>
        </w:rPr>
        <w:t>. Vyvarujte se kontaktu s očima. V případě zasažení očí vypláchněte vlažnou vodou.</w:t>
      </w:r>
      <w:r w:rsidR="00251CDA">
        <w:rPr>
          <w:rFonts w:asciiTheme="majorHAnsi" w:hAnsiTheme="majorHAnsi" w:cstheme="majorHAnsi"/>
        </w:rPr>
        <w:t xml:space="preserve"> </w:t>
      </w:r>
      <w:r w:rsidR="00424914">
        <w:rPr>
          <w:rFonts w:asciiTheme="majorHAnsi" w:hAnsiTheme="majorHAnsi" w:cstheme="majorHAnsi"/>
        </w:rPr>
        <w:t>Odpad likvidujte podle místních právních předpisů.</w:t>
      </w:r>
    </w:p>
    <w:p w14:paraId="00000008" w14:textId="77777777" w:rsidR="004B141E" w:rsidRPr="00077553" w:rsidRDefault="007263D1">
      <w:pPr>
        <w:rPr>
          <w:rFonts w:asciiTheme="majorHAnsi" w:hAnsiTheme="majorHAnsi" w:cstheme="majorHAnsi"/>
        </w:rPr>
      </w:pPr>
      <w:r w:rsidRPr="00077553">
        <w:rPr>
          <w:rFonts w:asciiTheme="majorHAnsi" w:hAnsiTheme="majorHAnsi" w:cstheme="majorHAnsi"/>
          <w:b/>
        </w:rPr>
        <w:t>Exspirace, číslo šarže</w:t>
      </w:r>
      <w:r w:rsidRPr="00077553">
        <w:rPr>
          <w:rFonts w:asciiTheme="majorHAnsi" w:hAnsiTheme="majorHAnsi" w:cstheme="majorHAnsi"/>
        </w:rPr>
        <w:t xml:space="preserve">: </w:t>
      </w:r>
      <w:r w:rsidRPr="00077553">
        <w:rPr>
          <w:rFonts w:asciiTheme="majorHAnsi" w:hAnsiTheme="majorHAnsi" w:cstheme="majorHAnsi"/>
          <w:i/>
          <w:iCs/>
        </w:rPr>
        <w:t>uvedeno na obalu</w:t>
      </w:r>
      <w:r w:rsidRPr="00077553">
        <w:rPr>
          <w:rFonts w:asciiTheme="majorHAnsi" w:hAnsiTheme="majorHAnsi" w:cstheme="majorHAnsi"/>
        </w:rPr>
        <w:t xml:space="preserve">, spotřebujte do 12 měsíců po otevření </w:t>
      </w:r>
      <w:r w:rsidRPr="00077553">
        <w:rPr>
          <w:rFonts w:asciiTheme="majorHAnsi" w:hAnsiTheme="majorHAnsi" w:cstheme="majorHAnsi"/>
          <w:i/>
        </w:rPr>
        <w:t>(piktogram)</w:t>
      </w:r>
    </w:p>
    <w:p w14:paraId="299BCB79" w14:textId="77777777" w:rsidR="00077553" w:rsidRDefault="007263D1">
      <w:pPr>
        <w:rPr>
          <w:rFonts w:asciiTheme="majorHAnsi" w:hAnsiTheme="majorHAnsi" w:cstheme="majorHAnsi"/>
        </w:rPr>
      </w:pPr>
      <w:r w:rsidRPr="00077553">
        <w:rPr>
          <w:rFonts w:asciiTheme="majorHAnsi" w:hAnsiTheme="majorHAnsi" w:cstheme="majorHAnsi"/>
          <w:b/>
        </w:rPr>
        <w:t>Výhradní distributor a držitel rozhodnutí</w:t>
      </w:r>
      <w:r w:rsidRPr="00077553">
        <w:rPr>
          <w:rFonts w:asciiTheme="majorHAnsi" w:hAnsiTheme="majorHAnsi" w:cstheme="majorHAnsi"/>
        </w:rPr>
        <w:t xml:space="preserve">: </w:t>
      </w:r>
    </w:p>
    <w:p w14:paraId="33A39880" w14:textId="77777777" w:rsidR="00077553" w:rsidRDefault="007263D1">
      <w:pPr>
        <w:rPr>
          <w:rFonts w:asciiTheme="majorHAnsi" w:hAnsiTheme="majorHAnsi" w:cstheme="majorHAnsi"/>
        </w:rPr>
      </w:pPr>
      <w:r w:rsidRPr="00077553">
        <w:rPr>
          <w:rFonts w:asciiTheme="majorHAnsi" w:hAnsiTheme="majorHAnsi" w:cstheme="majorHAnsi"/>
        </w:rPr>
        <w:t xml:space="preserve">ABR ASAP </w:t>
      </w:r>
      <w:proofErr w:type="spellStart"/>
      <w:r w:rsidRPr="00077553">
        <w:rPr>
          <w:rFonts w:asciiTheme="majorHAnsi" w:hAnsiTheme="majorHAnsi" w:cstheme="majorHAnsi"/>
        </w:rPr>
        <w:t>Service</w:t>
      </w:r>
      <w:proofErr w:type="spellEnd"/>
      <w:r w:rsidRPr="00077553">
        <w:rPr>
          <w:rFonts w:asciiTheme="majorHAnsi" w:hAnsiTheme="majorHAnsi" w:cstheme="majorHAnsi"/>
        </w:rPr>
        <w:t xml:space="preserve"> s.r.o., U smaltovny 1335/20, Praha 7 </w:t>
      </w:r>
    </w:p>
    <w:p w14:paraId="6D3EAD53" w14:textId="7B99F733" w:rsidR="00077553" w:rsidRDefault="00077553">
      <w:pPr>
        <w:rPr>
          <w:rFonts w:asciiTheme="majorHAnsi" w:hAnsiTheme="majorHAnsi" w:cstheme="majorHAnsi"/>
        </w:rPr>
      </w:pPr>
      <w:r w:rsidRPr="00077553">
        <w:rPr>
          <w:rFonts w:asciiTheme="majorHAnsi" w:hAnsiTheme="majorHAnsi" w:cstheme="majorHAnsi"/>
        </w:rPr>
        <w:t>www.asap-service.cz</w:t>
      </w:r>
      <w:r w:rsidR="007263D1" w:rsidRPr="00077553">
        <w:rPr>
          <w:rFonts w:asciiTheme="majorHAnsi" w:hAnsiTheme="majorHAnsi" w:cstheme="majorHAnsi"/>
        </w:rPr>
        <w:t xml:space="preserve"> </w:t>
      </w:r>
    </w:p>
    <w:p w14:paraId="5587AE34" w14:textId="261E2358" w:rsidR="00077553" w:rsidRDefault="007263D1">
      <w:pPr>
        <w:rPr>
          <w:rFonts w:asciiTheme="majorHAnsi" w:hAnsiTheme="majorHAnsi" w:cstheme="majorHAnsi"/>
        </w:rPr>
      </w:pPr>
      <w:r w:rsidRPr="00077553">
        <w:rPr>
          <w:rFonts w:asciiTheme="majorHAnsi" w:hAnsiTheme="majorHAnsi" w:cstheme="majorHAnsi"/>
        </w:rPr>
        <w:t xml:space="preserve">Vyrobeno v EU. Země původu: Itálie. </w:t>
      </w:r>
    </w:p>
    <w:p w14:paraId="00000009" w14:textId="47A66544" w:rsidR="004B141E" w:rsidRPr="00077553" w:rsidRDefault="007263D1">
      <w:pPr>
        <w:rPr>
          <w:rFonts w:asciiTheme="majorHAnsi" w:hAnsiTheme="majorHAnsi" w:cstheme="majorHAnsi"/>
        </w:rPr>
      </w:pPr>
      <w:r w:rsidRPr="00077553">
        <w:rPr>
          <w:rFonts w:asciiTheme="majorHAnsi" w:hAnsiTheme="majorHAnsi" w:cstheme="majorHAnsi"/>
          <w:b/>
        </w:rPr>
        <w:t>Výrobce</w:t>
      </w:r>
      <w:r w:rsidRPr="00077553">
        <w:rPr>
          <w:rFonts w:asciiTheme="majorHAnsi" w:hAnsiTheme="majorHAnsi" w:cstheme="majorHAnsi"/>
        </w:rPr>
        <w:t xml:space="preserve">: </w:t>
      </w:r>
      <w:proofErr w:type="spellStart"/>
      <w:r w:rsidRPr="00077553">
        <w:rPr>
          <w:rFonts w:asciiTheme="majorHAnsi" w:hAnsiTheme="majorHAnsi" w:cstheme="majorHAnsi"/>
        </w:rPr>
        <w:t>Cosmetica</w:t>
      </w:r>
      <w:proofErr w:type="spellEnd"/>
      <w:r w:rsidRPr="00077553">
        <w:rPr>
          <w:rFonts w:asciiTheme="majorHAnsi" w:hAnsiTheme="majorHAnsi" w:cstheme="majorHAnsi"/>
        </w:rPr>
        <w:t xml:space="preserve"> </w:t>
      </w:r>
      <w:proofErr w:type="spellStart"/>
      <w:r w:rsidRPr="00077553">
        <w:rPr>
          <w:rFonts w:asciiTheme="majorHAnsi" w:hAnsiTheme="majorHAnsi" w:cstheme="majorHAnsi"/>
        </w:rPr>
        <w:t>Veneta</w:t>
      </w:r>
      <w:proofErr w:type="spellEnd"/>
      <w:r w:rsidRPr="00077553">
        <w:rPr>
          <w:rFonts w:asciiTheme="majorHAnsi" w:hAnsiTheme="majorHAnsi" w:cstheme="majorHAnsi"/>
        </w:rPr>
        <w:t xml:space="preserve"> </w:t>
      </w:r>
      <w:proofErr w:type="spellStart"/>
      <w:r w:rsidRPr="00077553">
        <w:rPr>
          <w:rFonts w:asciiTheme="majorHAnsi" w:hAnsiTheme="majorHAnsi" w:cstheme="majorHAnsi"/>
        </w:rPr>
        <w:t>srl</w:t>
      </w:r>
      <w:proofErr w:type="spellEnd"/>
    </w:p>
    <w:p w14:paraId="0000000A" w14:textId="07D2C0F7" w:rsidR="004B141E" w:rsidRPr="00077553" w:rsidRDefault="007263D1">
      <w:pPr>
        <w:rPr>
          <w:rFonts w:asciiTheme="majorHAnsi" w:hAnsiTheme="majorHAnsi" w:cstheme="majorHAnsi"/>
          <w:b/>
        </w:rPr>
      </w:pPr>
      <w:r w:rsidRPr="00077553">
        <w:rPr>
          <w:rFonts w:asciiTheme="majorHAnsi" w:hAnsiTheme="majorHAnsi" w:cstheme="majorHAnsi"/>
          <w:b/>
        </w:rPr>
        <w:t xml:space="preserve">Číslo schválení: </w:t>
      </w:r>
      <w:r w:rsidR="00104EDB" w:rsidRPr="00104EDB">
        <w:rPr>
          <w:rFonts w:asciiTheme="majorHAnsi" w:hAnsiTheme="majorHAnsi" w:cstheme="majorHAnsi"/>
        </w:rPr>
        <w:t>182-26/C</w:t>
      </w:r>
      <w:r w:rsidR="00104EDB">
        <w:rPr>
          <w:rFonts w:asciiTheme="majorHAnsi" w:hAnsiTheme="majorHAnsi" w:cstheme="majorHAnsi"/>
          <w:b/>
        </w:rPr>
        <w:t xml:space="preserve"> </w:t>
      </w:r>
    </w:p>
    <w:p w14:paraId="0000000B" w14:textId="77777777" w:rsidR="004B141E" w:rsidRPr="00077553" w:rsidRDefault="007263D1">
      <w:pPr>
        <w:tabs>
          <w:tab w:val="left" w:pos="5670"/>
        </w:tabs>
        <w:ind w:right="1"/>
        <w:jc w:val="both"/>
        <w:rPr>
          <w:rFonts w:asciiTheme="majorHAnsi" w:eastAsia="Calibri" w:hAnsiTheme="majorHAnsi" w:cstheme="majorHAnsi"/>
        </w:rPr>
      </w:pPr>
      <w:r w:rsidRPr="00077553">
        <w:rPr>
          <w:rFonts w:asciiTheme="majorHAnsi" w:hAnsiTheme="majorHAnsi" w:cstheme="majorHAnsi"/>
        </w:rPr>
        <w:t xml:space="preserve">250 ml, 1 l </w:t>
      </w:r>
    </w:p>
    <w:p w14:paraId="0000000C" w14:textId="77777777" w:rsidR="004B141E" w:rsidRPr="00077553" w:rsidRDefault="004B141E">
      <w:pPr>
        <w:tabs>
          <w:tab w:val="left" w:pos="5670"/>
        </w:tabs>
        <w:ind w:right="1"/>
        <w:jc w:val="both"/>
        <w:rPr>
          <w:rFonts w:asciiTheme="majorHAnsi" w:hAnsiTheme="majorHAnsi" w:cstheme="majorHAnsi"/>
        </w:rPr>
      </w:pPr>
    </w:p>
    <w:p w14:paraId="0000000D" w14:textId="77777777" w:rsidR="004B141E" w:rsidRPr="00077553" w:rsidRDefault="004B141E">
      <w:pPr>
        <w:spacing w:line="240" w:lineRule="auto"/>
        <w:rPr>
          <w:rFonts w:asciiTheme="majorHAnsi" w:hAnsiTheme="majorHAnsi" w:cstheme="majorHAnsi"/>
        </w:rPr>
      </w:pPr>
    </w:p>
    <w:p w14:paraId="0000000E" w14:textId="77777777" w:rsidR="004B141E" w:rsidRPr="00077553" w:rsidRDefault="004B141E">
      <w:pPr>
        <w:rPr>
          <w:rFonts w:asciiTheme="majorHAnsi" w:hAnsiTheme="majorHAnsi" w:cstheme="majorHAnsi"/>
        </w:rPr>
      </w:pPr>
    </w:p>
    <w:p w14:paraId="0000000F" w14:textId="77777777" w:rsidR="004B141E" w:rsidRPr="00077553" w:rsidRDefault="004B141E">
      <w:pPr>
        <w:rPr>
          <w:rFonts w:asciiTheme="majorHAnsi" w:hAnsiTheme="majorHAnsi" w:cstheme="majorHAnsi"/>
        </w:rPr>
      </w:pPr>
    </w:p>
    <w:p w14:paraId="00000010" w14:textId="77777777" w:rsidR="004B141E" w:rsidRDefault="004B141E"/>
    <w:sectPr w:rsidR="004B14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3EBA64" w14:textId="77777777" w:rsidR="00FA561E" w:rsidRDefault="00FA561E" w:rsidP="00077553">
      <w:pPr>
        <w:spacing w:line="240" w:lineRule="auto"/>
      </w:pPr>
      <w:r>
        <w:separator/>
      </w:r>
    </w:p>
  </w:endnote>
  <w:endnote w:type="continuationSeparator" w:id="0">
    <w:p w14:paraId="3BB114D9" w14:textId="77777777" w:rsidR="00FA561E" w:rsidRDefault="00FA561E" w:rsidP="000775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6B06E1EC-B75A-4985-8F2D-DC824904BD77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AD2B6E14-4AE6-41D2-8EFF-F25265DF7773}"/>
    <w:embedBold r:id="rId3" w:fontKey="{BEE14127-F3F3-4E0D-91DD-F21D207A8C10}"/>
    <w:embedItalic r:id="rId4" w:fontKey="{28BDA9BF-36A8-4B1D-8A5E-D5695194688B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16C52790-6D47-47CD-93D1-7863A3425BE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4240FA" w14:textId="77777777" w:rsidR="00D25890" w:rsidRDefault="00D2589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531176" w14:textId="77777777" w:rsidR="00D25890" w:rsidRDefault="00D2589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F6F027" w14:textId="77777777" w:rsidR="00D25890" w:rsidRDefault="00D2589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16FD36" w14:textId="77777777" w:rsidR="00FA561E" w:rsidRDefault="00FA561E" w:rsidP="00077553">
      <w:pPr>
        <w:spacing w:line="240" w:lineRule="auto"/>
      </w:pPr>
      <w:r>
        <w:separator/>
      </w:r>
    </w:p>
  </w:footnote>
  <w:footnote w:type="continuationSeparator" w:id="0">
    <w:p w14:paraId="54455203" w14:textId="77777777" w:rsidR="00FA561E" w:rsidRDefault="00FA561E" w:rsidP="0007755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31B031" w14:textId="77777777" w:rsidR="00D25890" w:rsidRDefault="00D2589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9BC28B" w14:textId="118C0F4D" w:rsidR="00077553" w:rsidRPr="003E6FA3" w:rsidRDefault="00077553" w:rsidP="00BF6F16">
    <w:pPr>
      <w:jc w:val="both"/>
      <w:rPr>
        <w:rFonts w:ascii="Calibri" w:hAnsi="Calibri"/>
        <w:b/>
        <w:bCs/>
      </w:rPr>
    </w:pPr>
    <w:r w:rsidRPr="003E6FA3">
      <w:rPr>
        <w:rFonts w:ascii="Calibri" w:hAnsi="Calibri"/>
        <w:bCs/>
      </w:rPr>
      <w:t xml:space="preserve">Text </w:t>
    </w:r>
    <w:r>
      <w:rPr>
        <w:rFonts w:ascii="Calibri" w:hAnsi="Calibri"/>
        <w:bCs/>
      </w:rPr>
      <w:t>na obal=PI</w:t>
    </w:r>
    <w:r w:rsidRPr="003E6FA3">
      <w:rPr>
        <w:rFonts w:ascii="Calibri" w:hAnsi="Calibri"/>
        <w:bCs/>
      </w:rPr>
      <w:t xml:space="preserve"> součást dokumentace schválené rozhodnutím </w:t>
    </w:r>
    <w:proofErr w:type="spellStart"/>
    <w:r w:rsidRPr="003E6FA3">
      <w:rPr>
        <w:rFonts w:ascii="Calibri" w:hAnsi="Calibri"/>
        <w:bCs/>
      </w:rPr>
      <w:t>sp.zn</w:t>
    </w:r>
    <w:proofErr w:type="spellEnd"/>
    <w:r w:rsidRPr="003E6FA3">
      <w:rPr>
        <w:rFonts w:ascii="Calibri" w:hAnsi="Calibri"/>
        <w:bCs/>
      </w:rPr>
      <w:t xml:space="preserve">. </w:t>
    </w:r>
    <w:sdt>
      <w:sdtPr>
        <w:rPr>
          <w:rFonts w:ascii="Calibri" w:hAnsi="Calibri"/>
          <w:bCs/>
        </w:rPr>
        <w:id w:val="1980487294"/>
        <w:placeholder>
          <w:docPart w:val="85A9644297DC4CCCBAD7E39F8BB44DCD"/>
        </w:placeholder>
        <w:text/>
      </w:sdtPr>
      <w:sdtEndPr/>
      <w:sdtContent>
        <w:r>
          <w:rPr>
            <w:rFonts w:ascii="Calibri" w:hAnsi="Calibri"/>
            <w:bCs/>
          </w:rPr>
          <w:t>USKVBL/5413/2026/POD</w:t>
        </w:r>
      </w:sdtContent>
    </w:sdt>
    <w:r w:rsidRPr="003E6FA3">
      <w:rPr>
        <w:rFonts w:ascii="Calibri" w:hAnsi="Calibri"/>
        <w:bCs/>
      </w:rPr>
      <w:t xml:space="preserve">, č.j. </w:t>
    </w:r>
    <w:sdt>
      <w:sdtPr>
        <w:rPr>
          <w:rFonts w:ascii="Calibri" w:hAnsi="Calibri"/>
          <w:bCs/>
        </w:rPr>
        <w:id w:val="473950226"/>
        <w:placeholder>
          <w:docPart w:val="85A9644297DC4CCCBAD7E39F8BB44DCD"/>
        </w:placeholder>
        <w:text/>
      </w:sdtPr>
      <w:sdtContent>
        <w:r w:rsidR="00D25890" w:rsidRPr="00D25890">
          <w:rPr>
            <w:rFonts w:ascii="Calibri" w:hAnsi="Calibri"/>
            <w:bCs/>
          </w:rPr>
          <w:t>USKVBL/9401/2026/REG-</w:t>
        </w:r>
        <w:proofErr w:type="spellStart"/>
        <w:r w:rsidR="00D25890" w:rsidRPr="00D25890">
          <w:rPr>
            <w:rFonts w:ascii="Calibri" w:hAnsi="Calibri"/>
            <w:bCs/>
          </w:rPr>
          <w:t>Gro</w:t>
        </w:r>
        <w:proofErr w:type="spellEnd"/>
      </w:sdtContent>
    </w:sdt>
    <w:r w:rsidRPr="003E6FA3">
      <w:rPr>
        <w:rFonts w:ascii="Calibri" w:hAnsi="Calibri"/>
        <w:bCs/>
      </w:rPr>
      <w:t xml:space="preserve"> ze dne </w:t>
    </w:r>
    <w:sdt>
      <w:sdtPr>
        <w:rPr>
          <w:rFonts w:ascii="Calibri" w:hAnsi="Calibri"/>
          <w:bCs/>
        </w:rPr>
        <w:id w:val="1763483650"/>
        <w:placeholder>
          <w:docPart w:val="15D5083620394858BC0EE604B9D99FE0"/>
        </w:placeholder>
        <w:date w:fullDate="2026-06-18T00:00:00Z">
          <w:dateFormat w:val="d.M.yyyy"/>
          <w:lid w:val="cs-CZ"/>
          <w:storeMappedDataAs w:val="dateTime"/>
          <w:calendar w:val="gregorian"/>
        </w:date>
      </w:sdtPr>
      <w:sdtEndPr/>
      <w:sdtContent>
        <w:r w:rsidR="00104EDB">
          <w:rPr>
            <w:rFonts w:ascii="Calibri" w:hAnsi="Calibri"/>
            <w:bCs/>
            <w:lang w:val="cs-CZ"/>
          </w:rPr>
          <w:t>18.6.2026</w:t>
        </w:r>
      </w:sdtContent>
    </w:sdt>
    <w:r w:rsidRPr="003E6FA3">
      <w:rPr>
        <w:rFonts w:ascii="Calibri" w:hAnsi="Calibri"/>
        <w:bCs/>
      </w:rPr>
      <w:t xml:space="preserve"> o </w:t>
    </w:r>
    <w:sdt>
      <w:sdtPr>
        <w:rPr>
          <w:rFonts w:ascii="Calibri" w:hAnsi="Calibri"/>
        </w:rPr>
        <w:id w:val="-1147659314"/>
        <w:placeholder>
          <w:docPart w:val="68490570D4674AED9C69B5E1480914B6"/>
        </w:placeholder>
        <w:dropDownList>
          <w:listItem w:value="Zvolte položku."/>
          <w:listItem w:displayText="schválení veterinárního přípravku" w:value="schválení veterinárního přípravku"/>
          <w:listItem w:displayText="prodloužení platnosti rozhodnutí o schválení veterinárního přípravku" w:value="prodloužení platnosti rozhodnutí o schválení veterinárního přípravku"/>
          <w:listItem w:displayText="změně rozhodnutí o schválení veterinárního přípravku" w:value="změně rozhodnutí o schválení veterinárního přípravku"/>
        </w:dropDownList>
      </w:sdtPr>
      <w:sdtEndPr>
        <w:rPr>
          <w:rFonts w:eastAsia="Times New Roman" w:cs="Calibri"/>
        </w:rPr>
      </w:sdtEndPr>
      <w:sdtContent>
        <w:r>
          <w:rPr>
            <w:rFonts w:ascii="Calibri" w:hAnsi="Calibri"/>
          </w:rPr>
          <w:t>schválení veterinárního přípravku</w:t>
        </w:r>
      </w:sdtContent>
    </w:sdt>
    <w:r w:rsidRPr="003E6FA3">
      <w:rPr>
        <w:rFonts w:ascii="Calibri" w:hAnsi="Calibri"/>
        <w:bCs/>
      </w:rPr>
      <w:t xml:space="preserve"> </w:t>
    </w:r>
    <w:sdt>
      <w:sdtPr>
        <w:rPr>
          <w:rFonts w:ascii="Calibri" w:hAnsi="Calibri"/>
        </w:rPr>
        <w:id w:val="-130401005"/>
        <w:placeholder>
          <w:docPart w:val="ACC083FA788140A5AE1E04FA2A554714"/>
        </w:placeholder>
        <w:text/>
      </w:sdtPr>
      <w:sdtContent>
        <w:r w:rsidR="00AB7575" w:rsidRPr="00AB7575">
          <w:rPr>
            <w:rFonts w:ascii="Calibri" w:hAnsi="Calibri"/>
          </w:rPr>
          <w:t>YUUP JEMNÝ ANTISTATICKÝ ŠAMPON PRO KOČKY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17C836" w14:textId="77777777" w:rsidR="00D25890" w:rsidRDefault="00D2589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41E"/>
    <w:rsid w:val="00077553"/>
    <w:rsid w:val="000F0FA9"/>
    <w:rsid w:val="00104EDB"/>
    <w:rsid w:val="00251CDA"/>
    <w:rsid w:val="00424914"/>
    <w:rsid w:val="004B141E"/>
    <w:rsid w:val="004E6C42"/>
    <w:rsid w:val="005121D8"/>
    <w:rsid w:val="007263D1"/>
    <w:rsid w:val="00AB7575"/>
    <w:rsid w:val="00D25890"/>
    <w:rsid w:val="00FA5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E5DCA"/>
  <w15:docId w15:val="{4EA0EAFD-3CB9-4977-982E-032C99F56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4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5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6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7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8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Zhlav">
    <w:name w:val="header"/>
    <w:basedOn w:val="Normln"/>
    <w:link w:val="ZhlavChar"/>
    <w:uiPriority w:val="99"/>
    <w:unhideWhenUsed/>
    <w:rsid w:val="00077553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77553"/>
  </w:style>
  <w:style w:type="paragraph" w:styleId="Zpat">
    <w:name w:val="footer"/>
    <w:basedOn w:val="Normln"/>
    <w:link w:val="ZpatChar"/>
    <w:uiPriority w:val="99"/>
    <w:unhideWhenUsed/>
    <w:rsid w:val="00077553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77553"/>
  </w:style>
  <w:style w:type="character" w:styleId="Zstupntext">
    <w:name w:val="Placeholder Text"/>
    <w:rsid w:val="00077553"/>
    <w:rPr>
      <w:color w:val="808080"/>
    </w:rPr>
  </w:style>
  <w:style w:type="character" w:styleId="Hypertextovodkaz">
    <w:name w:val="Hyperlink"/>
    <w:basedOn w:val="Standardnpsmoodstavce"/>
    <w:uiPriority w:val="99"/>
    <w:unhideWhenUsed/>
    <w:rsid w:val="00077553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77553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49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49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5A9644297DC4CCCBAD7E39F8BB44DC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756B56C-C7DF-4CA3-AC10-EA880232E61F}"/>
      </w:docPartPr>
      <w:docPartBody>
        <w:p w:rsidR="00854EB2" w:rsidRDefault="00835D4C" w:rsidP="00835D4C">
          <w:pPr>
            <w:pStyle w:val="85A9644297DC4CCCBAD7E39F8BB44DCD"/>
          </w:pPr>
          <w:r w:rsidRPr="00AD42B7">
            <w:rPr>
              <w:rStyle w:val="Zstupntext"/>
            </w:rPr>
            <w:t>Klikněte sem a zadejte text.</w:t>
          </w:r>
        </w:p>
      </w:docPartBody>
    </w:docPart>
    <w:docPart>
      <w:docPartPr>
        <w:name w:val="15D5083620394858BC0EE604B9D99FE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3610292-9F76-49BB-BD3F-198299CC2B45}"/>
      </w:docPartPr>
      <w:docPartBody>
        <w:p w:rsidR="00854EB2" w:rsidRDefault="00835D4C" w:rsidP="00835D4C">
          <w:pPr>
            <w:pStyle w:val="15D5083620394858BC0EE604B9D99FE0"/>
          </w:pPr>
          <w:r w:rsidRPr="00AD42B7">
            <w:rPr>
              <w:rStyle w:val="Zstupntext"/>
            </w:rPr>
            <w:t>Klikněte sem a zadejte datum.</w:t>
          </w:r>
        </w:p>
      </w:docPartBody>
    </w:docPart>
    <w:docPart>
      <w:docPartPr>
        <w:name w:val="68490570D4674AED9C69B5E1480914B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B66DDFF-F77E-452E-A1E4-1A75735FF621}"/>
      </w:docPartPr>
      <w:docPartBody>
        <w:p w:rsidR="00854EB2" w:rsidRDefault="00835D4C" w:rsidP="00835D4C">
          <w:pPr>
            <w:pStyle w:val="68490570D4674AED9C69B5E1480914B6"/>
          </w:pPr>
          <w:r w:rsidRPr="00AD42B7">
            <w:rPr>
              <w:rStyle w:val="Zstupntext"/>
            </w:rPr>
            <w:t>Zvolte položku.</w:t>
          </w:r>
        </w:p>
      </w:docPartBody>
    </w:docPart>
    <w:docPart>
      <w:docPartPr>
        <w:name w:val="ACC083FA788140A5AE1E04FA2A5547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CDC16A1-D008-4918-BBB0-A83A1C87BFDC}"/>
      </w:docPartPr>
      <w:docPartBody>
        <w:p w:rsidR="00854EB2" w:rsidRDefault="00835D4C" w:rsidP="00835D4C">
          <w:pPr>
            <w:pStyle w:val="ACC083FA788140A5AE1E04FA2A554714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D4C"/>
    <w:rsid w:val="003649F6"/>
    <w:rsid w:val="007939FA"/>
    <w:rsid w:val="00835D4C"/>
    <w:rsid w:val="00854EB2"/>
    <w:rsid w:val="00861F62"/>
    <w:rsid w:val="00DF3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rsid w:val="00835D4C"/>
    <w:rPr>
      <w:color w:val="808080"/>
    </w:rPr>
  </w:style>
  <w:style w:type="paragraph" w:customStyle="1" w:styleId="85A9644297DC4CCCBAD7E39F8BB44DCD">
    <w:name w:val="85A9644297DC4CCCBAD7E39F8BB44DCD"/>
    <w:rsid w:val="00835D4C"/>
  </w:style>
  <w:style w:type="paragraph" w:customStyle="1" w:styleId="15D5083620394858BC0EE604B9D99FE0">
    <w:name w:val="15D5083620394858BC0EE604B9D99FE0"/>
    <w:rsid w:val="00835D4C"/>
  </w:style>
  <w:style w:type="paragraph" w:customStyle="1" w:styleId="68490570D4674AED9C69B5E1480914B6">
    <w:name w:val="68490570D4674AED9C69B5E1480914B6"/>
    <w:rsid w:val="00835D4C"/>
  </w:style>
  <w:style w:type="paragraph" w:customStyle="1" w:styleId="ACC083FA788140A5AE1E04FA2A554714">
    <w:name w:val="ACC083FA788140A5AE1E04FA2A554714"/>
    <w:rsid w:val="00835D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Kt9yII/mQ32OllIM65qo1p6MFw==">CgMxLjAyDmguNWo5amszc29udnN2Mg5oLnFxdDVzdTlibzBtajgAciExbHhhdUJld045STEya2hNUzktMWZIZ3Rvc1cybmI1d3E=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221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Grodová Lenka</cp:lastModifiedBy>
  <cp:revision>8</cp:revision>
  <dcterms:created xsi:type="dcterms:W3CDTF">2026-05-14T08:48:00Z</dcterms:created>
  <dcterms:modified xsi:type="dcterms:W3CDTF">2026-06-18T08:14:00Z</dcterms:modified>
</cp:coreProperties>
</file>