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90E0F" w:rsidRPr="00886462" w:rsidRDefault="00390E0F">
      <w:pPr>
        <w:spacing w:before="240"/>
        <w:jc w:val="both"/>
        <w:rPr>
          <w:rFonts w:asciiTheme="majorHAnsi" w:hAnsiTheme="majorHAnsi" w:cstheme="majorHAnsi"/>
        </w:rPr>
      </w:pPr>
    </w:p>
    <w:p w14:paraId="00000002" w14:textId="7DACA436" w:rsidR="00390E0F" w:rsidRPr="00886462" w:rsidRDefault="00886462">
      <w:pPr>
        <w:tabs>
          <w:tab w:val="left" w:pos="5670"/>
        </w:tabs>
        <w:ind w:right="1"/>
        <w:jc w:val="center"/>
        <w:rPr>
          <w:rFonts w:asciiTheme="majorHAnsi" w:eastAsia="Calibri" w:hAnsiTheme="majorHAnsi" w:cstheme="majorHAnsi"/>
          <w:b/>
          <w:bCs/>
        </w:rPr>
      </w:pPr>
      <w:bookmarkStart w:id="0" w:name="_heading=h.5j9jk3sonvsv" w:colFirst="0" w:colLast="0"/>
      <w:bookmarkEnd w:id="0"/>
      <w:r>
        <w:rPr>
          <w:rFonts w:asciiTheme="majorHAnsi" w:eastAsia="Calibri" w:hAnsiTheme="majorHAnsi" w:cstheme="majorHAnsi"/>
          <w:b/>
          <w:bCs/>
        </w:rPr>
        <w:t xml:space="preserve">YUUP </w:t>
      </w:r>
      <w:r w:rsidR="008B5CC3" w:rsidRPr="00886462">
        <w:rPr>
          <w:rFonts w:asciiTheme="majorHAnsi" w:eastAsia="Calibri" w:hAnsiTheme="majorHAnsi" w:cstheme="majorHAnsi"/>
          <w:b/>
          <w:bCs/>
        </w:rPr>
        <w:t xml:space="preserve">Vlhčený ubrousek na čištění očního okolí </w:t>
      </w:r>
    </w:p>
    <w:p w14:paraId="00000003" w14:textId="77777777" w:rsidR="00390E0F" w:rsidRPr="00886462" w:rsidRDefault="00390E0F">
      <w:pPr>
        <w:tabs>
          <w:tab w:val="left" w:pos="5670"/>
        </w:tabs>
        <w:ind w:right="1"/>
        <w:jc w:val="center"/>
        <w:rPr>
          <w:rFonts w:asciiTheme="majorHAnsi" w:eastAsia="Calibri" w:hAnsiTheme="majorHAnsi" w:cstheme="majorHAnsi"/>
          <w:b/>
          <w:bCs/>
          <w:u w:val="single"/>
        </w:rPr>
      </w:pPr>
      <w:bookmarkStart w:id="1" w:name="_heading=h.qqt5su9bo0mj" w:colFirst="0" w:colLast="0"/>
      <w:bookmarkEnd w:id="1"/>
    </w:p>
    <w:p w14:paraId="00000005" w14:textId="502B1AB1" w:rsidR="00390E0F" w:rsidRPr="00886462" w:rsidRDefault="00886462">
      <w:pPr>
        <w:rPr>
          <w:rFonts w:asciiTheme="majorHAnsi" w:hAnsiTheme="majorHAnsi" w:cstheme="majorHAnsi"/>
        </w:rPr>
      </w:pPr>
      <w:r>
        <w:rPr>
          <w:rFonts w:asciiTheme="majorHAnsi" w:hAnsiTheme="majorHAnsi" w:cstheme="majorHAnsi"/>
        </w:rPr>
        <w:t>J</w:t>
      </w:r>
      <w:r w:rsidR="008B5CC3" w:rsidRPr="00886462">
        <w:rPr>
          <w:rFonts w:asciiTheme="majorHAnsi" w:hAnsiTheme="majorHAnsi" w:cstheme="majorHAnsi"/>
        </w:rPr>
        <w:t>ednorázové čisticí ubrousky pro každodenní a šetrné čištění okolí očí u psů a koček. Jsou obohaceny o výtažky ze zeleného čaje a lotosového květu, které jsou známé svými zklidňujícími a osvěžujícími účinky. Neobsahují vonné látky</w:t>
      </w:r>
      <w:r w:rsidR="00E74E1F">
        <w:rPr>
          <w:rFonts w:asciiTheme="majorHAnsi" w:hAnsiTheme="majorHAnsi" w:cstheme="majorHAnsi"/>
        </w:rPr>
        <w:t xml:space="preserve"> a</w:t>
      </w:r>
      <w:r w:rsidR="008B5CC3" w:rsidRPr="00886462">
        <w:rPr>
          <w:rFonts w:asciiTheme="majorHAnsi" w:hAnsiTheme="majorHAnsi" w:cstheme="majorHAnsi"/>
        </w:rPr>
        <w:t xml:space="preserve"> jsou vhodné pro citlivá zvířata.</w:t>
      </w:r>
    </w:p>
    <w:p w14:paraId="00000006" w14:textId="0596952A" w:rsidR="00390E0F" w:rsidRPr="00886462" w:rsidRDefault="008B5CC3">
      <w:pPr>
        <w:rPr>
          <w:rFonts w:asciiTheme="majorHAnsi" w:hAnsiTheme="majorHAnsi" w:cstheme="majorHAnsi"/>
        </w:rPr>
      </w:pPr>
      <w:r w:rsidRPr="00886462">
        <w:rPr>
          <w:rFonts w:asciiTheme="majorHAnsi" w:hAnsiTheme="majorHAnsi" w:cstheme="majorHAnsi"/>
          <w:b/>
        </w:rPr>
        <w:t>Návod k použití</w:t>
      </w:r>
      <w:r w:rsidRPr="00886462">
        <w:rPr>
          <w:rFonts w:asciiTheme="majorHAnsi" w:hAnsiTheme="majorHAnsi" w:cstheme="majorHAnsi"/>
        </w:rPr>
        <w:t xml:space="preserve">: otevřete sáček, vyjměte ubrousek a očistěte jím </w:t>
      </w:r>
      <w:r w:rsidR="00886462">
        <w:rPr>
          <w:rFonts w:asciiTheme="majorHAnsi" w:hAnsiTheme="majorHAnsi" w:cstheme="majorHAnsi"/>
        </w:rPr>
        <w:t>oční okolí</w:t>
      </w:r>
      <w:r w:rsidRPr="00886462">
        <w:rPr>
          <w:rFonts w:asciiTheme="majorHAnsi" w:hAnsiTheme="majorHAnsi" w:cstheme="majorHAnsi"/>
        </w:rPr>
        <w:t xml:space="preserve"> jednoho oka. Druhý ubrousek použijte na </w:t>
      </w:r>
      <w:r w:rsidR="00330BC4">
        <w:rPr>
          <w:rFonts w:asciiTheme="majorHAnsi" w:hAnsiTheme="majorHAnsi" w:cstheme="majorHAnsi"/>
        </w:rPr>
        <w:t xml:space="preserve">oční okolí </w:t>
      </w:r>
      <w:r w:rsidRPr="00886462">
        <w:rPr>
          <w:rFonts w:asciiTheme="majorHAnsi" w:hAnsiTheme="majorHAnsi" w:cstheme="majorHAnsi"/>
        </w:rPr>
        <w:t>druhé</w:t>
      </w:r>
      <w:r w:rsidR="00330BC4">
        <w:rPr>
          <w:rFonts w:asciiTheme="majorHAnsi" w:hAnsiTheme="majorHAnsi" w:cstheme="majorHAnsi"/>
        </w:rPr>
        <w:t>ho</w:t>
      </w:r>
      <w:r w:rsidRPr="00886462">
        <w:rPr>
          <w:rFonts w:asciiTheme="majorHAnsi" w:hAnsiTheme="majorHAnsi" w:cstheme="majorHAnsi"/>
        </w:rPr>
        <w:t xml:space="preserve"> ok</w:t>
      </w:r>
      <w:r w:rsidR="00330BC4">
        <w:rPr>
          <w:rFonts w:asciiTheme="majorHAnsi" w:hAnsiTheme="majorHAnsi" w:cstheme="majorHAnsi"/>
        </w:rPr>
        <w:t>a.</w:t>
      </w:r>
    </w:p>
    <w:p w14:paraId="00000007" w14:textId="1D5390DD" w:rsidR="00390E0F" w:rsidRPr="00886462" w:rsidRDefault="008B5CC3" w:rsidP="00886462">
      <w:pPr>
        <w:autoSpaceDE w:val="0"/>
        <w:autoSpaceDN w:val="0"/>
        <w:adjustRightInd w:val="0"/>
        <w:spacing w:line="240" w:lineRule="auto"/>
        <w:jc w:val="both"/>
        <w:rPr>
          <w:rFonts w:ascii="CenturyGothic" w:hAnsi="CenturyGothic" w:cs="CenturyGothic"/>
          <w:sz w:val="20"/>
          <w:szCs w:val="20"/>
          <w:lang w:val="cs-CZ"/>
        </w:rPr>
      </w:pPr>
      <w:r w:rsidRPr="00886462">
        <w:rPr>
          <w:rFonts w:asciiTheme="majorHAnsi" w:hAnsiTheme="majorHAnsi" w:cstheme="majorHAnsi"/>
          <w:b/>
        </w:rPr>
        <w:t>Složení</w:t>
      </w:r>
      <w:r w:rsidRPr="00886462">
        <w:rPr>
          <w:rFonts w:asciiTheme="majorHAnsi" w:hAnsiTheme="majorHAnsi" w:cstheme="majorHAnsi"/>
        </w:rPr>
        <w:t xml:space="preserve">: </w:t>
      </w:r>
      <w:r w:rsidRPr="00886462">
        <w:rPr>
          <w:rFonts w:asciiTheme="majorHAnsi" w:hAnsiTheme="majorHAnsi" w:cstheme="majorHAnsi"/>
          <w:i/>
          <w:iCs/>
        </w:rPr>
        <w:t xml:space="preserve">uvedeno na obalu </w:t>
      </w:r>
      <w:r w:rsidR="00886462" w:rsidRPr="00E74E1F">
        <w:rPr>
          <w:rFonts w:asciiTheme="majorHAnsi" w:hAnsiTheme="majorHAnsi" w:cstheme="majorHAnsi"/>
        </w:rPr>
        <w:t>(INGREDIENTS: AQUA (WATER), EUPHRASIA OFFICINALIS FLOWER/LEAF/STEM WATER, CAMELLIA SINENSIS LEAF EXTRACT, NELUMBO NUCIFERA ROOT EXTRACT, MORINGA PTERYGOSPERMA SEED EXTRACT, GLYCERIN, HYDROLYZED KERATIN, LAURDIMONIUM HYDROXYPROPYL HYDROLYZED KERATIN, ASCORBYL PALMITATE, PANTHENOL, TOCOPHERYL ACETATE, COCAMIDOPROPYL BETAINE, TETRASODIUM GLUTAMATE DIACETATE, SODIUM BENZOATE, POTASSIUM SORBATE, PHENOXYETHANOL, ETHYLHEXYLGLYCERIN, BENZYL ALCOHOL).</w:t>
      </w:r>
    </w:p>
    <w:p w14:paraId="73A0BAE4" w14:textId="01B683A6" w:rsidR="00886462" w:rsidRPr="00886462" w:rsidRDefault="008B5CC3">
      <w:pPr>
        <w:rPr>
          <w:rFonts w:asciiTheme="majorHAnsi" w:hAnsiTheme="majorHAnsi" w:cstheme="majorHAnsi"/>
        </w:rPr>
      </w:pPr>
      <w:r w:rsidRPr="00886462">
        <w:rPr>
          <w:rFonts w:asciiTheme="majorHAnsi" w:hAnsiTheme="majorHAnsi" w:cstheme="majorHAnsi"/>
        </w:rPr>
        <w:t>Uchovávat mimo dohled a dosah dětí. Veterinární přípravek. Pouze pro zvířata. Pouze pro vnější použití.</w:t>
      </w:r>
      <w:r w:rsidR="00E74E1F">
        <w:rPr>
          <w:rFonts w:asciiTheme="majorHAnsi" w:hAnsiTheme="majorHAnsi" w:cstheme="majorHAnsi"/>
        </w:rPr>
        <w:t xml:space="preserve"> </w:t>
      </w:r>
      <w:r w:rsidR="00886462">
        <w:rPr>
          <w:rFonts w:asciiTheme="majorHAnsi" w:hAnsiTheme="majorHAnsi" w:cstheme="majorHAnsi"/>
        </w:rPr>
        <w:t>Odpad likvidujte podle místních právních předpisů.</w:t>
      </w:r>
    </w:p>
    <w:p w14:paraId="00000009" w14:textId="77777777" w:rsidR="00390E0F" w:rsidRPr="00886462" w:rsidRDefault="008B5CC3">
      <w:pPr>
        <w:rPr>
          <w:rFonts w:asciiTheme="majorHAnsi" w:hAnsiTheme="majorHAnsi" w:cstheme="majorHAnsi"/>
        </w:rPr>
      </w:pPr>
      <w:r w:rsidRPr="00886462">
        <w:rPr>
          <w:rFonts w:asciiTheme="majorHAnsi" w:hAnsiTheme="majorHAnsi" w:cstheme="majorHAnsi"/>
          <w:b/>
        </w:rPr>
        <w:t>Exspirace, číslo šarže</w:t>
      </w:r>
      <w:r w:rsidRPr="00886462">
        <w:rPr>
          <w:rFonts w:asciiTheme="majorHAnsi" w:hAnsiTheme="majorHAnsi" w:cstheme="majorHAnsi"/>
        </w:rPr>
        <w:t xml:space="preserve">: </w:t>
      </w:r>
      <w:r w:rsidRPr="00886462">
        <w:rPr>
          <w:rFonts w:asciiTheme="majorHAnsi" w:hAnsiTheme="majorHAnsi" w:cstheme="majorHAnsi"/>
          <w:i/>
          <w:iCs/>
        </w:rPr>
        <w:t>uvedeno na obalu</w:t>
      </w:r>
      <w:r w:rsidRPr="00886462">
        <w:rPr>
          <w:rFonts w:asciiTheme="majorHAnsi" w:hAnsiTheme="majorHAnsi" w:cstheme="majorHAnsi"/>
        </w:rPr>
        <w:t xml:space="preserve">, spotřebujte do 12 měsíců po otevření </w:t>
      </w:r>
      <w:r w:rsidRPr="00886462">
        <w:rPr>
          <w:rFonts w:asciiTheme="majorHAnsi" w:hAnsiTheme="majorHAnsi" w:cstheme="majorHAnsi"/>
          <w:i/>
        </w:rPr>
        <w:t>(piktogram)</w:t>
      </w:r>
    </w:p>
    <w:p w14:paraId="5954B69D" w14:textId="77777777" w:rsidR="00886462" w:rsidRPr="00886462" w:rsidRDefault="008B5CC3">
      <w:pPr>
        <w:rPr>
          <w:rFonts w:asciiTheme="majorHAnsi" w:hAnsiTheme="majorHAnsi" w:cstheme="majorHAnsi"/>
          <w:b/>
        </w:rPr>
      </w:pPr>
      <w:r w:rsidRPr="00886462">
        <w:rPr>
          <w:rFonts w:asciiTheme="majorHAnsi" w:hAnsiTheme="majorHAnsi" w:cstheme="majorHAnsi"/>
          <w:b/>
        </w:rPr>
        <w:t xml:space="preserve">Výhradní distributor a držitel rozhodnutí: </w:t>
      </w:r>
    </w:p>
    <w:p w14:paraId="5685FD89" w14:textId="77777777" w:rsidR="00886462" w:rsidRDefault="008B5CC3">
      <w:pPr>
        <w:rPr>
          <w:rFonts w:asciiTheme="majorHAnsi" w:hAnsiTheme="majorHAnsi" w:cstheme="majorHAnsi"/>
        </w:rPr>
      </w:pPr>
      <w:r w:rsidRPr="00886462">
        <w:rPr>
          <w:rFonts w:asciiTheme="majorHAnsi" w:hAnsiTheme="majorHAnsi" w:cstheme="majorHAnsi"/>
        </w:rPr>
        <w:t xml:space="preserve">ABR ASAP </w:t>
      </w:r>
      <w:proofErr w:type="spellStart"/>
      <w:r w:rsidRPr="00886462">
        <w:rPr>
          <w:rFonts w:asciiTheme="majorHAnsi" w:hAnsiTheme="majorHAnsi" w:cstheme="majorHAnsi"/>
        </w:rPr>
        <w:t>Service</w:t>
      </w:r>
      <w:proofErr w:type="spellEnd"/>
      <w:r w:rsidRPr="00886462">
        <w:rPr>
          <w:rFonts w:asciiTheme="majorHAnsi" w:hAnsiTheme="majorHAnsi" w:cstheme="majorHAnsi"/>
        </w:rPr>
        <w:t xml:space="preserve"> s.r.o., U smaltovny 1335/20, Praha 7 </w:t>
      </w:r>
    </w:p>
    <w:p w14:paraId="0B1C9806" w14:textId="20B968D2" w:rsidR="00886462" w:rsidRDefault="00886462">
      <w:pPr>
        <w:rPr>
          <w:rFonts w:asciiTheme="majorHAnsi" w:hAnsiTheme="majorHAnsi" w:cstheme="majorHAnsi"/>
        </w:rPr>
      </w:pPr>
      <w:r w:rsidRPr="00886462">
        <w:rPr>
          <w:rFonts w:asciiTheme="majorHAnsi" w:hAnsiTheme="majorHAnsi" w:cstheme="majorHAnsi"/>
        </w:rPr>
        <w:t>www.asap-service.cz</w:t>
      </w:r>
    </w:p>
    <w:p w14:paraId="37F1C9D6" w14:textId="7CE52DBE" w:rsidR="00886462" w:rsidRDefault="008B5CC3">
      <w:pPr>
        <w:rPr>
          <w:rFonts w:asciiTheme="majorHAnsi" w:hAnsiTheme="majorHAnsi" w:cstheme="majorHAnsi"/>
        </w:rPr>
      </w:pPr>
      <w:r w:rsidRPr="00886462">
        <w:rPr>
          <w:rFonts w:asciiTheme="majorHAnsi" w:hAnsiTheme="majorHAnsi" w:cstheme="majorHAnsi"/>
        </w:rPr>
        <w:t xml:space="preserve">Vyrobeno v EU. Země původu: Itálie. </w:t>
      </w:r>
    </w:p>
    <w:p w14:paraId="0000000A" w14:textId="03F70E71" w:rsidR="00390E0F" w:rsidRPr="00886462" w:rsidRDefault="008B5CC3">
      <w:pPr>
        <w:rPr>
          <w:rFonts w:asciiTheme="majorHAnsi" w:hAnsiTheme="majorHAnsi" w:cstheme="majorHAnsi"/>
        </w:rPr>
      </w:pPr>
      <w:r w:rsidRPr="00886462">
        <w:rPr>
          <w:rFonts w:asciiTheme="majorHAnsi" w:hAnsiTheme="majorHAnsi" w:cstheme="majorHAnsi"/>
        </w:rPr>
        <w:t xml:space="preserve">Výrobce: </w:t>
      </w:r>
      <w:proofErr w:type="spellStart"/>
      <w:r w:rsidRPr="00886462">
        <w:rPr>
          <w:rFonts w:asciiTheme="majorHAnsi" w:hAnsiTheme="majorHAnsi" w:cstheme="majorHAnsi"/>
        </w:rPr>
        <w:t>Cosmetica</w:t>
      </w:r>
      <w:proofErr w:type="spellEnd"/>
      <w:r w:rsidRPr="00886462">
        <w:rPr>
          <w:rFonts w:asciiTheme="majorHAnsi" w:hAnsiTheme="majorHAnsi" w:cstheme="majorHAnsi"/>
        </w:rPr>
        <w:t xml:space="preserve"> </w:t>
      </w:r>
      <w:proofErr w:type="spellStart"/>
      <w:r w:rsidRPr="00886462">
        <w:rPr>
          <w:rFonts w:asciiTheme="majorHAnsi" w:hAnsiTheme="majorHAnsi" w:cstheme="majorHAnsi"/>
        </w:rPr>
        <w:t>Veneta</w:t>
      </w:r>
      <w:proofErr w:type="spellEnd"/>
      <w:r w:rsidRPr="00886462">
        <w:rPr>
          <w:rFonts w:asciiTheme="majorHAnsi" w:hAnsiTheme="majorHAnsi" w:cstheme="majorHAnsi"/>
        </w:rPr>
        <w:t xml:space="preserve"> </w:t>
      </w:r>
      <w:proofErr w:type="spellStart"/>
      <w:r w:rsidRPr="00886462">
        <w:rPr>
          <w:rFonts w:asciiTheme="majorHAnsi" w:hAnsiTheme="majorHAnsi" w:cstheme="majorHAnsi"/>
        </w:rPr>
        <w:t>srl</w:t>
      </w:r>
      <w:proofErr w:type="spellEnd"/>
    </w:p>
    <w:p w14:paraId="0000000B" w14:textId="436F4843" w:rsidR="00390E0F" w:rsidRPr="00886462" w:rsidRDefault="008B5CC3">
      <w:pPr>
        <w:rPr>
          <w:rFonts w:asciiTheme="majorHAnsi" w:hAnsiTheme="majorHAnsi" w:cstheme="majorHAnsi"/>
          <w:b/>
        </w:rPr>
      </w:pPr>
      <w:r w:rsidRPr="00886462">
        <w:rPr>
          <w:rFonts w:asciiTheme="majorHAnsi" w:hAnsiTheme="majorHAnsi" w:cstheme="majorHAnsi"/>
          <w:b/>
        </w:rPr>
        <w:t xml:space="preserve">Číslo schválení: </w:t>
      </w:r>
      <w:r w:rsidR="00452CAD" w:rsidRPr="00452CAD">
        <w:rPr>
          <w:rFonts w:asciiTheme="majorHAnsi" w:hAnsiTheme="majorHAnsi" w:cstheme="majorHAnsi"/>
        </w:rPr>
        <w:t>185-26/C</w:t>
      </w:r>
    </w:p>
    <w:p w14:paraId="0000000C" w14:textId="7F18C8C8" w:rsidR="00390E0F" w:rsidRPr="00886462" w:rsidRDefault="00E74E1F">
      <w:pPr>
        <w:tabs>
          <w:tab w:val="left" w:pos="5670"/>
        </w:tabs>
        <w:ind w:right="1"/>
        <w:jc w:val="both"/>
        <w:rPr>
          <w:rFonts w:asciiTheme="majorHAnsi" w:eastAsia="Calibri" w:hAnsiTheme="majorHAnsi" w:cstheme="majorHAnsi"/>
        </w:rPr>
      </w:pPr>
      <w:r>
        <w:rPr>
          <w:rFonts w:asciiTheme="majorHAnsi" w:hAnsiTheme="majorHAnsi" w:cstheme="majorHAnsi"/>
        </w:rPr>
        <w:t>2</w:t>
      </w:r>
      <w:r w:rsidR="008B5CC3" w:rsidRPr="00886462">
        <w:rPr>
          <w:rFonts w:asciiTheme="majorHAnsi" w:hAnsiTheme="majorHAnsi" w:cstheme="majorHAnsi"/>
        </w:rPr>
        <w:t xml:space="preserve"> ks</w:t>
      </w:r>
    </w:p>
    <w:p w14:paraId="0000000D" w14:textId="77777777" w:rsidR="00390E0F" w:rsidRPr="00886462" w:rsidRDefault="00390E0F">
      <w:pPr>
        <w:tabs>
          <w:tab w:val="left" w:pos="5670"/>
        </w:tabs>
        <w:ind w:right="1"/>
        <w:jc w:val="both"/>
        <w:rPr>
          <w:rFonts w:asciiTheme="majorHAnsi" w:hAnsiTheme="majorHAnsi" w:cstheme="majorHAnsi"/>
        </w:rPr>
      </w:pPr>
    </w:p>
    <w:p w14:paraId="0000000E" w14:textId="77777777" w:rsidR="00390E0F" w:rsidRPr="00886462" w:rsidRDefault="00390E0F">
      <w:pPr>
        <w:spacing w:line="240" w:lineRule="auto"/>
        <w:rPr>
          <w:rFonts w:asciiTheme="majorHAnsi" w:hAnsiTheme="majorHAnsi" w:cstheme="majorHAnsi"/>
        </w:rPr>
      </w:pPr>
    </w:p>
    <w:p w14:paraId="0000000F" w14:textId="77777777" w:rsidR="00390E0F" w:rsidRPr="00886462" w:rsidRDefault="00390E0F">
      <w:pPr>
        <w:rPr>
          <w:rFonts w:asciiTheme="majorHAnsi" w:hAnsiTheme="majorHAnsi" w:cstheme="majorHAnsi"/>
        </w:rPr>
      </w:pPr>
    </w:p>
    <w:p w14:paraId="00000010" w14:textId="77777777" w:rsidR="00390E0F" w:rsidRPr="00886462" w:rsidRDefault="00390E0F">
      <w:pPr>
        <w:rPr>
          <w:rFonts w:asciiTheme="majorHAnsi" w:hAnsiTheme="majorHAnsi" w:cstheme="majorHAnsi"/>
        </w:rPr>
      </w:pPr>
    </w:p>
    <w:p w14:paraId="00000011" w14:textId="77777777" w:rsidR="00390E0F" w:rsidRDefault="00390E0F"/>
    <w:sectPr w:rsidR="00390E0F">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CEF4E" w14:textId="77777777" w:rsidR="007A2454" w:rsidRDefault="007A2454" w:rsidP="00886462">
      <w:pPr>
        <w:spacing w:line="240" w:lineRule="auto"/>
      </w:pPr>
      <w:r>
        <w:separator/>
      </w:r>
    </w:p>
  </w:endnote>
  <w:endnote w:type="continuationSeparator" w:id="0">
    <w:p w14:paraId="6FF6D777" w14:textId="77777777" w:rsidR="007A2454" w:rsidRDefault="007A2454" w:rsidP="008864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258F8751-F5B1-4399-8000-22ED8C96B692}"/>
  </w:font>
  <w:font w:name="Calibri">
    <w:panose1 w:val="020F0502020204030204"/>
    <w:charset w:val="EE"/>
    <w:family w:val="swiss"/>
    <w:pitch w:val="variable"/>
    <w:sig w:usb0="E4002EFF" w:usb1="C200247B" w:usb2="00000009" w:usb3="00000000" w:csb0="000001FF" w:csb1="00000000"/>
    <w:embedRegular r:id="rId2" w:fontKey="{80218040-F4E6-4D05-80E8-B08BE0E93545}"/>
    <w:embedBold r:id="rId3" w:fontKey="{4E37D847-DFB3-40FB-A57B-52C68ADE1687}"/>
    <w:embedItalic r:id="rId4" w:fontKey="{F43117D8-2960-4C22-B400-428EE23AAE72}"/>
  </w:font>
  <w:font w:name="Century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Regular r:id="rId5" w:fontKey="{FF65CCAC-3622-42B0-96CE-0E3AF94743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E9001" w14:textId="77777777" w:rsidR="00B22F5E" w:rsidRDefault="00B22F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514B" w14:textId="77777777" w:rsidR="00B22F5E" w:rsidRDefault="00B22F5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D2BB8" w14:textId="77777777" w:rsidR="00B22F5E" w:rsidRDefault="00B22F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DECDD" w14:textId="77777777" w:rsidR="007A2454" w:rsidRDefault="007A2454" w:rsidP="00886462">
      <w:pPr>
        <w:spacing w:line="240" w:lineRule="auto"/>
      </w:pPr>
      <w:r>
        <w:separator/>
      </w:r>
    </w:p>
  </w:footnote>
  <w:footnote w:type="continuationSeparator" w:id="0">
    <w:p w14:paraId="72B3B7B9" w14:textId="77777777" w:rsidR="007A2454" w:rsidRDefault="007A2454" w:rsidP="008864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D9E04" w14:textId="77777777" w:rsidR="00B22F5E" w:rsidRDefault="00B22F5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EE41" w14:textId="187AAB79" w:rsidR="00886462" w:rsidRPr="003E6FA3" w:rsidRDefault="00886462" w:rsidP="00BF6F16">
    <w:pPr>
      <w:jc w:val="both"/>
      <w:rPr>
        <w:rFonts w:ascii="Calibri" w:hAnsi="Calibri"/>
        <w:b/>
        <w:bCs/>
      </w:rPr>
    </w:pPr>
    <w:r w:rsidRPr="003E6FA3">
      <w:rPr>
        <w:rFonts w:ascii="Calibri" w:hAnsi="Calibri"/>
        <w:bCs/>
      </w:rPr>
      <w:t xml:space="preserve">Text </w:t>
    </w:r>
    <w:r>
      <w:rPr>
        <w:rFonts w:ascii="Calibri" w:hAnsi="Calibri"/>
        <w:bCs/>
      </w:rPr>
      <w:t>na obal=PI</w:t>
    </w:r>
    <w:r w:rsidRPr="003E6FA3">
      <w:rPr>
        <w:rFonts w:ascii="Calibri" w:hAnsi="Calibri"/>
        <w:bCs/>
      </w:rPr>
      <w:t xml:space="preserve"> součást dokumentace schválené rozhodnutím </w:t>
    </w:r>
    <w:proofErr w:type="spellStart"/>
    <w:r w:rsidRPr="003E6FA3">
      <w:rPr>
        <w:rFonts w:ascii="Calibri" w:hAnsi="Calibri"/>
        <w:bCs/>
      </w:rPr>
      <w:t>sp.zn</w:t>
    </w:r>
    <w:proofErr w:type="spellEnd"/>
    <w:r w:rsidRPr="003E6FA3">
      <w:rPr>
        <w:rFonts w:ascii="Calibri" w:hAnsi="Calibri"/>
        <w:bCs/>
      </w:rPr>
      <w:t xml:space="preserve">. </w:t>
    </w:r>
    <w:sdt>
      <w:sdtPr>
        <w:rPr>
          <w:rFonts w:ascii="Calibri" w:hAnsi="Calibri"/>
          <w:bCs/>
        </w:rPr>
        <w:id w:val="1980487294"/>
        <w:placeholder>
          <w:docPart w:val="7149F29315C6441BA96A6FEB9DBCA39D"/>
        </w:placeholder>
        <w:text/>
      </w:sdtPr>
      <w:sdtEndPr/>
      <w:sdtContent>
        <w:r>
          <w:rPr>
            <w:rFonts w:ascii="Calibri" w:hAnsi="Calibri"/>
            <w:bCs/>
          </w:rPr>
          <w:t>USKVBL/5416/2026/POD</w:t>
        </w:r>
      </w:sdtContent>
    </w:sdt>
    <w:r w:rsidRPr="003E6FA3">
      <w:rPr>
        <w:rFonts w:ascii="Calibri" w:hAnsi="Calibri"/>
        <w:bCs/>
      </w:rPr>
      <w:t xml:space="preserve">, č.j. </w:t>
    </w:r>
    <w:sdt>
      <w:sdtPr>
        <w:rPr>
          <w:rFonts w:ascii="Calibri" w:hAnsi="Calibri"/>
          <w:bCs/>
        </w:rPr>
        <w:id w:val="473950226"/>
        <w:placeholder>
          <w:docPart w:val="7149F29315C6441BA96A6FEB9DBCA39D"/>
        </w:placeholder>
        <w:text/>
      </w:sdtPr>
      <w:sdtEndPr/>
      <w:sdtContent>
        <w:r w:rsidR="00452CAD" w:rsidRPr="00452CAD">
          <w:rPr>
            <w:rFonts w:ascii="Calibri" w:hAnsi="Calibri"/>
            <w:bCs/>
          </w:rPr>
          <w:t>USKVBL/9404/2026/REG-</w:t>
        </w:r>
        <w:proofErr w:type="spellStart"/>
        <w:r w:rsidR="00452CAD" w:rsidRPr="00452CAD">
          <w:rPr>
            <w:rFonts w:ascii="Calibri" w:hAnsi="Calibri"/>
            <w:bCs/>
          </w:rPr>
          <w:t>Gro</w:t>
        </w:r>
        <w:proofErr w:type="spellEnd"/>
      </w:sdtContent>
    </w:sdt>
    <w:r w:rsidRPr="003E6FA3">
      <w:rPr>
        <w:rFonts w:ascii="Calibri" w:hAnsi="Calibri"/>
        <w:bCs/>
      </w:rPr>
      <w:t xml:space="preserve"> ze dne </w:t>
    </w:r>
    <w:sdt>
      <w:sdtPr>
        <w:rPr>
          <w:rFonts w:ascii="Calibri" w:hAnsi="Calibri"/>
          <w:bCs/>
        </w:rPr>
        <w:id w:val="1763483650"/>
        <w:placeholder>
          <w:docPart w:val="3AC86CB05E454EA587F43933644E9CEE"/>
        </w:placeholder>
        <w:date w:fullDate="2026-06-18T00:00:00Z">
          <w:dateFormat w:val="d.M.yyyy"/>
          <w:lid w:val="cs-CZ"/>
          <w:storeMappedDataAs w:val="dateTime"/>
          <w:calendar w:val="gregorian"/>
        </w:date>
      </w:sdtPr>
      <w:sdtEndPr/>
      <w:sdtContent>
        <w:r w:rsidR="000157DF">
          <w:rPr>
            <w:rFonts w:ascii="Calibri" w:hAnsi="Calibri"/>
            <w:bCs/>
            <w:lang w:val="cs-CZ"/>
          </w:rPr>
          <w:t>18.6.2026</w:t>
        </w:r>
      </w:sdtContent>
    </w:sdt>
    <w:r w:rsidRPr="003E6FA3">
      <w:rPr>
        <w:rFonts w:ascii="Calibri" w:hAnsi="Calibri"/>
        <w:bCs/>
      </w:rPr>
      <w:t xml:space="preserve"> o </w:t>
    </w:r>
    <w:sdt>
      <w:sdtPr>
        <w:rPr>
          <w:rFonts w:ascii="Calibri" w:hAnsi="Calibri"/>
        </w:rPr>
        <w:id w:val="-1147659314"/>
        <w:placeholder>
          <w:docPart w:val="024A3A847DD64F9D9CA7316B4AF3CFFE"/>
        </w:placeholder>
        <w:dropDownList>
          <w:listItem w:value="Zvolte položku."/>
          <w:listItem w:displayText="schválení veterinárního přípravku" w:value="schválení veterinárního přípravku"/>
          <w:listItem w:displayText="prodloužení platnosti rozhodnutí o schválení veterinárního přípravku" w:value="prodloužení platnosti rozhodnutí o schválení veterinárního přípravku"/>
          <w:listItem w:displayText="změně rozhodnutí o schválení veterinárního přípravku" w:value="změně rozhodnutí o schválení veterinárního přípravku"/>
        </w:dropDownList>
      </w:sdtPr>
      <w:sdtEndPr>
        <w:rPr>
          <w:rFonts w:eastAsia="Times New Roman" w:cs="Calibri"/>
        </w:rPr>
      </w:sdtEndPr>
      <w:sdtContent>
        <w:r>
          <w:rPr>
            <w:rFonts w:ascii="Calibri" w:hAnsi="Calibri"/>
          </w:rPr>
          <w:t>schválení veterinárního přípravku</w:t>
        </w:r>
      </w:sdtContent>
    </w:sdt>
    <w:r w:rsidRPr="003E6FA3">
      <w:rPr>
        <w:rFonts w:ascii="Calibri" w:hAnsi="Calibri"/>
        <w:bCs/>
      </w:rPr>
      <w:t xml:space="preserve"> </w:t>
    </w:r>
    <w:sdt>
      <w:sdtPr>
        <w:rPr>
          <w:rFonts w:ascii="Calibri" w:hAnsi="Calibri"/>
        </w:rPr>
        <w:id w:val="-130401005"/>
        <w:placeholder>
          <w:docPart w:val="05489F5CD8EE4CCA8058D9BA445667B4"/>
        </w:placeholder>
        <w:text/>
      </w:sdtPr>
      <w:sdtEndPr/>
      <w:sdtContent>
        <w:r w:rsidR="00452CAD" w:rsidRPr="00452CAD">
          <w:rPr>
            <w:rFonts w:ascii="Calibri" w:hAnsi="Calibri"/>
          </w:rPr>
          <w:t>YUUP VLHČENÝ UBROUSEK NA ČIŠTĚNÍ OČNÍHO OKOLÍ</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D7307" w14:textId="77777777" w:rsidR="00B22F5E" w:rsidRDefault="00B22F5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E0F"/>
    <w:rsid w:val="000157DF"/>
    <w:rsid w:val="000C30FC"/>
    <w:rsid w:val="00330BC4"/>
    <w:rsid w:val="00390E0F"/>
    <w:rsid w:val="00452CAD"/>
    <w:rsid w:val="004D05EF"/>
    <w:rsid w:val="005931C7"/>
    <w:rsid w:val="007A2454"/>
    <w:rsid w:val="00886462"/>
    <w:rsid w:val="008B5CC3"/>
    <w:rsid w:val="00B22F5E"/>
    <w:rsid w:val="00BD04D0"/>
    <w:rsid w:val="00C042BF"/>
    <w:rsid w:val="00C8059E"/>
    <w:rsid w:val="00E52708"/>
    <w:rsid w:val="00E74E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1B44"/>
  <w15:docId w15:val="{4EA0EAFD-3CB9-4977-982E-032C99F5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886462"/>
    <w:pPr>
      <w:tabs>
        <w:tab w:val="center" w:pos="4536"/>
        <w:tab w:val="right" w:pos="9072"/>
      </w:tabs>
      <w:spacing w:line="240" w:lineRule="auto"/>
    </w:pPr>
  </w:style>
  <w:style w:type="character" w:customStyle="1" w:styleId="ZhlavChar">
    <w:name w:val="Záhlaví Char"/>
    <w:basedOn w:val="Standardnpsmoodstavce"/>
    <w:link w:val="Zhlav"/>
    <w:uiPriority w:val="99"/>
    <w:rsid w:val="00886462"/>
  </w:style>
  <w:style w:type="paragraph" w:styleId="Zpat">
    <w:name w:val="footer"/>
    <w:basedOn w:val="Normln"/>
    <w:link w:val="ZpatChar"/>
    <w:uiPriority w:val="99"/>
    <w:unhideWhenUsed/>
    <w:rsid w:val="00886462"/>
    <w:pPr>
      <w:tabs>
        <w:tab w:val="center" w:pos="4536"/>
        <w:tab w:val="right" w:pos="9072"/>
      </w:tabs>
      <w:spacing w:line="240" w:lineRule="auto"/>
    </w:pPr>
  </w:style>
  <w:style w:type="character" w:customStyle="1" w:styleId="ZpatChar">
    <w:name w:val="Zápatí Char"/>
    <w:basedOn w:val="Standardnpsmoodstavce"/>
    <w:link w:val="Zpat"/>
    <w:uiPriority w:val="99"/>
    <w:rsid w:val="00886462"/>
  </w:style>
  <w:style w:type="character" w:styleId="Zstupntext">
    <w:name w:val="Placeholder Text"/>
    <w:rsid w:val="00886462"/>
    <w:rPr>
      <w:color w:val="808080"/>
    </w:rPr>
  </w:style>
  <w:style w:type="character" w:styleId="Hypertextovodkaz">
    <w:name w:val="Hyperlink"/>
    <w:basedOn w:val="Standardnpsmoodstavce"/>
    <w:uiPriority w:val="99"/>
    <w:unhideWhenUsed/>
    <w:rsid w:val="00886462"/>
    <w:rPr>
      <w:color w:val="0000FF" w:themeColor="hyperlink"/>
      <w:u w:val="single"/>
    </w:rPr>
  </w:style>
  <w:style w:type="character" w:styleId="Nevyeenzmnka">
    <w:name w:val="Unresolved Mention"/>
    <w:basedOn w:val="Standardnpsmoodstavce"/>
    <w:uiPriority w:val="99"/>
    <w:semiHidden/>
    <w:unhideWhenUsed/>
    <w:rsid w:val="00886462"/>
    <w:rPr>
      <w:color w:val="605E5C"/>
      <w:shd w:val="clear" w:color="auto" w:fill="E1DFDD"/>
    </w:rPr>
  </w:style>
  <w:style w:type="paragraph" w:styleId="Textbubliny">
    <w:name w:val="Balloon Text"/>
    <w:basedOn w:val="Normln"/>
    <w:link w:val="TextbublinyChar"/>
    <w:uiPriority w:val="99"/>
    <w:semiHidden/>
    <w:unhideWhenUsed/>
    <w:rsid w:val="00886462"/>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6462"/>
    <w:rPr>
      <w:rFonts w:ascii="Segoe UI" w:hAnsi="Segoe UI" w:cs="Segoe UI"/>
      <w:sz w:val="18"/>
      <w:szCs w:val="18"/>
    </w:rPr>
  </w:style>
  <w:style w:type="character" w:styleId="Odkaznakoment">
    <w:name w:val="annotation reference"/>
    <w:basedOn w:val="Standardnpsmoodstavce"/>
    <w:uiPriority w:val="99"/>
    <w:semiHidden/>
    <w:unhideWhenUsed/>
    <w:rsid w:val="00E74E1F"/>
    <w:rPr>
      <w:sz w:val="16"/>
      <w:szCs w:val="16"/>
    </w:rPr>
  </w:style>
  <w:style w:type="paragraph" w:styleId="Textkomente">
    <w:name w:val="annotation text"/>
    <w:basedOn w:val="Normln"/>
    <w:link w:val="TextkomenteChar"/>
    <w:uiPriority w:val="99"/>
    <w:semiHidden/>
    <w:unhideWhenUsed/>
    <w:rsid w:val="00E74E1F"/>
    <w:pPr>
      <w:spacing w:line="240" w:lineRule="auto"/>
    </w:pPr>
    <w:rPr>
      <w:sz w:val="20"/>
      <w:szCs w:val="20"/>
    </w:rPr>
  </w:style>
  <w:style w:type="character" w:customStyle="1" w:styleId="TextkomenteChar">
    <w:name w:val="Text komentáře Char"/>
    <w:basedOn w:val="Standardnpsmoodstavce"/>
    <w:link w:val="Textkomente"/>
    <w:uiPriority w:val="99"/>
    <w:semiHidden/>
    <w:rsid w:val="00E74E1F"/>
    <w:rPr>
      <w:sz w:val="20"/>
      <w:szCs w:val="20"/>
    </w:rPr>
  </w:style>
  <w:style w:type="paragraph" w:styleId="Pedmtkomente">
    <w:name w:val="annotation subject"/>
    <w:basedOn w:val="Textkomente"/>
    <w:next w:val="Textkomente"/>
    <w:link w:val="PedmtkomenteChar"/>
    <w:uiPriority w:val="99"/>
    <w:semiHidden/>
    <w:unhideWhenUsed/>
    <w:rsid w:val="00E74E1F"/>
    <w:rPr>
      <w:b/>
      <w:bCs/>
    </w:rPr>
  </w:style>
  <w:style w:type="character" w:customStyle="1" w:styleId="PedmtkomenteChar">
    <w:name w:val="Předmět komentáře Char"/>
    <w:basedOn w:val="TextkomenteChar"/>
    <w:link w:val="Pedmtkomente"/>
    <w:uiPriority w:val="99"/>
    <w:semiHidden/>
    <w:rsid w:val="00E74E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9F29315C6441BA96A6FEB9DBCA39D"/>
        <w:category>
          <w:name w:val="Obecné"/>
          <w:gallery w:val="placeholder"/>
        </w:category>
        <w:types>
          <w:type w:val="bbPlcHdr"/>
        </w:types>
        <w:behaviors>
          <w:behavior w:val="content"/>
        </w:behaviors>
        <w:guid w:val="{7DE9E9E2-3926-4274-AF6C-50D618A6114E}"/>
      </w:docPartPr>
      <w:docPartBody>
        <w:p w:rsidR="003447E1" w:rsidRDefault="00FD17E3" w:rsidP="00FD17E3">
          <w:pPr>
            <w:pStyle w:val="7149F29315C6441BA96A6FEB9DBCA39D"/>
          </w:pPr>
          <w:r w:rsidRPr="00AD42B7">
            <w:rPr>
              <w:rStyle w:val="Zstupntext"/>
            </w:rPr>
            <w:t>Klikněte sem a zadejte text.</w:t>
          </w:r>
        </w:p>
      </w:docPartBody>
    </w:docPart>
    <w:docPart>
      <w:docPartPr>
        <w:name w:val="3AC86CB05E454EA587F43933644E9CEE"/>
        <w:category>
          <w:name w:val="Obecné"/>
          <w:gallery w:val="placeholder"/>
        </w:category>
        <w:types>
          <w:type w:val="bbPlcHdr"/>
        </w:types>
        <w:behaviors>
          <w:behavior w:val="content"/>
        </w:behaviors>
        <w:guid w:val="{5A5A3823-D4F9-47E6-9F88-740A831A9371}"/>
      </w:docPartPr>
      <w:docPartBody>
        <w:p w:rsidR="003447E1" w:rsidRDefault="00FD17E3" w:rsidP="00FD17E3">
          <w:pPr>
            <w:pStyle w:val="3AC86CB05E454EA587F43933644E9CEE"/>
          </w:pPr>
          <w:r w:rsidRPr="00AD42B7">
            <w:rPr>
              <w:rStyle w:val="Zstupntext"/>
            </w:rPr>
            <w:t>Klikněte sem a zadejte datum.</w:t>
          </w:r>
        </w:p>
      </w:docPartBody>
    </w:docPart>
    <w:docPart>
      <w:docPartPr>
        <w:name w:val="024A3A847DD64F9D9CA7316B4AF3CFFE"/>
        <w:category>
          <w:name w:val="Obecné"/>
          <w:gallery w:val="placeholder"/>
        </w:category>
        <w:types>
          <w:type w:val="bbPlcHdr"/>
        </w:types>
        <w:behaviors>
          <w:behavior w:val="content"/>
        </w:behaviors>
        <w:guid w:val="{DE7D953F-6D68-401D-ACE9-68381D459F57}"/>
      </w:docPartPr>
      <w:docPartBody>
        <w:p w:rsidR="003447E1" w:rsidRDefault="00FD17E3" w:rsidP="00FD17E3">
          <w:pPr>
            <w:pStyle w:val="024A3A847DD64F9D9CA7316B4AF3CFFE"/>
          </w:pPr>
          <w:r w:rsidRPr="00AD42B7">
            <w:rPr>
              <w:rStyle w:val="Zstupntext"/>
            </w:rPr>
            <w:t>Zvolte položku.</w:t>
          </w:r>
        </w:p>
      </w:docPartBody>
    </w:docPart>
    <w:docPart>
      <w:docPartPr>
        <w:name w:val="05489F5CD8EE4CCA8058D9BA445667B4"/>
        <w:category>
          <w:name w:val="Obecné"/>
          <w:gallery w:val="placeholder"/>
        </w:category>
        <w:types>
          <w:type w:val="bbPlcHdr"/>
        </w:types>
        <w:behaviors>
          <w:behavior w:val="content"/>
        </w:behaviors>
        <w:guid w:val="{4268C7FA-3B83-49DF-B19B-5620646247C2}"/>
      </w:docPartPr>
      <w:docPartBody>
        <w:p w:rsidR="003447E1" w:rsidRDefault="00FD17E3" w:rsidP="00FD17E3">
          <w:pPr>
            <w:pStyle w:val="05489F5CD8EE4CCA8058D9BA445667B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E3"/>
    <w:rsid w:val="003447E1"/>
    <w:rsid w:val="00375A95"/>
    <w:rsid w:val="00474F04"/>
    <w:rsid w:val="007D304F"/>
    <w:rsid w:val="008603AD"/>
    <w:rsid w:val="009D238A"/>
    <w:rsid w:val="00B415BD"/>
    <w:rsid w:val="00FD17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rsid w:val="00FD17E3"/>
    <w:rPr>
      <w:color w:val="808080"/>
    </w:rPr>
  </w:style>
  <w:style w:type="paragraph" w:customStyle="1" w:styleId="7149F29315C6441BA96A6FEB9DBCA39D">
    <w:name w:val="7149F29315C6441BA96A6FEB9DBCA39D"/>
    <w:rsid w:val="00FD17E3"/>
  </w:style>
  <w:style w:type="paragraph" w:customStyle="1" w:styleId="3AC86CB05E454EA587F43933644E9CEE">
    <w:name w:val="3AC86CB05E454EA587F43933644E9CEE"/>
    <w:rsid w:val="00FD17E3"/>
  </w:style>
  <w:style w:type="paragraph" w:customStyle="1" w:styleId="024A3A847DD64F9D9CA7316B4AF3CFFE">
    <w:name w:val="024A3A847DD64F9D9CA7316B4AF3CFFE"/>
    <w:rsid w:val="00FD17E3"/>
  </w:style>
  <w:style w:type="paragraph" w:customStyle="1" w:styleId="05489F5CD8EE4CCA8058D9BA445667B4">
    <w:name w:val="05489F5CD8EE4CCA8058D9BA445667B4"/>
    <w:rsid w:val="00FD1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f6/Wpp3+ePK3TC4LbmL+YAc/w==">CgMxLjAyDmguNWo5amszc29udnN2Mg5oLnFxdDVzdTlibzBtajgAciExcXB6azdCb2NOaW95d0Q2S3Y3bE1CWjFiQXZIVjZSVGg=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202</Words>
  <Characters>1194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Grodová Lenka</cp:lastModifiedBy>
  <cp:revision>10</cp:revision>
  <dcterms:created xsi:type="dcterms:W3CDTF">2026-05-14T11:53:00Z</dcterms:created>
  <dcterms:modified xsi:type="dcterms:W3CDTF">2026-06-18T06:06:00Z</dcterms:modified>
</cp:coreProperties>
</file>