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F77F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289E49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F12847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470916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D8659C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63021AF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F88F4F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42B738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1FB4E1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0F0B37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D21723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726576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4F30A1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AD6023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F20FD1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F99F28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FF9440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8B2F85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ECEB01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0006C5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B4828E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A5713A4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9996AF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DA9979F" w14:textId="77777777" w:rsidR="00982317" w:rsidRPr="00B41D57" w:rsidRDefault="00982317" w:rsidP="00982317">
      <w:pPr>
        <w:pStyle w:val="Style3"/>
      </w:pPr>
      <w:r w:rsidRPr="00B41D57">
        <w:t>PŘÍBALOVÁ INFORMACE</w:t>
      </w:r>
    </w:p>
    <w:p w14:paraId="3E2A550D" w14:textId="77777777" w:rsidR="00982317" w:rsidRPr="00B41D57" w:rsidRDefault="00982317" w:rsidP="0098231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90DA69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BBCEB0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990AB2E" w14:textId="77777777" w:rsidR="00982317" w:rsidRPr="00B41D57" w:rsidRDefault="00982317" w:rsidP="00982317">
      <w:pPr>
        <w:pStyle w:val="Style1"/>
      </w:pPr>
      <w:bookmarkStart w:id="0" w:name="_Hlk127278274"/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bookmarkEnd w:id="0"/>
    <w:p w14:paraId="7E03DC6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52C1DD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Parvoruvax</w:t>
      </w:r>
      <w:proofErr w:type="spellEnd"/>
      <w:r>
        <w:t xml:space="preserve"> </w:t>
      </w:r>
      <w:r w:rsidRPr="004D1CED">
        <w:rPr>
          <w:szCs w:val="22"/>
        </w:rPr>
        <w:t>injekční suspenze</w:t>
      </w:r>
    </w:p>
    <w:p w14:paraId="3881654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717E44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A9C950A" w14:textId="77777777" w:rsidR="00982317" w:rsidRPr="00B41D57" w:rsidRDefault="00982317" w:rsidP="00982317">
      <w:pPr>
        <w:pStyle w:val="Style1"/>
      </w:pPr>
      <w:bookmarkStart w:id="1" w:name="_Hlk127278284"/>
      <w:r w:rsidRPr="00B41D57">
        <w:rPr>
          <w:highlight w:val="lightGray"/>
        </w:rPr>
        <w:t>2.</w:t>
      </w:r>
      <w:r w:rsidRPr="00B41D57">
        <w:tab/>
        <w:t>Složení</w:t>
      </w:r>
    </w:p>
    <w:bookmarkEnd w:id="1"/>
    <w:p w14:paraId="740E6B09" w14:textId="77777777" w:rsidR="0098231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2D2045" w14:textId="64244155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Pr="002B517E">
        <w:rPr>
          <w:szCs w:val="22"/>
          <w:lang w:eastAsia="cs-CZ"/>
        </w:rPr>
        <w:t xml:space="preserve"> dávka (2 ml) obsahuje:</w:t>
      </w:r>
    </w:p>
    <w:p w14:paraId="263BD567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60769E31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2B517E">
        <w:rPr>
          <w:b/>
          <w:szCs w:val="22"/>
          <w:lang w:eastAsia="cs-CZ"/>
        </w:rPr>
        <w:t>Léčivé látky:</w:t>
      </w:r>
    </w:p>
    <w:p w14:paraId="419FAC78" w14:textId="5DEB4E1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2B517E">
        <w:rPr>
          <w:szCs w:val="22"/>
          <w:lang w:eastAsia="cs-CZ"/>
        </w:rPr>
        <w:t>Parvovirus</w:t>
      </w:r>
      <w:proofErr w:type="spellEnd"/>
      <w:r w:rsidRPr="002B517E">
        <w:rPr>
          <w:szCs w:val="22"/>
          <w:lang w:eastAsia="cs-CZ"/>
        </w:rPr>
        <w:t xml:space="preserve"> </w:t>
      </w:r>
      <w:proofErr w:type="spellStart"/>
      <w:r w:rsidRPr="002B517E">
        <w:rPr>
          <w:szCs w:val="22"/>
          <w:lang w:eastAsia="cs-CZ"/>
        </w:rPr>
        <w:t>suis</w:t>
      </w:r>
      <w:proofErr w:type="spellEnd"/>
      <w:r w:rsidRPr="002B517E">
        <w:rPr>
          <w:szCs w:val="22"/>
          <w:lang w:eastAsia="cs-CZ"/>
        </w:rPr>
        <w:t xml:space="preserve"> </w:t>
      </w:r>
      <w:proofErr w:type="spellStart"/>
      <w:r w:rsidRPr="002B517E">
        <w:rPr>
          <w:szCs w:val="22"/>
          <w:lang w:eastAsia="cs-CZ"/>
        </w:rPr>
        <w:t>inact</w:t>
      </w:r>
      <w:r w:rsidR="002E4954">
        <w:rPr>
          <w:szCs w:val="22"/>
          <w:lang w:eastAsia="cs-CZ"/>
        </w:rPr>
        <w:t>ivatum</w:t>
      </w:r>
      <w:proofErr w:type="spellEnd"/>
      <w:r w:rsidR="002E4954">
        <w:rPr>
          <w:szCs w:val="22"/>
          <w:lang w:eastAsia="cs-CZ"/>
        </w:rPr>
        <w:tab/>
      </w:r>
      <w:r w:rsidRPr="002B517E">
        <w:rPr>
          <w:szCs w:val="22"/>
          <w:lang w:eastAsia="cs-CZ"/>
        </w:rPr>
        <w:t xml:space="preserve"> min.……......... 2 HAI.U*  </w:t>
      </w:r>
    </w:p>
    <w:p w14:paraId="25A85C4D" w14:textId="4590B6E4" w:rsidR="00982317" w:rsidRDefault="00982317" w:rsidP="00982317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0719FA">
        <w:rPr>
          <w:i/>
          <w:szCs w:val="22"/>
          <w:lang w:eastAsia="cs-CZ"/>
        </w:rPr>
        <w:t>Erysipelothrix</w:t>
      </w:r>
      <w:proofErr w:type="spellEnd"/>
      <w:r w:rsidRPr="000719FA">
        <w:rPr>
          <w:i/>
          <w:szCs w:val="22"/>
          <w:lang w:eastAsia="cs-CZ"/>
        </w:rPr>
        <w:t xml:space="preserve"> </w:t>
      </w:r>
      <w:proofErr w:type="spellStart"/>
      <w:r w:rsidRPr="000719FA">
        <w:rPr>
          <w:i/>
          <w:szCs w:val="22"/>
          <w:lang w:eastAsia="cs-CZ"/>
        </w:rPr>
        <w:t>rhusiopathiae</w:t>
      </w:r>
      <w:proofErr w:type="spellEnd"/>
      <w:r w:rsidRPr="002B517E">
        <w:rPr>
          <w:szCs w:val="22"/>
          <w:lang w:eastAsia="cs-CZ"/>
        </w:rPr>
        <w:t xml:space="preserve">, sérotyp 2, </w:t>
      </w:r>
      <w:r w:rsidR="002E4954">
        <w:rPr>
          <w:szCs w:val="22"/>
          <w:lang w:eastAsia="cs-CZ"/>
        </w:rPr>
        <w:t>inaktivovaná</w:t>
      </w:r>
      <w:r w:rsidR="002E4954">
        <w:rPr>
          <w:szCs w:val="22"/>
          <w:lang w:eastAsia="cs-CZ"/>
        </w:rPr>
        <w:tab/>
      </w:r>
      <w:r w:rsidRPr="002B517E">
        <w:rPr>
          <w:szCs w:val="22"/>
          <w:lang w:eastAsia="cs-CZ"/>
        </w:rPr>
        <w:t>min........ 1 ELISA UNIT**</w:t>
      </w:r>
    </w:p>
    <w:p w14:paraId="5BC52FEE" w14:textId="36CC94E7" w:rsidR="002E4954" w:rsidRDefault="002E4954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2240E3C2" w14:textId="77777777" w:rsidR="002E4954" w:rsidRPr="002B517E" w:rsidRDefault="002E4954" w:rsidP="002E4954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 w:rsidRPr="002B517E">
        <w:rPr>
          <w:szCs w:val="22"/>
          <w:lang w:eastAsia="cs-CZ"/>
        </w:rPr>
        <w:t>*1HAI.U.: množství potřebné k navození titru HAI protilátek 1 log 10 u morčat po podání vakcíny.</w:t>
      </w:r>
    </w:p>
    <w:p w14:paraId="2E6E4D4A" w14:textId="77777777" w:rsidR="002E4954" w:rsidRPr="002B517E" w:rsidRDefault="002E4954" w:rsidP="002E4954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 w:rsidRPr="002B517E">
        <w:rPr>
          <w:szCs w:val="22"/>
          <w:lang w:eastAsia="cs-CZ"/>
        </w:rPr>
        <w:t xml:space="preserve">**1 ELISA U.: potřebné množství k získání indexu </w:t>
      </w:r>
      <w:proofErr w:type="spellStart"/>
      <w:r w:rsidRPr="002B517E">
        <w:rPr>
          <w:szCs w:val="22"/>
          <w:lang w:eastAsia="cs-CZ"/>
        </w:rPr>
        <w:t>sérokonverze</w:t>
      </w:r>
      <w:proofErr w:type="spellEnd"/>
      <w:r w:rsidRPr="002B517E">
        <w:rPr>
          <w:szCs w:val="22"/>
          <w:lang w:eastAsia="cs-CZ"/>
        </w:rPr>
        <w:t xml:space="preserve"> u zvířete (ELISA) dle EL</w:t>
      </w:r>
    </w:p>
    <w:p w14:paraId="46E9AE3E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0DCE6A2D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2B517E">
        <w:rPr>
          <w:b/>
          <w:szCs w:val="22"/>
          <w:lang w:eastAsia="cs-CZ"/>
        </w:rPr>
        <w:t>Pomocné látky:</w:t>
      </w:r>
    </w:p>
    <w:p w14:paraId="42CBF82B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EB423D">
        <w:rPr>
          <w:szCs w:val="22"/>
          <w:lang w:eastAsia="cs-CZ"/>
        </w:rPr>
        <w:t>Hydroxid hlinitý……………………………… 4,2 mg</w:t>
      </w:r>
    </w:p>
    <w:p w14:paraId="25FC6FD3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EB423D">
        <w:rPr>
          <w:szCs w:val="22"/>
          <w:lang w:eastAsia="cs-CZ"/>
        </w:rPr>
        <w:t>Thiomersal</w:t>
      </w:r>
      <w:proofErr w:type="spellEnd"/>
      <w:r w:rsidRPr="00EB423D">
        <w:rPr>
          <w:szCs w:val="22"/>
          <w:lang w:eastAsia="cs-CZ"/>
        </w:rPr>
        <w:t xml:space="preserve"> </w:t>
      </w:r>
      <w:proofErr w:type="spellStart"/>
      <w:r w:rsidRPr="00EB423D">
        <w:rPr>
          <w:szCs w:val="22"/>
          <w:lang w:eastAsia="cs-CZ"/>
        </w:rPr>
        <w:t>max</w:t>
      </w:r>
      <w:proofErr w:type="spellEnd"/>
      <w:r w:rsidRPr="00EB423D">
        <w:rPr>
          <w:szCs w:val="22"/>
          <w:lang w:eastAsia="cs-CZ"/>
        </w:rPr>
        <w:t>………………………………  0,2 mg</w:t>
      </w:r>
    </w:p>
    <w:p w14:paraId="605AC233" w14:textId="77777777" w:rsidR="0098231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D9027C" w14:textId="5A0B5891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</w:t>
      </w:r>
      <w:r w:rsidRPr="00CF09D9">
        <w:rPr>
          <w:szCs w:val="22"/>
        </w:rPr>
        <w:t xml:space="preserve">protřepání </w:t>
      </w:r>
      <w:r>
        <w:rPr>
          <w:szCs w:val="22"/>
        </w:rPr>
        <w:t>m</w:t>
      </w:r>
      <w:r w:rsidRPr="00CF09D9">
        <w:rPr>
          <w:szCs w:val="22"/>
        </w:rPr>
        <w:t>léčně bílá suspenze</w:t>
      </w:r>
      <w:r>
        <w:rPr>
          <w:szCs w:val="22"/>
        </w:rPr>
        <w:t>.</w:t>
      </w:r>
    </w:p>
    <w:p w14:paraId="0051A459" w14:textId="77777777" w:rsidR="002E4954" w:rsidRDefault="002E4954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410E5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ED0CBEB" w14:textId="77777777" w:rsidR="00982317" w:rsidRPr="00B41D57" w:rsidRDefault="00982317" w:rsidP="00982317">
      <w:pPr>
        <w:pStyle w:val="Style1"/>
      </w:pPr>
      <w:bookmarkStart w:id="2" w:name="_Hlk127278301"/>
      <w:r w:rsidRPr="00B41D57">
        <w:rPr>
          <w:highlight w:val="lightGray"/>
        </w:rPr>
        <w:t>3.</w:t>
      </w:r>
      <w:r w:rsidRPr="00B41D57">
        <w:tab/>
        <w:t>Cílové druhy zvířat</w:t>
      </w:r>
    </w:p>
    <w:bookmarkEnd w:id="2"/>
    <w:p w14:paraId="1B2BD0D0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AF67840" w14:textId="77777777" w:rsidR="00982317" w:rsidRPr="00CF09D9" w:rsidRDefault="00982317" w:rsidP="00982317">
      <w:pPr>
        <w:tabs>
          <w:tab w:val="clear" w:pos="567"/>
        </w:tabs>
        <w:spacing w:line="240" w:lineRule="auto"/>
        <w:jc w:val="both"/>
        <w:rPr>
          <w:spacing w:val="-5"/>
          <w:szCs w:val="22"/>
          <w:lang w:eastAsia="cs-CZ"/>
        </w:rPr>
      </w:pPr>
      <w:r w:rsidRPr="00CF09D9">
        <w:rPr>
          <w:spacing w:val="-5"/>
          <w:szCs w:val="22"/>
          <w:lang w:eastAsia="cs-CZ"/>
        </w:rPr>
        <w:t>Prasata.</w:t>
      </w:r>
    </w:p>
    <w:p w14:paraId="5C70346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796FE5A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6A89F9B" w14:textId="77777777" w:rsidR="00982317" w:rsidRPr="00B41D57" w:rsidRDefault="00982317" w:rsidP="00982317">
      <w:pPr>
        <w:pStyle w:val="Style1"/>
      </w:pPr>
      <w:bookmarkStart w:id="3" w:name="_Hlk127278314"/>
      <w:r w:rsidRPr="00B41D57">
        <w:rPr>
          <w:highlight w:val="lightGray"/>
        </w:rPr>
        <w:t>4.</w:t>
      </w:r>
      <w:r w:rsidRPr="00B41D57">
        <w:tab/>
        <w:t>Indikace pro použití</w:t>
      </w:r>
    </w:p>
    <w:bookmarkEnd w:id="3"/>
    <w:p w14:paraId="1DFFE02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C468EF4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spacing w:val="-5"/>
          <w:szCs w:val="22"/>
          <w:lang w:eastAsia="cs-CZ"/>
        </w:rPr>
      </w:pPr>
      <w:r w:rsidRPr="00EB423D">
        <w:rPr>
          <w:spacing w:val="-5"/>
          <w:szCs w:val="22"/>
          <w:lang w:eastAsia="cs-CZ"/>
        </w:rPr>
        <w:t xml:space="preserve">Aktivní imunizace prasat proti </w:t>
      </w:r>
      <w:proofErr w:type="spellStart"/>
      <w:r w:rsidRPr="00EB423D">
        <w:rPr>
          <w:spacing w:val="-5"/>
          <w:szCs w:val="22"/>
          <w:lang w:eastAsia="cs-CZ"/>
        </w:rPr>
        <w:t>parvoviróze</w:t>
      </w:r>
      <w:proofErr w:type="spellEnd"/>
      <w:r w:rsidRPr="00EB423D">
        <w:rPr>
          <w:spacing w:val="-5"/>
          <w:szCs w:val="22"/>
          <w:lang w:eastAsia="cs-CZ"/>
        </w:rPr>
        <w:t xml:space="preserve"> a července.</w:t>
      </w:r>
    </w:p>
    <w:p w14:paraId="39E72A97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6F67562" w14:textId="50C3EDEE" w:rsidR="00CD0CBD" w:rsidRDefault="004804DD" w:rsidP="005C745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Při s</w:t>
      </w:r>
      <w:r w:rsidR="00CD0CBD" w:rsidRPr="00494FA2">
        <w:rPr>
          <w:szCs w:val="22"/>
          <w:u w:val="single"/>
        </w:rPr>
        <w:t>mísené</w:t>
      </w:r>
      <w:r>
        <w:rPr>
          <w:szCs w:val="22"/>
          <w:u w:val="single"/>
        </w:rPr>
        <w:t>m</w:t>
      </w:r>
      <w:r w:rsidR="00CD0CBD" w:rsidRPr="00494FA2">
        <w:rPr>
          <w:szCs w:val="22"/>
          <w:u w:val="single"/>
        </w:rPr>
        <w:t xml:space="preserve"> </w:t>
      </w:r>
      <w:r>
        <w:rPr>
          <w:szCs w:val="22"/>
          <w:u w:val="single"/>
        </w:rPr>
        <w:t>podání</w:t>
      </w:r>
      <w:r w:rsidR="00CD0CBD" w:rsidRPr="00494FA2">
        <w:rPr>
          <w:szCs w:val="22"/>
          <w:u w:val="single"/>
        </w:rPr>
        <w:t xml:space="preserve"> vakcín </w:t>
      </w:r>
      <w:proofErr w:type="spellStart"/>
      <w:r w:rsidR="00CD0CBD" w:rsidRPr="003940E3">
        <w:rPr>
          <w:szCs w:val="22"/>
          <w:u w:val="single"/>
        </w:rPr>
        <w:t>Parvoruvax</w:t>
      </w:r>
      <w:proofErr w:type="spellEnd"/>
      <w:r w:rsidR="00CD0CBD" w:rsidRPr="003940E3">
        <w:rPr>
          <w:szCs w:val="22"/>
          <w:u w:val="single"/>
        </w:rPr>
        <w:t xml:space="preserve"> </w:t>
      </w:r>
      <w:r w:rsidR="00CD0CBD">
        <w:rPr>
          <w:szCs w:val="22"/>
          <w:u w:val="single"/>
        </w:rPr>
        <w:t xml:space="preserve">a </w:t>
      </w:r>
      <w:proofErr w:type="spellStart"/>
      <w:r w:rsidR="00CD0CBD" w:rsidRPr="003940E3">
        <w:rPr>
          <w:szCs w:val="22"/>
          <w:u w:val="single"/>
        </w:rPr>
        <w:t>Enteroporc</w:t>
      </w:r>
      <w:proofErr w:type="spellEnd"/>
      <w:r w:rsidR="00CD0CBD" w:rsidRPr="003940E3">
        <w:rPr>
          <w:szCs w:val="22"/>
          <w:u w:val="single"/>
        </w:rPr>
        <w:t xml:space="preserve"> COLI AC</w:t>
      </w:r>
      <w:r w:rsidR="00CD0CBD">
        <w:rPr>
          <w:szCs w:val="22"/>
          <w:u w:val="single"/>
        </w:rPr>
        <w:t>:</w:t>
      </w:r>
    </w:p>
    <w:p w14:paraId="78021959" w14:textId="145A6AE9" w:rsidR="00CD0CBD" w:rsidRPr="00CF09D9" w:rsidRDefault="004804DD" w:rsidP="005C7455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T</w:t>
      </w:r>
      <w:r w:rsidR="00CD0CBD" w:rsidRPr="000F7934">
        <w:rPr>
          <w:szCs w:val="22"/>
          <w:lang w:eastAsia="cs-CZ"/>
        </w:rPr>
        <w:t xml:space="preserve">rvání imunity po dvojí vakcinaci: až 2 měsíce pro </w:t>
      </w:r>
      <w:r w:rsidR="00CD0CBD">
        <w:rPr>
          <w:szCs w:val="22"/>
          <w:lang w:eastAsia="cs-CZ"/>
        </w:rPr>
        <w:t xml:space="preserve">složku proti </w:t>
      </w:r>
      <w:proofErr w:type="spellStart"/>
      <w:r w:rsidR="00CD0CBD">
        <w:rPr>
          <w:szCs w:val="22"/>
          <w:lang w:eastAsia="cs-CZ"/>
        </w:rPr>
        <w:t>parvorviróze</w:t>
      </w:r>
      <w:proofErr w:type="spellEnd"/>
      <w:r w:rsidR="00CD0CBD">
        <w:rPr>
          <w:szCs w:val="22"/>
          <w:lang w:eastAsia="cs-CZ"/>
        </w:rPr>
        <w:t xml:space="preserve"> </w:t>
      </w:r>
      <w:r w:rsidR="00CD0CBD" w:rsidRPr="000F7934">
        <w:rPr>
          <w:szCs w:val="22"/>
          <w:lang w:eastAsia="cs-CZ"/>
        </w:rPr>
        <w:t xml:space="preserve">a až 4,5 měsíce pro složku proti </w:t>
      </w:r>
      <w:r w:rsidR="00CD0CBD">
        <w:rPr>
          <w:szCs w:val="22"/>
          <w:lang w:eastAsia="cs-CZ"/>
        </w:rPr>
        <w:t>července</w:t>
      </w:r>
      <w:r w:rsidR="00CD0CBD" w:rsidRPr="000F7934">
        <w:rPr>
          <w:szCs w:val="22"/>
          <w:lang w:eastAsia="cs-CZ"/>
        </w:rPr>
        <w:t>.</w:t>
      </w:r>
      <w:r w:rsidR="00CD0CBD" w:rsidRPr="000F7934">
        <w:rPr>
          <w:szCs w:val="22"/>
          <w:lang w:eastAsia="cs-CZ"/>
        </w:rPr>
        <w:br/>
      </w:r>
      <w:r>
        <w:rPr>
          <w:szCs w:val="22"/>
          <w:lang w:eastAsia="cs-CZ"/>
        </w:rPr>
        <w:t>T</w:t>
      </w:r>
      <w:r w:rsidR="00CD0CBD" w:rsidRPr="000F7934">
        <w:rPr>
          <w:szCs w:val="22"/>
          <w:lang w:eastAsia="cs-CZ"/>
        </w:rPr>
        <w:t>rvání imunity po trojí vakcinaci: až 6 měsíců pro</w:t>
      </w:r>
      <w:r w:rsidR="00CD0CBD">
        <w:rPr>
          <w:szCs w:val="22"/>
          <w:lang w:eastAsia="cs-CZ"/>
        </w:rPr>
        <w:t xml:space="preserve"> obě složky</w:t>
      </w:r>
      <w:r w:rsidR="00CD0CBD" w:rsidRPr="000F7934">
        <w:rPr>
          <w:szCs w:val="22"/>
          <w:lang w:eastAsia="cs-CZ"/>
        </w:rPr>
        <w:t xml:space="preserve"> </w:t>
      </w:r>
      <w:r w:rsidR="00CD0CBD">
        <w:rPr>
          <w:szCs w:val="22"/>
          <w:lang w:eastAsia="cs-CZ"/>
        </w:rPr>
        <w:t xml:space="preserve">proti </w:t>
      </w:r>
      <w:proofErr w:type="spellStart"/>
      <w:r w:rsidR="00CD0CBD">
        <w:rPr>
          <w:szCs w:val="22"/>
          <w:lang w:eastAsia="cs-CZ"/>
        </w:rPr>
        <w:t>parvorviróze</w:t>
      </w:r>
      <w:proofErr w:type="spellEnd"/>
      <w:r w:rsidR="00CD0CBD">
        <w:rPr>
          <w:szCs w:val="22"/>
          <w:lang w:eastAsia="cs-CZ"/>
        </w:rPr>
        <w:t xml:space="preserve"> </w:t>
      </w:r>
      <w:r w:rsidR="00CD0CBD" w:rsidRPr="000F7934">
        <w:rPr>
          <w:szCs w:val="22"/>
          <w:lang w:eastAsia="cs-CZ"/>
        </w:rPr>
        <w:t xml:space="preserve">i </w:t>
      </w:r>
      <w:r w:rsidR="00CD0CBD">
        <w:rPr>
          <w:szCs w:val="22"/>
          <w:lang w:eastAsia="cs-CZ"/>
        </w:rPr>
        <w:t>proti července</w:t>
      </w:r>
      <w:r w:rsidR="00CD0CBD" w:rsidRPr="000F7934">
        <w:rPr>
          <w:szCs w:val="22"/>
          <w:lang w:eastAsia="cs-CZ"/>
        </w:rPr>
        <w:t>.</w:t>
      </w:r>
    </w:p>
    <w:p w14:paraId="78D37B49" w14:textId="77777777" w:rsidR="00CD0CBD" w:rsidRDefault="00CD0CBD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459B7BF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0EB12DF" w14:textId="77777777" w:rsidR="00982317" w:rsidRPr="00B41D57" w:rsidRDefault="00982317" w:rsidP="00982317">
      <w:pPr>
        <w:pStyle w:val="Style1"/>
      </w:pPr>
      <w:bookmarkStart w:id="4" w:name="_Hlk127278330"/>
      <w:r w:rsidRPr="00B41D57">
        <w:rPr>
          <w:highlight w:val="lightGray"/>
        </w:rPr>
        <w:t>5.</w:t>
      </w:r>
      <w:r w:rsidRPr="00B41D57">
        <w:tab/>
        <w:t>Kontraindikace</w:t>
      </w:r>
    </w:p>
    <w:bookmarkEnd w:id="4"/>
    <w:p w14:paraId="453FD1D9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C624DB2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EB423D">
        <w:rPr>
          <w:szCs w:val="22"/>
          <w:lang w:eastAsia="cs-CZ"/>
        </w:rPr>
        <w:t>Nejsou.</w:t>
      </w:r>
    </w:p>
    <w:p w14:paraId="224B73AB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3A11DF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7078B70" w14:textId="77777777" w:rsidR="00982317" w:rsidRPr="00B41D57" w:rsidRDefault="00982317" w:rsidP="00982317">
      <w:pPr>
        <w:pStyle w:val="Style1"/>
      </w:pPr>
      <w:bookmarkStart w:id="5" w:name="_Hlk127278343"/>
      <w:r w:rsidRPr="00B41D57">
        <w:rPr>
          <w:highlight w:val="lightGray"/>
        </w:rPr>
        <w:t>6.</w:t>
      </w:r>
      <w:r w:rsidRPr="00B41D57">
        <w:tab/>
        <w:t>Zvláštní upozornění</w:t>
      </w:r>
    </w:p>
    <w:bookmarkEnd w:id="5"/>
    <w:p w14:paraId="177D011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19F61B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A74703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6" w:name="_Hlk127278395"/>
      <w:r w:rsidRPr="00B41D57">
        <w:rPr>
          <w:szCs w:val="22"/>
          <w:u w:val="single"/>
        </w:rPr>
        <w:t>Zvláštní upozornění</w:t>
      </w:r>
      <w:r w:rsidRPr="00B41D57">
        <w:t>:</w:t>
      </w:r>
      <w:bookmarkEnd w:id="6"/>
    </w:p>
    <w:p w14:paraId="7001B370" w14:textId="77777777" w:rsidR="00982317" w:rsidRPr="00CF09D9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>Vakcinovat pouze zdravá zvířata.</w:t>
      </w:r>
    </w:p>
    <w:p w14:paraId="0C4DB82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C9DF8A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7" w:name="_Hlk127278444"/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  <w:bookmarkEnd w:id="7"/>
    </w:p>
    <w:p w14:paraId="7358BB4A" w14:textId="07C899DC" w:rsidR="00982317" w:rsidRPr="00CF09D9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 xml:space="preserve">V případě náhodného sebepoškození injekčně </w:t>
      </w:r>
      <w:r w:rsidRPr="00812CD8">
        <w:t xml:space="preserve">podaným </w:t>
      </w:r>
      <w:r w:rsidRPr="00CF09D9">
        <w:rPr>
          <w:szCs w:val="22"/>
          <w:lang w:eastAsia="cs-CZ"/>
        </w:rPr>
        <w:t>přípravkem vyhledejte ihned lékařskou pomoc a ukažte příbalovou informaci nebo etiketu praktickému lékaři.</w:t>
      </w:r>
    </w:p>
    <w:p w14:paraId="2E15EE8F" w14:textId="77777777" w:rsidR="00982317" w:rsidRPr="00B41D57" w:rsidRDefault="00982317" w:rsidP="00982317">
      <w:pPr>
        <w:rPr>
          <w:szCs w:val="22"/>
          <w:u w:val="single"/>
        </w:rPr>
      </w:pPr>
    </w:p>
    <w:p w14:paraId="1A6DB45A" w14:textId="77777777" w:rsidR="00982317" w:rsidRPr="00B41D57" w:rsidRDefault="00982317" w:rsidP="00982317">
      <w:pPr>
        <w:rPr>
          <w:szCs w:val="22"/>
        </w:rPr>
      </w:pPr>
      <w:bookmarkStart w:id="8" w:name="_Hlk161520973"/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  <w:bookmarkEnd w:id="8"/>
    </w:p>
    <w:p w14:paraId="7DAC9059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02A944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C86471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9" w:name="_Hlk127278457"/>
      <w:r w:rsidRPr="00B41D57">
        <w:rPr>
          <w:szCs w:val="22"/>
          <w:u w:val="single"/>
        </w:rPr>
        <w:t>Březost a laktace</w:t>
      </w:r>
      <w:r w:rsidRPr="00B41D57">
        <w:t>:</w:t>
      </w:r>
      <w:bookmarkEnd w:id="9"/>
    </w:p>
    <w:p w14:paraId="266165F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A906EE">
        <w:rPr>
          <w:szCs w:val="22"/>
        </w:rPr>
        <w:t>Lze použít během březosti a laktace.</w:t>
      </w:r>
    </w:p>
    <w:p w14:paraId="01927CB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BC66DB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10" w:name="_Hlk161520993"/>
      <w:r w:rsidRPr="00B41D57">
        <w:rPr>
          <w:szCs w:val="22"/>
          <w:u w:val="single"/>
        </w:rPr>
        <w:t>Interakce s </w:t>
      </w:r>
      <w:bookmarkStart w:id="11" w:name="_Hlk127278477"/>
      <w:r w:rsidRPr="00B41D57">
        <w:rPr>
          <w:szCs w:val="22"/>
          <w:u w:val="single"/>
        </w:rPr>
        <w:t>jinými</w:t>
      </w:r>
      <w:bookmarkEnd w:id="11"/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  <w:bookmarkEnd w:id="10"/>
    </w:p>
    <w:p w14:paraId="4D02DC49" w14:textId="1FF8038B" w:rsidR="00CD0CBD" w:rsidRPr="005C7455" w:rsidRDefault="00CD0CBD" w:rsidP="00CD0CBD">
      <w:pPr>
        <w:tabs>
          <w:tab w:val="clear" w:pos="567"/>
        </w:tabs>
        <w:spacing w:line="240" w:lineRule="auto"/>
      </w:pPr>
      <w:r w:rsidRPr="005C7455">
        <w:t>Dostupné údaje o bezpečnosti a účinnosti dokládají, že vakcínu lze mísit s</w:t>
      </w:r>
      <w:r w:rsidR="004804DD" w:rsidRPr="005C7455">
        <w:t xml:space="preserve"> vakcínou </w:t>
      </w:r>
      <w:proofErr w:type="spellStart"/>
      <w:r w:rsidRPr="005C7455">
        <w:t>Enteroporc</w:t>
      </w:r>
      <w:proofErr w:type="spellEnd"/>
      <w:r w:rsidRPr="005C7455">
        <w:t xml:space="preserve"> COLI AC a podávat </w:t>
      </w:r>
      <w:r w:rsidR="00DC44FE" w:rsidRPr="005C7455">
        <w:t>do jednoho místa podání</w:t>
      </w:r>
      <w:r w:rsidRPr="005C7455">
        <w:t xml:space="preserve">. Před </w:t>
      </w:r>
      <w:r w:rsidR="004804DD" w:rsidRPr="005C7455">
        <w:t>podáním</w:t>
      </w:r>
      <w:r w:rsidRPr="005C7455">
        <w:t xml:space="preserve"> si přečtěte příbalovou informaci k vakcíně </w:t>
      </w:r>
      <w:proofErr w:type="spellStart"/>
      <w:r w:rsidRPr="005C7455">
        <w:t>Enteroporc</w:t>
      </w:r>
      <w:proofErr w:type="spellEnd"/>
      <w:r w:rsidRPr="005C7455">
        <w:t xml:space="preserve"> COLI AC.</w:t>
      </w:r>
      <w:r w:rsidR="004804DD" w:rsidRPr="005C7455">
        <w:t xml:space="preserve"> Je důležité si uvědomit, že pokud se vakcíny před podáním smíchají, změní se schéma primární vakcinace.</w:t>
      </w:r>
    </w:p>
    <w:p w14:paraId="01C9CBDE" w14:textId="4C0110C9" w:rsidR="00CD0CBD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B3951">
        <w:rPr>
          <w:szCs w:val="22"/>
          <w:lang w:eastAsia="cs-CZ"/>
        </w:rPr>
        <w:t>Rozhodnutí o použití této vakcíny před nebo po jakémkoliv jiném veterinárním léčivém přípravku</w:t>
      </w:r>
      <w:r>
        <w:rPr>
          <w:szCs w:val="22"/>
          <w:lang w:eastAsia="cs-CZ"/>
        </w:rPr>
        <w:t xml:space="preserve">, kromě </w:t>
      </w:r>
      <w:r w:rsidR="00DC44FE">
        <w:rPr>
          <w:szCs w:val="22"/>
          <w:lang w:eastAsia="cs-CZ"/>
        </w:rPr>
        <w:t>vakcíny</w:t>
      </w:r>
      <w:r w:rsidR="004804DD" w:rsidRPr="004804DD">
        <w:rPr>
          <w:szCs w:val="22"/>
          <w:lang w:eastAsia="cs-CZ"/>
        </w:rPr>
        <w:t xml:space="preserve"> </w:t>
      </w:r>
      <w:proofErr w:type="spellStart"/>
      <w:r w:rsidRPr="005C7455">
        <w:rPr>
          <w:lang w:val="en-US"/>
        </w:rPr>
        <w:t>Enteroporc</w:t>
      </w:r>
      <w:proofErr w:type="spellEnd"/>
      <w:r w:rsidRPr="005C7455">
        <w:rPr>
          <w:lang w:val="en-US"/>
        </w:rPr>
        <w:t xml:space="preserve"> COLI AC</w:t>
      </w:r>
      <w:r w:rsidRPr="004804DD">
        <w:rPr>
          <w:szCs w:val="22"/>
          <w:lang w:eastAsia="cs-CZ"/>
        </w:rPr>
        <w:t xml:space="preserve"> musí</w:t>
      </w:r>
      <w:r w:rsidRPr="007B3951">
        <w:rPr>
          <w:szCs w:val="22"/>
          <w:lang w:eastAsia="cs-CZ"/>
        </w:rPr>
        <w:t xml:space="preserve"> být provedeno na základě zvážení jednotlivých případů.</w:t>
      </w:r>
    </w:p>
    <w:p w14:paraId="359EB3FA" w14:textId="77777777" w:rsidR="00CD0CBD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246B5DBC" w14:textId="77777777" w:rsidR="00CD0CBD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r w:rsidRPr="006517BC">
        <w:rPr>
          <w:szCs w:val="22"/>
        </w:rPr>
        <w:t xml:space="preserve">Po podání směsi </w:t>
      </w:r>
      <w:proofErr w:type="spellStart"/>
      <w:r w:rsidRPr="006517BC">
        <w:rPr>
          <w:szCs w:val="22"/>
        </w:rPr>
        <w:t>Parvoruvax</w:t>
      </w:r>
      <w:proofErr w:type="spellEnd"/>
      <w:r w:rsidRPr="006517BC">
        <w:rPr>
          <w:szCs w:val="22"/>
        </w:rPr>
        <w:t xml:space="preserve"> </w:t>
      </w:r>
      <w:r>
        <w:rPr>
          <w:szCs w:val="22"/>
        </w:rPr>
        <w:t xml:space="preserve">s </w:t>
      </w:r>
      <w:proofErr w:type="spellStart"/>
      <w:r w:rsidRPr="006517BC">
        <w:rPr>
          <w:szCs w:val="22"/>
        </w:rPr>
        <w:t>Enteroporc</w:t>
      </w:r>
      <w:proofErr w:type="spellEnd"/>
      <w:r w:rsidRPr="006517BC">
        <w:rPr>
          <w:szCs w:val="22"/>
        </w:rPr>
        <w:t xml:space="preserve"> COLI AC</w:t>
      </w:r>
      <w:r>
        <w:rPr>
          <w:szCs w:val="22"/>
        </w:rPr>
        <w:t xml:space="preserve"> </w:t>
      </w:r>
      <w:r w:rsidRPr="006517BC">
        <w:rPr>
          <w:szCs w:val="22"/>
        </w:rPr>
        <w:t xml:space="preserve">se mohou </w:t>
      </w:r>
      <w:r>
        <w:rPr>
          <w:szCs w:val="22"/>
        </w:rPr>
        <w:t>objevit</w:t>
      </w:r>
      <w:r w:rsidRPr="006517BC">
        <w:rPr>
          <w:szCs w:val="22"/>
        </w:rPr>
        <w:t xml:space="preserve"> následující nežádoucí účinky:</w:t>
      </w:r>
    </w:p>
    <w:p w14:paraId="45F7AC98" w14:textId="77777777" w:rsidR="00CD0CBD" w:rsidRDefault="00CD0CBD" w:rsidP="00CD0CBD">
      <w:pPr>
        <w:tabs>
          <w:tab w:val="clear" w:pos="567"/>
        </w:tabs>
        <w:spacing w:line="240" w:lineRule="auto"/>
        <w:rPr>
          <w:szCs w:val="22"/>
        </w:rPr>
      </w:pPr>
    </w:p>
    <w:p w14:paraId="49A51F01" w14:textId="58AB710D" w:rsidR="00CD0CBD" w:rsidRDefault="00CD0CBD" w:rsidP="00CD0C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1EF7">
        <w:rPr>
          <w:szCs w:val="22"/>
        </w:rPr>
        <w:t xml:space="preserve">Velmi často se v den vakcinace vyskytuje </w:t>
      </w:r>
      <w:r w:rsidRPr="005C7455">
        <w:rPr>
          <w:szCs w:val="22"/>
          <w:u w:val="single"/>
        </w:rPr>
        <w:t>zvýšení tělesné teploty</w:t>
      </w:r>
      <w:r w:rsidRPr="003F1EF7">
        <w:rPr>
          <w:szCs w:val="22"/>
        </w:rPr>
        <w:t xml:space="preserve"> </w:t>
      </w:r>
      <w:r w:rsidRPr="009A3184">
        <w:rPr>
          <w:szCs w:val="22"/>
        </w:rPr>
        <w:t>(v průměru o </w:t>
      </w:r>
      <w:r>
        <w:rPr>
          <w:szCs w:val="22"/>
        </w:rPr>
        <w:t>1,6</w:t>
      </w:r>
      <w:r w:rsidRPr="009A3184">
        <w:rPr>
          <w:szCs w:val="22"/>
        </w:rPr>
        <w:t xml:space="preserve"> °C, u jednotlivých prasat max. </w:t>
      </w:r>
      <w:r>
        <w:rPr>
          <w:szCs w:val="22"/>
        </w:rPr>
        <w:t>o 3,3</w:t>
      </w:r>
      <w:r w:rsidRPr="009A3184">
        <w:rPr>
          <w:szCs w:val="22"/>
        </w:rPr>
        <w:t xml:space="preserve"> °C), které odezní během 24 hodin</w:t>
      </w:r>
      <w:r>
        <w:rPr>
          <w:szCs w:val="22"/>
        </w:rPr>
        <w:t xml:space="preserve">. </w:t>
      </w:r>
      <w:r w:rsidRPr="00051F8B">
        <w:rPr>
          <w:szCs w:val="22"/>
        </w:rPr>
        <w:t>Velmi často byl pozorován</w:t>
      </w:r>
      <w:r>
        <w:rPr>
          <w:szCs w:val="22"/>
        </w:rPr>
        <w:t xml:space="preserve"> </w:t>
      </w:r>
      <w:r w:rsidRPr="005C7455">
        <w:rPr>
          <w:iCs/>
          <w:szCs w:val="22"/>
          <w:u w:val="single"/>
        </w:rPr>
        <w:t>otok v místě injekčního podání</w:t>
      </w:r>
      <w:r>
        <w:rPr>
          <w:iCs/>
          <w:szCs w:val="22"/>
        </w:rPr>
        <w:t xml:space="preserve"> </w:t>
      </w:r>
      <w:r w:rsidRPr="009A3184">
        <w:rPr>
          <w:szCs w:val="22"/>
        </w:rPr>
        <w:t xml:space="preserve">(v průměru </w:t>
      </w:r>
      <w:r>
        <w:rPr>
          <w:szCs w:val="22"/>
        </w:rPr>
        <w:t>1,0</w:t>
      </w:r>
      <w:r w:rsidRPr="009A3184">
        <w:rPr>
          <w:szCs w:val="22"/>
        </w:rPr>
        <w:t xml:space="preserve"> cm, u jednotlivých prasat o průměru až </w:t>
      </w:r>
      <w:r>
        <w:rPr>
          <w:szCs w:val="22"/>
        </w:rPr>
        <w:t>10</w:t>
      </w:r>
      <w:r w:rsidRPr="009A3184">
        <w:rPr>
          <w:szCs w:val="22"/>
        </w:rPr>
        <w:t xml:space="preserve"> cm), který odezní bez léčby během </w:t>
      </w:r>
      <w:r>
        <w:rPr>
          <w:szCs w:val="22"/>
        </w:rPr>
        <w:t>14</w:t>
      </w:r>
      <w:r w:rsidRPr="009A3184">
        <w:rPr>
          <w:szCs w:val="22"/>
        </w:rPr>
        <w:t xml:space="preserve"> dn</w:t>
      </w:r>
      <w:r>
        <w:rPr>
          <w:szCs w:val="22"/>
        </w:rPr>
        <w:t xml:space="preserve">ů. </w:t>
      </w:r>
      <w:r w:rsidRPr="00051F8B">
        <w:rPr>
          <w:szCs w:val="22"/>
        </w:rPr>
        <w:t>Velmi často byl</w:t>
      </w:r>
      <w:r>
        <w:rPr>
          <w:szCs w:val="22"/>
        </w:rPr>
        <w:t>o</w:t>
      </w:r>
      <w:r w:rsidRPr="00051F8B">
        <w:rPr>
          <w:szCs w:val="22"/>
        </w:rPr>
        <w:t xml:space="preserve"> pozorován</w:t>
      </w:r>
      <w:r>
        <w:rPr>
          <w:szCs w:val="22"/>
        </w:rPr>
        <w:t xml:space="preserve">o </w:t>
      </w:r>
      <w:r w:rsidRPr="005C7455">
        <w:rPr>
          <w:iCs/>
          <w:szCs w:val="22"/>
          <w:u w:val="single"/>
        </w:rPr>
        <w:t>zarudnutí</w:t>
      </w:r>
      <w:r>
        <w:rPr>
          <w:iCs/>
          <w:szCs w:val="22"/>
        </w:rPr>
        <w:t xml:space="preserve"> a </w:t>
      </w:r>
      <w:r w:rsidRPr="005C7455">
        <w:rPr>
          <w:iCs/>
          <w:szCs w:val="22"/>
          <w:u w:val="single"/>
        </w:rPr>
        <w:t>zvýšená teplota v místě injekčního podání</w:t>
      </w:r>
      <w:r>
        <w:rPr>
          <w:iCs/>
          <w:szCs w:val="22"/>
        </w:rPr>
        <w:t xml:space="preserve">, </w:t>
      </w:r>
      <w:r w:rsidRPr="009A3184">
        <w:rPr>
          <w:szCs w:val="22"/>
        </w:rPr>
        <w:t>kter</w:t>
      </w:r>
      <w:r>
        <w:rPr>
          <w:szCs w:val="22"/>
        </w:rPr>
        <w:t>é</w:t>
      </w:r>
      <w:r w:rsidRPr="009A3184">
        <w:rPr>
          <w:szCs w:val="22"/>
        </w:rPr>
        <w:t xml:space="preserve"> odezní bez léčby během </w:t>
      </w:r>
      <w:r>
        <w:rPr>
          <w:szCs w:val="22"/>
        </w:rPr>
        <w:t>14</w:t>
      </w:r>
      <w:r w:rsidRPr="009A3184">
        <w:rPr>
          <w:szCs w:val="22"/>
        </w:rPr>
        <w:t xml:space="preserve"> dn</w:t>
      </w:r>
      <w:r>
        <w:rPr>
          <w:szCs w:val="22"/>
        </w:rPr>
        <w:t xml:space="preserve">ů. </w:t>
      </w:r>
      <w:r w:rsidRPr="003F1EF7">
        <w:rPr>
          <w:szCs w:val="22"/>
        </w:rPr>
        <w:t>V den vakcinace může být méně často pozorován</w:t>
      </w:r>
      <w:r w:rsidR="00DC44FE">
        <w:rPr>
          <w:szCs w:val="22"/>
        </w:rPr>
        <w:t>o</w:t>
      </w:r>
      <w:r>
        <w:rPr>
          <w:szCs w:val="22"/>
        </w:rPr>
        <w:t xml:space="preserve"> mírn</w:t>
      </w:r>
      <w:r w:rsidR="00DC44FE">
        <w:rPr>
          <w:szCs w:val="22"/>
        </w:rPr>
        <w:t>é</w:t>
      </w:r>
      <w:r>
        <w:rPr>
          <w:szCs w:val="22"/>
        </w:rPr>
        <w:t xml:space="preserve"> </w:t>
      </w:r>
      <w:r w:rsidR="00DC44FE">
        <w:rPr>
          <w:szCs w:val="22"/>
          <w:u w:val="single"/>
        </w:rPr>
        <w:t>snížení</w:t>
      </w:r>
      <w:r w:rsidRPr="005C7455">
        <w:rPr>
          <w:szCs w:val="22"/>
          <w:u w:val="single"/>
        </w:rPr>
        <w:t xml:space="preserve"> aktivity</w:t>
      </w:r>
      <w:r>
        <w:rPr>
          <w:szCs w:val="22"/>
        </w:rPr>
        <w:t xml:space="preserve">. </w:t>
      </w:r>
      <w:r w:rsidRPr="003F1EF7">
        <w:rPr>
          <w:szCs w:val="22"/>
        </w:rPr>
        <w:t xml:space="preserve">V den vakcinace může být </w:t>
      </w:r>
      <w:r w:rsidR="00DC44FE">
        <w:rPr>
          <w:szCs w:val="22"/>
        </w:rPr>
        <w:t>vzácně</w:t>
      </w:r>
      <w:r w:rsidRPr="003F1EF7">
        <w:rPr>
          <w:szCs w:val="22"/>
        </w:rPr>
        <w:t xml:space="preserve"> pozorována</w:t>
      </w:r>
      <w:r>
        <w:rPr>
          <w:szCs w:val="22"/>
        </w:rPr>
        <w:t xml:space="preserve"> </w:t>
      </w:r>
      <w:r w:rsidRPr="005C7455">
        <w:rPr>
          <w:szCs w:val="22"/>
          <w:u w:val="single"/>
        </w:rPr>
        <w:t>hyperventilace</w:t>
      </w:r>
      <w:r>
        <w:rPr>
          <w:szCs w:val="22"/>
        </w:rPr>
        <w:t xml:space="preserve"> a </w:t>
      </w:r>
      <w:r w:rsidRPr="005C7455">
        <w:rPr>
          <w:szCs w:val="22"/>
          <w:u w:val="single"/>
        </w:rPr>
        <w:t>bledost</w:t>
      </w:r>
      <w:r>
        <w:rPr>
          <w:szCs w:val="22"/>
        </w:rPr>
        <w:t xml:space="preserve">. </w:t>
      </w:r>
      <w:r w:rsidRPr="003F1EF7">
        <w:rPr>
          <w:szCs w:val="22"/>
        </w:rPr>
        <w:t xml:space="preserve">Velmi vzácně se mohou objevit </w:t>
      </w:r>
      <w:r w:rsidRPr="005C7455">
        <w:rPr>
          <w:szCs w:val="22"/>
          <w:u w:val="single"/>
        </w:rPr>
        <w:t>hypersenzitivní reakce</w:t>
      </w:r>
      <w:r w:rsidRPr="003F1EF7">
        <w:rPr>
          <w:szCs w:val="22"/>
        </w:rPr>
        <w:t>.</w:t>
      </w:r>
    </w:p>
    <w:p w14:paraId="6118C47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E35988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12" w:name="_Hlk127278498"/>
      <w:bookmarkStart w:id="13" w:name="_Hlk161521011"/>
      <w:r w:rsidRPr="00B41D57">
        <w:rPr>
          <w:szCs w:val="22"/>
          <w:u w:val="single"/>
        </w:rPr>
        <w:t>Hlavní</w:t>
      </w:r>
      <w:bookmarkEnd w:id="12"/>
      <w:r w:rsidRPr="00B41D57">
        <w:rPr>
          <w:szCs w:val="22"/>
          <w:u w:val="single"/>
        </w:rPr>
        <w:t xml:space="preserve"> inkompatibility</w:t>
      </w:r>
      <w:r w:rsidRPr="00B41D57">
        <w:t>:</w:t>
      </w:r>
      <w:bookmarkEnd w:id="13"/>
    </w:p>
    <w:p w14:paraId="04B27F11" w14:textId="24E3F7AE" w:rsidR="00C943C9" w:rsidRPr="004804DD" w:rsidRDefault="00C943C9" w:rsidP="00C943C9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bookmarkStart w:id="14" w:name="_Hlk182553896"/>
      <w:r w:rsidRPr="00C943C9">
        <w:rPr>
          <w:szCs w:val="22"/>
          <w:lang w:eastAsia="cs-CZ"/>
        </w:rPr>
        <w:t xml:space="preserve">Nemísit s jiným veterinárním léčivým přípravkem, kromě </w:t>
      </w:r>
      <w:r w:rsidR="004804DD">
        <w:rPr>
          <w:szCs w:val="22"/>
          <w:lang w:eastAsia="cs-CZ"/>
        </w:rPr>
        <w:t xml:space="preserve">přípravku </w:t>
      </w:r>
      <w:proofErr w:type="spellStart"/>
      <w:r w:rsidRPr="00C943C9">
        <w:rPr>
          <w:bCs/>
          <w:szCs w:val="22"/>
          <w:lang w:eastAsia="cs-CZ"/>
        </w:rPr>
        <w:t>Enteroporc</w:t>
      </w:r>
      <w:proofErr w:type="spellEnd"/>
      <w:r w:rsidRPr="00C943C9">
        <w:rPr>
          <w:bCs/>
          <w:szCs w:val="22"/>
          <w:lang w:eastAsia="cs-CZ"/>
        </w:rPr>
        <w:t xml:space="preserve"> COLI AC</w:t>
      </w:r>
      <w:r w:rsidR="004804DD">
        <w:rPr>
          <w:bCs/>
          <w:szCs w:val="22"/>
          <w:lang w:eastAsia="cs-CZ"/>
        </w:rPr>
        <w:t xml:space="preserve"> </w:t>
      </w:r>
      <w:r w:rsidR="004804DD" w:rsidRPr="004804DD">
        <w:rPr>
          <w:bCs/>
          <w:szCs w:val="22"/>
          <w:lang w:eastAsia="cs-CZ"/>
        </w:rPr>
        <w:t xml:space="preserve">od společnosti </w:t>
      </w:r>
      <w:proofErr w:type="spellStart"/>
      <w:r w:rsidR="004804DD" w:rsidRPr="004804DD">
        <w:rPr>
          <w:bCs/>
          <w:szCs w:val="22"/>
          <w:lang w:eastAsia="cs-CZ"/>
        </w:rPr>
        <w:t>Ceva</w:t>
      </w:r>
      <w:proofErr w:type="spellEnd"/>
      <w:r w:rsidR="004804DD" w:rsidRPr="004804DD">
        <w:rPr>
          <w:bCs/>
          <w:szCs w:val="22"/>
          <w:lang w:eastAsia="cs-CZ"/>
        </w:rPr>
        <w:t>.</w:t>
      </w:r>
    </w:p>
    <w:bookmarkEnd w:id="14"/>
    <w:p w14:paraId="6F888ECB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DB013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0C9DA51" w14:textId="77777777" w:rsidR="00982317" w:rsidRPr="00B41D57" w:rsidRDefault="00982317" w:rsidP="00982317">
      <w:pPr>
        <w:pStyle w:val="Style1"/>
      </w:pPr>
      <w:bookmarkStart w:id="15" w:name="_Hlk161521020"/>
      <w:r w:rsidRPr="00B41D57">
        <w:rPr>
          <w:highlight w:val="lightGray"/>
        </w:rPr>
        <w:t>7.</w:t>
      </w:r>
      <w:r w:rsidRPr="00B41D57">
        <w:tab/>
        <w:t>Nežádoucí účinky</w:t>
      </w:r>
    </w:p>
    <w:bookmarkEnd w:id="15"/>
    <w:p w14:paraId="1AC938A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8E653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p w14:paraId="55CD9199" w14:textId="77777777" w:rsidR="00982317" w:rsidRPr="00B41D57" w:rsidRDefault="00982317" w:rsidP="0098231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982317" w14:paraId="1755B932" w14:textId="77777777" w:rsidTr="008D51CE">
        <w:tc>
          <w:tcPr>
            <w:tcW w:w="1957" w:type="pct"/>
          </w:tcPr>
          <w:p w14:paraId="4A577146" w14:textId="77777777" w:rsidR="00982317" w:rsidRPr="00B41D57" w:rsidRDefault="00982317" w:rsidP="008D51C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7A16A57" w14:textId="77777777" w:rsidR="00982317" w:rsidRPr="00B41D57" w:rsidRDefault="00982317" w:rsidP="008D51CE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6795244" w14:textId="77777777" w:rsidR="00982317" w:rsidRPr="00B41D57" w:rsidRDefault="00982317" w:rsidP="008D51CE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Pr="00A906EE">
              <w:rPr>
                <w:szCs w:val="22"/>
              </w:rPr>
              <w:t>ypersenzitivní reakc</w:t>
            </w:r>
            <w:r>
              <w:rPr>
                <w:szCs w:val="22"/>
              </w:rPr>
              <w:t>e</w:t>
            </w:r>
          </w:p>
        </w:tc>
      </w:tr>
    </w:tbl>
    <w:p w14:paraId="1B43022A" w14:textId="77777777" w:rsidR="00C943C9" w:rsidRPr="00B41D57" w:rsidRDefault="00C943C9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DA4A02" w14:textId="62F088FF" w:rsidR="00321F85" w:rsidRDefault="00982317" w:rsidP="00982317">
      <w:pPr>
        <w:jc w:val="both"/>
      </w:pPr>
      <w:bookmarkStart w:id="16" w:name="_Hlk127278522"/>
      <w:bookmarkStart w:id="17" w:name="_Hlk161521033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2E4954">
        <w:t>i</w:t>
      </w:r>
      <w:r w:rsidRPr="00B41D57">
        <w:t xml:space="preserve"> rozhodnutí o registraci </w:t>
      </w:r>
      <w:r>
        <w:t xml:space="preserve">nebo </w:t>
      </w:r>
      <w:r w:rsidR="00C23D0A">
        <w:t xml:space="preserve">jeho </w:t>
      </w:r>
      <w:r w:rsidRPr="00B41D57">
        <w:t>místní</w:t>
      </w:r>
      <w:r w:rsidR="002E4954">
        <w:t>mu</w:t>
      </w:r>
      <w:r w:rsidRPr="00B41D57">
        <w:t xml:space="preserve"> zástupc</w:t>
      </w:r>
      <w:r w:rsidR="002E4954"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bookmarkEnd w:id="16"/>
    </w:p>
    <w:p w14:paraId="6D83CDF8" w14:textId="2CF0CB96" w:rsidR="00321F85" w:rsidRDefault="00982317" w:rsidP="00982317">
      <w:pPr>
        <w:jc w:val="both"/>
        <w:rPr>
          <w:szCs w:val="22"/>
        </w:rPr>
      </w:pPr>
      <w:bookmarkStart w:id="18" w:name="_Hlk138314501"/>
      <w:r w:rsidRPr="00CE3D2E">
        <w:rPr>
          <w:szCs w:val="22"/>
        </w:rPr>
        <w:t>Ústav pro státní kontrolu veterinárních biopreparátů a léčiv</w:t>
      </w:r>
    </w:p>
    <w:p w14:paraId="567BCB19" w14:textId="40C478C7" w:rsidR="00437550" w:rsidRDefault="00982317" w:rsidP="00982317">
      <w:pPr>
        <w:jc w:val="both"/>
        <w:rPr>
          <w:szCs w:val="22"/>
        </w:rPr>
      </w:pPr>
      <w:r w:rsidRPr="00CE3D2E">
        <w:rPr>
          <w:szCs w:val="22"/>
        </w:rPr>
        <w:t>Hudcova 232/</w:t>
      </w:r>
      <w:proofErr w:type="gramStart"/>
      <w:r w:rsidRPr="00CE3D2E">
        <w:rPr>
          <w:szCs w:val="22"/>
        </w:rPr>
        <w:t>56a</w:t>
      </w:r>
      <w:proofErr w:type="gramEnd"/>
      <w:r w:rsidRPr="00CE3D2E">
        <w:rPr>
          <w:szCs w:val="22"/>
        </w:rPr>
        <w:t xml:space="preserve"> </w:t>
      </w:r>
    </w:p>
    <w:p w14:paraId="27E77FE2" w14:textId="1435293D" w:rsidR="00321F85" w:rsidRDefault="00982317" w:rsidP="00982317">
      <w:pPr>
        <w:jc w:val="both"/>
        <w:rPr>
          <w:szCs w:val="22"/>
        </w:rPr>
      </w:pPr>
      <w:r w:rsidRPr="00CE3D2E">
        <w:rPr>
          <w:szCs w:val="22"/>
        </w:rPr>
        <w:t>621 00 Brno</w:t>
      </w:r>
    </w:p>
    <w:p w14:paraId="67FEAB0D" w14:textId="662B51ED" w:rsidR="00321F85" w:rsidRDefault="00982317" w:rsidP="00982317">
      <w:pPr>
        <w:jc w:val="both"/>
        <w:rPr>
          <w:szCs w:val="22"/>
        </w:rPr>
      </w:pPr>
      <w:r w:rsidRPr="00CE3D2E">
        <w:rPr>
          <w:szCs w:val="22"/>
        </w:rPr>
        <w:t xml:space="preserve">Mail: </w:t>
      </w:r>
      <w:hyperlink r:id="rId6" w:history="1">
        <w:r w:rsidRPr="00F800E2">
          <w:rPr>
            <w:rStyle w:val="Hypertextovodkaz"/>
            <w:szCs w:val="22"/>
          </w:rPr>
          <w:t>adr@uskvbl.cz</w:t>
        </w:r>
      </w:hyperlink>
      <w:r>
        <w:rPr>
          <w:szCs w:val="22"/>
        </w:rPr>
        <w:t xml:space="preserve"> </w:t>
      </w:r>
    </w:p>
    <w:p w14:paraId="26F2D4C1" w14:textId="4884950A" w:rsidR="00437550" w:rsidRDefault="00437550" w:rsidP="00982317">
      <w:pPr>
        <w:jc w:val="both"/>
        <w:rPr>
          <w:szCs w:val="22"/>
        </w:rPr>
      </w:pPr>
      <w:r>
        <w:rPr>
          <w:szCs w:val="22"/>
        </w:rPr>
        <w:t>Tel.: +420 720 940 693</w:t>
      </w:r>
    </w:p>
    <w:p w14:paraId="167312EC" w14:textId="7721D53E" w:rsidR="00982317" w:rsidRDefault="00982317" w:rsidP="00982317">
      <w:pPr>
        <w:jc w:val="both"/>
        <w:rPr>
          <w:szCs w:val="22"/>
        </w:rPr>
      </w:pPr>
      <w:r w:rsidRPr="00CE3D2E">
        <w:rPr>
          <w:szCs w:val="22"/>
        </w:rPr>
        <w:t xml:space="preserve">Webové stránky: </w:t>
      </w:r>
      <w:hyperlink r:id="rId7" w:history="1">
        <w:r w:rsidRPr="00CE3D2E">
          <w:rPr>
            <w:rStyle w:val="Hypertextovodkaz"/>
            <w:szCs w:val="22"/>
          </w:rPr>
          <w:t>http://www.uskvbl.cz/cs/farmakovigilance</w:t>
        </w:r>
      </w:hyperlink>
    </w:p>
    <w:bookmarkEnd w:id="17"/>
    <w:bookmarkEnd w:id="18"/>
    <w:p w14:paraId="57A9A04E" w14:textId="77777777" w:rsidR="00982317" w:rsidRDefault="00982317" w:rsidP="00982317">
      <w:pPr>
        <w:rPr>
          <w:szCs w:val="22"/>
        </w:rPr>
      </w:pPr>
    </w:p>
    <w:p w14:paraId="2177AF7F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9468D7" w14:textId="77777777" w:rsidR="00982317" w:rsidRPr="00B41D57" w:rsidRDefault="00982317" w:rsidP="00982317">
      <w:pPr>
        <w:pStyle w:val="Style1"/>
      </w:pPr>
      <w:bookmarkStart w:id="19" w:name="_Hlk127278557"/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bookmarkEnd w:id="19"/>
    <w:p w14:paraId="6386C171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305F334" w14:textId="77777777" w:rsidR="00CD0CBD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bookmarkStart w:id="20" w:name="_Hlk182554030"/>
      <w:r>
        <w:rPr>
          <w:szCs w:val="22"/>
        </w:rPr>
        <w:lastRenderedPageBreak/>
        <w:t>Intramuskulární podání.</w:t>
      </w:r>
    </w:p>
    <w:p w14:paraId="765008CD" w14:textId="77777777" w:rsidR="00CD0CBD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Aplikujte hluboko intramuskulárně do svaloviny krku za uchem.</w:t>
      </w:r>
    </w:p>
    <w:p w14:paraId="776E846D" w14:textId="77777777" w:rsidR="00CD0CBD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65DB2F6C" w14:textId="77777777" w:rsidR="00CD0CBD" w:rsidRPr="005C7455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  <w:r w:rsidRPr="005C7455">
        <w:rPr>
          <w:szCs w:val="22"/>
          <w:u w:val="single"/>
        </w:rPr>
        <w:t xml:space="preserve">Použití vakcíny </w:t>
      </w:r>
      <w:proofErr w:type="spellStart"/>
      <w:r w:rsidRPr="005C7455">
        <w:rPr>
          <w:szCs w:val="22"/>
          <w:u w:val="single"/>
        </w:rPr>
        <w:t>Parvoruvax</w:t>
      </w:r>
      <w:proofErr w:type="spellEnd"/>
      <w:r w:rsidRPr="005C7455">
        <w:rPr>
          <w:szCs w:val="22"/>
          <w:u w:val="single"/>
        </w:rPr>
        <w:t xml:space="preserve"> samostatně:</w:t>
      </w:r>
    </w:p>
    <w:p w14:paraId="24B73CBE" w14:textId="77777777" w:rsidR="00CD0CBD" w:rsidRPr="00D06692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21" w:name="_Hlk207782061"/>
      <w:r w:rsidRPr="00D06692">
        <w:rPr>
          <w:szCs w:val="22"/>
          <w:lang w:eastAsia="cs-CZ"/>
        </w:rPr>
        <w:t>Dávku 2 ml</w:t>
      </w:r>
      <w:r>
        <w:rPr>
          <w:szCs w:val="22"/>
          <w:lang w:eastAsia="cs-CZ"/>
        </w:rPr>
        <w:t xml:space="preserve"> </w:t>
      </w:r>
      <w:r w:rsidRPr="00D06692">
        <w:rPr>
          <w:szCs w:val="22"/>
          <w:lang w:eastAsia="cs-CZ"/>
        </w:rPr>
        <w:t>aplikujte dle následujícího schématu:</w:t>
      </w:r>
    </w:p>
    <w:bookmarkEnd w:id="21"/>
    <w:p w14:paraId="24A21E31" w14:textId="77777777" w:rsidR="00CD0CBD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</w:p>
    <w:p w14:paraId="7A6CF71E" w14:textId="29E226CC" w:rsidR="00CD0CBD" w:rsidRPr="00D06692" w:rsidRDefault="00437550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437550">
        <w:rPr>
          <w:szCs w:val="22"/>
          <w:u w:val="single"/>
          <w:lang w:eastAsia="cs-CZ"/>
        </w:rPr>
        <w:t>Primární vakcinace</w:t>
      </w:r>
      <w:r w:rsidR="00CD0CBD" w:rsidRPr="00D06692">
        <w:rPr>
          <w:szCs w:val="22"/>
          <w:u w:val="single"/>
          <w:lang w:eastAsia="cs-CZ"/>
        </w:rPr>
        <w:t>:</w:t>
      </w:r>
      <w:r w:rsidR="00CD0CBD" w:rsidRPr="00D06692">
        <w:rPr>
          <w:szCs w:val="22"/>
          <w:lang w:eastAsia="cs-CZ"/>
        </w:rPr>
        <w:t xml:space="preserve"> </w:t>
      </w:r>
    </w:p>
    <w:p w14:paraId="41513861" w14:textId="77777777" w:rsidR="00CD0CBD" w:rsidRPr="00D06692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 xml:space="preserve">V případě nepřítomnosti mateřských protilátek proti </w:t>
      </w:r>
      <w:proofErr w:type="spellStart"/>
      <w:r w:rsidRPr="00D06692">
        <w:rPr>
          <w:szCs w:val="22"/>
          <w:lang w:eastAsia="cs-CZ"/>
        </w:rPr>
        <w:t>parvoviróze</w:t>
      </w:r>
      <w:proofErr w:type="spellEnd"/>
      <w:r w:rsidRPr="00D06692">
        <w:rPr>
          <w:szCs w:val="22"/>
          <w:lang w:eastAsia="cs-CZ"/>
        </w:rPr>
        <w:t>:</w:t>
      </w:r>
    </w:p>
    <w:p w14:paraId="63ECAC17" w14:textId="77777777" w:rsidR="00CD0CBD" w:rsidRPr="00D06692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2 injekce ve 3</w:t>
      </w:r>
      <w:r>
        <w:rPr>
          <w:szCs w:val="22"/>
          <w:lang w:eastAsia="cs-CZ"/>
        </w:rPr>
        <w:t>–</w:t>
      </w:r>
      <w:proofErr w:type="gramStart"/>
      <w:r>
        <w:rPr>
          <w:szCs w:val="22"/>
          <w:lang w:eastAsia="cs-CZ"/>
        </w:rPr>
        <w:t xml:space="preserve">4 </w:t>
      </w:r>
      <w:r w:rsidRPr="00D06692">
        <w:rPr>
          <w:szCs w:val="22"/>
          <w:lang w:eastAsia="cs-CZ"/>
        </w:rPr>
        <w:t>týdenním</w:t>
      </w:r>
      <w:proofErr w:type="gramEnd"/>
      <w:r w:rsidRPr="00D06692">
        <w:rPr>
          <w:szCs w:val="22"/>
          <w:lang w:eastAsia="cs-CZ"/>
        </w:rPr>
        <w:t xml:space="preserve"> intervalu, druhá injekce min. jeden týden před připuštěním. </w:t>
      </w:r>
    </w:p>
    <w:p w14:paraId="0992D9CE" w14:textId="77777777" w:rsidR="00CD0CBD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</w:p>
    <w:p w14:paraId="61BA7971" w14:textId="77777777" w:rsidR="00CD0CBD" w:rsidRPr="00D06692" w:rsidRDefault="00CD0CBD" w:rsidP="00CD0CB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u w:val="single"/>
          <w:lang w:eastAsia="cs-CZ"/>
        </w:rPr>
        <w:t>Revakcinace</w:t>
      </w:r>
      <w:r w:rsidRPr="00D06692">
        <w:rPr>
          <w:szCs w:val="22"/>
          <w:lang w:eastAsia="cs-CZ"/>
        </w:rPr>
        <w:t>: každých 6 měsíců.</w:t>
      </w:r>
    </w:p>
    <w:bookmarkEnd w:id="20"/>
    <w:p w14:paraId="49D1DA70" w14:textId="77777777" w:rsidR="00CD0CBD" w:rsidRDefault="00CD0CBD" w:rsidP="00CD0CBD">
      <w:pPr>
        <w:tabs>
          <w:tab w:val="clear" w:pos="567"/>
        </w:tabs>
        <w:spacing w:line="240" w:lineRule="auto"/>
        <w:rPr>
          <w:szCs w:val="22"/>
        </w:rPr>
      </w:pPr>
    </w:p>
    <w:p w14:paraId="12B5D43B" w14:textId="77777777" w:rsidR="00CD0CBD" w:rsidRPr="005C7455" w:rsidRDefault="00CD0CBD" w:rsidP="00CD0CBD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5C7455">
        <w:rPr>
          <w:szCs w:val="22"/>
          <w:u w:val="single"/>
          <w:lang w:val="sk-SK"/>
        </w:rPr>
        <w:t>Smísené</w:t>
      </w:r>
      <w:proofErr w:type="spellEnd"/>
      <w:r w:rsidRPr="005C7455">
        <w:rPr>
          <w:szCs w:val="22"/>
          <w:u w:val="single"/>
          <w:lang w:val="sk-SK"/>
        </w:rPr>
        <w:t xml:space="preserve"> použití vakcín </w:t>
      </w:r>
      <w:proofErr w:type="spellStart"/>
      <w:r w:rsidRPr="005C7455">
        <w:rPr>
          <w:szCs w:val="22"/>
          <w:u w:val="single"/>
          <w:lang w:val="sk-SK"/>
        </w:rPr>
        <w:t>Parvoruvax</w:t>
      </w:r>
      <w:proofErr w:type="spellEnd"/>
      <w:r w:rsidRPr="005C7455">
        <w:rPr>
          <w:szCs w:val="22"/>
          <w:u w:val="single"/>
          <w:lang w:val="sk-SK"/>
        </w:rPr>
        <w:t xml:space="preserve"> a </w:t>
      </w:r>
      <w:proofErr w:type="spellStart"/>
      <w:r w:rsidRPr="00E54F90">
        <w:rPr>
          <w:u w:val="single"/>
          <w:lang w:val="en-US"/>
        </w:rPr>
        <w:t>Enteroporc</w:t>
      </w:r>
      <w:proofErr w:type="spellEnd"/>
      <w:r w:rsidRPr="00E54F90">
        <w:rPr>
          <w:u w:val="single"/>
          <w:lang w:val="en-US"/>
        </w:rPr>
        <w:t xml:space="preserve"> COLI AC</w:t>
      </w:r>
    </w:p>
    <w:p w14:paraId="649B913B" w14:textId="77777777" w:rsidR="00CD0CBD" w:rsidRPr="005C7455" w:rsidRDefault="00CD0CBD" w:rsidP="00CD0CBD">
      <w:pPr>
        <w:pStyle w:val="Style1"/>
        <w:ind w:left="0" w:firstLine="0"/>
        <w:rPr>
          <w:b w:val="0"/>
          <w:bCs/>
          <w:lang w:eastAsia="cs-CZ"/>
        </w:rPr>
      </w:pPr>
      <w:r w:rsidRPr="005C7455">
        <w:rPr>
          <w:b w:val="0"/>
          <w:bCs/>
          <w:lang w:eastAsia="cs-CZ"/>
        </w:rPr>
        <w:t>Dávku 4 ml aplikujte dle následujícího schématu:</w:t>
      </w:r>
    </w:p>
    <w:p w14:paraId="3F1F6E4F" w14:textId="77777777" w:rsidR="00CD0CBD" w:rsidRPr="005C7455" w:rsidRDefault="00CD0CBD" w:rsidP="005C7455">
      <w:pPr>
        <w:pStyle w:val="Style1"/>
        <w:ind w:left="0" w:firstLine="0"/>
        <w:rPr>
          <w:b w:val="0"/>
          <w:bCs/>
          <w:u w:val="single"/>
        </w:rPr>
      </w:pPr>
    </w:p>
    <w:p w14:paraId="33D7996D" w14:textId="77777777" w:rsidR="00CD0CBD" w:rsidRPr="009A3184" w:rsidRDefault="00CD0CBD" w:rsidP="00CD0CBD">
      <w:pPr>
        <w:jc w:val="both"/>
        <w:rPr>
          <w:szCs w:val="22"/>
          <w:u w:val="single"/>
        </w:rPr>
      </w:pPr>
      <w:r w:rsidRPr="009A3184">
        <w:rPr>
          <w:szCs w:val="22"/>
          <w:u w:val="single"/>
        </w:rPr>
        <w:t>Primární vakcinace:</w:t>
      </w:r>
    </w:p>
    <w:p w14:paraId="7125C46F" w14:textId="77777777" w:rsidR="00CD0CBD" w:rsidRPr="00494FA2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r w:rsidRPr="00494FA2">
        <w:rPr>
          <w:szCs w:val="22"/>
          <w:u w:val="single"/>
        </w:rPr>
        <w:t>Tři dávky:</w:t>
      </w:r>
      <w:r w:rsidRPr="00494FA2">
        <w:rPr>
          <w:szCs w:val="22"/>
          <w:u w:val="single"/>
        </w:rPr>
        <w:br/>
      </w:r>
      <w:r w:rsidRPr="00494FA2">
        <w:rPr>
          <w:szCs w:val="22"/>
        </w:rPr>
        <w:t>Dvě dávky v intervalu 3 až 4 týdnů. U prasniček se první dávka podává v průběhu 7 týdnů před inseminací a druhá dávka nejméně 2 týdny před inseminací (např. 5 a 2 týdny před inseminací).</w:t>
      </w:r>
      <w:r w:rsidRPr="00494FA2">
        <w:rPr>
          <w:szCs w:val="22"/>
        </w:rPr>
        <w:br/>
        <w:t>Jedna dávka (třetí vakcinace) 2 týdny před očekávaným datem porodu.</w:t>
      </w:r>
    </w:p>
    <w:p w14:paraId="50EDCE5C" w14:textId="77777777" w:rsidR="00CD0CBD" w:rsidRDefault="00CD0CBD" w:rsidP="00CD0CBD">
      <w:pPr>
        <w:tabs>
          <w:tab w:val="clear" w:pos="567"/>
        </w:tabs>
        <w:spacing w:line="240" w:lineRule="auto"/>
        <w:rPr>
          <w:szCs w:val="22"/>
        </w:rPr>
      </w:pPr>
    </w:p>
    <w:p w14:paraId="4E1278F6" w14:textId="77777777" w:rsidR="00CD0CBD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r w:rsidRPr="00494FA2">
        <w:rPr>
          <w:szCs w:val="22"/>
          <w:u w:val="single"/>
        </w:rPr>
        <w:t>Revakcinace (před každým následujícím porodem):</w:t>
      </w:r>
      <w:r w:rsidRPr="00494FA2">
        <w:rPr>
          <w:szCs w:val="22"/>
          <w:u w:val="single"/>
        </w:rPr>
        <w:br/>
      </w:r>
      <w:r w:rsidRPr="00494FA2">
        <w:rPr>
          <w:szCs w:val="22"/>
        </w:rPr>
        <w:t>Jedna dávka 2 týdny před očekávaným datem porodu.</w:t>
      </w:r>
    </w:p>
    <w:p w14:paraId="326486AA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58EF05D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7A7F9FF" w14:textId="77777777" w:rsidR="00982317" w:rsidRPr="00B41D57" w:rsidRDefault="00982317" w:rsidP="00982317">
      <w:pPr>
        <w:pStyle w:val="Style1"/>
      </w:pPr>
      <w:bookmarkStart w:id="22" w:name="_Hlk127278568"/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bookmarkEnd w:id="22"/>
    <w:p w14:paraId="322EA02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1C2BCF4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Před použitím vakcínu dobře protřepejte.</w:t>
      </w:r>
    </w:p>
    <w:p w14:paraId="66D7ACBD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 xml:space="preserve">Vakcínu lze použít pro revakcinaci prasat, která byla dříve vakcinována proti </w:t>
      </w:r>
      <w:proofErr w:type="spellStart"/>
      <w:r w:rsidRPr="00CE3D2E">
        <w:rPr>
          <w:szCs w:val="22"/>
          <w:lang w:eastAsia="cs-CZ"/>
        </w:rPr>
        <w:t>parvoviróze</w:t>
      </w:r>
      <w:proofErr w:type="spellEnd"/>
      <w:r w:rsidRPr="00CE3D2E">
        <w:rPr>
          <w:szCs w:val="22"/>
          <w:lang w:eastAsia="cs-CZ"/>
        </w:rPr>
        <w:t xml:space="preserve"> nebo července.</w:t>
      </w:r>
    </w:p>
    <w:p w14:paraId="11A2E96F" w14:textId="77777777" w:rsidR="00C943C9" w:rsidRDefault="00C943C9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1895B66E" w14:textId="77777777" w:rsidR="00CD0CBD" w:rsidRPr="00494FA2" w:rsidRDefault="00CD0CBD" w:rsidP="00CD0CB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94FA2">
        <w:rPr>
          <w:szCs w:val="22"/>
          <w:u w:val="single"/>
        </w:rPr>
        <w:t xml:space="preserve">Příprava směsi </w:t>
      </w:r>
      <w:proofErr w:type="spellStart"/>
      <w:r w:rsidRPr="00494FA2">
        <w:rPr>
          <w:szCs w:val="22"/>
          <w:u w:val="single"/>
        </w:rPr>
        <w:t>Parvoruvax</w:t>
      </w:r>
      <w:proofErr w:type="spellEnd"/>
      <w:r w:rsidRPr="00494FA2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a </w:t>
      </w:r>
      <w:proofErr w:type="spellStart"/>
      <w:r w:rsidRPr="00494FA2">
        <w:rPr>
          <w:szCs w:val="22"/>
          <w:u w:val="single"/>
        </w:rPr>
        <w:t>Enteroporc</w:t>
      </w:r>
      <w:proofErr w:type="spellEnd"/>
      <w:r w:rsidRPr="00494FA2">
        <w:rPr>
          <w:szCs w:val="22"/>
          <w:u w:val="single"/>
        </w:rPr>
        <w:t xml:space="preserve"> COLI A</w:t>
      </w:r>
      <w:r>
        <w:rPr>
          <w:szCs w:val="22"/>
          <w:u w:val="single"/>
        </w:rPr>
        <w:t>C</w:t>
      </w:r>
      <w:r w:rsidRPr="00494FA2">
        <w:rPr>
          <w:szCs w:val="22"/>
          <w:u w:val="single"/>
        </w:rPr>
        <w:t>:</w:t>
      </w:r>
    </w:p>
    <w:p w14:paraId="42845168" w14:textId="791F1057" w:rsidR="00CD0CBD" w:rsidRPr="00494FA2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r w:rsidRPr="00494FA2">
        <w:rPr>
          <w:szCs w:val="22"/>
        </w:rPr>
        <w:t xml:space="preserve">1. Celý obsah </w:t>
      </w:r>
      <w:proofErr w:type="spellStart"/>
      <w:r w:rsidRPr="00494FA2">
        <w:rPr>
          <w:szCs w:val="22"/>
          <w:u w:val="single"/>
        </w:rPr>
        <w:t>Parvoruvax</w:t>
      </w:r>
      <w:proofErr w:type="spellEnd"/>
      <w:r w:rsidRPr="00494FA2">
        <w:rPr>
          <w:szCs w:val="22"/>
        </w:rPr>
        <w:t xml:space="preserve"> </w:t>
      </w:r>
      <w:r>
        <w:rPr>
          <w:szCs w:val="22"/>
        </w:rPr>
        <w:t xml:space="preserve">a </w:t>
      </w:r>
      <w:proofErr w:type="spellStart"/>
      <w:r w:rsidRPr="00494FA2">
        <w:rPr>
          <w:szCs w:val="22"/>
        </w:rPr>
        <w:t>Enteroporc</w:t>
      </w:r>
      <w:proofErr w:type="spellEnd"/>
      <w:r w:rsidRPr="00494FA2">
        <w:rPr>
          <w:szCs w:val="22"/>
        </w:rPr>
        <w:t xml:space="preserve"> COLI AC </w:t>
      </w:r>
      <w:r>
        <w:rPr>
          <w:szCs w:val="22"/>
        </w:rPr>
        <w:t>smíchejte</w:t>
      </w:r>
      <w:r w:rsidRPr="00494FA2">
        <w:rPr>
          <w:szCs w:val="22"/>
        </w:rPr>
        <w:t xml:space="preserve"> ve sterilní injekční lahvičce vhodné velikosti pomocí vhodného transferového systému (prostředky s označením CE určené k míchání musí být používány asepticky). </w:t>
      </w:r>
      <w:r w:rsidR="00DC44FE">
        <w:rPr>
          <w:szCs w:val="22"/>
        </w:rPr>
        <w:t>Je třeba použít</w:t>
      </w:r>
      <w:r w:rsidRPr="00494FA2">
        <w:rPr>
          <w:szCs w:val="22"/>
        </w:rPr>
        <w:t xml:space="preserve"> stejný objem/stejný počet dávek </w:t>
      </w:r>
      <w:proofErr w:type="spellStart"/>
      <w:r w:rsidRPr="00494FA2">
        <w:rPr>
          <w:szCs w:val="22"/>
          <w:u w:val="single"/>
        </w:rPr>
        <w:t>Parvoruvax</w:t>
      </w:r>
      <w:proofErr w:type="spellEnd"/>
      <w:r w:rsidRPr="00494FA2">
        <w:rPr>
          <w:szCs w:val="22"/>
        </w:rPr>
        <w:t xml:space="preserve"> </w:t>
      </w:r>
      <w:r>
        <w:rPr>
          <w:szCs w:val="22"/>
        </w:rPr>
        <w:t xml:space="preserve">a </w:t>
      </w:r>
      <w:proofErr w:type="spellStart"/>
      <w:r w:rsidRPr="00494FA2">
        <w:rPr>
          <w:szCs w:val="22"/>
        </w:rPr>
        <w:t>Enteroporc</w:t>
      </w:r>
      <w:proofErr w:type="spellEnd"/>
      <w:r w:rsidRPr="00494FA2">
        <w:rPr>
          <w:szCs w:val="22"/>
        </w:rPr>
        <w:t xml:space="preserve"> COLI AC.</w:t>
      </w:r>
    </w:p>
    <w:p w14:paraId="6933EC81" w14:textId="77777777" w:rsidR="00CD0CBD" w:rsidRPr="00494FA2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r w:rsidRPr="00494FA2">
        <w:rPr>
          <w:szCs w:val="22"/>
        </w:rPr>
        <w:t>2. Pro zajištění správného promíchání vakcín lahvičk</w:t>
      </w:r>
      <w:r>
        <w:rPr>
          <w:szCs w:val="22"/>
        </w:rPr>
        <w:t>u</w:t>
      </w:r>
      <w:r w:rsidRPr="00494FA2">
        <w:rPr>
          <w:szCs w:val="22"/>
        </w:rPr>
        <w:t xml:space="preserve"> obsahující obě vakcíny jemně protřepáv</w:t>
      </w:r>
      <w:r>
        <w:rPr>
          <w:szCs w:val="22"/>
        </w:rPr>
        <w:t>ejte</w:t>
      </w:r>
      <w:r w:rsidRPr="00494FA2">
        <w:rPr>
          <w:szCs w:val="22"/>
        </w:rPr>
        <w:t>, dokud nevznikne žlutohnědá až červenohnědá suspenze.</w:t>
      </w:r>
    </w:p>
    <w:p w14:paraId="0804F605" w14:textId="77777777" w:rsidR="00CD0CBD" w:rsidRPr="00494FA2" w:rsidRDefault="00CD0CBD" w:rsidP="00CD0CBD">
      <w:pPr>
        <w:tabs>
          <w:tab w:val="clear" w:pos="567"/>
        </w:tabs>
        <w:spacing w:line="240" w:lineRule="auto"/>
        <w:rPr>
          <w:szCs w:val="22"/>
        </w:rPr>
      </w:pPr>
    </w:p>
    <w:p w14:paraId="415ED989" w14:textId="77777777" w:rsidR="00CD0CBD" w:rsidRPr="00494FA2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r w:rsidRPr="00494FA2">
        <w:rPr>
          <w:szCs w:val="22"/>
        </w:rPr>
        <w:t>Směs vakcín je připravena k použití. Před podáním a v průběhu podávání je nutné důkladně protřepat, aby byla zachována homogenita přípravku.</w:t>
      </w:r>
    </w:p>
    <w:p w14:paraId="6ECC2DB1" w14:textId="77777777" w:rsidR="00CD0CBD" w:rsidRPr="00494FA2" w:rsidRDefault="00CD0CBD" w:rsidP="00CD0CBD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A01BFBC" w14:textId="77777777" w:rsidR="00CD0CBD" w:rsidRPr="00494FA2" w:rsidRDefault="00CD0CBD" w:rsidP="00CD0CBD">
      <w:pPr>
        <w:tabs>
          <w:tab w:val="clear" w:pos="567"/>
        </w:tabs>
        <w:spacing w:line="240" w:lineRule="auto"/>
        <w:rPr>
          <w:szCs w:val="22"/>
        </w:rPr>
      </w:pPr>
      <w:r w:rsidRPr="00494FA2">
        <w:rPr>
          <w:szCs w:val="22"/>
        </w:rPr>
        <w:t>Doba použitelnosti po smíchání podle pokynů: 8 hodin.</w:t>
      </w:r>
    </w:p>
    <w:p w14:paraId="47E8FEEB" w14:textId="77777777" w:rsidR="00C943C9" w:rsidRPr="00CE3D2E" w:rsidRDefault="00C943C9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B0AAF2A" w14:textId="77777777" w:rsidR="00982317" w:rsidRPr="00CE3D2E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E3D2E">
        <w:rPr>
          <w:szCs w:val="22"/>
          <w:lang w:eastAsia="cs-CZ"/>
        </w:rPr>
        <w:t>Dodržujte běžné podmínky při manipulaci se zvířaty.</w:t>
      </w:r>
    </w:p>
    <w:p w14:paraId="63EEDCA9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Dodržujte běžné podmínky asepse.</w:t>
      </w:r>
    </w:p>
    <w:p w14:paraId="5D9429B7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Použijte sterilní injekční materiál bez obsahu antiseptických a/nebo dezinfekčních látek.</w:t>
      </w:r>
    </w:p>
    <w:p w14:paraId="1811480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04A8ED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D18661" w14:textId="77777777" w:rsidR="00982317" w:rsidRPr="00B41D57" w:rsidRDefault="00982317" w:rsidP="00982317">
      <w:pPr>
        <w:pStyle w:val="Style1"/>
      </w:pPr>
      <w:bookmarkStart w:id="23" w:name="_Hlk127278575"/>
      <w:r w:rsidRPr="00B41D57">
        <w:rPr>
          <w:highlight w:val="lightGray"/>
        </w:rPr>
        <w:t>10.</w:t>
      </w:r>
      <w:r w:rsidRPr="00B41D57">
        <w:tab/>
        <w:t>Ochranné lhůty</w:t>
      </w:r>
    </w:p>
    <w:bookmarkEnd w:id="23"/>
    <w:p w14:paraId="341D21DD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A8E0F8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Bez ochranných lhůt.</w:t>
      </w:r>
    </w:p>
    <w:p w14:paraId="55CB6116" w14:textId="77777777" w:rsidR="0098231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585E6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ABEAF" w14:textId="77777777" w:rsidR="00982317" w:rsidRPr="00B41D57" w:rsidRDefault="00982317" w:rsidP="00982317">
      <w:pPr>
        <w:pStyle w:val="Style1"/>
      </w:pPr>
      <w:bookmarkStart w:id="24" w:name="_Hlk127278587"/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bookmarkEnd w:id="24"/>
    <w:p w14:paraId="7DE1FFA2" w14:textId="77777777" w:rsidR="00982317" w:rsidRPr="00B41D5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18F5AA" w14:textId="77777777" w:rsidR="00982317" w:rsidRPr="00B41D5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729578DC" w14:textId="77777777" w:rsidR="0098231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4A84A8" w14:textId="1637B631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Uchovávejte v chladničce (2</w:t>
      </w:r>
      <w:r w:rsidR="002E4954">
        <w:rPr>
          <w:szCs w:val="22"/>
          <w:lang w:eastAsia="cs-CZ"/>
        </w:rPr>
        <w:t xml:space="preserve"> </w:t>
      </w:r>
      <w:r w:rsidRPr="00CE3D2E">
        <w:rPr>
          <w:szCs w:val="22"/>
          <w:lang w:eastAsia="cs-CZ"/>
        </w:rPr>
        <w:t>°</w:t>
      </w:r>
      <w:proofErr w:type="gramStart"/>
      <w:r w:rsidRPr="00CE3D2E">
        <w:rPr>
          <w:szCs w:val="22"/>
          <w:lang w:eastAsia="cs-CZ"/>
        </w:rPr>
        <w:t xml:space="preserve">C </w:t>
      </w:r>
      <w:r w:rsidR="002E4954">
        <w:rPr>
          <w:szCs w:val="22"/>
          <w:lang w:eastAsia="cs-CZ"/>
        </w:rPr>
        <w:t>–</w:t>
      </w:r>
      <w:r w:rsidRPr="00CE3D2E">
        <w:rPr>
          <w:szCs w:val="22"/>
          <w:lang w:eastAsia="cs-CZ"/>
        </w:rPr>
        <w:t xml:space="preserve"> 8</w:t>
      </w:r>
      <w:proofErr w:type="gramEnd"/>
      <w:r w:rsidR="002E4954">
        <w:rPr>
          <w:szCs w:val="22"/>
          <w:lang w:eastAsia="cs-CZ"/>
        </w:rPr>
        <w:t xml:space="preserve"> </w:t>
      </w:r>
      <w:r w:rsidRPr="00CE3D2E">
        <w:rPr>
          <w:szCs w:val="22"/>
          <w:lang w:eastAsia="cs-CZ"/>
        </w:rPr>
        <w:t>°C).</w:t>
      </w:r>
    </w:p>
    <w:p w14:paraId="24D0213C" w14:textId="77777777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Chraňte před světlem.</w:t>
      </w:r>
    </w:p>
    <w:p w14:paraId="5F97CC8B" w14:textId="77777777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Chraňte před mrazem.</w:t>
      </w:r>
    </w:p>
    <w:p w14:paraId="5D8ED0DA" w14:textId="77777777" w:rsidR="00982317" w:rsidRPr="00B41D5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EF2BAA" w14:textId="7255443F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Nepoužívejte tento veterinární léčivý přípravek po uplynutí doby použitelnosti uvedené na etiketě po E</w:t>
      </w:r>
      <w:r>
        <w:rPr>
          <w:szCs w:val="22"/>
          <w:lang w:eastAsia="cs-CZ"/>
        </w:rPr>
        <w:t>xp</w:t>
      </w:r>
      <w:r w:rsidRPr="00CE3D2E">
        <w:rPr>
          <w:szCs w:val="22"/>
          <w:lang w:eastAsia="cs-CZ"/>
        </w:rPr>
        <w:t xml:space="preserve">. </w:t>
      </w:r>
    </w:p>
    <w:p w14:paraId="546AE4E2" w14:textId="77777777" w:rsidR="00982317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</w:p>
    <w:p w14:paraId="23DBA0EC" w14:textId="77777777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Doba použitelnosti po prvním otevření vnitřního obalu: spotřebujte ihned.</w:t>
      </w:r>
    </w:p>
    <w:p w14:paraId="3BB94A0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E592B7B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DE5F815" w14:textId="77777777" w:rsidR="00982317" w:rsidRPr="00B41D57" w:rsidRDefault="00982317" w:rsidP="00982317">
      <w:pPr>
        <w:pStyle w:val="Style1"/>
      </w:pPr>
      <w:bookmarkStart w:id="25" w:name="_Hlk127278598"/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bookmarkEnd w:id="25"/>
    <w:p w14:paraId="0A6B14C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908ACE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26" w:name="_Hlk127278608"/>
      <w:r w:rsidRPr="00B41D57">
        <w:t>Léčivé přípravky se nesmí likvidovat prostřednictvím odpadní vody či domovního odpadu.</w:t>
      </w:r>
    </w:p>
    <w:bookmarkEnd w:id="26"/>
    <w:p w14:paraId="6CDEAE0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5C729A5" w14:textId="77777777" w:rsidR="00982317" w:rsidRPr="00B41D57" w:rsidRDefault="00982317" w:rsidP="00982317">
      <w:pPr>
        <w:rPr>
          <w:szCs w:val="22"/>
        </w:rPr>
      </w:pPr>
      <w:bookmarkStart w:id="27" w:name="_Hlk127278625"/>
      <w:bookmarkStart w:id="28" w:name="_Hlk161521153"/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7"/>
    <w:p w14:paraId="3495766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EB667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29" w:name="_Hlk127346742"/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</w:t>
      </w:r>
      <w:bookmarkEnd w:id="29"/>
      <w:r w:rsidRPr="00B41D57">
        <w:t>.</w:t>
      </w:r>
      <w:bookmarkEnd w:id="28"/>
    </w:p>
    <w:p w14:paraId="35C6CD6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6C2D10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AD9762C" w14:textId="77777777" w:rsidR="00982317" w:rsidRPr="00B41D57" w:rsidRDefault="00982317" w:rsidP="00982317">
      <w:pPr>
        <w:pStyle w:val="Style1"/>
      </w:pPr>
      <w:bookmarkStart w:id="30" w:name="_Hlk127278636"/>
      <w:bookmarkStart w:id="31" w:name="_Hlk161521194"/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bookmarkEnd w:id="30"/>
    <w:p w14:paraId="2397492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DDE4ED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142E81">
        <w:rPr>
          <w:szCs w:val="22"/>
        </w:rPr>
        <w:t>Veterinární léčivý přípravek je vydáván pouze na předpis.</w:t>
      </w:r>
    </w:p>
    <w:p w14:paraId="54833046" w14:textId="77777777" w:rsidR="00982317" w:rsidRDefault="00982317" w:rsidP="00982317">
      <w:pPr>
        <w:pStyle w:val="Style1"/>
        <w:rPr>
          <w:highlight w:val="lightGray"/>
        </w:rPr>
      </w:pPr>
      <w:bookmarkStart w:id="32" w:name="_Hlk127278644"/>
    </w:p>
    <w:p w14:paraId="47DFC0AD" w14:textId="77777777" w:rsidR="00982317" w:rsidRPr="00B41D57" w:rsidRDefault="00982317" w:rsidP="00982317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bookmarkEnd w:id="32"/>
    <w:p w14:paraId="6DEF7F1E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7EC8CAD" w14:textId="77777777" w:rsidR="00982317" w:rsidRDefault="00982317" w:rsidP="00982317">
      <w:pPr>
        <w:tabs>
          <w:tab w:val="clear" w:pos="567"/>
        </w:tabs>
        <w:spacing w:line="240" w:lineRule="auto"/>
        <w:rPr>
          <w:caps/>
          <w:szCs w:val="22"/>
        </w:rPr>
      </w:pPr>
      <w:r w:rsidRPr="00A906EE">
        <w:rPr>
          <w:caps/>
          <w:szCs w:val="22"/>
        </w:rPr>
        <w:t>97/981/93-C</w:t>
      </w:r>
    </w:p>
    <w:p w14:paraId="68DD762D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30B986F" w14:textId="77777777" w:rsidR="00982317" w:rsidRPr="00142E81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42E81">
        <w:rPr>
          <w:szCs w:val="22"/>
          <w:lang w:eastAsia="cs-CZ"/>
        </w:rPr>
        <w:t xml:space="preserve">Velikosti balení: </w:t>
      </w:r>
    </w:p>
    <w:p w14:paraId="3EE38602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42E81">
        <w:rPr>
          <w:szCs w:val="22"/>
          <w:lang w:eastAsia="cs-CZ"/>
        </w:rPr>
        <w:t>10 x 1 dávka, 1 x 5 dávek, 1 x 25 dávek, 1 x 50 dávek.</w:t>
      </w:r>
    </w:p>
    <w:p w14:paraId="3998D09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6873734" w14:textId="77777777" w:rsidR="00982317" w:rsidRPr="00142E81" w:rsidRDefault="00982317" w:rsidP="00982317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7C5D938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CF10FB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6F39999" w14:textId="77777777" w:rsidR="00982317" w:rsidRPr="00B41D57" w:rsidRDefault="00982317" w:rsidP="00982317">
      <w:pPr>
        <w:pStyle w:val="Style1"/>
      </w:pPr>
      <w:bookmarkStart w:id="33" w:name="_Hlk127278656"/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bookmarkEnd w:id="31"/>
    <w:bookmarkEnd w:id="33"/>
    <w:p w14:paraId="3A58411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0F9B75A" w14:textId="46D1E70D" w:rsidR="00EE3F2B" w:rsidRPr="00B41D57" w:rsidRDefault="00336C7D" w:rsidP="009823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06/2026</w:t>
      </w:r>
    </w:p>
    <w:p w14:paraId="0B510FB4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34" w:name="_Hlk12727866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FD42530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8A37023" w14:textId="77777777" w:rsidR="00982317" w:rsidRPr="006414D3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142E81">
        <w:rPr>
          <w:szCs w:val="22"/>
        </w:rPr>
        <w:t>Podrobné informace o tomto veterinárním léčivém přípravku naleznete také v národní databázi (</w:t>
      </w:r>
      <w:hyperlink r:id="rId9" w:history="1">
        <w:r w:rsidRPr="00F800E2">
          <w:rPr>
            <w:rStyle w:val="Hypertextovodkaz"/>
            <w:szCs w:val="22"/>
          </w:rPr>
          <w:t>https://www.uskvbl.cz</w:t>
        </w:r>
      </w:hyperlink>
      <w:r w:rsidRPr="00142E81">
        <w:rPr>
          <w:szCs w:val="22"/>
        </w:rPr>
        <w:t>).</w:t>
      </w:r>
    </w:p>
    <w:bookmarkEnd w:id="34"/>
    <w:p w14:paraId="4111D66A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5B895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6B06024" w14:textId="77777777" w:rsidR="00982317" w:rsidRPr="00B41D57" w:rsidRDefault="00982317" w:rsidP="00982317">
      <w:pPr>
        <w:pStyle w:val="Style1"/>
      </w:pPr>
      <w:bookmarkStart w:id="35" w:name="_Hlk127278677"/>
      <w:bookmarkStart w:id="36" w:name="_Hlk161521298"/>
      <w:bookmarkStart w:id="37" w:name="_Hlk161520664"/>
      <w:r w:rsidRPr="00B41D57">
        <w:rPr>
          <w:highlight w:val="lightGray"/>
        </w:rPr>
        <w:t>16.</w:t>
      </w:r>
      <w:r w:rsidRPr="00B41D57">
        <w:tab/>
        <w:t>Kontaktní údaje</w:t>
      </w:r>
    </w:p>
    <w:bookmarkEnd w:id="35"/>
    <w:p w14:paraId="57650BE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A85CFE4" w14:textId="77777777" w:rsidR="00982317" w:rsidRDefault="00982317" w:rsidP="00982317">
      <w:bookmarkStart w:id="38" w:name="_Hlk161520690"/>
      <w:bookmarkStart w:id="39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  <w:bookmarkEnd w:id="38"/>
    </w:p>
    <w:p w14:paraId="5A854228" w14:textId="0BCDEBC2" w:rsidR="00982317" w:rsidRPr="00142E81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142E81">
        <w:rPr>
          <w:bCs/>
          <w:szCs w:val="22"/>
          <w:lang w:eastAsia="cs-CZ"/>
        </w:rPr>
        <w:t>Ceva</w:t>
      </w:r>
      <w:proofErr w:type="spellEnd"/>
      <w:r w:rsidRPr="00142E81">
        <w:rPr>
          <w:bCs/>
          <w:szCs w:val="22"/>
          <w:lang w:eastAsia="cs-CZ"/>
        </w:rPr>
        <w:t xml:space="preserve"> </w:t>
      </w:r>
      <w:proofErr w:type="spellStart"/>
      <w:r w:rsidRPr="00142E81">
        <w:rPr>
          <w:bCs/>
          <w:szCs w:val="22"/>
          <w:lang w:eastAsia="cs-CZ"/>
        </w:rPr>
        <w:t>Santé</w:t>
      </w:r>
      <w:proofErr w:type="spellEnd"/>
      <w:r w:rsidRPr="00142E81">
        <w:rPr>
          <w:bCs/>
          <w:szCs w:val="22"/>
          <w:lang w:eastAsia="cs-CZ"/>
        </w:rPr>
        <w:t xml:space="preserve"> Animale, </w:t>
      </w:r>
      <w:r w:rsidR="00EE3F2B" w:rsidRPr="00EE3F2B">
        <w:rPr>
          <w:bCs/>
          <w:szCs w:val="22"/>
          <w:lang w:eastAsia="cs-CZ"/>
        </w:rPr>
        <w:t xml:space="preserve">8 </w:t>
      </w:r>
      <w:proofErr w:type="spellStart"/>
      <w:r w:rsidR="00EE3F2B" w:rsidRPr="00EE3F2B">
        <w:rPr>
          <w:bCs/>
          <w:szCs w:val="22"/>
          <w:lang w:eastAsia="cs-CZ"/>
        </w:rPr>
        <w:t>rue</w:t>
      </w:r>
      <w:proofErr w:type="spellEnd"/>
      <w:r w:rsidR="00EE3F2B" w:rsidRPr="00EE3F2B">
        <w:rPr>
          <w:bCs/>
          <w:szCs w:val="22"/>
          <w:lang w:eastAsia="cs-CZ"/>
        </w:rPr>
        <w:t xml:space="preserve"> de </w:t>
      </w:r>
      <w:proofErr w:type="spellStart"/>
      <w:r w:rsidR="00EE3F2B" w:rsidRPr="00EE3F2B">
        <w:rPr>
          <w:bCs/>
          <w:szCs w:val="22"/>
          <w:lang w:eastAsia="cs-CZ"/>
        </w:rPr>
        <w:t>Logrono</w:t>
      </w:r>
      <w:proofErr w:type="spellEnd"/>
      <w:r w:rsidRPr="00142E81">
        <w:rPr>
          <w:bCs/>
          <w:szCs w:val="22"/>
          <w:lang w:eastAsia="cs-CZ"/>
        </w:rPr>
        <w:t xml:space="preserve">, 33500 </w:t>
      </w:r>
      <w:proofErr w:type="spellStart"/>
      <w:r w:rsidRPr="00142E81">
        <w:rPr>
          <w:bCs/>
          <w:szCs w:val="22"/>
          <w:lang w:eastAsia="cs-CZ"/>
        </w:rPr>
        <w:t>Libourne</w:t>
      </w:r>
      <w:proofErr w:type="spellEnd"/>
      <w:r w:rsidRPr="00142E81">
        <w:rPr>
          <w:szCs w:val="22"/>
          <w:lang w:eastAsia="cs-CZ"/>
        </w:rPr>
        <w:t xml:space="preserve">, Francie  </w:t>
      </w:r>
    </w:p>
    <w:p w14:paraId="4547DAB0" w14:textId="77777777" w:rsidR="00982317" w:rsidRPr="00142E81" w:rsidRDefault="00982317" w:rsidP="00982317">
      <w:pPr>
        <w:rPr>
          <w:szCs w:val="22"/>
        </w:rPr>
      </w:pPr>
      <w:bookmarkStart w:id="40" w:name="_Hlk161520717"/>
      <w:bookmarkEnd w:id="39"/>
      <w:r w:rsidRPr="00142E81">
        <w:rPr>
          <w:szCs w:val="22"/>
        </w:rPr>
        <w:t xml:space="preserve">Email: </w:t>
      </w:r>
      <w:hyperlink r:id="rId10" w:history="1">
        <w:r w:rsidRPr="00142E81">
          <w:rPr>
            <w:rStyle w:val="Hypertextovodkaz"/>
            <w:lang w:val="fr-FR"/>
          </w:rPr>
          <w:t>pharmacovigilance@ceva.com</w:t>
        </w:r>
      </w:hyperlink>
      <w:bookmarkEnd w:id="40"/>
      <w:r w:rsidRPr="00142E81">
        <w:rPr>
          <w:lang w:val="fr-FR"/>
        </w:rPr>
        <w:t xml:space="preserve"> , </w:t>
      </w:r>
      <w:hyperlink r:id="rId11" w:history="1">
        <w:r w:rsidRPr="00142E81">
          <w:rPr>
            <w:rStyle w:val="Hypertextovodkaz"/>
            <w:szCs w:val="22"/>
          </w:rPr>
          <w:t>ceva@ceva-ah.sk</w:t>
        </w:r>
      </w:hyperlink>
      <w:r w:rsidRPr="00142E81">
        <w:rPr>
          <w:szCs w:val="22"/>
        </w:rPr>
        <w:t xml:space="preserve"> </w:t>
      </w:r>
      <w:r w:rsidRPr="00142E81">
        <w:rPr>
          <w:b/>
          <w:szCs w:val="22"/>
        </w:rPr>
        <w:t xml:space="preserve">  </w:t>
      </w:r>
    </w:p>
    <w:p w14:paraId="709D69D3" w14:textId="77777777" w:rsidR="00982317" w:rsidRPr="00E14D2A" w:rsidRDefault="00982317" w:rsidP="00982317">
      <w:pPr>
        <w:rPr>
          <w:szCs w:val="22"/>
        </w:rPr>
      </w:pPr>
      <w:r w:rsidRPr="00142E81">
        <w:rPr>
          <w:szCs w:val="22"/>
        </w:rPr>
        <w:t>Tel: 00 800 35 22 11 51</w:t>
      </w:r>
      <w:r w:rsidRPr="00E14D2A">
        <w:rPr>
          <w:szCs w:val="22"/>
        </w:rPr>
        <w:t> </w:t>
      </w:r>
    </w:p>
    <w:bookmarkEnd w:id="36"/>
    <w:p w14:paraId="61F1C653" w14:textId="77777777" w:rsidR="00982317" w:rsidRDefault="00982317" w:rsidP="00982317">
      <w:pPr>
        <w:rPr>
          <w:bCs/>
          <w:szCs w:val="22"/>
          <w:u w:val="single"/>
        </w:rPr>
      </w:pPr>
    </w:p>
    <w:p w14:paraId="135255F7" w14:textId="77777777" w:rsidR="00982317" w:rsidRPr="00B41D57" w:rsidRDefault="00982317" w:rsidP="00982317">
      <w:pPr>
        <w:rPr>
          <w:bCs/>
          <w:szCs w:val="22"/>
        </w:rPr>
      </w:pPr>
      <w:r w:rsidRPr="00B41D57">
        <w:rPr>
          <w:bCs/>
          <w:szCs w:val="22"/>
          <w:u w:val="single"/>
        </w:rPr>
        <w:lastRenderedPageBreak/>
        <w:t xml:space="preserve">Výrobce odpovědný za uvolnění </w:t>
      </w:r>
      <w:bookmarkStart w:id="41" w:name="_GoBack"/>
      <w:bookmarkEnd w:id="41"/>
      <w:r w:rsidRPr="00B41D57">
        <w:rPr>
          <w:bCs/>
          <w:szCs w:val="22"/>
          <w:u w:val="single"/>
        </w:rPr>
        <w:t>šarže</w:t>
      </w:r>
      <w:r w:rsidRPr="00B41D57">
        <w:t>:</w:t>
      </w:r>
    </w:p>
    <w:bookmarkEnd w:id="37"/>
    <w:p w14:paraId="58B8A937" w14:textId="77777777" w:rsidR="00982317" w:rsidRPr="00142E81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42E81">
        <w:rPr>
          <w:szCs w:val="22"/>
          <w:lang w:eastAsia="cs-CZ"/>
        </w:rPr>
        <w:t>CEVA-</w:t>
      </w:r>
      <w:proofErr w:type="spellStart"/>
      <w:r w:rsidRPr="00142E81">
        <w:rPr>
          <w:szCs w:val="22"/>
          <w:lang w:eastAsia="cs-CZ"/>
        </w:rPr>
        <w:t>Phylaxia</w:t>
      </w:r>
      <w:proofErr w:type="spellEnd"/>
      <w:r w:rsidRPr="00142E81">
        <w:rPr>
          <w:szCs w:val="22"/>
          <w:lang w:eastAsia="cs-CZ"/>
        </w:rPr>
        <w:t xml:space="preserve"> </w:t>
      </w:r>
      <w:proofErr w:type="spellStart"/>
      <w:r w:rsidRPr="00142E81">
        <w:rPr>
          <w:szCs w:val="22"/>
          <w:lang w:eastAsia="cs-CZ"/>
        </w:rPr>
        <w:t>Veterinary</w:t>
      </w:r>
      <w:proofErr w:type="spellEnd"/>
      <w:r w:rsidRPr="00142E81">
        <w:rPr>
          <w:szCs w:val="22"/>
          <w:lang w:eastAsia="cs-CZ"/>
        </w:rPr>
        <w:t xml:space="preserve"> </w:t>
      </w:r>
      <w:proofErr w:type="spellStart"/>
      <w:r w:rsidRPr="00142E81">
        <w:rPr>
          <w:szCs w:val="22"/>
          <w:lang w:eastAsia="cs-CZ"/>
        </w:rPr>
        <w:t>Biologicals</w:t>
      </w:r>
      <w:proofErr w:type="spellEnd"/>
      <w:r w:rsidRPr="00142E81">
        <w:rPr>
          <w:szCs w:val="22"/>
          <w:lang w:eastAsia="cs-CZ"/>
        </w:rPr>
        <w:t xml:space="preserve"> Co. Ltd., </w:t>
      </w:r>
      <w:proofErr w:type="spellStart"/>
      <w:r w:rsidRPr="00142E81">
        <w:rPr>
          <w:szCs w:val="22"/>
          <w:lang w:eastAsia="cs-CZ"/>
        </w:rPr>
        <w:t>Szállás</w:t>
      </w:r>
      <w:proofErr w:type="spellEnd"/>
      <w:r w:rsidRPr="00142E81">
        <w:rPr>
          <w:szCs w:val="22"/>
          <w:lang w:eastAsia="cs-CZ"/>
        </w:rPr>
        <w:t xml:space="preserve"> u. 5., Budapešť, 1107, Maďarsko</w:t>
      </w:r>
    </w:p>
    <w:p w14:paraId="78310408" w14:textId="77777777" w:rsidR="00AA0D57" w:rsidRDefault="00AA0D57"/>
    <w:sectPr w:rsidR="00AA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2"/>
    <w:rsid w:val="00024AC2"/>
    <w:rsid w:val="000719FA"/>
    <w:rsid w:val="002E4954"/>
    <w:rsid w:val="00321F85"/>
    <w:rsid w:val="0033157F"/>
    <w:rsid w:val="00336C7D"/>
    <w:rsid w:val="00437550"/>
    <w:rsid w:val="004804DD"/>
    <w:rsid w:val="005C7455"/>
    <w:rsid w:val="00600320"/>
    <w:rsid w:val="00655B3F"/>
    <w:rsid w:val="007415A2"/>
    <w:rsid w:val="00976F77"/>
    <w:rsid w:val="00982317"/>
    <w:rsid w:val="00A51211"/>
    <w:rsid w:val="00AA0D57"/>
    <w:rsid w:val="00C23D0A"/>
    <w:rsid w:val="00C943C9"/>
    <w:rsid w:val="00CD0CBD"/>
    <w:rsid w:val="00D91869"/>
    <w:rsid w:val="00DA03FF"/>
    <w:rsid w:val="00DC44FE"/>
    <w:rsid w:val="00EE3F2B"/>
    <w:rsid w:val="00F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1D17"/>
  <w15:chartTrackingRefBased/>
  <w15:docId w15:val="{3E80B915-1110-40D5-BA3B-456B4D7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231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1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1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1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1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15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15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15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15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15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15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15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15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15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15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15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982317"/>
    <w:rPr>
      <w:color w:val="0000FF"/>
      <w:u w:val="single"/>
    </w:rPr>
  </w:style>
  <w:style w:type="paragraph" w:customStyle="1" w:styleId="Style1">
    <w:name w:val="Style1"/>
    <w:basedOn w:val="Normln"/>
    <w:qFormat/>
    <w:rsid w:val="0098231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982317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954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character" w:styleId="Odkaznakoment">
    <w:name w:val="annotation reference"/>
    <w:qFormat/>
    <w:rsid w:val="002E4954"/>
    <w:rPr>
      <w:sz w:val="16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2E4954"/>
    <w:rPr>
      <w:sz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2E4954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Revize">
    <w:name w:val="Revision"/>
    <w:hidden/>
    <w:uiPriority w:val="99"/>
    <w:semiHidden/>
    <w:rsid w:val="0060032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skvbl.cz/cs/farmakovigilanc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r@uskvbl.cz" TargetMode="External"/><Relationship Id="rId11" Type="http://schemas.openxmlformats.org/officeDocument/2006/relationships/hyperlink" Target="mailto:ceva@ceva-ah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armacovigilance@cev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8874-75FF-4828-AACE-E74966DA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1148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Malanová Zdeňka</cp:lastModifiedBy>
  <cp:revision>15</cp:revision>
  <cp:lastPrinted>2026-06-22T06:57:00Z</cp:lastPrinted>
  <dcterms:created xsi:type="dcterms:W3CDTF">2024-11-15T08:16:00Z</dcterms:created>
  <dcterms:modified xsi:type="dcterms:W3CDTF">2026-06-22T06:57:00Z</dcterms:modified>
</cp:coreProperties>
</file>