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3DBE48" w14:textId="77777777" w:rsidR="00351B75" w:rsidRPr="003E193B" w:rsidRDefault="00351B75" w:rsidP="00351B75">
      <w:pPr>
        <w:tabs>
          <w:tab w:val="left" w:pos="709"/>
        </w:tabs>
        <w:spacing w:after="0" w:line="240" w:lineRule="auto"/>
        <w:jc w:val="both"/>
        <w:rPr>
          <w:rFonts w:asciiTheme="minorHAnsi" w:hAnsiTheme="minorHAnsi" w:cstheme="minorHAnsi"/>
        </w:rPr>
      </w:pPr>
      <w:proofErr w:type="spellStart"/>
      <w:r w:rsidRPr="003E193B">
        <w:rPr>
          <w:rFonts w:asciiTheme="minorHAnsi" w:hAnsiTheme="minorHAnsi" w:cstheme="minorHAnsi"/>
          <w:b/>
        </w:rPr>
        <w:t>Nodrama</w:t>
      </w:r>
      <w:proofErr w:type="spellEnd"/>
      <w:r w:rsidRPr="003E193B">
        <w:rPr>
          <w:rFonts w:asciiTheme="minorHAnsi" w:hAnsiTheme="minorHAnsi" w:cstheme="minorHAnsi"/>
          <w:b/>
        </w:rPr>
        <w:t xml:space="preserve"> Smile</w:t>
      </w:r>
    </w:p>
    <w:p w14:paraId="0BB9B3F7" w14:textId="77777777" w:rsidR="00351B75" w:rsidRPr="003E193B" w:rsidRDefault="00351B75" w:rsidP="00351B75">
      <w:pPr>
        <w:pStyle w:val="Nzev"/>
        <w:spacing w:line="240" w:lineRule="auto"/>
        <w:ind w:left="0"/>
        <w:jc w:val="both"/>
        <w:rPr>
          <w:rFonts w:asciiTheme="minorHAnsi" w:hAnsiTheme="minorHAnsi" w:cstheme="minorHAnsi"/>
          <w:bCs w:val="0"/>
          <w:sz w:val="22"/>
          <w:szCs w:val="22"/>
        </w:rPr>
      </w:pPr>
      <w:r w:rsidRPr="003E193B">
        <w:rPr>
          <w:rFonts w:asciiTheme="minorHAnsi" w:hAnsiTheme="minorHAnsi" w:cstheme="minorHAnsi"/>
          <w:b w:val="0"/>
          <w:sz w:val="22"/>
          <w:szCs w:val="22"/>
        </w:rPr>
        <w:t>Veterinární přípravek pro dospělé psy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6E39BC1B" w14:textId="77777777" w:rsidR="00351B75" w:rsidRPr="003E193B" w:rsidRDefault="00351B75" w:rsidP="00351B75">
      <w:pPr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Theme="minorHAnsi" w:hAnsiTheme="minorHAnsi" w:cstheme="minorHAnsi"/>
        </w:rPr>
      </w:pPr>
    </w:p>
    <w:p w14:paraId="37F24C8C" w14:textId="77777777" w:rsidR="00351B75" w:rsidRDefault="00351B75" w:rsidP="00351B75">
      <w:pPr>
        <w:spacing w:after="0" w:line="240" w:lineRule="auto"/>
        <w:jc w:val="both"/>
        <w:rPr>
          <w:rFonts w:asciiTheme="minorHAnsi" w:hAnsiTheme="minorHAnsi" w:cstheme="minorHAnsi"/>
        </w:rPr>
      </w:pPr>
      <w:r w:rsidRPr="003E193B">
        <w:rPr>
          <w:rFonts w:asciiTheme="minorHAnsi" w:hAnsiTheme="minorHAnsi" w:cstheme="minorHAnsi"/>
          <w:b/>
          <w:bCs/>
        </w:rPr>
        <w:t xml:space="preserve">Složení: </w:t>
      </w:r>
      <w:proofErr w:type="spellStart"/>
      <w:r w:rsidRPr="003E193B">
        <w:rPr>
          <w:rFonts w:asciiTheme="minorHAnsi" w:hAnsiTheme="minorHAnsi" w:cstheme="minorHAnsi"/>
        </w:rPr>
        <w:t>Aqua</w:t>
      </w:r>
      <w:proofErr w:type="spellEnd"/>
      <w:r w:rsidRPr="003E193B">
        <w:rPr>
          <w:rFonts w:asciiTheme="minorHAnsi" w:hAnsiTheme="minorHAnsi" w:cstheme="minorHAnsi"/>
        </w:rPr>
        <w:t xml:space="preserve">, Glycerin, </w:t>
      </w:r>
      <w:proofErr w:type="spellStart"/>
      <w:r w:rsidRPr="003E193B">
        <w:rPr>
          <w:rFonts w:asciiTheme="minorHAnsi" w:hAnsiTheme="minorHAnsi" w:cstheme="minorHAnsi"/>
        </w:rPr>
        <w:t>Lactobacillus</w:t>
      </w:r>
      <w:proofErr w:type="spellEnd"/>
      <w:r w:rsidRPr="003E193B">
        <w:rPr>
          <w:rFonts w:asciiTheme="minorHAnsi" w:hAnsiTheme="minorHAnsi" w:cstheme="minorHAnsi"/>
        </w:rPr>
        <w:t xml:space="preserve"> Ferment, </w:t>
      </w:r>
      <w:proofErr w:type="spellStart"/>
      <w:r w:rsidRPr="003E193B">
        <w:rPr>
          <w:rFonts w:asciiTheme="minorHAnsi" w:hAnsiTheme="minorHAnsi" w:cstheme="minorHAnsi"/>
        </w:rPr>
        <w:t>Pentylene</w:t>
      </w:r>
      <w:proofErr w:type="spellEnd"/>
      <w:r w:rsidRPr="003E193B">
        <w:rPr>
          <w:rFonts w:asciiTheme="minorHAnsi" w:hAnsiTheme="minorHAnsi" w:cstheme="minorHAnsi"/>
        </w:rPr>
        <w:t xml:space="preserve"> </w:t>
      </w:r>
      <w:proofErr w:type="spellStart"/>
      <w:r w:rsidRPr="003E193B">
        <w:rPr>
          <w:rFonts w:asciiTheme="minorHAnsi" w:hAnsiTheme="minorHAnsi" w:cstheme="minorHAnsi"/>
        </w:rPr>
        <w:t>Glycol</w:t>
      </w:r>
      <w:proofErr w:type="spellEnd"/>
      <w:r w:rsidRPr="003E193B">
        <w:rPr>
          <w:rFonts w:asciiTheme="minorHAnsi" w:hAnsiTheme="minorHAnsi" w:cstheme="minorHAnsi"/>
        </w:rPr>
        <w:t xml:space="preserve">, Polyglyceryl-4 </w:t>
      </w:r>
      <w:proofErr w:type="spellStart"/>
      <w:r w:rsidRPr="003E193B">
        <w:rPr>
          <w:rFonts w:asciiTheme="minorHAnsi" w:hAnsiTheme="minorHAnsi" w:cstheme="minorHAnsi"/>
        </w:rPr>
        <w:t>Caprate</w:t>
      </w:r>
      <w:proofErr w:type="spellEnd"/>
      <w:r w:rsidRPr="003E193B">
        <w:rPr>
          <w:rFonts w:asciiTheme="minorHAnsi" w:hAnsiTheme="minorHAnsi" w:cstheme="minorHAnsi"/>
        </w:rPr>
        <w:t xml:space="preserve">, </w:t>
      </w:r>
      <w:proofErr w:type="spellStart"/>
      <w:r w:rsidRPr="003E193B">
        <w:rPr>
          <w:rFonts w:asciiTheme="minorHAnsi" w:hAnsiTheme="minorHAnsi" w:cstheme="minorHAnsi"/>
        </w:rPr>
        <w:t>Camellia</w:t>
      </w:r>
      <w:proofErr w:type="spellEnd"/>
      <w:r w:rsidRPr="003E193B">
        <w:rPr>
          <w:rFonts w:asciiTheme="minorHAnsi" w:hAnsiTheme="minorHAnsi" w:cstheme="minorHAnsi"/>
        </w:rPr>
        <w:t xml:space="preserve"> </w:t>
      </w:r>
      <w:proofErr w:type="spellStart"/>
      <w:r w:rsidRPr="003E193B">
        <w:rPr>
          <w:rFonts w:asciiTheme="minorHAnsi" w:hAnsiTheme="minorHAnsi" w:cstheme="minorHAnsi"/>
        </w:rPr>
        <w:t>Sinensis</w:t>
      </w:r>
      <w:proofErr w:type="spellEnd"/>
      <w:r w:rsidRPr="003E193B">
        <w:rPr>
          <w:rFonts w:asciiTheme="minorHAnsi" w:hAnsiTheme="minorHAnsi" w:cstheme="minorHAnsi"/>
        </w:rPr>
        <w:t xml:space="preserve"> </w:t>
      </w:r>
      <w:proofErr w:type="spellStart"/>
      <w:r w:rsidRPr="003E193B">
        <w:rPr>
          <w:rFonts w:asciiTheme="minorHAnsi" w:hAnsiTheme="minorHAnsi" w:cstheme="minorHAnsi"/>
        </w:rPr>
        <w:t>Leaf</w:t>
      </w:r>
      <w:proofErr w:type="spellEnd"/>
      <w:r w:rsidRPr="003E193B">
        <w:rPr>
          <w:rFonts w:asciiTheme="minorHAnsi" w:hAnsiTheme="minorHAnsi" w:cstheme="minorHAnsi"/>
        </w:rPr>
        <w:t xml:space="preserve"> </w:t>
      </w:r>
      <w:proofErr w:type="spellStart"/>
      <w:r w:rsidRPr="003E193B">
        <w:rPr>
          <w:rFonts w:asciiTheme="minorHAnsi" w:hAnsiTheme="minorHAnsi" w:cstheme="minorHAnsi"/>
        </w:rPr>
        <w:t>Extract</w:t>
      </w:r>
      <w:proofErr w:type="spellEnd"/>
      <w:r w:rsidRPr="003E193B">
        <w:rPr>
          <w:rFonts w:asciiTheme="minorHAnsi" w:hAnsiTheme="minorHAnsi" w:cstheme="minorHAnsi"/>
        </w:rPr>
        <w:t xml:space="preserve">, </w:t>
      </w:r>
      <w:proofErr w:type="spellStart"/>
      <w:r w:rsidRPr="003E193B">
        <w:rPr>
          <w:rFonts w:asciiTheme="minorHAnsi" w:hAnsiTheme="minorHAnsi" w:cstheme="minorHAnsi"/>
        </w:rPr>
        <w:t>Calendula</w:t>
      </w:r>
      <w:proofErr w:type="spellEnd"/>
      <w:r w:rsidRPr="003E193B">
        <w:rPr>
          <w:rFonts w:asciiTheme="minorHAnsi" w:hAnsiTheme="minorHAnsi" w:cstheme="minorHAnsi"/>
        </w:rPr>
        <w:t xml:space="preserve"> </w:t>
      </w:r>
      <w:proofErr w:type="spellStart"/>
      <w:r w:rsidRPr="003E193B">
        <w:rPr>
          <w:rFonts w:asciiTheme="minorHAnsi" w:hAnsiTheme="minorHAnsi" w:cstheme="minorHAnsi"/>
        </w:rPr>
        <w:t>Officinalis</w:t>
      </w:r>
      <w:proofErr w:type="spellEnd"/>
      <w:r w:rsidRPr="003E193B">
        <w:rPr>
          <w:rFonts w:asciiTheme="minorHAnsi" w:hAnsiTheme="minorHAnsi" w:cstheme="minorHAnsi"/>
        </w:rPr>
        <w:t xml:space="preserve"> </w:t>
      </w:r>
      <w:proofErr w:type="spellStart"/>
      <w:r w:rsidRPr="003E193B">
        <w:rPr>
          <w:rFonts w:asciiTheme="minorHAnsi" w:hAnsiTheme="minorHAnsi" w:cstheme="minorHAnsi"/>
        </w:rPr>
        <w:t>Flower</w:t>
      </w:r>
      <w:proofErr w:type="spellEnd"/>
      <w:r w:rsidRPr="003E193B">
        <w:rPr>
          <w:rFonts w:asciiTheme="minorHAnsi" w:hAnsiTheme="minorHAnsi" w:cstheme="minorHAnsi"/>
        </w:rPr>
        <w:t xml:space="preserve"> </w:t>
      </w:r>
      <w:proofErr w:type="spellStart"/>
      <w:r w:rsidRPr="003E193B">
        <w:rPr>
          <w:rFonts w:asciiTheme="minorHAnsi" w:hAnsiTheme="minorHAnsi" w:cstheme="minorHAnsi"/>
        </w:rPr>
        <w:t>Extract</w:t>
      </w:r>
      <w:proofErr w:type="spellEnd"/>
      <w:r w:rsidRPr="003E193B">
        <w:rPr>
          <w:rFonts w:asciiTheme="minorHAnsi" w:hAnsiTheme="minorHAnsi" w:cstheme="minorHAnsi"/>
        </w:rPr>
        <w:t xml:space="preserve">, </w:t>
      </w:r>
      <w:proofErr w:type="spellStart"/>
      <w:r w:rsidRPr="003E193B">
        <w:rPr>
          <w:rFonts w:asciiTheme="minorHAnsi" w:hAnsiTheme="minorHAnsi" w:cstheme="minorHAnsi"/>
        </w:rPr>
        <w:t>Phyllanthus</w:t>
      </w:r>
      <w:proofErr w:type="spellEnd"/>
      <w:r w:rsidRPr="003E193B">
        <w:rPr>
          <w:rFonts w:asciiTheme="minorHAnsi" w:hAnsiTheme="minorHAnsi" w:cstheme="minorHAnsi"/>
        </w:rPr>
        <w:t xml:space="preserve"> </w:t>
      </w:r>
      <w:proofErr w:type="spellStart"/>
      <w:r w:rsidRPr="003E193B">
        <w:rPr>
          <w:rFonts w:asciiTheme="minorHAnsi" w:hAnsiTheme="minorHAnsi" w:cstheme="minorHAnsi"/>
        </w:rPr>
        <w:t>Emblica</w:t>
      </w:r>
      <w:proofErr w:type="spellEnd"/>
      <w:r w:rsidRPr="003E193B">
        <w:rPr>
          <w:rFonts w:asciiTheme="minorHAnsi" w:hAnsiTheme="minorHAnsi" w:cstheme="minorHAnsi"/>
        </w:rPr>
        <w:t xml:space="preserve"> </w:t>
      </w:r>
      <w:proofErr w:type="spellStart"/>
      <w:r w:rsidRPr="003E193B">
        <w:rPr>
          <w:rFonts w:asciiTheme="minorHAnsi" w:hAnsiTheme="minorHAnsi" w:cstheme="minorHAnsi"/>
        </w:rPr>
        <w:t>Fruit</w:t>
      </w:r>
      <w:proofErr w:type="spellEnd"/>
      <w:r w:rsidRPr="003E193B">
        <w:rPr>
          <w:rFonts w:asciiTheme="minorHAnsi" w:hAnsiTheme="minorHAnsi" w:cstheme="minorHAnsi"/>
        </w:rPr>
        <w:t xml:space="preserve"> </w:t>
      </w:r>
      <w:proofErr w:type="spellStart"/>
      <w:r w:rsidRPr="003E193B">
        <w:rPr>
          <w:rFonts w:asciiTheme="minorHAnsi" w:hAnsiTheme="minorHAnsi" w:cstheme="minorHAnsi"/>
        </w:rPr>
        <w:t>Extract</w:t>
      </w:r>
      <w:proofErr w:type="spellEnd"/>
      <w:r w:rsidRPr="003E193B">
        <w:rPr>
          <w:rFonts w:asciiTheme="minorHAnsi" w:hAnsiTheme="minorHAnsi" w:cstheme="minorHAnsi"/>
        </w:rPr>
        <w:t xml:space="preserve">, </w:t>
      </w:r>
      <w:proofErr w:type="spellStart"/>
      <w:r w:rsidRPr="003E193B">
        <w:rPr>
          <w:rFonts w:asciiTheme="minorHAnsi" w:hAnsiTheme="minorHAnsi" w:cstheme="minorHAnsi"/>
        </w:rPr>
        <w:t>Sodium</w:t>
      </w:r>
      <w:proofErr w:type="spellEnd"/>
      <w:r w:rsidRPr="003E193B">
        <w:rPr>
          <w:rFonts w:asciiTheme="minorHAnsi" w:hAnsiTheme="minorHAnsi" w:cstheme="minorHAnsi"/>
        </w:rPr>
        <w:t xml:space="preserve"> </w:t>
      </w:r>
      <w:proofErr w:type="spellStart"/>
      <w:r w:rsidRPr="003E193B">
        <w:rPr>
          <w:rFonts w:asciiTheme="minorHAnsi" w:hAnsiTheme="minorHAnsi" w:cstheme="minorHAnsi"/>
        </w:rPr>
        <w:t>Lauroyl</w:t>
      </w:r>
      <w:proofErr w:type="spellEnd"/>
      <w:r w:rsidRPr="003E193B">
        <w:rPr>
          <w:rFonts w:asciiTheme="minorHAnsi" w:hAnsiTheme="minorHAnsi" w:cstheme="minorHAnsi"/>
        </w:rPr>
        <w:t xml:space="preserve"> </w:t>
      </w:r>
      <w:proofErr w:type="spellStart"/>
      <w:r w:rsidRPr="003E193B">
        <w:rPr>
          <w:rFonts w:asciiTheme="minorHAnsi" w:hAnsiTheme="minorHAnsi" w:cstheme="minorHAnsi"/>
        </w:rPr>
        <w:t>Glutamate</w:t>
      </w:r>
      <w:proofErr w:type="spellEnd"/>
      <w:r w:rsidRPr="003E193B">
        <w:rPr>
          <w:rFonts w:asciiTheme="minorHAnsi" w:hAnsiTheme="minorHAnsi" w:cstheme="minorHAnsi"/>
        </w:rPr>
        <w:t xml:space="preserve">, </w:t>
      </w:r>
      <w:proofErr w:type="spellStart"/>
      <w:r w:rsidRPr="003E193B">
        <w:rPr>
          <w:rFonts w:asciiTheme="minorHAnsi" w:hAnsiTheme="minorHAnsi" w:cstheme="minorHAnsi"/>
        </w:rPr>
        <w:t>Decyl</w:t>
      </w:r>
      <w:proofErr w:type="spellEnd"/>
      <w:r w:rsidRPr="003E193B">
        <w:rPr>
          <w:rFonts w:asciiTheme="minorHAnsi" w:hAnsiTheme="minorHAnsi" w:cstheme="minorHAnsi"/>
        </w:rPr>
        <w:t xml:space="preserve"> </w:t>
      </w:r>
      <w:proofErr w:type="spellStart"/>
      <w:r w:rsidRPr="003E193B">
        <w:rPr>
          <w:rFonts w:asciiTheme="minorHAnsi" w:hAnsiTheme="minorHAnsi" w:cstheme="minorHAnsi"/>
        </w:rPr>
        <w:t>Glucoside</w:t>
      </w:r>
      <w:proofErr w:type="spellEnd"/>
      <w:r w:rsidRPr="003E193B">
        <w:rPr>
          <w:rFonts w:asciiTheme="minorHAnsi" w:hAnsiTheme="minorHAnsi" w:cstheme="minorHAnsi"/>
        </w:rPr>
        <w:t xml:space="preserve">, </w:t>
      </w:r>
      <w:proofErr w:type="spellStart"/>
      <w:r w:rsidRPr="003E193B">
        <w:rPr>
          <w:rFonts w:asciiTheme="minorHAnsi" w:hAnsiTheme="minorHAnsi" w:cstheme="minorHAnsi"/>
        </w:rPr>
        <w:t>Diglycerin</w:t>
      </w:r>
      <w:proofErr w:type="spellEnd"/>
      <w:r w:rsidRPr="003E193B">
        <w:rPr>
          <w:rFonts w:asciiTheme="minorHAnsi" w:hAnsiTheme="minorHAnsi" w:cstheme="minorHAnsi"/>
        </w:rPr>
        <w:t xml:space="preserve">, </w:t>
      </w:r>
      <w:proofErr w:type="spellStart"/>
      <w:r w:rsidRPr="003E193B">
        <w:rPr>
          <w:rFonts w:asciiTheme="minorHAnsi" w:hAnsiTheme="minorHAnsi" w:cstheme="minorHAnsi"/>
        </w:rPr>
        <w:t>Ethyl</w:t>
      </w:r>
      <w:proofErr w:type="spellEnd"/>
      <w:r w:rsidRPr="003E193B">
        <w:rPr>
          <w:rFonts w:asciiTheme="minorHAnsi" w:hAnsiTheme="minorHAnsi" w:cstheme="minorHAnsi"/>
        </w:rPr>
        <w:t xml:space="preserve"> </w:t>
      </w:r>
      <w:proofErr w:type="spellStart"/>
      <w:r w:rsidRPr="003E193B">
        <w:rPr>
          <w:rFonts w:asciiTheme="minorHAnsi" w:hAnsiTheme="minorHAnsi" w:cstheme="minorHAnsi"/>
        </w:rPr>
        <w:t>Lauroyl</w:t>
      </w:r>
      <w:proofErr w:type="spellEnd"/>
      <w:r w:rsidRPr="003E193B">
        <w:rPr>
          <w:rFonts w:asciiTheme="minorHAnsi" w:hAnsiTheme="minorHAnsi" w:cstheme="minorHAnsi"/>
        </w:rPr>
        <w:t xml:space="preserve"> </w:t>
      </w:r>
      <w:proofErr w:type="spellStart"/>
      <w:r w:rsidRPr="003E193B">
        <w:rPr>
          <w:rFonts w:asciiTheme="minorHAnsi" w:hAnsiTheme="minorHAnsi" w:cstheme="minorHAnsi"/>
        </w:rPr>
        <w:t>Arginate</w:t>
      </w:r>
      <w:proofErr w:type="spellEnd"/>
      <w:r w:rsidRPr="003E193B">
        <w:rPr>
          <w:rFonts w:asciiTheme="minorHAnsi" w:hAnsiTheme="minorHAnsi" w:cstheme="minorHAnsi"/>
        </w:rPr>
        <w:t xml:space="preserve"> </w:t>
      </w:r>
      <w:proofErr w:type="spellStart"/>
      <w:r w:rsidRPr="003E193B">
        <w:rPr>
          <w:rFonts w:asciiTheme="minorHAnsi" w:hAnsiTheme="minorHAnsi" w:cstheme="minorHAnsi"/>
        </w:rPr>
        <w:t>HCl</w:t>
      </w:r>
      <w:proofErr w:type="spellEnd"/>
      <w:r w:rsidRPr="003E193B">
        <w:rPr>
          <w:rFonts w:asciiTheme="minorHAnsi" w:hAnsiTheme="minorHAnsi" w:cstheme="minorHAnsi"/>
        </w:rPr>
        <w:t xml:space="preserve">, </w:t>
      </w:r>
      <w:proofErr w:type="spellStart"/>
      <w:r w:rsidRPr="003E193B">
        <w:rPr>
          <w:rFonts w:asciiTheme="minorHAnsi" w:hAnsiTheme="minorHAnsi" w:cstheme="minorHAnsi"/>
        </w:rPr>
        <w:t>Lavandula</w:t>
      </w:r>
      <w:proofErr w:type="spellEnd"/>
      <w:r w:rsidRPr="003E193B">
        <w:rPr>
          <w:rFonts w:asciiTheme="minorHAnsi" w:hAnsiTheme="minorHAnsi" w:cstheme="minorHAnsi"/>
        </w:rPr>
        <w:t xml:space="preserve"> </w:t>
      </w:r>
      <w:proofErr w:type="spellStart"/>
      <w:r w:rsidRPr="003E193B">
        <w:rPr>
          <w:rFonts w:asciiTheme="minorHAnsi" w:hAnsiTheme="minorHAnsi" w:cstheme="minorHAnsi"/>
        </w:rPr>
        <w:t>Angustifolia</w:t>
      </w:r>
      <w:proofErr w:type="spellEnd"/>
      <w:r w:rsidRPr="003E193B">
        <w:rPr>
          <w:rFonts w:asciiTheme="minorHAnsi" w:hAnsiTheme="minorHAnsi" w:cstheme="minorHAnsi"/>
        </w:rPr>
        <w:t xml:space="preserve"> </w:t>
      </w:r>
      <w:proofErr w:type="spellStart"/>
      <w:r w:rsidRPr="003E193B">
        <w:rPr>
          <w:rFonts w:asciiTheme="minorHAnsi" w:hAnsiTheme="minorHAnsi" w:cstheme="minorHAnsi"/>
        </w:rPr>
        <w:t>Oil</w:t>
      </w:r>
      <w:proofErr w:type="spellEnd"/>
      <w:r w:rsidRPr="003E193B">
        <w:rPr>
          <w:rFonts w:asciiTheme="minorHAnsi" w:hAnsiTheme="minorHAnsi" w:cstheme="minorHAnsi"/>
        </w:rPr>
        <w:t xml:space="preserve">, </w:t>
      </w:r>
      <w:proofErr w:type="spellStart"/>
      <w:r w:rsidRPr="003E193B">
        <w:rPr>
          <w:rFonts w:asciiTheme="minorHAnsi" w:hAnsiTheme="minorHAnsi" w:cstheme="minorHAnsi"/>
        </w:rPr>
        <w:t>Rosmarinus</w:t>
      </w:r>
      <w:proofErr w:type="spellEnd"/>
      <w:r w:rsidRPr="003E193B">
        <w:rPr>
          <w:rFonts w:asciiTheme="minorHAnsi" w:hAnsiTheme="minorHAnsi" w:cstheme="minorHAnsi"/>
        </w:rPr>
        <w:t xml:space="preserve"> </w:t>
      </w:r>
      <w:proofErr w:type="spellStart"/>
      <w:r w:rsidRPr="003E193B">
        <w:rPr>
          <w:rFonts w:asciiTheme="minorHAnsi" w:hAnsiTheme="minorHAnsi" w:cstheme="minorHAnsi"/>
        </w:rPr>
        <w:t>Officinalis</w:t>
      </w:r>
      <w:proofErr w:type="spellEnd"/>
      <w:r w:rsidRPr="003E193B">
        <w:rPr>
          <w:rFonts w:asciiTheme="minorHAnsi" w:hAnsiTheme="minorHAnsi" w:cstheme="minorHAnsi"/>
        </w:rPr>
        <w:t xml:space="preserve"> </w:t>
      </w:r>
      <w:proofErr w:type="spellStart"/>
      <w:r w:rsidRPr="003E193B">
        <w:rPr>
          <w:rFonts w:asciiTheme="minorHAnsi" w:hAnsiTheme="minorHAnsi" w:cstheme="minorHAnsi"/>
        </w:rPr>
        <w:t>Leaf</w:t>
      </w:r>
      <w:proofErr w:type="spellEnd"/>
      <w:r w:rsidRPr="003E193B">
        <w:rPr>
          <w:rFonts w:asciiTheme="minorHAnsi" w:hAnsiTheme="minorHAnsi" w:cstheme="minorHAnsi"/>
        </w:rPr>
        <w:t xml:space="preserve"> </w:t>
      </w:r>
      <w:proofErr w:type="spellStart"/>
      <w:r w:rsidRPr="003E193B">
        <w:rPr>
          <w:rFonts w:asciiTheme="minorHAnsi" w:hAnsiTheme="minorHAnsi" w:cstheme="minorHAnsi"/>
        </w:rPr>
        <w:t>Oil</w:t>
      </w:r>
      <w:proofErr w:type="spellEnd"/>
      <w:r w:rsidRPr="003E193B">
        <w:rPr>
          <w:rFonts w:asciiTheme="minorHAnsi" w:hAnsiTheme="minorHAnsi" w:cstheme="minorHAnsi"/>
        </w:rPr>
        <w:t xml:space="preserve">, </w:t>
      </w:r>
      <w:proofErr w:type="spellStart"/>
      <w:r w:rsidRPr="003E193B">
        <w:rPr>
          <w:rFonts w:asciiTheme="minorHAnsi" w:hAnsiTheme="minorHAnsi" w:cstheme="minorHAnsi"/>
        </w:rPr>
        <w:t>Citric</w:t>
      </w:r>
      <w:proofErr w:type="spellEnd"/>
      <w:r w:rsidRPr="003E193B">
        <w:rPr>
          <w:rFonts w:asciiTheme="minorHAnsi" w:hAnsiTheme="minorHAnsi" w:cstheme="minorHAnsi"/>
        </w:rPr>
        <w:t xml:space="preserve"> Acid, </w:t>
      </w:r>
      <w:proofErr w:type="spellStart"/>
      <w:r w:rsidRPr="003E193B">
        <w:rPr>
          <w:rFonts w:asciiTheme="minorHAnsi" w:hAnsiTheme="minorHAnsi" w:cstheme="minorHAnsi"/>
        </w:rPr>
        <w:t>Linalool</w:t>
      </w:r>
      <w:proofErr w:type="spellEnd"/>
      <w:r w:rsidRPr="003E193B">
        <w:rPr>
          <w:rFonts w:asciiTheme="minorHAnsi" w:hAnsiTheme="minorHAnsi" w:cstheme="minorHAnsi"/>
        </w:rPr>
        <w:t xml:space="preserve">, </w:t>
      </w:r>
      <w:proofErr w:type="spellStart"/>
      <w:r w:rsidRPr="003E193B">
        <w:rPr>
          <w:rFonts w:asciiTheme="minorHAnsi" w:hAnsiTheme="minorHAnsi" w:cstheme="minorHAnsi"/>
        </w:rPr>
        <w:t>Linalyl</w:t>
      </w:r>
      <w:proofErr w:type="spellEnd"/>
      <w:r w:rsidRPr="003E193B">
        <w:rPr>
          <w:rFonts w:asciiTheme="minorHAnsi" w:hAnsiTheme="minorHAnsi" w:cstheme="minorHAnsi"/>
        </w:rPr>
        <w:t xml:space="preserve"> </w:t>
      </w:r>
      <w:proofErr w:type="spellStart"/>
      <w:r w:rsidRPr="003E193B">
        <w:rPr>
          <w:rFonts w:asciiTheme="minorHAnsi" w:hAnsiTheme="minorHAnsi" w:cstheme="minorHAnsi"/>
        </w:rPr>
        <w:t>Acetate</w:t>
      </w:r>
      <w:proofErr w:type="spellEnd"/>
      <w:r w:rsidRPr="003E193B">
        <w:rPr>
          <w:rFonts w:asciiTheme="minorHAnsi" w:hAnsiTheme="minorHAnsi" w:cstheme="minorHAnsi"/>
        </w:rPr>
        <w:t xml:space="preserve">, </w:t>
      </w:r>
      <w:proofErr w:type="spellStart"/>
      <w:r w:rsidRPr="003E193B">
        <w:rPr>
          <w:rFonts w:asciiTheme="minorHAnsi" w:hAnsiTheme="minorHAnsi" w:cstheme="minorHAnsi"/>
        </w:rPr>
        <w:t>Pinene</w:t>
      </w:r>
      <w:proofErr w:type="spellEnd"/>
      <w:r w:rsidRPr="003E193B">
        <w:rPr>
          <w:rFonts w:asciiTheme="minorHAnsi" w:hAnsiTheme="minorHAnsi" w:cstheme="minorHAnsi"/>
        </w:rPr>
        <w:t xml:space="preserve">, </w:t>
      </w:r>
      <w:proofErr w:type="spellStart"/>
      <w:r w:rsidRPr="003E193B">
        <w:rPr>
          <w:rFonts w:asciiTheme="minorHAnsi" w:hAnsiTheme="minorHAnsi" w:cstheme="minorHAnsi"/>
        </w:rPr>
        <w:t>Camphor</w:t>
      </w:r>
      <w:proofErr w:type="spellEnd"/>
      <w:r w:rsidRPr="003E193B">
        <w:rPr>
          <w:rFonts w:asciiTheme="minorHAnsi" w:hAnsiTheme="minorHAnsi" w:cstheme="minorHAnsi"/>
        </w:rPr>
        <w:t>.</w:t>
      </w:r>
    </w:p>
    <w:p w14:paraId="656F70B2" w14:textId="77777777" w:rsidR="00351B75" w:rsidRPr="003E193B" w:rsidRDefault="00351B75" w:rsidP="00351B75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7F4354B2" w14:textId="77777777" w:rsidR="00351B75" w:rsidRDefault="00351B75" w:rsidP="00351B75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3E193B">
        <w:rPr>
          <w:rFonts w:asciiTheme="minorHAnsi" w:hAnsiTheme="minorHAnsi" w:cstheme="minorHAnsi"/>
          <w:b/>
          <w:bCs/>
        </w:rPr>
        <w:t xml:space="preserve">Objem: </w:t>
      </w:r>
      <w:r w:rsidRPr="003E193B">
        <w:rPr>
          <w:rFonts w:asciiTheme="minorHAnsi" w:hAnsiTheme="minorHAnsi" w:cstheme="minorHAnsi"/>
        </w:rPr>
        <w:t>20 ml</w:t>
      </w:r>
      <w:r w:rsidRPr="003E193B">
        <w:rPr>
          <w:rFonts w:asciiTheme="minorHAnsi" w:hAnsiTheme="minorHAnsi" w:cstheme="minorHAnsi"/>
          <w:b/>
          <w:bCs/>
        </w:rPr>
        <w:t xml:space="preserve"> </w:t>
      </w:r>
    </w:p>
    <w:p w14:paraId="5515306A" w14:textId="77777777" w:rsidR="00351B75" w:rsidRPr="003E193B" w:rsidRDefault="00351B75" w:rsidP="00351B75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28EF472C" w14:textId="419F8EF2" w:rsidR="00351B75" w:rsidRDefault="00351B75" w:rsidP="00351B75">
      <w:pPr>
        <w:spacing w:after="0" w:line="240" w:lineRule="auto"/>
        <w:jc w:val="both"/>
        <w:rPr>
          <w:rFonts w:asciiTheme="minorHAnsi" w:hAnsiTheme="minorHAnsi" w:cstheme="minorHAnsi"/>
        </w:rPr>
      </w:pPr>
      <w:bookmarkStart w:id="0" w:name="_Hlk202276010"/>
      <w:r w:rsidRPr="003E193B">
        <w:rPr>
          <w:rFonts w:asciiTheme="minorHAnsi" w:hAnsiTheme="minorHAnsi" w:cstheme="minorHAnsi"/>
          <w:b/>
          <w:bCs/>
        </w:rPr>
        <w:t>Účel použití veterinárního přípravku</w:t>
      </w:r>
      <w:bookmarkEnd w:id="0"/>
      <w:r w:rsidRPr="003E193B">
        <w:rPr>
          <w:rFonts w:asciiTheme="minorHAnsi" w:hAnsiTheme="minorHAnsi" w:cstheme="minorHAnsi"/>
          <w:b/>
          <w:bCs/>
        </w:rPr>
        <w:t xml:space="preserve">: </w:t>
      </w:r>
      <w:bookmarkStart w:id="1" w:name="_Hlk202276032"/>
      <w:r w:rsidRPr="003E193B">
        <w:rPr>
          <w:rFonts w:asciiTheme="minorHAnsi" w:hAnsiTheme="minorHAnsi" w:cstheme="minorHAnsi"/>
        </w:rPr>
        <w:t xml:space="preserve">Přípravek je určen pro každodenní péči o ústní dutinu psů. </w:t>
      </w:r>
      <w:r w:rsidRPr="003E193B">
        <w:rPr>
          <w:rStyle w:val="citation-75"/>
          <w:rFonts w:asciiTheme="minorHAnsi" w:hAnsiTheme="minorHAnsi" w:cstheme="minorHAnsi"/>
        </w:rPr>
        <w:t>Díky obsahu extraktu z</w:t>
      </w:r>
      <w:bookmarkStart w:id="2" w:name="_Hlk229401913"/>
      <w:r w:rsidRPr="003E193B">
        <w:rPr>
          <w:rStyle w:val="citation-75"/>
          <w:rFonts w:asciiTheme="minorHAnsi" w:hAnsiTheme="minorHAnsi" w:cstheme="minorHAnsi"/>
        </w:rPr>
        <w:t xml:space="preserve"> angreštu indického </w:t>
      </w:r>
      <w:bookmarkEnd w:id="2"/>
      <w:r w:rsidRPr="003E193B">
        <w:rPr>
          <w:rStyle w:val="citation-75"/>
          <w:rFonts w:asciiTheme="minorHAnsi" w:hAnsiTheme="minorHAnsi" w:cstheme="minorHAnsi"/>
          <w:i/>
          <w:iCs/>
        </w:rPr>
        <w:t>(</w:t>
      </w:r>
      <w:proofErr w:type="spellStart"/>
      <w:r w:rsidRPr="003E193B">
        <w:rPr>
          <w:rStyle w:val="citation-75"/>
          <w:rFonts w:asciiTheme="minorHAnsi" w:hAnsiTheme="minorHAnsi" w:cstheme="minorHAnsi"/>
          <w:i/>
          <w:iCs/>
        </w:rPr>
        <w:t>Phyllanthus</w:t>
      </w:r>
      <w:proofErr w:type="spellEnd"/>
      <w:r w:rsidRPr="003E193B">
        <w:rPr>
          <w:rStyle w:val="citation-75"/>
          <w:rFonts w:asciiTheme="minorHAnsi" w:hAnsiTheme="minorHAnsi" w:cstheme="minorHAnsi"/>
          <w:i/>
          <w:iCs/>
        </w:rPr>
        <w:t xml:space="preserve"> </w:t>
      </w:r>
      <w:proofErr w:type="spellStart"/>
      <w:r w:rsidRPr="003E193B">
        <w:rPr>
          <w:rStyle w:val="citation-75"/>
          <w:rFonts w:asciiTheme="minorHAnsi" w:hAnsiTheme="minorHAnsi" w:cstheme="minorHAnsi"/>
          <w:i/>
          <w:iCs/>
        </w:rPr>
        <w:t>emblica</w:t>
      </w:r>
      <w:proofErr w:type="spellEnd"/>
      <w:r w:rsidRPr="003E193B">
        <w:rPr>
          <w:rStyle w:val="citation-75"/>
          <w:rFonts w:asciiTheme="minorHAnsi" w:hAnsiTheme="minorHAnsi" w:cstheme="minorHAnsi"/>
          <w:i/>
          <w:iCs/>
        </w:rPr>
        <w:t>)</w:t>
      </w:r>
      <w:r w:rsidRPr="003E193B">
        <w:rPr>
          <w:rStyle w:val="citation-75"/>
          <w:rFonts w:asciiTheme="minorHAnsi" w:hAnsiTheme="minorHAnsi" w:cstheme="minorHAnsi"/>
        </w:rPr>
        <w:t xml:space="preserve"> </w:t>
      </w:r>
      <w:r>
        <w:rPr>
          <w:rStyle w:val="citation-75"/>
          <w:rFonts w:asciiTheme="minorHAnsi" w:hAnsiTheme="minorHAnsi" w:cstheme="minorHAnsi"/>
        </w:rPr>
        <w:t>na</w:t>
      </w:r>
      <w:r w:rsidRPr="003E193B">
        <w:rPr>
          <w:rStyle w:val="citation-75"/>
          <w:rFonts w:asciiTheme="minorHAnsi" w:hAnsiTheme="minorHAnsi" w:cstheme="minorHAnsi"/>
        </w:rPr>
        <w:t>pomáhá odstraňovat zápach z tlamy tím, že omezuje množení bakterií způsobujících zápach</w:t>
      </w:r>
      <w:r w:rsidRPr="003E193B">
        <w:rPr>
          <w:rFonts w:asciiTheme="minorHAnsi" w:hAnsiTheme="minorHAnsi" w:cstheme="minorHAnsi"/>
        </w:rPr>
        <w:t>. Kombinace rostlinných extraktů z měsíčku lékařského a čajovníku čínského spolu s</w:t>
      </w:r>
      <w:r>
        <w:rPr>
          <w:rFonts w:asciiTheme="minorHAnsi" w:hAnsiTheme="minorHAnsi" w:cstheme="minorHAnsi"/>
        </w:rPr>
        <w:t> </w:t>
      </w:r>
      <w:proofErr w:type="spellStart"/>
      <w:r>
        <w:rPr>
          <w:rFonts w:asciiTheme="minorHAnsi" w:hAnsiTheme="minorHAnsi" w:cstheme="minorHAnsi"/>
        </w:rPr>
        <w:t>fermentátem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 w:rsidRPr="003E193B">
        <w:rPr>
          <w:rFonts w:asciiTheme="minorHAnsi" w:hAnsiTheme="minorHAnsi" w:cstheme="minorHAnsi"/>
        </w:rPr>
        <w:t>laktobacil</w:t>
      </w:r>
      <w:r>
        <w:rPr>
          <w:rFonts w:asciiTheme="minorHAnsi" w:hAnsiTheme="minorHAnsi" w:cstheme="minorHAnsi"/>
        </w:rPr>
        <w:t>ů</w:t>
      </w:r>
      <w:proofErr w:type="spellEnd"/>
      <w:r w:rsidRPr="003E193B">
        <w:rPr>
          <w:rFonts w:asciiTheme="minorHAnsi" w:hAnsiTheme="minorHAnsi" w:cstheme="minorHAnsi"/>
        </w:rPr>
        <w:t xml:space="preserve"> napomáhá zklidnění dásní a</w:t>
      </w:r>
      <w:r w:rsidR="00477728">
        <w:rPr>
          <w:rFonts w:asciiTheme="minorHAnsi" w:hAnsiTheme="minorHAnsi" w:cstheme="minorHAnsi"/>
        </w:rPr>
        <w:t> </w:t>
      </w:r>
      <w:r w:rsidRPr="003E193B">
        <w:rPr>
          <w:rFonts w:asciiTheme="minorHAnsi" w:hAnsiTheme="minorHAnsi" w:cstheme="minorHAnsi"/>
        </w:rPr>
        <w:t xml:space="preserve">komplexně podporuje zdraví celé ústní dutiny včetně zubů. </w:t>
      </w:r>
    </w:p>
    <w:p w14:paraId="7E8A35B4" w14:textId="77777777" w:rsidR="00351B75" w:rsidRPr="003E193B" w:rsidRDefault="00351B75" w:rsidP="00351B75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73B289D" w14:textId="77777777" w:rsidR="00351B75" w:rsidRPr="003E193B" w:rsidRDefault="00351B75" w:rsidP="00351B75">
      <w:pPr>
        <w:spacing w:after="0" w:line="240" w:lineRule="auto"/>
        <w:jc w:val="both"/>
        <w:rPr>
          <w:rFonts w:asciiTheme="minorHAnsi" w:hAnsiTheme="minorHAnsi" w:cstheme="minorHAnsi"/>
        </w:rPr>
      </w:pPr>
      <w:r w:rsidRPr="003E193B">
        <w:rPr>
          <w:rFonts w:asciiTheme="minorHAnsi" w:hAnsiTheme="minorHAnsi" w:cstheme="minorHAnsi"/>
          <w:b/>
          <w:bCs/>
        </w:rPr>
        <w:t>Způsob použití</w:t>
      </w:r>
      <w:r w:rsidRPr="003E193B">
        <w:rPr>
          <w:rFonts w:asciiTheme="minorHAnsi" w:hAnsiTheme="minorHAnsi" w:cstheme="minorHAnsi"/>
        </w:rPr>
        <w:t xml:space="preserve">: </w:t>
      </w:r>
      <w:r w:rsidRPr="003E193B">
        <w:rPr>
          <w:rStyle w:val="citation-119"/>
          <w:rFonts w:asciiTheme="minorHAnsi" w:hAnsiTheme="minorHAnsi" w:cstheme="minorHAnsi"/>
        </w:rPr>
        <w:t>Před použitím protřepejte</w:t>
      </w:r>
      <w:r w:rsidRPr="003E193B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Naneste</w:t>
      </w:r>
      <w:r w:rsidRPr="003E193B">
        <w:rPr>
          <w:rFonts w:asciiTheme="minorHAnsi" w:hAnsiTheme="minorHAnsi" w:cstheme="minorHAnsi"/>
        </w:rPr>
        <w:t xml:space="preserve"> 1–2 střiky z každé strany přímo na zuby a dásně psa. Přípravek není nutné oplachovat. Pro dosažení optimálního účinku </w:t>
      </w:r>
      <w:r>
        <w:rPr>
          <w:rFonts w:asciiTheme="minorHAnsi" w:hAnsiTheme="minorHAnsi" w:cstheme="minorHAnsi"/>
        </w:rPr>
        <w:t>používejte</w:t>
      </w:r>
      <w:r w:rsidRPr="003E193B">
        <w:rPr>
          <w:rFonts w:asciiTheme="minorHAnsi" w:hAnsiTheme="minorHAnsi" w:cstheme="minorHAnsi"/>
        </w:rPr>
        <w:t xml:space="preserve"> ideálně po krmení, 2x denně. </w:t>
      </w:r>
    </w:p>
    <w:p w14:paraId="5391CA01" w14:textId="77777777" w:rsidR="00351B75" w:rsidRDefault="00351B75" w:rsidP="00351B75">
      <w:pPr>
        <w:spacing w:after="0" w:line="240" w:lineRule="auto"/>
        <w:jc w:val="both"/>
        <w:rPr>
          <w:rStyle w:val="citation-113"/>
          <w:rFonts w:asciiTheme="minorHAnsi" w:hAnsiTheme="minorHAnsi" w:cstheme="minorHAnsi"/>
        </w:rPr>
      </w:pPr>
      <w:r w:rsidRPr="003E193B">
        <w:rPr>
          <w:rStyle w:val="citation-114"/>
          <w:rFonts w:asciiTheme="minorHAnsi" w:hAnsiTheme="minorHAnsi" w:cstheme="minorHAnsi"/>
        </w:rPr>
        <w:t>Uchovávejte v suchu a temnu při teplotě do 25 °C</w:t>
      </w:r>
      <w:r w:rsidRPr="003E193B">
        <w:rPr>
          <w:rFonts w:asciiTheme="minorHAnsi" w:hAnsiTheme="minorHAnsi" w:cstheme="minorHAnsi"/>
        </w:rPr>
        <w:t xml:space="preserve">. </w:t>
      </w:r>
      <w:r w:rsidRPr="003E193B">
        <w:rPr>
          <w:rStyle w:val="citation-113"/>
          <w:rFonts w:asciiTheme="minorHAnsi" w:hAnsiTheme="minorHAnsi" w:cstheme="minorHAnsi"/>
        </w:rPr>
        <w:t xml:space="preserve">Chraňte před přímým slunečním zářením. </w:t>
      </w:r>
    </w:p>
    <w:p w14:paraId="1AFF6055" w14:textId="77777777" w:rsidR="00351B75" w:rsidRPr="003E193B" w:rsidRDefault="00351B75" w:rsidP="00351B75">
      <w:pPr>
        <w:spacing w:after="0" w:line="240" w:lineRule="auto"/>
        <w:jc w:val="both"/>
        <w:rPr>
          <w:rStyle w:val="citation-113"/>
          <w:rFonts w:asciiTheme="minorHAnsi" w:hAnsiTheme="minorHAnsi" w:cstheme="minorHAnsi"/>
        </w:rPr>
      </w:pPr>
    </w:p>
    <w:p w14:paraId="521F59CB" w14:textId="77777777" w:rsidR="00351B75" w:rsidRDefault="00351B75" w:rsidP="00351B75">
      <w:pPr>
        <w:spacing w:after="0" w:line="240" w:lineRule="auto"/>
        <w:jc w:val="both"/>
        <w:rPr>
          <w:rFonts w:asciiTheme="minorHAnsi" w:hAnsiTheme="minorHAnsi" w:cstheme="minorHAnsi"/>
        </w:rPr>
      </w:pPr>
      <w:r w:rsidRPr="003E193B">
        <w:rPr>
          <w:rFonts w:asciiTheme="minorHAnsi" w:hAnsiTheme="minorHAnsi" w:cstheme="minorHAnsi"/>
          <w:b/>
          <w:bCs/>
        </w:rPr>
        <w:t>Upozornění</w:t>
      </w:r>
      <w:r w:rsidRPr="003E193B">
        <w:rPr>
          <w:rFonts w:asciiTheme="minorHAnsi" w:hAnsiTheme="minorHAnsi" w:cstheme="minorHAnsi"/>
        </w:rPr>
        <w:t>: Veterinární přípravek. Pouze pro zvířata. Uchovávejte mimo dohled a dosah dětí. Při známkách podráždění přestaňte používat.</w:t>
      </w:r>
    </w:p>
    <w:p w14:paraId="17C4B470" w14:textId="77777777" w:rsidR="00351B75" w:rsidRPr="003E193B" w:rsidRDefault="00351B75" w:rsidP="00351B75">
      <w:pPr>
        <w:spacing w:after="0" w:line="240" w:lineRule="auto"/>
        <w:jc w:val="both"/>
        <w:rPr>
          <w:rFonts w:asciiTheme="minorHAnsi" w:hAnsiTheme="minorHAnsi" w:cstheme="minorHAnsi"/>
        </w:rPr>
      </w:pPr>
    </w:p>
    <w:bookmarkEnd w:id="1"/>
    <w:p w14:paraId="704AF18B" w14:textId="537814E9" w:rsidR="00351B75" w:rsidRDefault="00351B75" w:rsidP="00351B75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Datum výroby: </w:t>
      </w:r>
      <w:r w:rsidR="00D17CAF" w:rsidRPr="00D17CAF">
        <w:rPr>
          <w:rFonts w:asciiTheme="minorHAnsi" w:hAnsiTheme="minorHAnsi" w:cstheme="minorHAnsi"/>
          <w:bCs/>
        </w:rPr>
        <w:t>viz obal</w:t>
      </w:r>
    </w:p>
    <w:p w14:paraId="06215EEE" w14:textId="77777777" w:rsidR="00351B75" w:rsidRPr="003E193B" w:rsidRDefault="00351B75" w:rsidP="00351B75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Doba použitelnosti</w:t>
      </w:r>
      <w:r w:rsidRPr="003E193B">
        <w:rPr>
          <w:rFonts w:asciiTheme="minorHAnsi" w:hAnsiTheme="minorHAnsi" w:cstheme="minorHAnsi"/>
          <w:b/>
          <w:bCs/>
        </w:rPr>
        <w:t xml:space="preserve">: </w:t>
      </w:r>
      <w:r w:rsidRPr="003E193B">
        <w:rPr>
          <w:rFonts w:asciiTheme="minorHAnsi" w:hAnsiTheme="minorHAnsi" w:cstheme="minorHAnsi"/>
        </w:rPr>
        <w:t>16 měsíců od data výroby.</w:t>
      </w:r>
      <w:r w:rsidRPr="003E193B">
        <w:rPr>
          <w:rFonts w:asciiTheme="minorHAnsi" w:hAnsiTheme="minorHAnsi" w:cstheme="minorHAnsi"/>
          <w:b/>
          <w:bCs/>
        </w:rPr>
        <w:t xml:space="preserve"> </w:t>
      </w:r>
      <w:bookmarkStart w:id="3" w:name="_Hlk229474391"/>
      <w:r w:rsidRPr="003E193B">
        <w:rPr>
          <w:rFonts w:asciiTheme="minorHAnsi" w:hAnsiTheme="minorHAnsi" w:cstheme="minorHAnsi"/>
        </w:rPr>
        <w:t>Spotřebujte do 6 měsíců od prvního otevření vnitřního obalu.</w:t>
      </w:r>
      <w:bookmarkStart w:id="4" w:name="_Hlk204603875"/>
      <w:bookmarkEnd w:id="3"/>
    </w:p>
    <w:p w14:paraId="494386A2" w14:textId="68A36796" w:rsidR="00351B75" w:rsidRDefault="00351B75" w:rsidP="00351B75">
      <w:pPr>
        <w:spacing w:after="0" w:line="240" w:lineRule="auto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3E193B">
        <w:rPr>
          <w:rFonts w:asciiTheme="minorHAnsi" w:hAnsiTheme="minorHAnsi" w:cstheme="minorHAnsi"/>
          <w:b/>
        </w:rPr>
        <w:t>Držitel rozhodnutí o schválení</w:t>
      </w:r>
      <w:r w:rsidRPr="003E193B">
        <w:rPr>
          <w:rFonts w:asciiTheme="minorHAnsi" w:hAnsiTheme="minorHAnsi" w:cstheme="minorHAnsi"/>
        </w:rPr>
        <w:t xml:space="preserve">: </w:t>
      </w:r>
      <w:proofErr w:type="spellStart"/>
      <w:r w:rsidRPr="003E193B">
        <w:rPr>
          <w:rFonts w:asciiTheme="minorHAnsi" w:hAnsiTheme="minorHAnsi" w:cstheme="minorHAnsi"/>
        </w:rPr>
        <w:t>Root</w:t>
      </w:r>
      <w:proofErr w:type="spellEnd"/>
      <w:r w:rsidRPr="003E193B">
        <w:rPr>
          <w:rFonts w:asciiTheme="minorHAnsi" w:hAnsiTheme="minorHAnsi" w:cstheme="minorHAnsi"/>
        </w:rPr>
        <w:t xml:space="preserve"> &amp; </w:t>
      </w:r>
      <w:proofErr w:type="spellStart"/>
      <w:r w:rsidRPr="003E193B">
        <w:rPr>
          <w:rFonts w:asciiTheme="minorHAnsi" w:hAnsiTheme="minorHAnsi" w:cstheme="minorHAnsi"/>
        </w:rPr>
        <w:t>Snoot</w:t>
      </w:r>
      <w:proofErr w:type="spellEnd"/>
      <w:r w:rsidRPr="003E193B">
        <w:rPr>
          <w:rFonts w:asciiTheme="minorHAnsi" w:hAnsiTheme="minorHAnsi" w:cstheme="minorHAnsi"/>
        </w:rPr>
        <w:t xml:space="preserve"> </w:t>
      </w:r>
      <w:proofErr w:type="spellStart"/>
      <w:r w:rsidRPr="003E193B">
        <w:rPr>
          <w:rFonts w:asciiTheme="minorHAnsi" w:hAnsiTheme="minorHAnsi" w:cstheme="minorHAnsi"/>
        </w:rPr>
        <w:t>industry</w:t>
      </w:r>
      <w:proofErr w:type="spellEnd"/>
      <w:r w:rsidRPr="003E193B">
        <w:rPr>
          <w:rFonts w:asciiTheme="minorHAnsi" w:hAnsiTheme="minorHAnsi" w:cstheme="minorHAnsi"/>
        </w:rPr>
        <w:t xml:space="preserve"> s.r.o., U Národní galerie 470, Zbraslav</w:t>
      </w:r>
      <w:r w:rsidRPr="003E193B">
        <w:rPr>
          <w:rFonts w:asciiTheme="minorHAnsi" w:hAnsiTheme="minorHAnsi" w:cstheme="minorHAnsi"/>
          <w:color w:val="000000"/>
          <w:shd w:val="clear" w:color="auto" w:fill="FFFFFF"/>
        </w:rPr>
        <w:t>, 156</w:t>
      </w:r>
      <w:r w:rsidR="00477728">
        <w:rPr>
          <w:rFonts w:asciiTheme="minorHAnsi" w:hAnsiTheme="minorHAnsi" w:cstheme="minorHAnsi"/>
          <w:color w:val="000000"/>
          <w:shd w:val="clear" w:color="auto" w:fill="FFFFFF"/>
        </w:rPr>
        <w:t> </w:t>
      </w:r>
      <w:r w:rsidRPr="003E193B">
        <w:rPr>
          <w:rFonts w:asciiTheme="minorHAnsi" w:hAnsiTheme="minorHAnsi" w:cstheme="minorHAnsi"/>
          <w:color w:val="000000"/>
          <w:shd w:val="clear" w:color="auto" w:fill="FFFFFF"/>
        </w:rPr>
        <w:t>00</w:t>
      </w:r>
      <w:r w:rsidR="00477728">
        <w:rPr>
          <w:rFonts w:asciiTheme="minorHAnsi" w:hAnsiTheme="minorHAnsi" w:cstheme="minorHAnsi"/>
          <w:color w:val="000000"/>
          <w:shd w:val="clear" w:color="auto" w:fill="FFFFFF"/>
        </w:rPr>
        <w:t> </w:t>
      </w:r>
      <w:r w:rsidRPr="003E193B">
        <w:rPr>
          <w:rFonts w:asciiTheme="minorHAnsi" w:hAnsiTheme="minorHAnsi" w:cstheme="minorHAnsi"/>
          <w:color w:val="000000"/>
          <w:shd w:val="clear" w:color="auto" w:fill="FFFFFF"/>
        </w:rPr>
        <w:t>Praha</w:t>
      </w:r>
    </w:p>
    <w:p w14:paraId="3E90DB34" w14:textId="1316EF75" w:rsidR="00351B75" w:rsidRDefault="00477728" w:rsidP="00351B75">
      <w:pPr>
        <w:spacing w:after="0" w:line="240" w:lineRule="auto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hyperlink r:id="rId8" w:history="1">
        <w:r w:rsidRPr="000212C5">
          <w:rPr>
            <w:rStyle w:val="Hypertextovodkaz"/>
            <w:rFonts w:asciiTheme="minorHAnsi" w:hAnsiTheme="minorHAnsi" w:cstheme="minorHAnsi"/>
            <w:shd w:val="clear" w:color="auto" w:fill="FFFFFF"/>
          </w:rPr>
          <w:t>info@rootandsnoot.cz</w:t>
        </w:r>
      </w:hyperlink>
    </w:p>
    <w:p w14:paraId="56363860" w14:textId="6D6BEDEB" w:rsidR="00351B75" w:rsidRPr="003E193B" w:rsidRDefault="00351B75" w:rsidP="00351B75">
      <w:pPr>
        <w:spacing w:after="0" w:line="240" w:lineRule="auto"/>
        <w:jc w:val="both"/>
        <w:rPr>
          <w:rFonts w:asciiTheme="minorHAnsi" w:hAnsiTheme="minorHAnsi" w:cstheme="minorHAnsi"/>
        </w:rPr>
      </w:pPr>
      <w:r w:rsidRPr="003E193B">
        <w:rPr>
          <w:rFonts w:asciiTheme="minorHAnsi" w:hAnsiTheme="minorHAnsi" w:cstheme="minorHAnsi"/>
          <w:b/>
        </w:rPr>
        <w:t>Číslo schválení</w:t>
      </w:r>
      <w:r w:rsidRPr="003E193B">
        <w:rPr>
          <w:rFonts w:asciiTheme="minorHAnsi" w:hAnsiTheme="minorHAnsi" w:cstheme="minorHAnsi"/>
        </w:rPr>
        <w:t xml:space="preserve">: </w:t>
      </w:r>
      <w:r w:rsidR="00F65F7D">
        <w:rPr>
          <w:rFonts w:asciiTheme="minorHAnsi" w:hAnsiTheme="minorHAnsi" w:cstheme="minorHAnsi"/>
        </w:rPr>
        <w:t>204-26/C</w:t>
      </w:r>
    </w:p>
    <w:p w14:paraId="791D9696" w14:textId="4AB80C25" w:rsidR="00351B75" w:rsidRPr="003E193B" w:rsidRDefault="00351B75" w:rsidP="00351B75">
      <w:pPr>
        <w:spacing w:after="0" w:line="240" w:lineRule="auto"/>
        <w:jc w:val="both"/>
        <w:rPr>
          <w:rFonts w:asciiTheme="minorHAnsi" w:hAnsiTheme="minorHAnsi" w:cstheme="minorHAnsi"/>
        </w:rPr>
      </w:pPr>
      <w:r w:rsidRPr="003E193B">
        <w:rPr>
          <w:rFonts w:asciiTheme="minorHAnsi" w:hAnsiTheme="minorHAnsi" w:cstheme="minorHAnsi"/>
          <w:b/>
        </w:rPr>
        <w:t>Číslo šarže</w:t>
      </w:r>
      <w:r w:rsidRPr="003E193B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 xml:space="preserve">viz obal </w:t>
      </w:r>
      <w:bookmarkStart w:id="5" w:name="_GoBack"/>
      <w:bookmarkEnd w:id="4"/>
      <w:bookmarkEnd w:id="5"/>
    </w:p>
    <w:sectPr w:rsidR="00351B75" w:rsidRPr="003E193B" w:rsidSect="0051599D">
      <w:headerReference w:type="default" r:id="rId9"/>
      <w:pgSz w:w="11906" w:h="16838"/>
      <w:pgMar w:top="1417" w:right="1417" w:bottom="1417" w:left="1417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3B786D" w14:textId="77777777" w:rsidR="00CC723F" w:rsidRDefault="00CC723F">
      <w:pPr>
        <w:spacing w:after="0" w:line="240" w:lineRule="auto"/>
      </w:pPr>
      <w:r>
        <w:separator/>
      </w:r>
    </w:p>
  </w:endnote>
  <w:endnote w:type="continuationSeparator" w:id="0">
    <w:p w14:paraId="4D5CA0F6" w14:textId="77777777" w:rsidR="00CC723F" w:rsidRDefault="00CC7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8FC1D4" w14:textId="77777777" w:rsidR="00CC723F" w:rsidRDefault="00CC723F">
      <w:pPr>
        <w:spacing w:after="0" w:line="240" w:lineRule="auto"/>
      </w:pPr>
      <w:r>
        <w:separator/>
      </w:r>
    </w:p>
  </w:footnote>
  <w:footnote w:type="continuationSeparator" w:id="0">
    <w:p w14:paraId="499CC1EF" w14:textId="77777777" w:rsidR="00CC723F" w:rsidRDefault="00CC7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AD9C31" w14:textId="234C89DE" w:rsidR="00202EDC" w:rsidRPr="003E193B" w:rsidRDefault="003E193B" w:rsidP="003E193B">
    <w:pPr>
      <w:jc w:val="both"/>
      <w:rPr>
        <w:b/>
        <w:bCs/>
      </w:rPr>
    </w:pPr>
    <w:r w:rsidRPr="003E6FA3">
      <w:rPr>
        <w:bCs/>
      </w:rPr>
      <w:t xml:space="preserve">Text </w:t>
    </w:r>
    <w:r>
      <w:rPr>
        <w:bCs/>
      </w:rPr>
      <w:t>na obal=PI</w:t>
    </w:r>
    <w:r w:rsidR="00477728">
      <w:rPr>
        <w:bCs/>
      </w:rPr>
      <w:t xml:space="preserve"> </w:t>
    </w:r>
    <w:r w:rsidRPr="003E6FA3">
      <w:rPr>
        <w:bCs/>
      </w:rPr>
      <w:t xml:space="preserve">součást dokumentace schválené rozhodnutím </w:t>
    </w:r>
    <w:proofErr w:type="spellStart"/>
    <w:r w:rsidRPr="003E6FA3">
      <w:rPr>
        <w:bCs/>
      </w:rPr>
      <w:t>sp</w:t>
    </w:r>
    <w:proofErr w:type="spellEnd"/>
    <w:r w:rsidRPr="003E6FA3">
      <w:rPr>
        <w:bCs/>
      </w:rPr>
      <w:t>.</w:t>
    </w:r>
    <w:r w:rsidR="00477728">
      <w:rPr>
        <w:bCs/>
      </w:rPr>
      <w:t> </w:t>
    </w:r>
    <w:r w:rsidRPr="003E6FA3">
      <w:rPr>
        <w:bCs/>
      </w:rPr>
      <w:t>zn.</w:t>
    </w:r>
    <w:r w:rsidR="00477728">
      <w:rPr>
        <w:bCs/>
      </w:rPr>
      <w:t> </w:t>
    </w:r>
    <w:sdt>
      <w:sdtPr>
        <w:rPr>
          <w:bCs/>
        </w:rPr>
        <w:id w:val="1980487294"/>
        <w:placeholder>
          <w:docPart w:val="A1A60E3B38094A3882803A3771089BE1"/>
        </w:placeholder>
        <w:text/>
      </w:sdtPr>
      <w:sdtEndPr/>
      <w:sdtContent>
        <w:r>
          <w:rPr>
            <w:bCs/>
          </w:rPr>
          <w:t>USKVBL/7690/2026/POD</w:t>
        </w:r>
      </w:sdtContent>
    </w:sdt>
    <w:r w:rsidRPr="003E6FA3">
      <w:rPr>
        <w:bCs/>
      </w:rPr>
      <w:t>, č.j.</w:t>
    </w:r>
    <w:r w:rsidR="00477728">
      <w:rPr>
        <w:bCs/>
      </w:rPr>
      <w:t> </w:t>
    </w:r>
    <w:sdt>
      <w:sdtPr>
        <w:rPr>
          <w:bCs/>
        </w:rPr>
        <w:id w:val="473950226"/>
        <w:placeholder>
          <w:docPart w:val="A1A60E3B38094A3882803A3771089BE1"/>
        </w:placeholder>
        <w:text/>
      </w:sdtPr>
      <w:sdtEndPr/>
      <w:sdtContent>
        <w:r w:rsidR="00DF026D" w:rsidRPr="00DF026D">
          <w:rPr>
            <w:bCs/>
          </w:rPr>
          <w:t>USKVBL/11001/2026/REG-</w:t>
        </w:r>
        <w:proofErr w:type="spellStart"/>
        <w:r w:rsidR="00DF026D" w:rsidRPr="00DF026D">
          <w:rPr>
            <w:bCs/>
          </w:rPr>
          <w:t>Gro</w:t>
        </w:r>
        <w:proofErr w:type="spellEnd"/>
      </w:sdtContent>
    </w:sdt>
    <w:r w:rsidRPr="003E6FA3">
      <w:rPr>
        <w:bCs/>
      </w:rPr>
      <w:t xml:space="preserve"> ze dne </w:t>
    </w:r>
    <w:sdt>
      <w:sdtPr>
        <w:rPr>
          <w:bCs/>
        </w:rPr>
        <w:id w:val="1763483650"/>
        <w:placeholder>
          <w:docPart w:val="4E921011B1B8414BB15DD212E536E2F4"/>
        </w:placeholder>
        <w:date w:fullDate="2026-07-27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B76DEB">
          <w:rPr>
            <w:bCs/>
          </w:rPr>
          <w:t>27.7.2026</w:t>
        </w:r>
      </w:sdtContent>
    </w:sdt>
    <w:r w:rsidRPr="003E6FA3">
      <w:rPr>
        <w:bCs/>
      </w:rPr>
      <w:t xml:space="preserve"> o </w:t>
    </w:r>
    <w:sdt>
      <w:sdtPr>
        <w:id w:val="-1147659314"/>
        <w:placeholder>
          <w:docPart w:val="A3EE2B69E6C74628A4A282624AEB1051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t>schválení veterinárního přípravku</w:t>
        </w:r>
      </w:sdtContent>
    </w:sdt>
    <w:r w:rsidRPr="003E6FA3">
      <w:rPr>
        <w:bCs/>
      </w:rPr>
      <w:t xml:space="preserve"> </w:t>
    </w:r>
    <w:sdt>
      <w:sdtPr>
        <w:id w:val="-130401005"/>
        <w:placeholder>
          <w:docPart w:val="F7C58B9865CE467996C4118124C56A0A"/>
        </w:placeholder>
        <w:text/>
      </w:sdtPr>
      <w:sdtEndPr/>
      <w:sdtContent>
        <w:r w:rsidR="00F65F7D" w:rsidRPr="00F65F7D">
          <w:t>NODRAMA SMILE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417FB"/>
    <w:multiLevelType w:val="hybridMultilevel"/>
    <w:tmpl w:val="7AC2E81C"/>
    <w:lvl w:ilvl="0" w:tplc="5DF4E15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177C8"/>
    <w:multiLevelType w:val="hybridMultilevel"/>
    <w:tmpl w:val="28A0D854"/>
    <w:lvl w:ilvl="0" w:tplc="F2E610E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DD253C"/>
    <w:multiLevelType w:val="hybridMultilevel"/>
    <w:tmpl w:val="428C58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A21B8"/>
    <w:multiLevelType w:val="hybridMultilevel"/>
    <w:tmpl w:val="71601290"/>
    <w:lvl w:ilvl="0" w:tplc="D6EEF2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023EBD"/>
    <w:multiLevelType w:val="hybridMultilevel"/>
    <w:tmpl w:val="915CFC12"/>
    <w:lvl w:ilvl="0" w:tplc="EB2E00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9D4"/>
    <w:rsid w:val="00024467"/>
    <w:rsid w:val="00033BE1"/>
    <w:rsid w:val="000354A9"/>
    <w:rsid w:val="000372E5"/>
    <w:rsid w:val="000415CA"/>
    <w:rsid w:val="00063949"/>
    <w:rsid w:val="00083D40"/>
    <w:rsid w:val="000A0101"/>
    <w:rsid w:val="000C7503"/>
    <w:rsid w:val="000D04FF"/>
    <w:rsid w:val="000D594C"/>
    <w:rsid w:val="000D7A36"/>
    <w:rsid w:val="000E61F8"/>
    <w:rsid w:val="000F6054"/>
    <w:rsid w:val="001057E7"/>
    <w:rsid w:val="00116F30"/>
    <w:rsid w:val="00117C86"/>
    <w:rsid w:val="00121AD7"/>
    <w:rsid w:val="00153996"/>
    <w:rsid w:val="001640F9"/>
    <w:rsid w:val="00170D98"/>
    <w:rsid w:val="001809D4"/>
    <w:rsid w:val="00181047"/>
    <w:rsid w:val="00195072"/>
    <w:rsid w:val="001B660D"/>
    <w:rsid w:val="001C2FB8"/>
    <w:rsid w:val="001D2064"/>
    <w:rsid w:val="001F147D"/>
    <w:rsid w:val="00202EDC"/>
    <w:rsid w:val="00230570"/>
    <w:rsid w:val="00230EAC"/>
    <w:rsid w:val="00245742"/>
    <w:rsid w:val="00245BA7"/>
    <w:rsid w:val="00247C15"/>
    <w:rsid w:val="0025520E"/>
    <w:rsid w:val="00262D3F"/>
    <w:rsid w:val="00263C23"/>
    <w:rsid w:val="00264D75"/>
    <w:rsid w:val="00267449"/>
    <w:rsid w:val="00272BFB"/>
    <w:rsid w:val="00280EF6"/>
    <w:rsid w:val="002814CA"/>
    <w:rsid w:val="002E0679"/>
    <w:rsid w:val="002E61D7"/>
    <w:rsid w:val="002E6296"/>
    <w:rsid w:val="00301EFE"/>
    <w:rsid w:val="00307BAC"/>
    <w:rsid w:val="003219B1"/>
    <w:rsid w:val="0034187A"/>
    <w:rsid w:val="0034501E"/>
    <w:rsid w:val="00346341"/>
    <w:rsid w:val="00351B75"/>
    <w:rsid w:val="003712CD"/>
    <w:rsid w:val="00374706"/>
    <w:rsid w:val="003768B9"/>
    <w:rsid w:val="003776E3"/>
    <w:rsid w:val="00390532"/>
    <w:rsid w:val="003911BB"/>
    <w:rsid w:val="003B2060"/>
    <w:rsid w:val="003C01E3"/>
    <w:rsid w:val="003E074E"/>
    <w:rsid w:val="003E193B"/>
    <w:rsid w:val="003F2349"/>
    <w:rsid w:val="00402B4C"/>
    <w:rsid w:val="00404DA2"/>
    <w:rsid w:val="004106DF"/>
    <w:rsid w:val="004119C9"/>
    <w:rsid w:val="00412089"/>
    <w:rsid w:val="00466F5F"/>
    <w:rsid w:val="00477728"/>
    <w:rsid w:val="0049107C"/>
    <w:rsid w:val="004C19C0"/>
    <w:rsid w:val="004C4F8F"/>
    <w:rsid w:val="0051599D"/>
    <w:rsid w:val="0054027D"/>
    <w:rsid w:val="005440BF"/>
    <w:rsid w:val="00580BA5"/>
    <w:rsid w:val="00586484"/>
    <w:rsid w:val="00587E1C"/>
    <w:rsid w:val="005A1A11"/>
    <w:rsid w:val="005C0073"/>
    <w:rsid w:val="005D078A"/>
    <w:rsid w:val="005D322E"/>
    <w:rsid w:val="005F4A08"/>
    <w:rsid w:val="00604123"/>
    <w:rsid w:val="00605E1A"/>
    <w:rsid w:val="00623C0C"/>
    <w:rsid w:val="0063647D"/>
    <w:rsid w:val="00640283"/>
    <w:rsid w:val="00650145"/>
    <w:rsid w:val="00650F63"/>
    <w:rsid w:val="00656125"/>
    <w:rsid w:val="00676ACA"/>
    <w:rsid w:val="006A049D"/>
    <w:rsid w:val="006D09E9"/>
    <w:rsid w:val="006D48E1"/>
    <w:rsid w:val="006E5265"/>
    <w:rsid w:val="006F4868"/>
    <w:rsid w:val="006F4A17"/>
    <w:rsid w:val="00722051"/>
    <w:rsid w:val="00722357"/>
    <w:rsid w:val="00736000"/>
    <w:rsid w:val="00740CB9"/>
    <w:rsid w:val="00742B65"/>
    <w:rsid w:val="00747B4A"/>
    <w:rsid w:val="0075097D"/>
    <w:rsid w:val="00760457"/>
    <w:rsid w:val="007627DD"/>
    <w:rsid w:val="00787149"/>
    <w:rsid w:val="007A5B2A"/>
    <w:rsid w:val="007B4D6C"/>
    <w:rsid w:val="007E29BB"/>
    <w:rsid w:val="008152EE"/>
    <w:rsid w:val="00815B10"/>
    <w:rsid w:val="0083066D"/>
    <w:rsid w:val="008463B5"/>
    <w:rsid w:val="00857635"/>
    <w:rsid w:val="008669DC"/>
    <w:rsid w:val="00876630"/>
    <w:rsid w:val="008A1390"/>
    <w:rsid w:val="008A68E8"/>
    <w:rsid w:val="008B722F"/>
    <w:rsid w:val="008E5253"/>
    <w:rsid w:val="008E77B3"/>
    <w:rsid w:val="00904622"/>
    <w:rsid w:val="009172B0"/>
    <w:rsid w:val="009247FB"/>
    <w:rsid w:val="00924D6D"/>
    <w:rsid w:val="00933C3A"/>
    <w:rsid w:val="0094328B"/>
    <w:rsid w:val="0095518C"/>
    <w:rsid w:val="0096086D"/>
    <w:rsid w:val="0096145A"/>
    <w:rsid w:val="00961F91"/>
    <w:rsid w:val="0097618C"/>
    <w:rsid w:val="009A75FB"/>
    <w:rsid w:val="009C4C17"/>
    <w:rsid w:val="009D13FD"/>
    <w:rsid w:val="009E676B"/>
    <w:rsid w:val="009F2C3B"/>
    <w:rsid w:val="009F380C"/>
    <w:rsid w:val="009F7E27"/>
    <w:rsid w:val="00A04BAD"/>
    <w:rsid w:val="00A25483"/>
    <w:rsid w:val="00A30015"/>
    <w:rsid w:val="00A31070"/>
    <w:rsid w:val="00A37FA2"/>
    <w:rsid w:val="00A74198"/>
    <w:rsid w:val="00A75599"/>
    <w:rsid w:val="00A759A8"/>
    <w:rsid w:val="00A8297F"/>
    <w:rsid w:val="00A90BBF"/>
    <w:rsid w:val="00A90DE5"/>
    <w:rsid w:val="00AB426B"/>
    <w:rsid w:val="00AB68BD"/>
    <w:rsid w:val="00AD388E"/>
    <w:rsid w:val="00AE5064"/>
    <w:rsid w:val="00AF5A15"/>
    <w:rsid w:val="00B02E2B"/>
    <w:rsid w:val="00B1035F"/>
    <w:rsid w:val="00B27462"/>
    <w:rsid w:val="00B537AF"/>
    <w:rsid w:val="00B62CC2"/>
    <w:rsid w:val="00B76DEB"/>
    <w:rsid w:val="00B8539E"/>
    <w:rsid w:val="00B9238D"/>
    <w:rsid w:val="00B938E4"/>
    <w:rsid w:val="00B94F4B"/>
    <w:rsid w:val="00BA0320"/>
    <w:rsid w:val="00BB20D9"/>
    <w:rsid w:val="00BC38C6"/>
    <w:rsid w:val="00BD1317"/>
    <w:rsid w:val="00BE53F3"/>
    <w:rsid w:val="00BF3A40"/>
    <w:rsid w:val="00BF5FE0"/>
    <w:rsid w:val="00C130EE"/>
    <w:rsid w:val="00C25450"/>
    <w:rsid w:val="00C53DD4"/>
    <w:rsid w:val="00C67080"/>
    <w:rsid w:val="00C978DE"/>
    <w:rsid w:val="00CA5ADC"/>
    <w:rsid w:val="00CC2B44"/>
    <w:rsid w:val="00CC723F"/>
    <w:rsid w:val="00CD5B90"/>
    <w:rsid w:val="00CE6124"/>
    <w:rsid w:val="00CF7AC7"/>
    <w:rsid w:val="00D17CAF"/>
    <w:rsid w:val="00D25928"/>
    <w:rsid w:val="00D26E8F"/>
    <w:rsid w:val="00D26EF4"/>
    <w:rsid w:val="00D312C2"/>
    <w:rsid w:val="00D4098F"/>
    <w:rsid w:val="00D4599E"/>
    <w:rsid w:val="00D45AB2"/>
    <w:rsid w:val="00D513AA"/>
    <w:rsid w:val="00D5474B"/>
    <w:rsid w:val="00D5501C"/>
    <w:rsid w:val="00D60599"/>
    <w:rsid w:val="00D624F8"/>
    <w:rsid w:val="00D76857"/>
    <w:rsid w:val="00D80BC6"/>
    <w:rsid w:val="00D814BB"/>
    <w:rsid w:val="00D8665B"/>
    <w:rsid w:val="00DB2BE9"/>
    <w:rsid w:val="00DB5154"/>
    <w:rsid w:val="00DB6EA3"/>
    <w:rsid w:val="00DC369C"/>
    <w:rsid w:val="00DC59D7"/>
    <w:rsid w:val="00DD19C6"/>
    <w:rsid w:val="00DD70CF"/>
    <w:rsid w:val="00DE20F8"/>
    <w:rsid w:val="00DE66A2"/>
    <w:rsid w:val="00DE7C02"/>
    <w:rsid w:val="00DF026D"/>
    <w:rsid w:val="00E01BBC"/>
    <w:rsid w:val="00E23AE6"/>
    <w:rsid w:val="00E2471B"/>
    <w:rsid w:val="00E26880"/>
    <w:rsid w:val="00E35827"/>
    <w:rsid w:val="00E42B71"/>
    <w:rsid w:val="00E52E91"/>
    <w:rsid w:val="00E535E1"/>
    <w:rsid w:val="00E5617C"/>
    <w:rsid w:val="00E80ED6"/>
    <w:rsid w:val="00E85500"/>
    <w:rsid w:val="00EA6B7A"/>
    <w:rsid w:val="00EB1FAD"/>
    <w:rsid w:val="00EC325B"/>
    <w:rsid w:val="00EC36C7"/>
    <w:rsid w:val="00ED62A5"/>
    <w:rsid w:val="00EE3B35"/>
    <w:rsid w:val="00EF21CD"/>
    <w:rsid w:val="00F041EB"/>
    <w:rsid w:val="00F0617C"/>
    <w:rsid w:val="00F30BA6"/>
    <w:rsid w:val="00F312F7"/>
    <w:rsid w:val="00F54AD3"/>
    <w:rsid w:val="00F65F7D"/>
    <w:rsid w:val="00F76078"/>
    <w:rsid w:val="00F82CC6"/>
    <w:rsid w:val="00F85BDC"/>
    <w:rsid w:val="00F95273"/>
    <w:rsid w:val="00FB0547"/>
    <w:rsid w:val="00FB3156"/>
    <w:rsid w:val="00FB5329"/>
    <w:rsid w:val="00FB6305"/>
    <w:rsid w:val="00FD3750"/>
    <w:rsid w:val="00FE453F"/>
    <w:rsid w:val="00FE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B42506"/>
  <w15:chartTrackingRefBased/>
  <w15:docId w15:val="{755FAC4D-17A5-4516-A0B2-6D1720517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809D4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1809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qFormat/>
    <w:rsid w:val="0049107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1809D4"/>
    <w:rPr>
      <w:rFonts w:ascii="Cambria" w:hAnsi="Cambria"/>
      <w:b/>
      <w:bCs/>
      <w:kern w:val="32"/>
      <w:sz w:val="32"/>
      <w:szCs w:val="32"/>
      <w:lang w:val="cs-CZ" w:eastAsia="en-US" w:bidi="ar-SA"/>
    </w:rPr>
  </w:style>
  <w:style w:type="paragraph" w:styleId="Zkladntext">
    <w:name w:val="Body Text"/>
    <w:basedOn w:val="Normln"/>
    <w:link w:val="ZkladntextChar"/>
    <w:rsid w:val="001809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0"/>
      <w:szCs w:val="24"/>
      <w:lang w:eastAsia="cs-CZ"/>
    </w:rPr>
  </w:style>
  <w:style w:type="character" w:customStyle="1" w:styleId="ZkladntextChar">
    <w:name w:val="Základní text Char"/>
    <w:link w:val="Zkladntext"/>
    <w:rsid w:val="001809D4"/>
    <w:rPr>
      <w:color w:val="000000"/>
      <w:szCs w:val="24"/>
      <w:lang w:val="cs-CZ" w:eastAsia="cs-CZ" w:bidi="ar-SA"/>
    </w:rPr>
  </w:style>
  <w:style w:type="character" w:styleId="Hypertextovodkaz">
    <w:name w:val="Hyperlink"/>
    <w:semiHidden/>
    <w:rsid w:val="001809D4"/>
    <w:rPr>
      <w:rFonts w:cs="Times New Roman"/>
      <w:color w:val="0000FF"/>
      <w:u w:val="single"/>
    </w:rPr>
  </w:style>
  <w:style w:type="paragraph" w:customStyle="1" w:styleId="Texttabulky">
    <w:name w:val="Text tabulky"/>
    <w:rsid w:val="001809D4"/>
    <w:pPr>
      <w:autoSpaceDE w:val="0"/>
      <w:autoSpaceDN w:val="0"/>
      <w:adjustRightInd w:val="0"/>
    </w:pPr>
    <w:rPr>
      <w:color w:val="000000"/>
      <w:szCs w:val="24"/>
    </w:rPr>
  </w:style>
  <w:style w:type="paragraph" w:styleId="Nzev">
    <w:name w:val="Title"/>
    <w:basedOn w:val="Normln"/>
    <w:link w:val="NzevChar"/>
    <w:qFormat/>
    <w:rsid w:val="001809D4"/>
    <w:pPr>
      <w:autoSpaceDE w:val="0"/>
      <w:autoSpaceDN w:val="0"/>
      <w:adjustRightInd w:val="0"/>
      <w:spacing w:after="0" w:line="240" w:lineRule="atLeast"/>
      <w:ind w:left="23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cs-CZ"/>
    </w:rPr>
  </w:style>
  <w:style w:type="character" w:customStyle="1" w:styleId="NzevChar">
    <w:name w:val="Název Char"/>
    <w:link w:val="Nzev"/>
    <w:rsid w:val="001809D4"/>
    <w:rPr>
      <w:b/>
      <w:bCs/>
      <w:color w:val="000000"/>
      <w:sz w:val="24"/>
      <w:szCs w:val="24"/>
      <w:lang w:val="cs-CZ" w:eastAsia="cs-CZ" w:bidi="ar-SA"/>
    </w:rPr>
  </w:style>
  <w:style w:type="character" w:styleId="Odkaznakoment">
    <w:name w:val="annotation reference"/>
    <w:semiHidden/>
    <w:rsid w:val="001809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1809D4"/>
    <w:rPr>
      <w:sz w:val="20"/>
      <w:szCs w:val="20"/>
    </w:rPr>
  </w:style>
  <w:style w:type="paragraph" w:styleId="Textbubliny">
    <w:name w:val="Balloon Text"/>
    <w:basedOn w:val="Normln"/>
    <w:semiHidden/>
    <w:rsid w:val="001809D4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D624F8"/>
    <w:rPr>
      <w:b/>
      <w:bCs/>
    </w:rPr>
  </w:style>
  <w:style w:type="character" w:customStyle="1" w:styleId="TextkomenteChar">
    <w:name w:val="Text komentáře Char"/>
    <w:link w:val="Textkomente"/>
    <w:semiHidden/>
    <w:rsid w:val="00D624F8"/>
    <w:rPr>
      <w:rFonts w:ascii="Calibri" w:eastAsia="Calibri" w:hAnsi="Calibri"/>
      <w:lang w:eastAsia="en-US"/>
    </w:rPr>
  </w:style>
  <w:style w:type="character" w:customStyle="1" w:styleId="PedmtkomenteChar">
    <w:name w:val="Předmět komentáře Char"/>
    <w:basedOn w:val="TextkomenteChar"/>
    <w:link w:val="Pedmtkomente"/>
    <w:rsid w:val="00D624F8"/>
    <w:rPr>
      <w:rFonts w:ascii="Calibri" w:eastAsia="Calibri" w:hAnsi="Calibri"/>
      <w:lang w:eastAsia="en-US"/>
    </w:rPr>
  </w:style>
  <w:style w:type="character" w:customStyle="1" w:styleId="CharChar5">
    <w:name w:val="Char Char5"/>
    <w:semiHidden/>
    <w:rsid w:val="005440BF"/>
    <w:rPr>
      <w:lang w:eastAsia="en-US"/>
    </w:rPr>
  </w:style>
  <w:style w:type="character" w:customStyle="1" w:styleId="Nadpis3Char">
    <w:name w:val="Nadpis 3 Char"/>
    <w:link w:val="Nadpis3"/>
    <w:semiHidden/>
    <w:rsid w:val="0049107C"/>
    <w:rPr>
      <w:rFonts w:ascii="Cambria" w:hAnsi="Cambria"/>
      <w:b/>
      <w:bCs/>
      <w:sz w:val="26"/>
      <w:szCs w:val="26"/>
      <w:lang w:val="cs-CZ" w:eastAsia="en-US" w:bidi="ar-SA"/>
    </w:rPr>
  </w:style>
  <w:style w:type="paragraph" w:styleId="Zhlav">
    <w:name w:val="header"/>
    <w:basedOn w:val="Normln"/>
    <w:link w:val="ZhlavChar"/>
    <w:uiPriority w:val="99"/>
    <w:rsid w:val="00DB2BE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B2BE9"/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rsid w:val="00DB2BE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B2BE9"/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736000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uiPriority w:val="20"/>
    <w:qFormat/>
    <w:rsid w:val="00E26880"/>
    <w:rPr>
      <w:i/>
      <w:iCs/>
    </w:rPr>
  </w:style>
  <w:style w:type="paragraph" w:styleId="Bezmezer">
    <w:name w:val="No Spacing"/>
    <w:uiPriority w:val="1"/>
    <w:qFormat/>
    <w:rsid w:val="00F95273"/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E66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citation-75">
    <w:name w:val="citation-75"/>
    <w:basedOn w:val="Standardnpsmoodstavce"/>
    <w:rsid w:val="006A049D"/>
  </w:style>
  <w:style w:type="character" w:customStyle="1" w:styleId="citation-74">
    <w:name w:val="citation-74"/>
    <w:basedOn w:val="Standardnpsmoodstavce"/>
    <w:rsid w:val="006A049D"/>
  </w:style>
  <w:style w:type="character" w:customStyle="1" w:styleId="citation-73">
    <w:name w:val="citation-73"/>
    <w:basedOn w:val="Standardnpsmoodstavce"/>
    <w:rsid w:val="006A049D"/>
  </w:style>
  <w:style w:type="character" w:customStyle="1" w:styleId="citation-119">
    <w:name w:val="citation-119"/>
    <w:basedOn w:val="Standardnpsmoodstavce"/>
    <w:rsid w:val="006A049D"/>
  </w:style>
  <w:style w:type="character" w:customStyle="1" w:styleId="citation-114">
    <w:name w:val="citation-114"/>
    <w:basedOn w:val="Standardnpsmoodstavce"/>
    <w:rsid w:val="006A049D"/>
  </w:style>
  <w:style w:type="character" w:customStyle="1" w:styleId="citation-113">
    <w:name w:val="citation-113"/>
    <w:basedOn w:val="Standardnpsmoodstavce"/>
    <w:rsid w:val="006A049D"/>
  </w:style>
  <w:style w:type="character" w:styleId="Zstupntext">
    <w:name w:val="Placeholder Text"/>
    <w:rsid w:val="003E193B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4777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0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223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83182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82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2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8008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507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052461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12" w:space="5" w:color="1010FF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69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716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919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5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otandsnoo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1A60E3B38094A3882803A3771089B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770DF73-A401-45C3-9224-5673DB69B735}"/>
      </w:docPartPr>
      <w:docPartBody>
        <w:p w:rsidR="00206BBE" w:rsidRDefault="00B40957" w:rsidP="00B40957">
          <w:pPr>
            <w:pStyle w:val="A1A60E3B38094A3882803A3771089BE1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4E921011B1B8414BB15DD212E536E2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031824-B3E7-4A83-A9B3-336F2F5931FD}"/>
      </w:docPartPr>
      <w:docPartBody>
        <w:p w:rsidR="00206BBE" w:rsidRDefault="00B40957" w:rsidP="00B40957">
          <w:pPr>
            <w:pStyle w:val="4E921011B1B8414BB15DD212E536E2F4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A3EE2B69E6C74628A4A282624AEB10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8E0C5F-6B01-4916-BB46-A05BD8902D22}"/>
      </w:docPartPr>
      <w:docPartBody>
        <w:p w:rsidR="00206BBE" w:rsidRDefault="00B40957" w:rsidP="00B40957">
          <w:pPr>
            <w:pStyle w:val="A3EE2B69E6C74628A4A282624AEB1051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F7C58B9865CE467996C4118124C56A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AC4507-5A66-4F90-9C03-7FCBB9AE7E9A}"/>
      </w:docPartPr>
      <w:docPartBody>
        <w:p w:rsidR="00206BBE" w:rsidRDefault="00B40957" w:rsidP="00B40957">
          <w:pPr>
            <w:pStyle w:val="F7C58B9865CE467996C4118124C56A0A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957"/>
    <w:rsid w:val="0014444B"/>
    <w:rsid w:val="00206BBE"/>
    <w:rsid w:val="003918CA"/>
    <w:rsid w:val="004F5ED8"/>
    <w:rsid w:val="00681018"/>
    <w:rsid w:val="006E2AC7"/>
    <w:rsid w:val="0079572E"/>
    <w:rsid w:val="00965F15"/>
    <w:rsid w:val="00B3129B"/>
    <w:rsid w:val="00B40957"/>
    <w:rsid w:val="00E61FFC"/>
    <w:rsid w:val="00E9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B40957"/>
    <w:rPr>
      <w:color w:val="808080"/>
    </w:rPr>
  </w:style>
  <w:style w:type="paragraph" w:customStyle="1" w:styleId="A1A60E3B38094A3882803A3771089BE1">
    <w:name w:val="A1A60E3B38094A3882803A3771089BE1"/>
    <w:rsid w:val="00B40957"/>
  </w:style>
  <w:style w:type="paragraph" w:customStyle="1" w:styleId="4E921011B1B8414BB15DD212E536E2F4">
    <w:name w:val="4E921011B1B8414BB15DD212E536E2F4"/>
    <w:rsid w:val="00B40957"/>
  </w:style>
  <w:style w:type="paragraph" w:customStyle="1" w:styleId="A3EE2B69E6C74628A4A282624AEB1051">
    <w:name w:val="A3EE2B69E6C74628A4A282624AEB1051"/>
    <w:rsid w:val="00B40957"/>
  </w:style>
  <w:style w:type="paragraph" w:customStyle="1" w:styleId="F7C58B9865CE467996C4118124C56A0A">
    <w:name w:val="F7C58B9865CE467996C4118124C56A0A"/>
    <w:rsid w:val="00B409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5562D-923C-4206-BCDA-1D52F61C9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246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výrobku:                      LEROS VITAL Rakytník a pomeranč</vt:lpstr>
    </vt:vector>
  </TitlesOfParts>
  <Company>LEROS, s.r.o.</Company>
  <LinksUpToDate>false</LinksUpToDate>
  <CharactersWithSpaces>1698</CharactersWithSpaces>
  <SharedDoc>false</SharedDoc>
  <HLinks>
    <vt:vector size="6" baseType="variant">
      <vt:variant>
        <vt:i4>7077937</vt:i4>
      </vt:variant>
      <vt:variant>
        <vt:i4>-1</vt:i4>
      </vt:variant>
      <vt:variant>
        <vt:i4>1026</vt:i4>
      </vt:variant>
      <vt:variant>
        <vt:i4>4</vt:i4>
      </vt:variant>
      <vt:variant>
        <vt:lpwstr>http://cs.wikipedia.org/wiki/Soubor:Flag_of_the_Czech_Republic.s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výrobku:                      LEROS VITAL Rakytník a pomeranč</dc:title>
  <dc:subject/>
  <dc:creator>flohrova</dc:creator>
  <cp:keywords/>
  <dc:description/>
  <cp:lastModifiedBy>Leona Nepejchalová</cp:lastModifiedBy>
  <cp:revision>15</cp:revision>
  <cp:lastPrinted>2023-06-05T13:21:00Z</cp:lastPrinted>
  <dcterms:created xsi:type="dcterms:W3CDTF">2026-06-05T08:02:00Z</dcterms:created>
  <dcterms:modified xsi:type="dcterms:W3CDTF">2026-07-30T11:48:00Z</dcterms:modified>
</cp:coreProperties>
</file>