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97332" w14:textId="35F72F43" w:rsidR="00A64E92" w:rsidRPr="00A64E92" w:rsidRDefault="00A64E92" w:rsidP="00704C49">
      <w:pPr>
        <w:rPr>
          <w:rFonts w:ascii="Calibri" w:eastAsia="Calibri" w:hAnsi="Calibri" w:cs="Calibri"/>
          <w:bCs/>
          <w:lang w:val="cs-CZ"/>
        </w:rPr>
      </w:pPr>
      <w:proofErr w:type="spellStart"/>
      <w:r w:rsidRPr="00A64E92">
        <w:rPr>
          <w:rFonts w:ascii="Calibri" w:eastAsia="Calibri" w:hAnsi="Calibri" w:cs="Calibri"/>
          <w:bCs/>
          <w:lang w:val="cs-CZ"/>
        </w:rPr>
        <w:t>Vetexpert</w:t>
      </w:r>
      <w:proofErr w:type="spellEnd"/>
    </w:p>
    <w:p w14:paraId="5DDE2CB6" w14:textId="62A6CD93" w:rsidR="006D262E" w:rsidRDefault="00847356" w:rsidP="00704C49">
      <w:pPr>
        <w:rPr>
          <w:rFonts w:ascii="Calibri" w:eastAsia="Calibri" w:hAnsi="Calibri" w:cs="Calibri"/>
          <w:b/>
          <w:bCs/>
          <w:lang w:val="cs-CZ"/>
        </w:rPr>
      </w:pPr>
      <w:bookmarkStart w:id="0" w:name="_Hlk236898456"/>
      <w:r w:rsidRPr="00E12EF5">
        <w:rPr>
          <w:rFonts w:ascii="Calibri" w:eastAsia="Calibri" w:hAnsi="Calibri" w:cs="Calibri"/>
          <w:b/>
          <w:bCs/>
          <w:lang w:val="cs-CZ"/>
        </w:rPr>
        <w:t>SPECIALIST MOUSSE</w:t>
      </w:r>
    </w:p>
    <w:bookmarkEnd w:id="0"/>
    <w:p w14:paraId="5556A8C5" w14:textId="45F82213" w:rsidR="00BD54FF" w:rsidRPr="00BD54FF" w:rsidRDefault="00BD54FF" w:rsidP="00704C49">
      <w:pPr>
        <w:rPr>
          <w:rFonts w:ascii="Calibri" w:eastAsia="Calibri" w:hAnsi="Calibri" w:cs="Calibri"/>
          <w:bCs/>
          <w:lang w:val="cs-CZ"/>
        </w:rPr>
      </w:pPr>
      <w:r w:rsidRPr="00BD54FF">
        <w:rPr>
          <w:rFonts w:ascii="Calibri" w:eastAsia="Calibri" w:hAnsi="Calibri" w:cs="Calibri"/>
          <w:bCs/>
          <w:lang w:val="cs-CZ"/>
        </w:rPr>
        <w:t>150 ml</w:t>
      </w:r>
    </w:p>
    <w:p w14:paraId="218863D1" w14:textId="70EA0C13" w:rsidR="00704C49" w:rsidRPr="00E12EF5" w:rsidRDefault="00704C49" w:rsidP="000E30D3">
      <w:pPr>
        <w:spacing w:after="0"/>
        <w:rPr>
          <w:b/>
          <w:bCs/>
          <w:lang w:val="cs-CZ"/>
        </w:rPr>
      </w:pPr>
      <w:r w:rsidRPr="00E12EF5">
        <w:rPr>
          <w:b/>
          <w:bCs/>
          <w:lang w:val="cs-CZ"/>
        </w:rPr>
        <w:t xml:space="preserve">Účel: </w:t>
      </w:r>
    </w:p>
    <w:p w14:paraId="086A18CE" w14:textId="77777777" w:rsidR="00704C49" w:rsidRPr="00E12EF5" w:rsidRDefault="00704C49" w:rsidP="00704C49">
      <w:pPr>
        <w:rPr>
          <w:lang w:val="cs-CZ"/>
        </w:rPr>
      </w:pPr>
      <w:r w:rsidRPr="00E12EF5">
        <w:rPr>
          <w:lang w:val="cs-CZ"/>
        </w:rPr>
        <w:t>Pěnový šampon pro suché koupání. Určený k čištění kůže a srsti psů a koček náchylných k zánětům bakteriálního nebo plísňového původu.</w:t>
      </w:r>
    </w:p>
    <w:p w14:paraId="69463C13" w14:textId="77777777" w:rsidR="00704C49" w:rsidRPr="00E12EF5" w:rsidRDefault="00704C49" w:rsidP="000E30D3">
      <w:pPr>
        <w:spacing w:after="0"/>
        <w:rPr>
          <w:b/>
          <w:bCs/>
          <w:lang w:val="cs-CZ"/>
        </w:rPr>
      </w:pPr>
      <w:r w:rsidRPr="00E12EF5">
        <w:rPr>
          <w:b/>
          <w:bCs/>
          <w:lang w:val="cs-CZ"/>
        </w:rPr>
        <w:t>Účinek:</w:t>
      </w:r>
    </w:p>
    <w:p w14:paraId="467B894E" w14:textId="57A216AA" w:rsidR="00704C49" w:rsidRPr="00E12EF5" w:rsidRDefault="00704C49" w:rsidP="00704C49">
      <w:pPr>
        <w:rPr>
          <w:lang w:val="cs-CZ"/>
        </w:rPr>
      </w:pPr>
      <w:r w:rsidRPr="00E12EF5">
        <w:rPr>
          <w:lang w:val="cs-CZ"/>
        </w:rPr>
        <w:t xml:space="preserve">SPECIALIST MOUSSE je </w:t>
      </w:r>
      <w:proofErr w:type="spellStart"/>
      <w:r w:rsidRPr="00E12EF5">
        <w:rPr>
          <w:lang w:val="cs-CZ"/>
        </w:rPr>
        <w:t>dermokosmetický</w:t>
      </w:r>
      <w:proofErr w:type="spellEnd"/>
      <w:r w:rsidRPr="00E12EF5">
        <w:rPr>
          <w:lang w:val="cs-CZ"/>
        </w:rPr>
        <w:t xml:space="preserve"> šampon s </w:t>
      </w:r>
      <w:proofErr w:type="spellStart"/>
      <w:r w:rsidRPr="00E12EF5">
        <w:rPr>
          <w:lang w:val="cs-CZ"/>
        </w:rPr>
        <w:t>bezparfémovým</w:t>
      </w:r>
      <w:proofErr w:type="spellEnd"/>
      <w:r w:rsidRPr="00E12EF5">
        <w:rPr>
          <w:lang w:val="cs-CZ"/>
        </w:rPr>
        <w:t xml:space="preserve"> složením, doporučený jako doplněk péče SPECIALIST SHAMPOO. Je založen na </w:t>
      </w:r>
      <w:proofErr w:type="spellStart"/>
      <w:r w:rsidRPr="00E12EF5">
        <w:rPr>
          <w:lang w:val="cs-CZ"/>
        </w:rPr>
        <w:t>chlorhexidinu</w:t>
      </w:r>
      <w:proofErr w:type="spellEnd"/>
      <w:r w:rsidRPr="00E12EF5">
        <w:rPr>
          <w:lang w:val="cs-CZ"/>
        </w:rPr>
        <w:t xml:space="preserve"> a </w:t>
      </w:r>
      <w:proofErr w:type="spellStart"/>
      <w:r w:rsidRPr="00E12EF5">
        <w:rPr>
          <w:lang w:val="cs-CZ"/>
        </w:rPr>
        <w:t>hexamidinu</w:t>
      </w:r>
      <w:proofErr w:type="spellEnd"/>
      <w:r w:rsidRPr="00E12EF5">
        <w:rPr>
          <w:lang w:val="cs-CZ"/>
        </w:rPr>
        <w:t xml:space="preserve"> </w:t>
      </w:r>
      <w:proofErr w:type="spellStart"/>
      <w:r w:rsidRPr="00E12EF5">
        <w:rPr>
          <w:lang w:val="cs-CZ"/>
        </w:rPr>
        <w:t>diisethionátu</w:t>
      </w:r>
      <w:proofErr w:type="spellEnd"/>
      <w:r w:rsidRPr="00E12EF5">
        <w:rPr>
          <w:lang w:val="cs-CZ"/>
        </w:rPr>
        <w:t>, které</w:t>
      </w:r>
      <w:r w:rsidR="00980F85">
        <w:rPr>
          <w:lang w:val="cs-CZ"/>
        </w:rPr>
        <w:t> </w:t>
      </w:r>
      <w:r w:rsidRPr="00E12EF5">
        <w:rPr>
          <w:lang w:val="cs-CZ"/>
        </w:rPr>
        <w:t xml:space="preserve">pomáhají udržovat </w:t>
      </w:r>
      <w:proofErr w:type="spellStart"/>
      <w:r w:rsidRPr="00E12EF5">
        <w:rPr>
          <w:lang w:val="cs-CZ"/>
        </w:rPr>
        <w:t>mikrobiom</w:t>
      </w:r>
      <w:proofErr w:type="spellEnd"/>
      <w:r w:rsidRPr="00E12EF5">
        <w:rPr>
          <w:lang w:val="cs-CZ"/>
        </w:rPr>
        <w:t xml:space="preserve"> kůže a zároveň podporují vytváření prostředí, které brání růstu mikroorganismů. Obsahuje šťávu z </w:t>
      </w:r>
      <w:proofErr w:type="spellStart"/>
      <w:r w:rsidRPr="00E12EF5">
        <w:rPr>
          <w:lang w:val="cs-CZ"/>
        </w:rPr>
        <w:t>yaconu</w:t>
      </w:r>
      <w:proofErr w:type="spellEnd"/>
      <w:r w:rsidRPr="00E12EF5">
        <w:rPr>
          <w:lang w:val="cs-CZ"/>
        </w:rPr>
        <w:t xml:space="preserve">, která díky svým </w:t>
      </w:r>
      <w:proofErr w:type="spellStart"/>
      <w:r w:rsidRPr="00E12EF5">
        <w:rPr>
          <w:lang w:val="cs-CZ"/>
        </w:rPr>
        <w:t>prebiotickým</w:t>
      </w:r>
      <w:proofErr w:type="spellEnd"/>
      <w:r w:rsidRPr="00E12EF5">
        <w:rPr>
          <w:lang w:val="cs-CZ"/>
        </w:rPr>
        <w:t xml:space="preserve"> vlastnostem podporuje udržení prospěšné kožní flóry. Komplex </w:t>
      </w:r>
      <w:proofErr w:type="spellStart"/>
      <w:r w:rsidRPr="00E12EF5">
        <w:rPr>
          <w:lang w:val="cs-CZ"/>
        </w:rPr>
        <w:t>panthenolu</w:t>
      </w:r>
      <w:proofErr w:type="spellEnd"/>
      <w:r w:rsidRPr="00E12EF5">
        <w:rPr>
          <w:lang w:val="cs-CZ"/>
        </w:rPr>
        <w:t xml:space="preserve">, alantoinu a polysacharidů intenzivně hydratuje, zklidňuje a posiluje </w:t>
      </w:r>
      <w:proofErr w:type="spellStart"/>
      <w:r w:rsidRPr="00E12EF5">
        <w:rPr>
          <w:lang w:val="cs-CZ"/>
        </w:rPr>
        <w:t>hydrolipidovou</w:t>
      </w:r>
      <w:proofErr w:type="spellEnd"/>
      <w:r w:rsidRPr="00E12EF5">
        <w:rPr>
          <w:lang w:val="cs-CZ"/>
        </w:rPr>
        <w:t xml:space="preserve"> bariéru. Lehká pěnová konzistence se snadno rozprostírá po srsti a</w:t>
      </w:r>
      <w:r w:rsidR="00980F85">
        <w:rPr>
          <w:lang w:val="cs-CZ"/>
        </w:rPr>
        <w:t> </w:t>
      </w:r>
      <w:r w:rsidRPr="00E12EF5">
        <w:rPr>
          <w:lang w:val="cs-CZ"/>
        </w:rPr>
        <w:t>kůži, dokonale čistí a odstraňuje odumřelé buňky a jiné nečistoty. Je vhodný pro každodenní péči, ale i v případě, že není k dispozici voda – po procházce nebo na cestách. Pěna doplňuje další produkty z řady SPECIALIST.</w:t>
      </w:r>
    </w:p>
    <w:p w14:paraId="0C4F5E77" w14:textId="77777777" w:rsidR="00704C49" w:rsidRPr="00E12EF5" w:rsidRDefault="00704C49" w:rsidP="000E30D3">
      <w:pPr>
        <w:spacing w:after="0"/>
        <w:rPr>
          <w:lang w:val="cs-CZ"/>
        </w:rPr>
      </w:pPr>
      <w:r w:rsidRPr="00E12EF5">
        <w:rPr>
          <w:lang w:val="cs-CZ"/>
        </w:rPr>
        <w:t>Použití:</w:t>
      </w:r>
    </w:p>
    <w:p w14:paraId="370B90E7" w14:textId="0ACC2D4B" w:rsidR="00704C49" w:rsidRPr="00E12EF5" w:rsidRDefault="00704C49" w:rsidP="00704C49">
      <w:pPr>
        <w:rPr>
          <w:lang w:val="cs-CZ"/>
        </w:rPr>
      </w:pPr>
      <w:r w:rsidRPr="00E12EF5">
        <w:rPr>
          <w:lang w:val="cs-CZ"/>
        </w:rPr>
        <w:t>Před použitím láhev protřepejte. Naneste pěnu do dlaně a rozetřete ji po suché srsti vašeho mazlíčka. Pro lepší vstřebání pěnu vtírejte ve směru srsti. Neoplachujte. Nechte uschnout na vzduchu. Poté</w:t>
      </w:r>
      <w:r w:rsidR="00980F85">
        <w:rPr>
          <w:lang w:val="cs-CZ"/>
        </w:rPr>
        <w:t> </w:t>
      </w:r>
      <w:r w:rsidRPr="00E12EF5">
        <w:rPr>
          <w:lang w:val="cs-CZ"/>
        </w:rPr>
        <w:t>můžete (ale není to nutné) srst osušit ručníkem a vyčesat.</w:t>
      </w:r>
    </w:p>
    <w:p w14:paraId="2F8117FD" w14:textId="77777777" w:rsidR="00564C80" w:rsidRPr="00E12EF5" w:rsidRDefault="00564C80" w:rsidP="000E30D3">
      <w:pPr>
        <w:spacing w:after="0"/>
        <w:rPr>
          <w:rFonts w:ascii="Calibri" w:eastAsia="Calibri" w:hAnsi="Calibri" w:cs="Calibri"/>
          <w:lang w:val="cs-CZ"/>
        </w:rPr>
      </w:pPr>
      <w:r w:rsidRPr="00E12EF5">
        <w:rPr>
          <w:rFonts w:ascii="Calibri" w:eastAsia="Calibri" w:hAnsi="Calibri" w:cs="Calibri"/>
          <w:lang w:val="cs-CZ"/>
        </w:rPr>
        <w:t>Upozornění:</w:t>
      </w:r>
    </w:p>
    <w:p w14:paraId="06820C3F" w14:textId="62C14E37" w:rsidR="00564C80" w:rsidRPr="00E12EF5" w:rsidRDefault="00564C80" w:rsidP="00564C80">
      <w:pPr>
        <w:rPr>
          <w:rFonts w:ascii="Calibri" w:eastAsia="Calibri" w:hAnsi="Calibri" w:cs="Calibri"/>
          <w:lang w:val="cs-CZ"/>
        </w:rPr>
      </w:pPr>
      <w:r w:rsidRPr="00E12EF5">
        <w:rPr>
          <w:rFonts w:ascii="Calibri" w:eastAsia="Calibri" w:hAnsi="Calibri" w:cs="Calibri"/>
          <w:lang w:val="cs-CZ"/>
        </w:rPr>
        <w:t xml:space="preserve">Pouze pro vnější použití. Zamezte kontaktu s očima a sliznicemi. </w:t>
      </w:r>
      <w:r w:rsidR="002B0D23">
        <w:rPr>
          <w:rFonts w:ascii="Calibri" w:eastAsia="Calibri" w:hAnsi="Calibri" w:cs="Calibri"/>
          <w:lang w:val="cs-CZ"/>
        </w:rPr>
        <w:t xml:space="preserve">Veterinární přípravek. </w:t>
      </w:r>
      <w:r w:rsidRPr="00E12EF5">
        <w:rPr>
          <w:rFonts w:ascii="Calibri" w:eastAsia="Calibri" w:hAnsi="Calibri" w:cs="Calibri"/>
          <w:lang w:val="cs-CZ"/>
        </w:rPr>
        <w:t>Pouze pro</w:t>
      </w:r>
      <w:r w:rsidR="00980F85">
        <w:rPr>
          <w:rFonts w:ascii="Calibri" w:eastAsia="Calibri" w:hAnsi="Calibri" w:cs="Calibri"/>
          <w:lang w:val="cs-CZ"/>
        </w:rPr>
        <w:t> </w:t>
      </w:r>
      <w:r w:rsidRPr="00E12EF5">
        <w:rPr>
          <w:rFonts w:ascii="Calibri" w:eastAsia="Calibri" w:hAnsi="Calibri" w:cs="Calibri"/>
          <w:lang w:val="cs-CZ"/>
        </w:rPr>
        <w:t xml:space="preserve">použití u zvířat. Uchovávejte mimo </w:t>
      </w:r>
      <w:r w:rsidR="002B0D23">
        <w:rPr>
          <w:rFonts w:ascii="Calibri" w:eastAsia="Calibri" w:hAnsi="Calibri" w:cs="Calibri"/>
          <w:lang w:val="cs-CZ"/>
        </w:rPr>
        <w:t xml:space="preserve">dohled a </w:t>
      </w:r>
      <w:r w:rsidRPr="00E12EF5">
        <w:rPr>
          <w:rFonts w:ascii="Calibri" w:eastAsia="Calibri" w:hAnsi="Calibri" w:cs="Calibri"/>
          <w:lang w:val="cs-CZ"/>
        </w:rPr>
        <w:t xml:space="preserve">dosah dětí. </w:t>
      </w:r>
      <w:r w:rsidR="002B0D23">
        <w:rPr>
          <w:rFonts w:ascii="Calibri" w:eastAsia="Calibri" w:hAnsi="Calibri" w:cs="Calibri"/>
          <w:lang w:val="cs-CZ"/>
        </w:rPr>
        <w:t>Přípravek</w:t>
      </w:r>
      <w:r w:rsidR="002B0D23" w:rsidRPr="00E12EF5">
        <w:rPr>
          <w:rFonts w:ascii="Calibri" w:eastAsia="Calibri" w:hAnsi="Calibri" w:cs="Calibri"/>
          <w:lang w:val="cs-CZ"/>
        </w:rPr>
        <w:t xml:space="preserve"> </w:t>
      </w:r>
      <w:r w:rsidRPr="00E12EF5">
        <w:rPr>
          <w:rFonts w:ascii="Calibri" w:eastAsia="Calibri" w:hAnsi="Calibri" w:cs="Calibri"/>
          <w:lang w:val="cs-CZ"/>
        </w:rPr>
        <w:t>by měl být používán v souladu s</w:t>
      </w:r>
      <w:r w:rsidR="00980F85">
        <w:rPr>
          <w:rFonts w:ascii="Calibri" w:eastAsia="Calibri" w:hAnsi="Calibri" w:cs="Calibri"/>
          <w:lang w:val="cs-CZ"/>
        </w:rPr>
        <w:t> </w:t>
      </w:r>
      <w:r w:rsidRPr="00E12EF5">
        <w:rPr>
          <w:rFonts w:ascii="Calibri" w:eastAsia="Calibri" w:hAnsi="Calibri" w:cs="Calibri"/>
          <w:lang w:val="cs-CZ"/>
        </w:rPr>
        <w:t xml:space="preserve">jeho </w:t>
      </w:r>
      <w:r w:rsidR="002B0D23">
        <w:rPr>
          <w:rFonts w:ascii="Calibri" w:eastAsia="Calibri" w:hAnsi="Calibri" w:cs="Calibri"/>
          <w:lang w:val="cs-CZ"/>
        </w:rPr>
        <w:t>určením</w:t>
      </w:r>
      <w:r w:rsidRPr="00E12EF5">
        <w:rPr>
          <w:rFonts w:ascii="Calibri" w:eastAsia="Calibri" w:hAnsi="Calibri" w:cs="Calibri"/>
          <w:lang w:val="cs-CZ"/>
        </w:rPr>
        <w:t>, podle pokynů a doporučení uvedených v návodu k použití.</w:t>
      </w:r>
    </w:p>
    <w:p w14:paraId="4E0246A1" w14:textId="08F47C6D" w:rsidR="00564C80" w:rsidRPr="00E12EF5" w:rsidRDefault="00564C80" w:rsidP="00564C80">
      <w:pPr>
        <w:rPr>
          <w:rFonts w:ascii="Calibri" w:eastAsia="Calibri" w:hAnsi="Calibri" w:cs="Calibri"/>
          <w:lang w:val="cs-CZ"/>
        </w:rPr>
      </w:pPr>
      <w:r w:rsidRPr="00E12EF5">
        <w:rPr>
          <w:rFonts w:ascii="Calibri" w:eastAsia="Calibri" w:hAnsi="Calibri" w:cs="Calibri"/>
          <w:lang w:val="cs-CZ"/>
        </w:rPr>
        <w:t>Skladovací podmínky:</w:t>
      </w:r>
      <w:r w:rsidR="000E30D3">
        <w:rPr>
          <w:rFonts w:ascii="Calibri" w:eastAsia="Calibri" w:hAnsi="Calibri" w:cs="Calibri"/>
          <w:lang w:val="cs-CZ"/>
        </w:rPr>
        <w:t xml:space="preserve"> </w:t>
      </w:r>
      <w:r w:rsidRPr="00E12EF5">
        <w:rPr>
          <w:rFonts w:ascii="Calibri" w:eastAsia="Calibri" w:hAnsi="Calibri" w:cs="Calibri"/>
          <w:lang w:val="cs-CZ"/>
        </w:rPr>
        <w:t>Chraňte před slunečním zářením. Skladujte v dobře uzavřené nádobě při</w:t>
      </w:r>
      <w:r w:rsidR="00980F85">
        <w:rPr>
          <w:rFonts w:ascii="Calibri" w:eastAsia="Calibri" w:hAnsi="Calibri" w:cs="Calibri"/>
          <w:lang w:val="cs-CZ"/>
        </w:rPr>
        <w:t> </w:t>
      </w:r>
      <w:r w:rsidRPr="00E12EF5">
        <w:rPr>
          <w:rFonts w:ascii="Calibri" w:eastAsia="Calibri" w:hAnsi="Calibri" w:cs="Calibri"/>
          <w:lang w:val="cs-CZ"/>
        </w:rPr>
        <w:t xml:space="preserve">teplotě 4 °C až 20 °C. </w:t>
      </w:r>
    </w:p>
    <w:p w14:paraId="75360CF6" w14:textId="77119DBC" w:rsidR="002B0D23" w:rsidRPr="002B0D23" w:rsidRDefault="00564C80" w:rsidP="002B0D23">
      <w:pPr>
        <w:rPr>
          <w:rFonts w:ascii="Calibri" w:eastAsia="Calibri" w:hAnsi="Calibri" w:cs="Calibri"/>
          <w:lang w:val="cs-CZ"/>
        </w:rPr>
      </w:pPr>
      <w:r w:rsidRPr="00E12EF5">
        <w:rPr>
          <w:rFonts w:ascii="Calibri" w:eastAsia="Calibri" w:hAnsi="Calibri" w:cs="Calibri"/>
          <w:lang w:val="cs-CZ"/>
        </w:rPr>
        <w:t xml:space="preserve">SLOŽENÍ: </w:t>
      </w:r>
      <w:r w:rsidR="002B0D23">
        <w:rPr>
          <w:i/>
          <w:lang w:val="cs-CZ"/>
        </w:rPr>
        <w:t xml:space="preserve">viz </w:t>
      </w:r>
      <w:proofErr w:type="spellStart"/>
      <w:r w:rsidR="002B0D23">
        <w:rPr>
          <w:i/>
          <w:lang w:val="cs-CZ"/>
        </w:rPr>
        <w:t>Ingredients</w:t>
      </w:r>
      <w:proofErr w:type="spellEnd"/>
      <w:r w:rsidR="002B0D23">
        <w:rPr>
          <w:i/>
          <w:lang w:val="cs-CZ"/>
        </w:rPr>
        <w:t xml:space="preserve"> (</w:t>
      </w:r>
      <w:r w:rsidR="002B0D23" w:rsidRPr="002B0D23">
        <w:rPr>
          <w:rFonts w:ascii="Calibri" w:eastAsia="Calibri" w:hAnsi="Calibri" w:cs="Calibri"/>
          <w:i/>
          <w:lang w:val="cs-CZ"/>
        </w:rPr>
        <w:t>AQUA, PROPYLENE GLYCOL, SODIUM LAUROYL SARCOSINATE, CHLORHEXIDINE DIGLUCONATE, PHENYLPROPANOL, CAPRYLYL GLYCOL, COCAMIDOPROPYL BETAINE, PROPANEDIOL, PANTHENOL, GLYCERIN, ALLANTOIN, COCONUT OIL GLYCERETH-8 ESTERS, HEXAMIDINE DIISETHIONATE, SODIUM CHLORIDE, POLYMNIA SONCHIFOLIA ROOT JUICE, BIOSACCHARIDE GUM-1, SODIUM ANISATE, XANTHAN GUM, GLYCERYL CAPRYLATE, CITRIC ACID, POTASSIUM SORBATE, SODIUM BENZOATE.)</w:t>
      </w:r>
    </w:p>
    <w:p w14:paraId="1DBEDD4F" w14:textId="77777777" w:rsidR="00564C80" w:rsidRPr="00E12EF5" w:rsidRDefault="00564C80" w:rsidP="00564C80">
      <w:pPr>
        <w:rPr>
          <w:rFonts w:ascii="Calibri" w:eastAsia="Calibri" w:hAnsi="Calibri" w:cs="Calibri"/>
          <w:lang w:val="cs-CZ"/>
        </w:rPr>
      </w:pPr>
      <w:r w:rsidRPr="00E12EF5">
        <w:rPr>
          <w:rFonts w:ascii="Calibri" w:eastAsia="Calibri" w:hAnsi="Calibri" w:cs="Calibri"/>
          <w:lang w:val="cs-CZ"/>
        </w:rPr>
        <w:t>Spotřebujte nejlépe do:</w:t>
      </w:r>
    </w:p>
    <w:p w14:paraId="3E3CDEDD" w14:textId="2C573B7A" w:rsidR="00564C80" w:rsidRDefault="00C6159B" w:rsidP="00564C80">
      <w:pPr>
        <w:rPr>
          <w:rFonts w:ascii="Calibri" w:eastAsia="Calibri" w:hAnsi="Calibri" w:cs="Calibri"/>
          <w:lang w:val="cs-CZ"/>
        </w:rPr>
      </w:pPr>
      <w:r>
        <w:rPr>
          <w:rFonts w:ascii="Calibri" w:eastAsia="Calibri" w:hAnsi="Calibri" w:cs="Calibri"/>
          <w:lang w:val="cs-CZ"/>
        </w:rPr>
        <w:t>D</w:t>
      </w:r>
      <w:r w:rsidR="00564C80" w:rsidRPr="00E12EF5">
        <w:rPr>
          <w:rFonts w:ascii="Calibri" w:eastAsia="Calibri" w:hAnsi="Calibri" w:cs="Calibri"/>
          <w:lang w:val="cs-CZ"/>
        </w:rPr>
        <w:t>atum spotřeby a číslo šarže na obalu</w:t>
      </w:r>
    </w:p>
    <w:p w14:paraId="297090B9" w14:textId="77777777" w:rsidR="00C6159B" w:rsidRPr="00B91CD9" w:rsidRDefault="00C6159B" w:rsidP="00C6159B">
      <w:pPr>
        <w:rPr>
          <w:rFonts w:ascii="Calibri" w:hAnsi="Calibri" w:cs="Calibri"/>
        </w:rPr>
      </w:pPr>
      <w:r w:rsidRPr="00B91CD9">
        <w:rPr>
          <w:rFonts w:ascii="Calibri" w:hAnsi="Calibri" w:cs="Calibri"/>
          <w:color w:val="000000"/>
          <w:kern w:val="0"/>
          <w:lang w:val="cs-CZ"/>
        </w:rPr>
        <w:t xml:space="preserve">Dovozce: </w:t>
      </w:r>
      <w:r w:rsidRPr="00B91CD9">
        <w:rPr>
          <w:rFonts w:ascii="Calibri" w:hAnsi="Calibri" w:cs="Calibri"/>
        </w:rPr>
        <w:t>Vet Planet Czech Republic, Flexi Park, Chlumecká 3203, 198 00, Praha 9 - Horní Počernice</w:t>
      </w:r>
    </w:p>
    <w:p w14:paraId="100122DC" w14:textId="16A31BBB" w:rsidR="0036395A" w:rsidRPr="00B91CD9" w:rsidRDefault="00C6159B" w:rsidP="00C6159B">
      <w:pPr>
        <w:spacing w:after="120"/>
        <w:rPr>
          <w:rFonts w:ascii="Calibri" w:hAnsi="Calibri" w:cs="Calibri"/>
          <w:lang w:val="cs-CZ"/>
        </w:rPr>
      </w:pPr>
      <w:r w:rsidRPr="00B91CD9">
        <w:rPr>
          <w:rFonts w:ascii="Calibri" w:hAnsi="Calibri" w:cs="Calibri"/>
          <w:lang w:val="cs-CZ"/>
        </w:rPr>
        <w:t xml:space="preserve">Držitel rozhodnutí: Vet Planet </w:t>
      </w:r>
      <w:proofErr w:type="spellStart"/>
      <w:r w:rsidRPr="00B91CD9">
        <w:rPr>
          <w:rFonts w:ascii="Calibri" w:hAnsi="Calibri" w:cs="Calibri"/>
          <w:lang w:val="cs-CZ"/>
        </w:rPr>
        <w:t>Sp</w:t>
      </w:r>
      <w:proofErr w:type="spellEnd"/>
      <w:r w:rsidRPr="00B91CD9">
        <w:rPr>
          <w:rFonts w:ascii="Calibri" w:hAnsi="Calibri" w:cs="Calibri"/>
          <w:lang w:val="cs-CZ"/>
        </w:rPr>
        <w:t xml:space="preserve">. z </w:t>
      </w:r>
      <w:proofErr w:type="spellStart"/>
      <w:r w:rsidRPr="00B91CD9">
        <w:rPr>
          <w:rFonts w:ascii="Calibri" w:hAnsi="Calibri" w:cs="Calibri"/>
          <w:lang w:val="cs-CZ"/>
        </w:rPr>
        <w:t>o.o</w:t>
      </w:r>
      <w:proofErr w:type="spellEnd"/>
      <w:r w:rsidRPr="00B91CD9">
        <w:rPr>
          <w:rFonts w:ascii="Calibri" w:hAnsi="Calibri" w:cs="Calibri"/>
          <w:lang w:val="cs-CZ"/>
        </w:rPr>
        <w:t xml:space="preserve">., ul. </w:t>
      </w:r>
      <w:proofErr w:type="spellStart"/>
      <w:r w:rsidRPr="00B91CD9">
        <w:rPr>
          <w:rFonts w:ascii="Calibri" w:hAnsi="Calibri" w:cs="Calibri"/>
          <w:lang w:val="cs-CZ"/>
        </w:rPr>
        <w:t>Brukowa</w:t>
      </w:r>
      <w:proofErr w:type="spellEnd"/>
      <w:r w:rsidRPr="00B91CD9">
        <w:rPr>
          <w:rFonts w:ascii="Calibri" w:hAnsi="Calibri" w:cs="Calibri"/>
          <w:lang w:val="cs-CZ"/>
        </w:rPr>
        <w:t xml:space="preserve"> 36 lok. 2, 05-092 </w:t>
      </w:r>
      <w:proofErr w:type="spellStart"/>
      <w:r w:rsidRPr="00B91CD9">
        <w:rPr>
          <w:rFonts w:ascii="Calibri" w:hAnsi="Calibri" w:cs="Calibri"/>
          <w:lang w:val="cs-CZ"/>
        </w:rPr>
        <w:t>Łomianki</w:t>
      </w:r>
      <w:proofErr w:type="spellEnd"/>
      <w:r w:rsidRPr="00B91CD9">
        <w:rPr>
          <w:rFonts w:ascii="Calibri" w:hAnsi="Calibri" w:cs="Calibri"/>
          <w:lang w:val="cs-CZ"/>
        </w:rPr>
        <w:t>, Polsko</w:t>
      </w:r>
    </w:p>
    <w:p w14:paraId="4094CDF8" w14:textId="10A2E128" w:rsidR="00C6159B" w:rsidRDefault="00980F85" w:rsidP="00C6159B">
      <w:pPr>
        <w:spacing w:after="120"/>
        <w:rPr>
          <w:rFonts w:ascii="Calibri" w:hAnsi="Calibri" w:cs="Calibri"/>
          <w:lang w:val="cs-CZ"/>
        </w:rPr>
      </w:pPr>
      <w:hyperlink r:id="rId6" w:history="1">
        <w:bookmarkStart w:id="1" w:name="_GoBack"/>
        <w:bookmarkEnd w:id="1"/>
        <w:r w:rsidRPr="00824C0D">
          <w:rPr>
            <w:rStyle w:val="Hypertextovodkaz"/>
            <w:rFonts w:ascii="Calibri" w:hAnsi="Calibri" w:cs="Calibri"/>
            <w:lang w:val="cs-CZ"/>
          </w:rPr>
          <w:t>vetexpert.cz</w:t>
        </w:r>
      </w:hyperlink>
    </w:p>
    <w:p w14:paraId="7AB4304E" w14:textId="03CF77AC" w:rsidR="002924DD" w:rsidRPr="00E12EF5" w:rsidRDefault="00C6159B" w:rsidP="004656ED">
      <w:pPr>
        <w:spacing w:after="0"/>
        <w:rPr>
          <w:lang w:val="cs-CZ"/>
        </w:rPr>
      </w:pPr>
      <w:r w:rsidRPr="00B91CD9">
        <w:rPr>
          <w:rFonts w:ascii="Calibri" w:hAnsi="Calibri" w:cs="Calibri"/>
          <w:lang w:val="cs-CZ"/>
        </w:rPr>
        <w:t>Číslo schválení:</w:t>
      </w:r>
      <w:r w:rsidR="006C1AA4">
        <w:rPr>
          <w:rFonts w:ascii="Calibri" w:hAnsi="Calibri" w:cs="Calibri"/>
          <w:lang w:val="cs-CZ"/>
        </w:rPr>
        <w:t xml:space="preserve"> 212-26/C</w:t>
      </w:r>
    </w:p>
    <w:sectPr w:rsidR="002924DD" w:rsidRPr="00E12EF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A3B8A9" w14:textId="77777777" w:rsidR="007C0378" w:rsidRDefault="007C0378" w:rsidP="00720B5A">
      <w:pPr>
        <w:spacing w:after="0" w:line="240" w:lineRule="auto"/>
      </w:pPr>
      <w:r>
        <w:separator/>
      </w:r>
    </w:p>
  </w:endnote>
  <w:endnote w:type="continuationSeparator" w:id="0">
    <w:p w14:paraId="542338B9" w14:textId="77777777" w:rsidR="007C0378" w:rsidRDefault="007C0378" w:rsidP="00720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D7F71" w14:textId="77777777" w:rsidR="007C0378" w:rsidRDefault="007C0378" w:rsidP="00720B5A">
      <w:pPr>
        <w:spacing w:after="0" w:line="240" w:lineRule="auto"/>
      </w:pPr>
      <w:r>
        <w:separator/>
      </w:r>
    </w:p>
  </w:footnote>
  <w:footnote w:type="continuationSeparator" w:id="0">
    <w:p w14:paraId="1BD044AF" w14:textId="77777777" w:rsidR="007C0378" w:rsidRDefault="007C0378" w:rsidP="00720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00E66" w14:textId="7A605E7B" w:rsidR="00720B5A" w:rsidRDefault="00720B5A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395713FDCCE74BDE9F0B9B01E11F523E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sp.</w:t>
    </w:r>
    <w:r w:rsidR="00980F85">
      <w:rPr>
        <w:bCs/>
      </w:rPr>
      <w:t> </w:t>
    </w:r>
    <w:r w:rsidRPr="00E1769A">
      <w:rPr>
        <w:bCs/>
      </w:rPr>
      <w:t>zn.</w:t>
    </w:r>
    <w:r w:rsidR="00980F85">
      <w:rPr>
        <w:bCs/>
      </w:rPr>
      <w:t> </w:t>
    </w:r>
    <w:sdt>
      <w:sdtPr>
        <w:id w:val="28773371"/>
        <w:placeholder>
          <w:docPart w:val="161ABBC478EE465086F8CC79BD97DE38"/>
        </w:placeholder>
        <w:text/>
      </w:sdtPr>
      <w:sdtEndPr/>
      <w:sdtContent>
        <w:r w:rsidR="006C1AA4" w:rsidRPr="006C1AA4">
          <w:t>USKVBL/3848/2026/POD</w:t>
        </w:r>
        <w:r w:rsidR="006C1AA4">
          <w:t>,</w:t>
        </w:r>
      </w:sdtContent>
    </w:sdt>
    <w:r w:rsidRPr="00E1769A">
      <w:rPr>
        <w:bCs/>
      </w:rPr>
      <w:t xml:space="preserve"> č.j.</w:t>
    </w:r>
    <w:r w:rsidR="00980F85">
      <w:rPr>
        <w:bCs/>
      </w:rPr>
      <w:t> </w:t>
    </w:r>
    <w:sdt>
      <w:sdtPr>
        <w:rPr>
          <w:bCs/>
        </w:rPr>
        <w:id w:val="-256526429"/>
        <w:placeholder>
          <w:docPart w:val="161ABBC478EE465086F8CC79BD97DE38"/>
        </w:placeholder>
        <w:text/>
      </w:sdtPr>
      <w:sdtEndPr/>
      <w:sdtContent>
        <w:r w:rsidR="006C1AA4" w:rsidRPr="006C1AA4">
          <w:rPr>
            <w:bCs/>
          </w:rPr>
          <w:t>USKVBL/11784/2026/REG-Gro</w:t>
        </w:r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7E1D9748CFCC431BA7338F7CBFA6106C"/>
        </w:placeholder>
        <w:date w:fullDate="2026-08-10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6C1AA4">
          <w:rPr>
            <w:bCs/>
            <w:lang w:val="cs-CZ"/>
          </w:rPr>
          <w:t>10.08.2026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3F08887FE9DA4884A5F45A4E7451B3C2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6C1AA4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7F2B09D6B36E470093D2E5846A01E9E4"/>
        </w:placeholder>
        <w:text/>
      </w:sdtPr>
      <w:sdtEndPr/>
      <w:sdtContent>
        <w:r w:rsidR="006C1AA4" w:rsidRPr="006C1AA4">
          <w:t>SPECIALIST MOUSSE</w:t>
        </w:r>
      </w:sdtContent>
    </w:sdt>
  </w:p>
  <w:p w14:paraId="5055FF7A" w14:textId="77777777" w:rsidR="00720B5A" w:rsidRDefault="00720B5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56"/>
    <w:rsid w:val="00090F6F"/>
    <w:rsid w:val="000E30D3"/>
    <w:rsid w:val="002924DD"/>
    <w:rsid w:val="00294260"/>
    <w:rsid w:val="002B0D23"/>
    <w:rsid w:val="0031490C"/>
    <w:rsid w:val="0036395A"/>
    <w:rsid w:val="004656ED"/>
    <w:rsid w:val="00564C80"/>
    <w:rsid w:val="00686B5E"/>
    <w:rsid w:val="006C1AA4"/>
    <w:rsid w:val="006D262E"/>
    <w:rsid w:val="00704C49"/>
    <w:rsid w:val="00720B5A"/>
    <w:rsid w:val="007C0378"/>
    <w:rsid w:val="00847356"/>
    <w:rsid w:val="00980F85"/>
    <w:rsid w:val="00A64E92"/>
    <w:rsid w:val="00BD54FF"/>
    <w:rsid w:val="00C5448B"/>
    <w:rsid w:val="00C6159B"/>
    <w:rsid w:val="00E12EF5"/>
    <w:rsid w:val="00F348B8"/>
    <w:rsid w:val="00F50C01"/>
    <w:rsid w:val="00F5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4601E"/>
  <w15:chartTrackingRefBased/>
  <w15:docId w15:val="{5D016426-FEF1-4EC3-A5BA-BEBA90F42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47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47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73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47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473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47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47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47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47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47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47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473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4735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4735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4735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4735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4735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4735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47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47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47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47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47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4735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4735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4735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7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735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47356"/>
    <w:rPr>
      <w:b/>
      <w:bCs/>
      <w:smallCaps/>
      <w:color w:val="0F4761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84735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4735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47356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B0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0D23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720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20B5A"/>
  </w:style>
  <w:style w:type="paragraph" w:styleId="Zpat">
    <w:name w:val="footer"/>
    <w:basedOn w:val="Normln"/>
    <w:link w:val="ZpatChar"/>
    <w:uiPriority w:val="99"/>
    <w:unhideWhenUsed/>
    <w:rsid w:val="00720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20B5A"/>
  </w:style>
  <w:style w:type="character" w:styleId="Zstupntext">
    <w:name w:val="Placeholder Text"/>
    <w:qFormat/>
    <w:rsid w:val="00720B5A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720B5A"/>
    <w:rPr>
      <w:b/>
      <w:bCs w:val="0"/>
    </w:rPr>
  </w:style>
  <w:style w:type="character" w:styleId="Hypertextovodkaz">
    <w:name w:val="Hyperlink"/>
    <w:basedOn w:val="Standardnpsmoodstavce"/>
    <w:uiPriority w:val="99"/>
    <w:unhideWhenUsed/>
    <w:rsid w:val="00980F8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80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etexpert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95713FDCCE74BDE9F0B9B01E11F52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ADED78E-EE43-45A2-8F30-3B27890490C3}"/>
      </w:docPartPr>
      <w:docPartBody>
        <w:p w:rsidR="005F08EA" w:rsidRDefault="000F3BEC" w:rsidP="000F3BEC">
          <w:pPr>
            <w:pStyle w:val="395713FDCCE74BDE9F0B9B01E11F523E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161ABBC478EE465086F8CC79BD97DE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EC7F7B-CA35-43EB-B35F-BAF875E52E39}"/>
      </w:docPartPr>
      <w:docPartBody>
        <w:p w:rsidR="005F08EA" w:rsidRDefault="000F3BEC" w:rsidP="000F3BEC">
          <w:pPr>
            <w:pStyle w:val="161ABBC478EE465086F8CC79BD97DE38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7E1D9748CFCC431BA7338F7CBFA6106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C1F5C7-6090-44C0-97C9-3C334E510AE8}"/>
      </w:docPartPr>
      <w:docPartBody>
        <w:p w:rsidR="005F08EA" w:rsidRDefault="000F3BEC" w:rsidP="000F3BEC">
          <w:pPr>
            <w:pStyle w:val="7E1D9748CFCC431BA7338F7CBFA6106C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3F08887FE9DA4884A5F45A4E7451B3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9BB464-92A1-4CA9-A695-01B8CBBF6B7E}"/>
      </w:docPartPr>
      <w:docPartBody>
        <w:p w:rsidR="005F08EA" w:rsidRDefault="000F3BEC" w:rsidP="000F3BEC">
          <w:pPr>
            <w:pStyle w:val="3F08887FE9DA4884A5F45A4E7451B3C2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7F2B09D6B36E470093D2E5846A01E9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5EDBAA9-2F4C-40E4-B3CB-C8AA56EA5499}"/>
      </w:docPartPr>
      <w:docPartBody>
        <w:p w:rsidR="005F08EA" w:rsidRDefault="000F3BEC" w:rsidP="000F3BEC">
          <w:pPr>
            <w:pStyle w:val="7F2B09D6B36E470093D2E5846A01E9E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EC"/>
    <w:rsid w:val="000F3BEC"/>
    <w:rsid w:val="00255024"/>
    <w:rsid w:val="00435ABE"/>
    <w:rsid w:val="004F7EBF"/>
    <w:rsid w:val="005F08EA"/>
    <w:rsid w:val="006F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0F3BEC"/>
    <w:rPr>
      <w:color w:val="808080"/>
    </w:rPr>
  </w:style>
  <w:style w:type="paragraph" w:customStyle="1" w:styleId="395713FDCCE74BDE9F0B9B01E11F523E">
    <w:name w:val="395713FDCCE74BDE9F0B9B01E11F523E"/>
    <w:rsid w:val="000F3BEC"/>
  </w:style>
  <w:style w:type="paragraph" w:customStyle="1" w:styleId="161ABBC478EE465086F8CC79BD97DE38">
    <w:name w:val="161ABBC478EE465086F8CC79BD97DE38"/>
    <w:rsid w:val="000F3BEC"/>
  </w:style>
  <w:style w:type="paragraph" w:customStyle="1" w:styleId="7E1D9748CFCC431BA7338F7CBFA6106C">
    <w:name w:val="7E1D9748CFCC431BA7338F7CBFA6106C"/>
    <w:rsid w:val="000F3BEC"/>
  </w:style>
  <w:style w:type="paragraph" w:customStyle="1" w:styleId="3F08887FE9DA4884A5F45A4E7451B3C2">
    <w:name w:val="3F08887FE9DA4884A5F45A4E7451B3C2"/>
    <w:rsid w:val="000F3BEC"/>
  </w:style>
  <w:style w:type="paragraph" w:customStyle="1" w:styleId="7F2B09D6B36E470093D2E5846A01E9E4">
    <w:name w:val="7F2B09D6B36E470093D2E5846A01E9E4"/>
    <w:rsid w:val="000F3B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347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Ścibor</dc:creator>
  <cp:keywords/>
  <dc:description/>
  <cp:lastModifiedBy>Leona Nepejchalová</cp:lastModifiedBy>
  <cp:revision>13</cp:revision>
  <dcterms:created xsi:type="dcterms:W3CDTF">2026-06-09T15:27:00Z</dcterms:created>
  <dcterms:modified xsi:type="dcterms:W3CDTF">2026-08-10T11:06:00Z</dcterms:modified>
</cp:coreProperties>
</file>