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5AAE9" w14:textId="77777777" w:rsidR="00C114FF" w:rsidRPr="00E47975" w:rsidRDefault="00C114FF" w:rsidP="00A9226B">
      <w:pPr>
        <w:tabs>
          <w:tab w:val="clear" w:pos="567"/>
        </w:tabs>
        <w:spacing w:line="240" w:lineRule="auto"/>
        <w:rPr>
          <w:szCs w:val="22"/>
          <w:lang w:val="pt-PT"/>
        </w:rPr>
      </w:pPr>
    </w:p>
    <w:p w14:paraId="68CAA427" w14:textId="77777777" w:rsidR="00C114FF" w:rsidRPr="00E47975" w:rsidRDefault="00C114FF" w:rsidP="00A9226B">
      <w:pPr>
        <w:tabs>
          <w:tab w:val="clear" w:pos="567"/>
        </w:tabs>
        <w:spacing w:line="240" w:lineRule="auto"/>
        <w:rPr>
          <w:szCs w:val="22"/>
          <w:lang w:val="pt-PT"/>
        </w:rPr>
      </w:pPr>
    </w:p>
    <w:p w14:paraId="41086182" w14:textId="77777777" w:rsidR="00C114FF" w:rsidRPr="00E47975" w:rsidRDefault="00C114FF" w:rsidP="00A9226B">
      <w:pPr>
        <w:tabs>
          <w:tab w:val="clear" w:pos="567"/>
        </w:tabs>
        <w:spacing w:line="240" w:lineRule="auto"/>
        <w:rPr>
          <w:szCs w:val="22"/>
          <w:lang w:val="pt-PT"/>
        </w:rPr>
      </w:pPr>
    </w:p>
    <w:p w14:paraId="79917CEF" w14:textId="77777777" w:rsidR="00C114FF" w:rsidRPr="00E47975" w:rsidRDefault="00C114FF" w:rsidP="00A9226B">
      <w:pPr>
        <w:tabs>
          <w:tab w:val="clear" w:pos="567"/>
        </w:tabs>
        <w:spacing w:line="240" w:lineRule="auto"/>
        <w:rPr>
          <w:szCs w:val="22"/>
          <w:lang w:val="pt-PT"/>
        </w:rPr>
      </w:pPr>
    </w:p>
    <w:p w14:paraId="5D72CC51" w14:textId="77777777" w:rsidR="00C114FF" w:rsidRPr="00E47975" w:rsidRDefault="00C114FF" w:rsidP="00A9226B">
      <w:pPr>
        <w:tabs>
          <w:tab w:val="clear" w:pos="567"/>
        </w:tabs>
        <w:spacing w:line="240" w:lineRule="auto"/>
        <w:rPr>
          <w:szCs w:val="22"/>
          <w:lang w:val="pt-PT"/>
        </w:rPr>
      </w:pPr>
    </w:p>
    <w:p w14:paraId="1815240F" w14:textId="77777777" w:rsidR="00C114FF" w:rsidRPr="00E47975" w:rsidRDefault="00C114FF" w:rsidP="00A9226B">
      <w:pPr>
        <w:tabs>
          <w:tab w:val="clear" w:pos="567"/>
        </w:tabs>
        <w:spacing w:line="240" w:lineRule="auto"/>
        <w:rPr>
          <w:szCs w:val="22"/>
          <w:lang w:val="pt-PT"/>
        </w:rPr>
      </w:pPr>
    </w:p>
    <w:p w14:paraId="7E1504C0" w14:textId="77777777" w:rsidR="00C114FF" w:rsidRPr="00E47975" w:rsidRDefault="00C114FF" w:rsidP="00A9226B">
      <w:pPr>
        <w:tabs>
          <w:tab w:val="clear" w:pos="567"/>
        </w:tabs>
        <w:spacing w:line="240" w:lineRule="auto"/>
        <w:rPr>
          <w:szCs w:val="22"/>
          <w:lang w:val="pt-PT"/>
        </w:rPr>
      </w:pPr>
    </w:p>
    <w:p w14:paraId="07642786" w14:textId="77777777" w:rsidR="00C114FF" w:rsidRPr="00E47975" w:rsidRDefault="00C114FF" w:rsidP="00A9226B">
      <w:pPr>
        <w:tabs>
          <w:tab w:val="clear" w:pos="567"/>
        </w:tabs>
        <w:spacing w:line="240" w:lineRule="auto"/>
        <w:rPr>
          <w:szCs w:val="22"/>
          <w:lang w:val="pt-PT"/>
        </w:rPr>
      </w:pPr>
    </w:p>
    <w:p w14:paraId="284CF734" w14:textId="77777777" w:rsidR="00C114FF" w:rsidRPr="00E47975" w:rsidRDefault="00C114FF" w:rsidP="00A9226B">
      <w:pPr>
        <w:tabs>
          <w:tab w:val="clear" w:pos="567"/>
        </w:tabs>
        <w:spacing w:line="240" w:lineRule="auto"/>
        <w:rPr>
          <w:szCs w:val="22"/>
          <w:lang w:val="pt-PT"/>
        </w:rPr>
      </w:pPr>
    </w:p>
    <w:p w14:paraId="2BB45039" w14:textId="77777777" w:rsidR="00C114FF" w:rsidRPr="00E47975" w:rsidRDefault="00C114FF" w:rsidP="00A9226B">
      <w:pPr>
        <w:tabs>
          <w:tab w:val="clear" w:pos="567"/>
        </w:tabs>
        <w:spacing w:line="240" w:lineRule="auto"/>
        <w:rPr>
          <w:szCs w:val="22"/>
          <w:lang w:val="pt-PT"/>
        </w:rPr>
      </w:pPr>
    </w:p>
    <w:p w14:paraId="3F765560" w14:textId="77777777" w:rsidR="00C114FF" w:rsidRPr="00E47975" w:rsidRDefault="00C114FF" w:rsidP="00A9226B">
      <w:pPr>
        <w:tabs>
          <w:tab w:val="clear" w:pos="567"/>
        </w:tabs>
        <w:spacing w:line="240" w:lineRule="auto"/>
        <w:rPr>
          <w:szCs w:val="22"/>
          <w:lang w:val="pt-PT"/>
        </w:rPr>
      </w:pPr>
    </w:p>
    <w:p w14:paraId="39B62655" w14:textId="77777777" w:rsidR="00C114FF" w:rsidRPr="00E47975" w:rsidRDefault="00C114FF" w:rsidP="00A9226B">
      <w:pPr>
        <w:tabs>
          <w:tab w:val="clear" w:pos="567"/>
        </w:tabs>
        <w:spacing w:line="240" w:lineRule="auto"/>
        <w:rPr>
          <w:szCs w:val="22"/>
          <w:lang w:val="pt-PT"/>
        </w:rPr>
      </w:pPr>
    </w:p>
    <w:p w14:paraId="1BE95848" w14:textId="77777777" w:rsidR="00C114FF" w:rsidRPr="00E47975" w:rsidRDefault="00C114FF" w:rsidP="00A9226B">
      <w:pPr>
        <w:tabs>
          <w:tab w:val="clear" w:pos="567"/>
        </w:tabs>
        <w:spacing w:line="240" w:lineRule="auto"/>
        <w:rPr>
          <w:szCs w:val="22"/>
          <w:lang w:val="pt-PT"/>
        </w:rPr>
      </w:pPr>
    </w:p>
    <w:p w14:paraId="61EC8DFB" w14:textId="77777777" w:rsidR="00C114FF" w:rsidRPr="00E47975" w:rsidRDefault="00C114FF" w:rsidP="00A9226B">
      <w:pPr>
        <w:tabs>
          <w:tab w:val="clear" w:pos="567"/>
        </w:tabs>
        <w:spacing w:line="240" w:lineRule="auto"/>
        <w:rPr>
          <w:szCs w:val="22"/>
          <w:lang w:val="pt-PT"/>
        </w:rPr>
      </w:pPr>
    </w:p>
    <w:p w14:paraId="4B0FCF7E" w14:textId="77777777" w:rsidR="00C114FF" w:rsidRPr="00E47975" w:rsidRDefault="00C114FF" w:rsidP="00A9226B">
      <w:pPr>
        <w:tabs>
          <w:tab w:val="clear" w:pos="567"/>
        </w:tabs>
        <w:spacing w:line="240" w:lineRule="auto"/>
        <w:rPr>
          <w:szCs w:val="22"/>
          <w:lang w:val="pt-PT"/>
        </w:rPr>
      </w:pPr>
    </w:p>
    <w:p w14:paraId="3897F189" w14:textId="77777777" w:rsidR="00C114FF" w:rsidRPr="00E47975" w:rsidRDefault="00C114FF" w:rsidP="00A9226B">
      <w:pPr>
        <w:tabs>
          <w:tab w:val="clear" w:pos="567"/>
        </w:tabs>
        <w:spacing w:line="240" w:lineRule="auto"/>
        <w:rPr>
          <w:szCs w:val="22"/>
          <w:lang w:val="pt-PT"/>
        </w:rPr>
      </w:pPr>
    </w:p>
    <w:p w14:paraId="3819E9AA" w14:textId="77777777" w:rsidR="00C114FF" w:rsidRPr="00E47975" w:rsidRDefault="00C114FF" w:rsidP="00A9226B">
      <w:pPr>
        <w:tabs>
          <w:tab w:val="clear" w:pos="567"/>
        </w:tabs>
        <w:spacing w:line="240" w:lineRule="auto"/>
        <w:rPr>
          <w:szCs w:val="22"/>
          <w:lang w:val="pt-PT"/>
        </w:rPr>
      </w:pPr>
    </w:p>
    <w:p w14:paraId="5525F0E1" w14:textId="77777777" w:rsidR="00C114FF" w:rsidRPr="00E47975" w:rsidRDefault="00C114FF" w:rsidP="00A9226B">
      <w:pPr>
        <w:tabs>
          <w:tab w:val="clear" w:pos="567"/>
        </w:tabs>
        <w:spacing w:line="240" w:lineRule="auto"/>
        <w:rPr>
          <w:szCs w:val="22"/>
          <w:lang w:val="pt-PT"/>
        </w:rPr>
      </w:pPr>
    </w:p>
    <w:p w14:paraId="2B96C493" w14:textId="77777777" w:rsidR="00C114FF" w:rsidRPr="00E47975" w:rsidRDefault="00C114FF" w:rsidP="00A9226B">
      <w:pPr>
        <w:tabs>
          <w:tab w:val="clear" w:pos="567"/>
        </w:tabs>
        <w:spacing w:line="240" w:lineRule="auto"/>
        <w:rPr>
          <w:szCs w:val="22"/>
          <w:lang w:val="pt-PT"/>
        </w:rPr>
      </w:pPr>
    </w:p>
    <w:p w14:paraId="52001743" w14:textId="77777777" w:rsidR="00C114FF" w:rsidRPr="00E47975" w:rsidRDefault="00C114FF" w:rsidP="00A9226B">
      <w:pPr>
        <w:tabs>
          <w:tab w:val="clear" w:pos="567"/>
        </w:tabs>
        <w:spacing w:line="240" w:lineRule="auto"/>
        <w:rPr>
          <w:szCs w:val="22"/>
          <w:lang w:val="pt-PT"/>
        </w:rPr>
      </w:pPr>
    </w:p>
    <w:p w14:paraId="688959B4" w14:textId="69106F26" w:rsidR="00C114FF" w:rsidRPr="00E47975" w:rsidRDefault="00C114FF" w:rsidP="00A9226B">
      <w:pPr>
        <w:tabs>
          <w:tab w:val="clear" w:pos="567"/>
        </w:tabs>
        <w:spacing w:line="240" w:lineRule="auto"/>
        <w:rPr>
          <w:szCs w:val="22"/>
          <w:lang w:val="pt-PT"/>
        </w:rPr>
      </w:pPr>
    </w:p>
    <w:p w14:paraId="3684FE57" w14:textId="77777777" w:rsidR="00391622" w:rsidRPr="00E47975" w:rsidRDefault="00391622" w:rsidP="00A9226B">
      <w:pPr>
        <w:tabs>
          <w:tab w:val="clear" w:pos="567"/>
        </w:tabs>
        <w:spacing w:line="240" w:lineRule="auto"/>
        <w:rPr>
          <w:szCs w:val="22"/>
          <w:lang w:val="pt-PT"/>
        </w:rPr>
      </w:pPr>
    </w:p>
    <w:p w14:paraId="78432B99" w14:textId="6C1C7FD4" w:rsidR="00C114FF" w:rsidRPr="00E47975" w:rsidRDefault="00CB4E12" w:rsidP="00CB4E12">
      <w:pPr>
        <w:pStyle w:val="TitelQRD"/>
        <w:rPr>
          <w:lang w:val="pt-PT"/>
        </w:rPr>
      </w:pPr>
      <w:r w:rsidRPr="00E47975">
        <w:rPr>
          <w:lang w:val="pt-PT"/>
        </w:rPr>
        <w:t xml:space="preserve">B. </w:t>
      </w:r>
      <w:r w:rsidR="006E4B59" w:rsidRPr="00E47975">
        <w:rPr>
          <w:lang w:val="pt-PT"/>
        </w:rPr>
        <w:t>PŘÍBALOVÁ INFORMACE</w:t>
      </w:r>
    </w:p>
    <w:p w14:paraId="43EC8B49" w14:textId="77777777" w:rsidR="00C114FF" w:rsidRPr="00E47975" w:rsidRDefault="006E4B59" w:rsidP="00A9226B">
      <w:pPr>
        <w:tabs>
          <w:tab w:val="clear" w:pos="567"/>
        </w:tabs>
        <w:spacing w:line="240" w:lineRule="auto"/>
        <w:jc w:val="center"/>
        <w:rPr>
          <w:szCs w:val="22"/>
          <w:lang w:val="pt-PT"/>
        </w:rPr>
      </w:pPr>
      <w:r w:rsidRPr="00E47975">
        <w:rPr>
          <w:lang w:val="pt-PT"/>
        </w:rPr>
        <w:br w:type="page"/>
      </w:r>
      <w:r w:rsidRPr="00E47975">
        <w:rPr>
          <w:b/>
          <w:szCs w:val="22"/>
          <w:lang w:val="pt-PT"/>
        </w:rPr>
        <w:lastRenderedPageBreak/>
        <w:t>PŘÍBALOVÁ INFORMACE</w:t>
      </w:r>
    </w:p>
    <w:p w14:paraId="64A84F5A" w14:textId="77777777" w:rsidR="00C114FF" w:rsidRPr="00E47975" w:rsidRDefault="00C114FF" w:rsidP="00A9226B">
      <w:pPr>
        <w:tabs>
          <w:tab w:val="clear" w:pos="567"/>
        </w:tabs>
        <w:spacing w:line="240" w:lineRule="auto"/>
        <w:rPr>
          <w:szCs w:val="22"/>
          <w:lang w:val="pt-PT"/>
        </w:rPr>
      </w:pPr>
    </w:p>
    <w:p w14:paraId="27F915C0" w14:textId="77777777" w:rsidR="00951118" w:rsidRPr="00E47975" w:rsidRDefault="00951118" w:rsidP="00A9226B">
      <w:pPr>
        <w:tabs>
          <w:tab w:val="clear" w:pos="567"/>
        </w:tabs>
        <w:spacing w:line="240" w:lineRule="auto"/>
        <w:rPr>
          <w:szCs w:val="22"/>
          <w:lang w:val="pt-PT"/>
        </w:rPr>
      </w:pPr>
    </w:p>
    <w:p w14:paraId="19C4295D" w14:textId="77777777" w:rsidR="00C114FF" w:rsidRPr="00E47975" w:rsidRDefault="006E4B59" w:rsidP="00190D84">
      <w:pPr>
        <w:pStyle w:val="Nadpis2"/>
        <w:rPr>
          <w:lang w:val="pt-PT"/>
        </w:rPr>
      </w:pPr>
      <w:r w:rsidRPr="00E47975">
        <w:rPr>
          <w:highlight w:val="lightGray"/>
          <w:lang w:val="pt-PT"/>
        </w:rPr>
        <w:t>1.</w:t>
      </w:r>
      <w:r w:rsidRPr="00E47975">
        <w:rPr>
          <w:lang w:val="pt-PT"/>
        </w:rPr>
        <w:tab/>
        <w:t>Název veterinárního léčivého přípravku</w:t>
      </w:r>
    </w:p>
    <w:p w14:paraId="2D2D3881" w14:textId="77777777" w:rsidR="00FC17AE" w:rsidRPr="00E47975" w:rsidRDefault="00FC17AE" w:rsidP="007C2D99">
      <w:pPr>
        <w:tabs>
          <w:tab w:val="clear" w:pos="567"/>
        </w:tabs>
        <w:spacing w:line="240" w:lineRule="auto"/>
        <w:rPr>
          <w:szCs w:val="22"/>
          <w:lang w:val="pt-PT"/>
        </w:rPr>
      </w:pPr>
    </w:p>
    <w:p w14:paraId="3F669319" w14:textId="527208FE" w:rsidR="000C6BB1" w:rsidRPr="00E47975" w:rsidRDefault="000C6BB1" w:rsidP="007C2D99">
      <w:pPr>
        <w:tabs>
          <w:tab w:val="clear" w:pos="567"/>
        </w:tabs>
        <w:spacing w:line="240" w:lineRule="auto"/>
        <w:rPr>
          <w:szCs w:val="22"/>
          <w:lang w:val="pt-PT"/>
        </w:rPr>
      </w:pPr>
      <w:r w:rsidRPr="00E47975">
        <w:rPr>
          <w:szCs w:val="22"/>
          <w:lang w:val="pt-PT"/>
        </w:rPr>
        <w:t>Gonavet Veyx</w:t>
      </w:r>
      <w:r w:rsidR="00FC17AE" w:rsidRPr="00E47975">
        <w:rPr>
          <w:szCs w:val="22"/>
          <w:lang w:val="pt-PT"/>
        </w:rPr>
        <w:t xml:space="preserve"> </w:t>
      </w:r>
      <w:r w:rsidRPr="00E47975">
        <w:rPr>
          <w:szCs w:val="22"/>
          <w:lang w:val="pt-PT"/>
        </w:rPr>
        <w:t>50 µg/ml</w:t>
      </w:r>
      <w:r w:rsidR="00FC17AE" w:rsidRPr="00E47975">
        <w:rPr>
          <w:szCs w:val="22"/>
          <w:lang w:val="pt-PT"/>
        </w:rPr>
        <w:t xml:space="preserve"> </w:t>
      </w:r>
      <w:r w:rsidRPr="00E47975">
        <w:rPr>
          <w:szCs w:val="22"/>
          <w:lang w:val="pt-PT"/>
        </w:rPr>
        <w:t>injekční roztok</w:t>
      </w:r>
      <w:r w:rsidR="00FC17AE" w:rsidRPr="00E47975">
        <w:rPr>
          <w:szCs w:val="22"/>
          <w:lang w:val="pt-PT"/>
        </w:rPr>
        <w:t xml:space="preserve"> </w:t>
      </w:r>
      <w:r w:rsidRPr="00E47975">
        <w:rPr>
          <w:szCs w:val="22"/>
          <w:lang w:val="pt-PT"/>
        </w:rPr>
        <w:t>pro skot, prasata a koně</w:t>
      </w:r>
    </w:p>
    <w:p w14:paraId="15739A9F" w14:textId="548CD80B" w:rsidR="00C114FF" w:rsidRPr="00E47975" w:rsidRDefault="00C114FF" w:rsidP="00A9226B">
      <w:pPr>
        <w:tabs>
          <w:tab w:val="clear" w:pos="567"/>
        </w:tabs>
        <w:spacing w:line="240" w:lineRule="auto"/>
        <w:rPr>
          <w:szCs w:val="22"/>
          <w:lang w:val="pt-PT"/>
        </w:rPr>
      </w:pPr>
    </w:p>
    <w:p w14:paraId="1F24FE97" w14:textId="77777777" w:rsidR="00C114FF" w:rsidRPr="00E47975" w:rsidRDefault="00C114FF" w:rsidP="00A9226B">
      <w:pPr>
        <w:tabs>
          <w:tab w:val="clear" w:pos="567"/>
        </w:tabs>
        <w:spacing w:line="240" w:lineRule="auto"/>
        <w:rPr>
          <w:szCs w:val="22"/>
          <w:lang w:val="pt-PT"/>
        </w:rPr>
      </w:pPr>
    </w:p>
    <w:p w14:paraId="69479FE0" w14:textId="77777777" w:rsidR="00C114FF" w:rsidRPr="00E47975" w:rsidRDefault="006E4B59" w:rsidP="00190D84">
      <w:pPr>
        <w:pStyle w:val="Nadpis2"/>
        <w:rPr>
          <w:lang w:val="pt-PT"/>
        </w:rPr>
      </w:pPr>
      <w:r w:rsidRPr="00E47975">
        <w:rPr>
          <w:highlight w:val="lightGray"/>
          <w:lang w:val="pt-PT"/>
        </w:rPr>
        <w:t>2.</w:t>
      </w:r>
      <w:r w:rsidRPr="00E47975">
        <w:rPr>
          <w:lang w:val="pt-PT"/>
        </w:rPr>
        <w:tab/>
        <w:t>Složení</w:t>
      </w:r>
    </w:p>
    <w:p w14:paraId="4FCCD351" w14:textId="77777777" w:rsidR="00FC17AE" w:rsidRPr="00E47975" w:rsidRDefault="00FC17AE" w:rsidP="00A9226B">
      <w:pPr>
        <w:tabs>
          <w:tab w:val="clear" w:pos="567"/>
        </w:tabs>
        <w:spacing w:line="240" w:lineRule="auto"/>
        <w:rPr>
          <w:iCs/>
          <w:szCs w:val="22"/>
          <w:lang w:val="pt-PT"/>
        </w:rPr>
      </w:pPr>
    </w:p>
    <w:p w14:paraId="3CF6AEB0" w14:textId="77DC2BE5" w:rsidR="000C6BB1" w:rsidRPr="00E47975" w:rsidRDefault="000C6BB1" w:rsidP="00A9226B">
      <w:pPr>
        <w:tabs>
          <w:tab w:val="clear" w:pos="567"/>
        </w:tabs>
        <w:spacing w:line="240" w:lineRule="auto"/>
        <w:rPr>
          <w:szCs w:val="22"/>
          <w:lang w:val="pt-PT"/>
        </w:rPr>
      </w:pPr>
      <w:r w:rsidRPr="00E47975">
        <w:rPr>
          <w:szCs w:val="22"/>
          <w:lang w:val="pt-PT"/>
        </w:rPr>
        <w:t>Každý ml obsahuje:</w:t>
      </w:r>
    </w:p>
    <w:p w14:paraId="394CAD5E" w14:textId="1D0C31B8" w:rsidR="00804517" w:rsidRPr="00E47975" w:rsidRDefault="00804517" w:rsidP="00A9226B">
      <w:pPr>
        <w:tabs>
          <w:tab w:val="clear" w:pos="567"/>
        </w:tabs>
        <w:spacing w:line="240" w:lineRule="auto"/>
        <w:rPr>
          <w:iCs/>
          <w:szCs w:val="22"/>
          <w:lang w:val="pt-PT"/>
        </w:rPr>
      </w:pPr>
    </w:p>
    <w:p w14:paraId="7843E9A6" w14:textId="745FDF73" w:rsidR="000C6BB1" w:rsidRPr="00E47975" w:rsidRDefault="000C6BB1" w:rsidP="00A9226B">
      <w:pPr>
        <w:tabs>
          <w:tab w:val="clear" w:pos="567"/>
        </w:tabs>
        <w:spacing w:line="240" w:lineRule="auto"/>
        <w:rPr>
          <w:b/>
          <w:iCs/>
          <w:szCs w:val="22"/>
          <w:lang w:val="pt-PT"/>
        </w:rPr>
      </w:pPr>
      <w:r w:rsidRPr="00E47975">
        <w:rPr>
          <w:b/>
          <w:iCs/>
          <w:szCs w:val="22"/>
          <w:lang w:val="pt-PT"/>
        </w:rPr>
        <w:t>Léčivá látka:</w:t>
      </w:r>
    </w:p>
    <w:p w14:paraId="7D7CC217" w14:textId="4136D6CF" w:rsidR="000C6BB1" w:rsidRPr="00E47975" w:rsidRDefault="000C6BB1" w:rsidP="00A9226B">
      <w:pPr>
        <w:tabs>
          <w:tab w:val="clear" w:pos="567"/>
        </w:tabs>
        <w:spacing w:line="240" w:lineRule="auto"/>
        <w:rPr>
          <w:szCs w:val="22"/>
        </w:rPr>
      </w:pPr>
      <w:proofErr w:type="spellStart"/>
      <w:r w:rsidRPr="00E47975">
        <w:rPr>
          <w:szCs w:val="22"/>
        </w:rPr>
        <w:t>Federelinum</w:t>
      </w:r>
      <w:proofErr w:type="spellEnd"/>
      <w:r w:rsidR="00FC17AE" w:rsidRPr="00E47975">
        <w:rPr>
          <w:iCs/>
          <w:szCs w:val="22"/>
        </w:rPr>
        <w:t xml:space="preserve"> </w:t>
      </w:r>
      <w:r w:rsidRPr="00E47975">
        <w:rPr>
          <w:szCs w:val="22"/>
        </w:rPr>
        <w:t>50,0 µg</w:t>
      </w:r>
    </w:p>
    <w:p w14:paraId="2471E990" w14:textId="56FEFBFC" w:rsidR="000C6BB1" w:rsidRPr="00E47975" w:rsidRDefault="000C6BB1" w:rsidP="00A9226B">
      <w:pPr>
        <w:tabs>
          <w:tab w:val="clear" w:pos="567"/>
        </w:tabs>
        <w:spacing w:line="240" w:lineRule="auto"/>
        <w:rPr>
          <w:szCs w:val="22"/>
        </w:rPr>
      </w:pPr>
      <w:r w:rsidRPr="00E47975">
        <w:rPr>
          <w:szCs w:val="22"/>
        </w:rPr>
        <w:t>(</w:t>
      </w:r>
      <w:proofErr w:type="spellStart"/>
      <w:r w:rsidRPr="00E47975">
        <w:rPr>
          <w:szCs w:val="22"/>
        </w:rPr>
        <w:t>odpovídá</w:t>
      </w:r>
      <w:proofErr w:type="spellEnd"/>
      <w:r w:rsidR="00FC17AE" w:rsidRPr="00E47975">
        <w:rPr>
          <w:iCs/>
          <w:szCs w:val="22"/>
        </w:rPr>
        <w:t xml:space="preserve"> </w:t>
      </w:r>
      <w:r w:rsidRPr="00E47975">
        <w:rPr>
          <w:szCs w:val="22"/>
        </w:rPr>
        <w:t xml:space="preserve">52,4 µg </w:t>
      </w:r>
      <w:proofErr w:type="spellStart"/>
      <w:r w:rsidRPr="00E47975">
        <w:rPr>
          <w:szCs w:val="22"/>
        </w:rPr>
        <w:t>federelini</w:t>
      </w:r>
      <w:proofErr w:type="spellEnd"/>
      <w:r w:rsidRPr="00E47975">
        <w:rPr>
          <w:szCs w:val="22"/>
        </w:rPr>
        <w:t xml:space="preserve"> </w:t>
      </w:r>
      <w:proofErr w:type="spellStart"/>
      <w:r w:rsidRPr="00E47975">
        <w:rPr>
          <w:szCs w:val="22"/>
        </w:rPr>
        <w:t>acetas</w:t>
      </w:r>
      <w:proofErr w:type="spellEnd"/>
      <w:r w:rsidRPr="00E47975">
        <w:rPr>
          <w:szCs w:val="22"/>
        </w:rPr>
        <w:t>)</w:t>
      </w:r>
    </w:p>
    <w:p w14:paraId="603E65CA" w14:textId="3EC95058" w:rsidR="000D5A90" w:rsidRPr="00E47975" w:rsidRDefault="000D5A90" w:rsidP="00A9226B">
      <w:pPr>
        <w:tabs>
          <w:tab w:val="clear" w:pos="567"/>
        </w:tabs>
        <w:spacing w:line="240" w:lineRule="auto"/>
        <w:rPr>
          <w:iCs/>
          <w:szCs w:val="22"/>
        </w:rPr>
      </w:pPr>
    </w:p>
    <w:p w14:paraId="0EEC769F" w14:textId="77BA3D29" w:rsidR="000D5A90" w:rsidRPr="00E47975" w:rsidRDefault="000C6BB1" w:rsidP="00A9226B">
      <w:pPr>
        <w:tabs>
          <w:tab w:val="clear" w:pos="567"/>
        </w:tabs>
        <w:spacing w:line="240" w:lineRule="auto"/>
        <w:rPr>
          <w:iCs/>
          <w:szCs w:val="22"/>
        </w:rPr>
      </w:pPr>
      <w:proofErr w:type="spellStart"/>
      <w:r w:rsidRPr="00E47975">
        <w:rPr>
          <w:b/>
        </w:rPr>
        <w:t>Pomocné</w:t>
      </w:r>
      <w:proofErr w:type="spellEnd"/>
      <w:r w:rsidRPr="00E47975">
        <w:rPr>
          <w:b/>
        </w:rPr>
        <w:t xml:space="preserve"> </w:t>
      </w:r>
      <w:proofErr w:type="spellStart"/>
      <w:r w:rsidRPr="00E47975">
        <w:rPr>
          <w:b/>
        </w:rPr>
        <w:t>látky</w:t>
      </w:r>
      <w:proofErr w:type="spellEnd"/>
      <w:r w:rsidRPr="00E47975">
        <w:rPr>
          <w:b/>
        </w:rPr>
        <w:t>:</w:t>
      </w:r>
    </w:p>
    <w:p w14:paraId="3670FAC0" w14:textId="7D2A03F4" w:rsidR="000D5A90" w:rsidRPr="00E47975" w:rsidRDefault="000C6BB1" w:rsidP="00A9226B">
      <w:pPr>
        <w:tabs>
          <w:tab w:val="clear" w:pos="567"/>
        </w:tabs>
        <w:spacing w:line="240" w:lineRule="auto"/>
        <w:rPr>
          <w:iCs/>
          <w:szCs w:val="22"/>
        </w:rPr>
      </w:pPr>
      <w:proofErr w:type="spellStart"/>
      <w:r w:rsidRPr="00E47975">
        <w:rPr>
          <w:szCs w:val="22"/>
        </w:rPr>
        <w:t>Chlorkresol</w:t>
      </w:r>
      <w:proofErr w:type="spellEnd"/>
      <w:r w:rsidR="00FC17AE" w:rsidRPr="00E47975">
        <w:rPr>
          <w:iCs/>
          <w:szCs w:val="22"/>
        </w:rPr>
        <w:t xml:space="preserve"> </w:t>
      </w:r>
      <w:r w:rsidRPr="00E47975">
        <w:rPr>
          <w:szCs w:val="22"/>
        </w:rPr>
        <w:t>1,0 mg</w:t>
      </w:r>
    </w:p>
    <w:p w14:paraId="064AE36C" w14:textId="77777777" w:rsidR="000D5A90" w:rsidRPr="00E47975" w:rsidRDefault="000D5A90" w:rsidP="00A9226B">
      <w:pPr>
        <w:tabs>
          <w:tab w:val="clear" w:pos="567"/>
        </w:tabs>
        <w:spacing w:line="240" w:lineRule="auto"/>
        <w:rPr>
          <w:iCs/>
          <w:szCs w:val="22"/>
        </w:rPr>
      </w:pPr>
    </w:p>
    <w:p w14:paraId="52F7AAEC" w14:textId="34544FF8" w:rsidR="000D5A90" w:rsidRPr="00E47975" w:rsidRDefault="000C6BB1" w:rsidP="00A9226B">
      <w:pPr>
        <w:tabs>
          <w:tab w:val="clear" w:pos="567"/>
        </w:tabs>
        <w:spacing w:line="240" w:lineRule="auto"/>
        <w:rPr>
          <w:iCs/>
          <w:szCs w:val="22"/>
        </w:rPr>
      </w:pPr>
      <w:proofErr w:type="spellStart"/>
      <w:r w:rsidRPr="00E47975">
        <w:rPr>
          <w:szCs w:val="22"/>
        </w:rPr>
        <w:t>Čirý</w:t>
      </w:r>
      <w:proofErr w:type="spellEnd"/>
      <w:r w:rsidRPr="00E47975">
        <w:rPr>
          <w:szCs w:val="22"/>
        </w:rPr>
        <w:t xml:space="preserve"> </w:t>
      </w:r>
      <w:proofErr w:type="spellStart"/>
      <w:r w:rsidRPr="00E47975">
        <w:rPr>
          <w:szCs w:val="22"/>
        </w:rPr>
        <w:t>bezbarvý</w:t>
      </w:r>
      <w:proofErr w:type="spellEnd"/>
      <w:r w:rsidRPr="00E47975">
        <w:rPr>
          <w:szCs w:val="22"/>
        </w:rPr>
        <w:t xml:space="preserve"> </w:t>
      </w:r>
      <w:proofErr w:type="spellStart"/>
      <w:r w:rsidRPr="00E47975">
        <w:rPr>
          <w:szCs w:val="22"/>
        </w:rPr>
        <w:t>roztok</w:t>
      </w:r>
      <w:proofErr w:type="spellEnd"/>
      <w:r w:rsidRPr="00E47975">
        <w:rPr>
          <w:szCs w:val="22"/>
        </w:rPr>
        <w:t>.</w:t>
      </w:r>
    </w:p>
    <w:p w14:paraId="0AC31686" w14:textId="77777777" w:rsidR="00C114FF" w:rsidRPr="00E47975" w:rsidRDefault="00C114FF" w:rsidP="00A9226B">
      <w:pPr>
        <w:tabs>
          <w:tab w:val="clear" w:pos="567"/>
        </w:tabs>
        <w:spacing w:line="240" w:lineRule="auto"/>
        <w:rPr>
          <w:szCs w:val="22"/>
        </w:rPr>
      </w:pPr>
    </w:p>
    <w:p w14:paraId="167A69BF" w14:textId="77777777" w:rsidR="00FC17AE" w:rsidRPr="00E47975" w:rsidRDefault="00FC17AE" w:rsidP="00A9226B">
      <w:pPr>
        <w:tabs>
          <w:tab w:val="clear" w:pos="567"/>
        </w:tabs>
        <w:spacing w:line="240" w:lineRule="auto"/>
        <w:rPr>
          <w:szCs w:val="22"/>
        </w:rPr>
      </w:pPr>
    </w:p>
    <w:p w14:paraId="7943D656" w14:textId="5075C22E" w:rsidR="00C114FF" w:rsidRDefault="006E4B59" w:rsidP="00190D84">
      <w:pPr>
        <w:pStyle w:val="Nadpis2"/>
        <w:rPr>
          <w:lang w:val="en-GB"/>
        </w:rPr>
      </w:pPr>
      <w:r w:rsidRPr="00E47975">
        <w:rPr>
          <w:highlight w:val="lightGray"/>
          <w:lang w:val="en-GB"/>
        </w:rPr>
        <w:t>3.</w:t>
      </w:r>
      <w:r w:rsidRPr="00E47975">
        <w:rPr>
          <w:lang w:val="en-GB"/>
        </w:rPr>
        <w:tab/>
      </w:r>
      <w:proofErr w:type="spellStart"/>
      <w:r w:rsidRPr="00E47975">
        <w:rPr>
          <w:lang w:val="en-GB"/>
        </w:rPr>
        <w:t>Cílové</w:t>
      </w:r>
      <w:proofErr w:type="spellEnd"/>
      <w:r w:rsidRPr="00E47975">
        <w:rPr>
          <w:lang w:val="en-GB"/>
        </w:rPr>
        <w:t xml:space="preserve"> </w:t>
      </w:r>
      <w:proofErr w:type="spellStart"/>
      <w:r w:rsidRPr="00E47975">
        <w:rPr>
          <w:lang w:val="en-GB"/>
        </w:rPr>
        <w:t>druhy</w:t>
      </w:r>
      <w:proofErr w:type="spellEnd"/>
      <w:r w:rsidRPr="00E47975">
        <w:rPr>
          <w:lang w:val="en-GB"/>
        </w:rPr>
        <w:t xml:space="preserve"> </w:t>
      </w:r>
      <w:proofErr w:type="spellStart"/>
      <w:r w:rsidRPr="00E47975">
        <w:rPr>
          <w:lang w:val="en-GB"/>
        </w:rPr>
        <w:t>zvířat</w:t>
      </w:r>
      <w:proofErr w:type="spellEnd"/>
    </w:p>
    <w:p w14:paraId="50A73FAB" w14:textId="77777777" w:rsidR="00536ADE" w:rsidRPr="00536ADE" w:rsidRDefault="00536ADE" w:rsidP="00E23BB9"/>
    <w:p w14:paraId="3A3E2F17" w14:textId="4FE699AE" w:rsidR="000C6BB1" w:rsidRPr="004E1847" w:rsidRDefault="000C6BB1" w:rsidP="00A9226B">
      <w:pPr>
        <w:tabs>
          <w:tab w:val="clear" w:pos="567"/>
        </w:tabs>
        <w:spacing w:line="240" w:lineRule="auto"/>
        <w:rPr>
          <w:szCs w:val="22"/>
          <w:lang w:val="cs-CZ"/>
        </w:rPr>
      </w:pPr>
      <w:r w:rsidRPr="004E1847">
        <w:rPr>
          <w:szCs w:val="22"/>
          <w:lang w:val="cs-CZ"/>
        </w:rPr>
        <w:t>Skot (krávy, jalovice), prasata (prasnice, prasničky), koně (klisny).</w:t>
      </w:r>
    </w:p>
    <w:p w14:paraId="3A82A245" w14:textId="11027D63" w:rsidR="00C114FF" w:rsidRPr="004E1847" w:rsidRDefault="00C114FF" w:rsidP="00A9226B">
      <w:pPr>
        <w:tabs>
          <w:tab w:val="clear" w:pos="567"/>
        </w:tabs>
        <w:spacing w:line="240" w:lineRule="auto"/>
        <w:rPr>
          <w:szCs w:val="22"/>
          <w:lang w:val="cs-CZ"/>
        </w:rPr>
      </w:pPr>
    </w:p>
    <w:p w14:paraId="409802D0" w14:textId="77777777" w:rsidR="00C114FF" w:rsidRPr="004E1847" w:rsidRDefault="00C114FF" w:rsidP="00A9226B">
      <w:pPr>
        <w:tabs>
          <w:tab w:val="clear" w:pos="567"/>
        </w:tabs>
        <w:spacing w:line="240" w:lineRule="auto"/>
        <w:rPr>
          <w:szCs w:val="22"/>
          <w:lang w:val="cs-CZ"/>
        </w:rPr>
      </w:pPr>
    </w:p>
    <w:p w14:paraId="22B0C5EC" w14:textId="77777777" w:rsidR="00C114FF" w:rsidRPr="004E1847" w:rsidRDefault="006E4B59" w:rsidP="00190D84">
      <w:pPr>
        <w:pStyle w:val="Nadpis2"/>
        <w:rPr>
          <w:lang w:val="cs-CZ"/>
        </w:rPr>
      </w:pPr>
      <w:r w:rsidRPr="004E1847">
        <w:rPr>
          <w:highlight w:val="lightGray"/>
          <w:lang w:val="cs-CZ"/>
        </w:rPr>
        <w:t>4.</w:t>
      </w:r>
      <w:r w:rsidRPr="004E1847">
        <w:rPr>
          <w:lang w:val="cs-CZ"/>
        </w:rPr>
        <w:tab/>
        <w:t>Indikace pro použití</w:t>
      </w:r>
    </w:p>
    <w:p w14:paraId="54192758" w14:textId="77777777" w:rsidR="000C6BB1" w:rsidRPr="004E1847" w:rsidRDefault="000C6BB1" w:rsidP="00F115A6">
      <w:pPr>
        <w:rPr>
          <w:szCs w:val="22"/>
          <w:lang w:val="cs-CZ"/>
        </w:rPr>
      </w:pPr>
    </w:p>
    <w:p w14:paraId="37817071" w14:textId="5CA293BB" w:rsidR="000C6BB1" w:rsidRPr="00E47975" w:rsidRDefault="000C6BB1" w:rsidP="00F115A6">
      <w:pPr>
        <w:rPr>
          <w:lang w:val="pt-PT"/>
        </w:rPr>
      </w:pPr>
      <w:r w:rsidRPr="004E1847">
        <w:rPr>
          <w:lang w:val="cs-CZ"/>
        </w:rPr>
        <w:t xml:space="preserve">Řízení a stimulace </w:t>
      </w:r>
      <w:r w:rsidRPr="00E47975">
        <w:rPr>
          <w:lang w:val="pt-PT"/>
        </w:rPr>
        <w:t xml:space="preserve">reprodukce u skotu a prasat. Léčba ovariálních poruch </w:t>
      </w:r>
      <w:r w:rsidR="00C302C0" w:rsidRPr="00E47975">
        <w:rPr>
          <w:lang w:val="pt-PT"/>
        </w:rPr>
        <w:t xml:space="preserve">nebo dysfunkcí </w:t>
      </w:r>
      <w:r w:rsidRPr="00E47975">
        <w:rPr>
          <w:lang w:val="pt-PT"/>
        </w:rPr>
        <w:t>souvisejících s fertilitou u skotu a koní.</w:t>
      </w:r>
    </w:p>
    <w:p w14:paraId="7BC36076" w14:textId="77777777" w:rsidR="000C6BB1" w:rsidRPr="00E47975" w:rsidRDefault="000C6BB1" w:rsidP="00F115A6">
      <w:pPr>
        <w:rPr>
          <w:lang w:val="pt-PT"/>
        </w:rPr>
      </w:pPr>
    </w:p>
    <w:p w14:paraId="11587EAA" w14:textId="77777777" w:rsidR="000C6BB1" w:rsidRPr="00E47975" w:rsidRDefault="000C6BB1" w:rsidP="00F115A6">
      <w:pPr>
        <w:rPr>
          <w:u w:val="single"/>
          <w:lang w:val="pt-PT"/>
        </w:rPr>
      </w:pPr>
      <w:r w:rsidRPr="00E47975">
        <w:rPr>
          <w:u w:val="single"/>
          <w:lang w:val="pt-PT"/>
        </w:rPr>
        <w:t>Skot (krávy, jalovice):</w:t>
      </w:r>
    </w:p>
    <w:p w14:paraId="0AFFF389" w14:textId="77777777" w:rsidR="000C6BB1" w:rsidRPr="00E47975" w:rsidRDefault="000C6BB1" w:rsidP="00F115A6">
      <w:pPr>
        <w:rPr>
          <w:lang w:val="pt-PT"/>
        </w:rPr>
      </w:pPr>
      <w:r w:rsidRPr="00E47975">
        <w:rPr>
          <w:lang w:val="pt-PT"/>
        </w:rPr>
        <w:t>- indukce ovulace v případě opožděné ovulace v důsledku nedostatku hormonu LH,</w:t>
      </w:r>
    </w:p>
    <w:p w14:paraId="182E95F4" w14:textId="640A5FDF" w:rsidR="000C6BB1" w:rsidRPr="00E47975" w:rsidRDefault="000C6BB1" w:rsidP="00F115A6">
      <w:pPr>
        <w:rPr>
          <w:lang w:val="pt-PT"/>
        </w:rPr>
      </w:pPr>
      <w:r w:rsidRPr="00E47975">
        <w:rPr>
          <w:lang w:val="pt-PT"/>
        </w:rPr>
        <w:t>- indukce/synchronizace ovulace v rámci systémů pro plánované</w:t>
      </w:r>
      <w:r w:rsidR="00C302C0">
        <w:rPr>
          <w:lang w:val="pt-PT"/>
        </w:rPr>
        <w:t xml:space="preserve"> načasované</w:t>
      </w:r>
      <w:r w:rsidRPr="00E47975">
        <w:rPr>
          <w:lang w:val="pt-PT"/>
        </w:rPr>
        <w:t xml:space="preserve"> inseminace, </w:t>
      </w:r>
    </w:p>
    <w:p w14:paraId="4E3B7A8C" w14:textId="7D0CE046" w:rsidR="000C6BB1" w:rsidRPr="00E47975" w:rsidRDefault="000C6BB1" w:rsidP="00F115A6">
      <w:pPr>
        <w:rPr>
          <w:lang w:val="pt-PT"/>
        </w:rPr>
      </w:pPr>
      <w:r w:rsidRPr="00E47975">
        <w:rPr>
          <w:lang w:val="pt-PT"/>
        </w:rPr>
        <w:t>- stimulace ovarií v puerperiu od 12. dne po</w:t>
      </w:r>
      <w:r w:rsidR="00C302C0">
        <w:rPr>
          <w:lang w:val="pt-PT"/>
        </w:rPr>
        <w:t xml:space="preserve"> porodu</w:t>
      </w:r>
      <w:r w:rsidRPr="00E47975">
        <w:rPr>
          <w:lang w:val="pt-PT"/>
        </w:rPr>
        <w:t>,</w:t>
      </w:r>
    </w:p>
    <w:p w14:paraId="5AD91C95" w14:textId="77777777" w:rsidR="000C6BB1" w:rsidRPr="00E47975" w:rsidRDefault="000C6BB1" w:rsidP="00F115A6">
      <w:pPr>
        <w:rPr>
          <w:lang w:val="pt-PT"/>
        </w:rPr>
      </w:pPr>
      <w:r w:rsidRPr="00E47975">
        <w:rPr>
          <w:lang w:val="pt-PT"/>
        </w:rPr>
        <w:t>- ovariální cysty (v důsledku nedostatku LH).</w:t>
      </w:r>
    </w:p>
    <w:p w14:paraId="562A6428" w14:textId="77777777" w:rsidR="000C6BB1" w:rsidRPr="00E47975" w:rsidRDefault="000C6BB1" w:rsidP="00F115A6">
      <w:pPr>
        <w:rPr>
          <w:lang w:val="pt-PT"/>
        </w:rPr>
      </w:pPr>
    </w:p>
    <w:p w14:paraId="33513F2E" w14:textId="77777777" w:rsidR="000C6BB1" w:rsidRPr="00E47975" w:rsidRDefault="000C6BB1" w:rsidP="00F115A6">
      <w:pPr>
        <w:rPr>
          <w:u w:val="single"/>
          <w:lang w:val="pt-PT"/>
        </w:rPr>
      </w:pPr>
      <w:r w:rsidRPr="00E47975">
        <w:rPr>
          <w:u w:val="single"/>
          <w:lang w:val="pt-PT"/>
        </w:rPr>
        <w:t>Prasata (prasnice, prasničky):</w:t>
      </w:r>
    </w:p>
    <w:p w14:paraId="4EF189B9" w14:textId="7204DDB4" w:rsidR="000C6BB1" w:rsidRPr="00E47975" w:rsidRDefault="000C6BB1" w:rsidP="00F115A6">
      <w:pPr>
        <w:rPr>
          <w:lang w:val="pt-PT"/>
        </w:rPr>
      </w:pPr>
      <w:r w:rsidRPr="00E47975">
        <w:rPr>
          <w:lang w:val="pt-PT"/>
        </w:rPr>
        <w:t>- indukce/synchronizace ovulace v rámci systémů pro plánované</w:t>
      </w:r>
      <w:r w:rsidR="00C302C0">
        <w:rPr>
          <w:lang w:val="pt-PT"/>
        </w:rPr>
        <w:t xml:space="preserve"> načasované</w:t>
      </w:r>
      <w:r w:rsidRPr="00E47975">
        <w:rPr>
          <w:lang w:val="pt-PT"/>
        </w:rPr>
        <w:t xml:space="preserve"> inseminace a synchronizace porodů.</w:t>
      </w:r>
    </w:p>
    <w:p w14:paraId="233D5906" w14:textId="77777777" w:rsidR="000C6BB1" w:rsidRPr="00E47975" w:rsidRDefault="000C6BB1" w:rsidP="00F115A6">
      <w:pPr>
        <w:rPr>
          <w:lang w:val="pt-PT"/>
        </w:rPr>
      </w:pPr>
    </w:p>
    <w:p w14:paraId="038CF45B" w14:textId="77777777" w:rsidR="000C6BB1" w:rsidRPr="00E47975" w:rsidRDefault="000C6BB1" w:rsidP="00F115A6">
      <w:pPr>
        <w:rPr>
          <w:u w:val="single"/>
          <w:lang w:val="pt-PT"/>
        </w:rPr>
      </w:pPr>
      <w:r w:rsidRPr="00E47975">
        <w:rPr>
          <w:u w:val="single"/>
          <w:lang w:val="pt-PT"/>
        </w:rPr>
        <w:t>Koně (klisny):</w:t>
      </w:r>
    </w:p>
    <w:p w14:paraId="5186EAE0" w14:textId="3FBA4165" w:rsidR="000C6BB1" w:rsidRPr="00E47975" w:rsidRDefault="000C6BB1" w:rsidP="00F115A6">
      <w:pPr>
        <w:rPr>
          <w:lang w:val="pt-PT"/>
        </w:rPr>
      </w:pPr>
      <w:r w:rsidRPr="00E47975">
        <w:rPr>
          <w:lang w:val="pt-PT"/>
        </w:rPr>
        <w:t>- acyklie a anest</w:t>
      </w:r>
      <w:r w:rsidR="00C302C0">
        <w:rPr>
          <w:lang w:val="pt-PT"/>
        </w:rPr>
        <w:t>rus</w:t>
      </w:r>
      <w:r w:rsidRPr="00E47975">
        <w:rPr>
          <w:lang w:val="pt-PT"/>
        </w:rPr>
        <w:t xml:space="preserve"> v důsledku nedostatku LH.</w:t>
      </w:r>
    </w:p>
    <w:p w14:paraId="72A5B8D6" w14:textId="2977B400" w:rsidR="00C114FF" w:rsidRPr="00E47975" w:rsidRDefault="00C114FF" w:rsidP="00A9226B">
      <w:pPr>
        <w:tabs>
          <w:tab w:val="clear" w:pos="567"/>
        </w:tabs>
        <w:spacing w:line="240" w:lineRule="auto"/>
        <w:rPr>
          <w:szCs w:val="22"/>
          <w:lang w:val="pt-PT"/>
        </w:rPr>
      </w:pPr>
    </w:p>
    <w:p w14:paraId="5AB0DC3B" w14:textId="77777777" w:rsidR="00C114FF" w:rsidRPr="00E47975" w:rsidRDefault="00C114FF" w:rsidP="00A9226B">
      <w:pPr>
        <w:tabs>
          <w:tab w:val="clear" w:pos="567"/>
        </w:tabs>
        <w:spacing w:line="240" w:lineRule="auto"/>
        <w:rPr>
          <w:szCs w:val="22"/>
          <w:lang w:val="pt-PT"/>
        </w:rPr>
      </w:pPr>
    </w:p>
    <w:p w14:paraId="4DFDB241" w14:textId="77777777" w:rsidR="00C114FF" w:rsidRPr="00E47975" w:rsidRDefault="006E4B59" w:rsidP="00190D84">
      <w:pPr>
        <w:pStyle w:val="Nadpis2"/>
        <w:rPr>
          <w:lang w:val="pt-PT"/>
        </w:rPr>
      </w:pPr>
      <w:r w:rsidRPr="00E47975">
        <w:rPr>
          <w:highlight w:val="lightGray"/>
          <w:lang w:val="pt-PT"/>
        </w:rPr>
        <w:t>5.</w:t>
      </w:r>
      <w:r w:rsidRPr="00E47975">
        <w:rPr>
          <w:lang w:val="pt-PT"/>
        </w:rPr>
        <w:tab/>
        <w:t>Kontraindikace</w:t>
      </w:r>
    </w:p>
    <w:p w14:paraId="06CBF4FB" w14:textId="77777777" w:rsidR="000C6BB1" w:rsidRPr="00E47975" w:rsidRDefault="000C6BB1" w:rsidP="00145C3F">
      <w:pPr>
        <w:tabs>
          <w:tab w:val="clear" w:pos="567"/>
        </w:tabs>
        <w:spacing w:line="240" w:lineRule="auto"/>
        <w:rPr>
          <w:szCs w:val="22"/>
          <w:lang w:val="pt-PT"/>
        </w:rPr>
      </w:pPr>
    </w:p>
    <w:p w14:paraId="6DEFE263" w14:textId="490D9771" w:rsidR="000C6BB1" w:rsidRPr="00E47975" w:rsidRDefault="000C6BB1" w:rsidP="00145C3F">
      <w:pPr>
        <w:tabs>
          <w:tab w:val="clear" w:pos="567"/>
        </w:tabs>
        <w:spacing w:line="240" w:lineRule="auto"/>
        <w:rPr>
          <w:szCs w:val="22"/>
          <w:lang w:val="pt-PT"/>
        </w:rPr>
      </w:pPr>
      <w:r w:rsidRPr="00E47975">
        <w:rPr>
          <w:szCs w:val="22"/>
          <w:lang w:val="pt-PT"/>
        </w:rPr>
        <w:t>Nepoužívat u krav s vyvinutými terciálními folikuly připravenými k ovulaci.</w:t>
      </w:r>
    </w:p>
    <w:p w14:paraId="26CCEF59" w14:textId="676B9508" w:rsidR="000C6BB1" w:rsidRPr="00E47975" w:rsidRDefault="000C6BB1" w:rsidP="00145C3F">
      <w:pPr>
        <w:tabs>
          <w:tab w:val="clear" w:pos="567"/>
        </w:tabs>
        <w:spacing w:line="240" w:lineRule="auto"/>
        <w:rPr>
          <w:szCs w:val="22"/>
          <w:lang w:val="pt-PT"/>
        </w:rPr>
      </w:pPr>
      <w:r w:rsidRPr="00E47975">
        <w:rPr>
          <w:szCs w:val="22"/>
          <w:lang w:val="pt-PT"/>
        </w:rPr>
        <w:t>Nepoužívat v případ</w:t>
      </w:r>
      <w:r w:rsidR="00C302C0">
        <w:rPr>
          <w:szCs w:val="22"/>
          <w:lang w:val="pt-PT"/>
        </w:rPr>
        <w:t>ech</w:t>
      </w:r>
      <w:r w:rsidRPr="00E47975">
        <w:rPr>
          <w:szCs w:val="22"/>
          <w:lang w:val="pt-PT"/>
        </w:rPr>
        <w:t xml:space="preserve"> infekcí nebo jiných celkových onemocnění. </w:t>
      </w:r>
    </w:p>
    <w:p w14:paraId="1F06EBCC" w14:textId="55A0AF37" w:rsidR="000C6BB1" w:rsidRPr="00E47975" w:rsidRDefault="000C6BB1" w:rsidP="00145C3F">
      <w:pPr>
        <w:tabs>
          <w:tab w:val="clear" w:pos="567"/>
        </w:tabs>
        <w:spacing w:line="240" w:lineRule="auto"/>
        <w:rPr>
          <w:szCs w:val="22"/>
          <w:lang w:val="pt-PT"/>
        </w:rPr>
      </w:pPr>
      <w:r w:rsidRPr="00E47975">
        <w:rPr>
          <w:szCs w:val="22"/>
          <w:lang w:val="pt-PT"/>
        </w:rPr>
        <w:t>Nepoužívat v případech přecitlivělosti na léčivou látku nebo na některou z pomocných látek.</w:t>
      </w:r>
    </w:p>
    <w:p w14:paraId="18AC33E5" w14:textId="3DD254D7" w:rsidR="00C114FF" w:rsidRPr="00E47975" w:rsidRDefault="00C114FF" w:rsidP="00A9226B">
      <w:pPr>
        <w:tabs>
          <w:tab w:val="clear" w:pos="567"/>
        </w:tabs>
        <w:spacing w:line="240" w:lineRule="auto"/>
        <w:rPr>
          <w:szCs w:val="22"/>
          <w:lang w:val="pt-PT"/>
        </w:rPr>
      </w:pPr>
    </w:p>
    <w:p w14:paraId="214F8839" w14:textId="77777777" w:rsidR="00EB457B" w:rsidRPr="00E47975" w:rsidRDefault="00EB457B" w:rsidP="00EB1A80">
      <w:pPr>
        <w:tabs>
          <w:tab w:val="clear" w:pos="567"/>
        </w:tabs>
        <w:spacing w:line="240" w:lineRule="auto"/>
        <w:rPr>
          <w:szCs w:val="22"/>
          <w:lang w:val="pt-PT"/>
        </w:rPr>
      </w:pPr>
    </w:p>
    <w:p w14:paraId="0329B6BF" w14:textId="77777777" w:rsidR="00C114FF" w:rsidRPr="00E47975" w:rsidRDefault="006E4B59" w:rsidP="00536ADE">
      <w:pPr>
        <w:pStyle w:val="Nadpis2"/>
        <w:keepNext/>
        <w:rPr>
          <w:lang w:val="pt-PT"/>
        </w:rPr>
      </w:pPr>
      <w:r w:rsidRPr="00E47975">
        <w:rPr>
          <w:highlight w:val="lightGray"/>
          <w:lang w:val="pt-PT"/>
        </w:rPr>
        <w:lastRenderedPageBreak/>
        <w:t>6.</w:t>
      </w:r>
      <w:r w:rsidRPr="00E47975">
        <w:rPr>
          <w:lang w:val="pt-PT"/>
        </w:rPr>
        <w:tab/>
        <w:t>Zvláštní upozornění</w:t>
      </w:r>
    </w:p>
    <w:p w14:paraId="75708668" w14:textId="77777777" w:rsidR="00F354C5" w:rsidRPr="00E47975" w:rsidRDefault="00F354C5" w:rsidP="00536ADE">
      <w:pPr>
        <w:keepNext/>
        <w:tabs>
          <w:tab w:val="clear" w:pos="567"/>
        </w:tabs>
        <w:spacing w:line="240" w:lineRule="auto"/>
        <w:rPr>
          <w:szCs w:val="22"/>
          <w:lang w:val="pt-PT"/>
        </w:rPr>
      </w:pPr>
    </w:p>
    <w:p w14:paraId="3C5463C3" w14:textId="15501F6D" w:rsidR="00861BD4" w:rsidRPr="00E47975" w:rsidRDefault="000C6BB1" w:rsidP="00861BD4">
      <w:pPr>
        <w:tabs>
          <w:tab w:val="clear" w:pos="567"/>
        </w:tabs>
        <w:spacing w:line="240" w:lineRule="auto"/>
        <w:rPr>
          <w:szCs w:val="22"/>
          <w:lang w:val="pt-PT"/>
        </w:rPr>
      </w:pPr>
      <w:r w:rsidRPr="00E47975">
        <w:rPr>
          <w:szCs w:val="22"/>
          <w:lang w:val="pt-PT"/>
        </w:rPr>
        <w:t>Chcete-li maximalizovat úspěšnost inseminace krav ošetřených GnRH-PGF2</w:t>
      </w:r>
      <w:r w:rsidRPr="00E47975">
        <w:rPr>
          <w:szCs w:val="22"/>
        </w:rPr>
        <w:t>α</w:t>
      </w:r>
      <w:r w:rsidRPr="00E47975">
        <w:rPr>
          <w:szCs w:val="22"/>
          <w:lang w:val="pt-PT"/>
        </w:rPr>
        <w:t xml:space="preserve"> na základě protokolů synchronizace, musíte zkontrolovat stav ovarií a potvrdit jejich pravidelnou cyklickou aktivitu. Optimálních výsledků se dosáhne u zdravých krav s normálním cyklem. </w:t>
      </w:r>
    </w:p>
    <w:p w14:paraId="29F88B16" w14:textId="5982085D" w:rsidR="000D5A90" w:rsidRPr="00E47975" w:rsidRDefault="000D5A90" w:rsidP="00F354C5">
      <w:pPr>
        <w:tabs>
          <w:tab w:val="clear" w:pos="567"/>
        </w:tabs>
        <w:spacing w:line="240" w:lineRule="auto"/>
        <w:rPr>
          <w:szCs w:val="22"/>
          <w:lang w:val="pt-PT"/>
        </w:rPr>
      </w:pPr>
    </w:p>
    <w:p w14:paraId="184F1A40" w14:textId="614795B3" w:rsidR="00F354C5" w:rsidRPr="00E47975" w:rsidRDefault="006E4B59" w:rsidP="005D13BA">
      <w:pPr>
        <w:pStyle w:val="Nadpis3"/>
        <w:rPr>
          <w:lang w:val="pt-PT"/>
        </w:rPr>
      </w:pPr>
      <w:r w:rsidRPr="00E47975">
        <w:rPr>
          <w:lang w:val="pt-PT"/>
        </w:rPr>
        <w:t>Zvláštní opatření pro osobu, která podává veterinární léčivý přípravek zvířatům:</w:t>
      </w:r>
    </w:p>
    <w:p w14:paraId="4E11E1F7" w14:textId="106EAF18" w:rsidR="000C6BB1" w:rsidRPr="00E47975" w:rsidRDefault="000C6BB1" w:rsidP="00145C3F">
      <w:pPr>
        <w:tabs>
          <w:tab w:val="clear" w:pos="567"/>
        </w:tabs>
        <w:spacing w:line="240" w:lineRule="auto"/>
        <w:rPr>
          <w:szCs w:val="22"/>
          <w:lang w:val="pt-PT"/>
        </w:rPr>
      </w:pPr>
      <w:r w:rsidRPr="00E47975">
        <w:rPr>
          <w:szCs w:val="22"/>
          <w:lang w:val="pt-PT"/>
        </w:rPr>
        <w:t xml:space="preserve">Zabraňte náhodnému samopodání injekce. V případě náhodného sebepoškození injekčně </w:t>
      </w:r>
      <w:r w:rsidR="004A3E93">
        <w:rPr>
          <w:szCs w:val="22"/>
          <w:lang w:val="pt-PT"/>
        </w:rPr>
        <w:t>podaným</w:t>
      </w:r>
      <w:r w:rsidR="004A3E93" w:rsidRPr="00E47975">
        <w:rPr>
          <w:szCs w:val="22"/>
          <w:lang w:val="pt-PT"/>
        </w:rPr>
        <w:t xml:space="preserve"> </w:t>
      </w:r>
      <w:r w:rsidRPr="00E47975">
        <w:rPr>
          <w:szCs w:val="22"/>
          <w:lang w:val="pt-PT"/>
        </w:rPr>
        <w:t>přípravkem vyhledejte ihned lékařskou pomoc a ukažte příbalovou informaci nebo etiketu praktickému lékaři. Jelikož analogy GnRH mohou být absorbovány kůží, náhodné potřísnění kůže nebo vniknutí do očí důkladně opláchněte vodou. Veterinární léčivý přípravek by neměly podávat těhotné ženy. Ženy v plodném věku by měly podávat veterinární léčivý přípravek obezřetně. Lidé se známou přecitlivělostí na GnRH by se měli vyhnout kontaktu s veterinárním léčivým přípravkem.</w:t>
      </w:r>
    </w:p>
    <w:p w14:paraId="609089C6" w14:textId="1E6464E7" w:rsidR="000C6BB1" w:rsidRPr="00E47975" w:rsidRDefault="000C6BB1" w:rsidP="000C6BB1">
      <w:pPr>
        <w:rPr>
          <w:lang w:val="pt-PT"/>
        </w:rPr>
      </w:pPr>
    </w:p>
    <w:p w14:paraId="24024CDE" w14:textId="77777777" w:rsidR="000C6BB1" w:rsidRPr="00E47975" w:rsidRDefault="000C6BB1" w:rsidP="00145C3F">
      <w:pPr>
        <w:tabs>
          <w:tab w:val="clear" w:pos="567"/>
        </w:tabs>
        <w:spacing w:line="240" w:lineRule="auto"/>
        <w:rPr>
          <w:szCs w:val="22"/>
          <w:u w:val="single"/>
          <w:lang w:val="pt-PT"/>
        </w:rPr>
      </w:pPr>
      <w:r w:rsidRPr="00E47975">
        <w:rPr>
          <w:szCs w:val="22"/>
          <w:u w:val="single"/>
          <w:lang w:val="pt-PT"/>
        </w:rPr>
        <w:t>Laktace:</w:t>
      </w:r>
    </w:p>
    <w:p w14:paraId="074BB59F" w14:textId="50F61B8D" w:rsidR="000C6BB1" w:rsidRPr="00E47975" w:rsidRDefault="000C6BB1" w:rsidP="00145C3F">
      <w:pPr>
        <w:tabs>
          <w:tab w:val="clear" w:pos="567"/>
        </w:tabs>
        <w:spacing w:line="240" w:lineRule="auto"/>
        <w:rPr>
          <w:szCs w:val="22"/>
          <w:lang w:val="pt-PT"/>
        </w:rPr>
      </w:pPr>
      <w:r w:rsidRPr="00E47975">
        <w:rPr>
          <w:szCs w:val="22"/>
          <w:lang w:val="pt-PT"/>
        </w:rPr>
        <w:t>Lze použít během laktace.</w:t>
      </w:r>
    </w:p>
    <w:p w14:paraId="6C129502" w14:textId="6C87C70D" w:rsidR="005B1FD0" w:rsidRPr="00E47975" w:rsidRDefault="005B1FD0" w:rsidP="005B1FD0">
      <w:pPr>
        <w:tabs>
          <w:tab w:val="clear" w:pos="567"/>
        </w:tabs>
        <w:spacing w:line="240" w:lineRule="auto"/>
        <w:rPr>
          <w:szCs w:val="22"/>
          <w:lang w:val="pt-PT"/>
        </w:rPr>
      </w:pPr>
    </w:p>
    <w:p w14:paraId="79F1C6F6" w14:textId="3F444DDB" w:rsidR="005B1FD0" w:rsidRPr="00E47975" w:rsidRDefault="006E4B59" w:rsidP="005D13BA">
      <w:pPr>
        <w:pStyle w:val="Nadpis3"/>
        <w:rPr>
          <w:lang w:val="pt-PT"/>
        </w:rPr>
      </w:pPr>
      <w:r w:rsidRPr="00E47975">
        <w:rPr>
          <w:lang w:val="pt-PT"/>
        </w:rPr>
        <w:t>Interakce s jinými léčivými přípravky a další formy interakce:</w:t>
      </w:r>
    </w:p>
    <w:p w14:paraId="5F002ADC" w14:textId="667C7345" w:rsidR="000C6BB1" w:rsidRPr="00E47975" w:rsidRDefault="000C6BB1" w:rsidP="00145C3F">
      <w:pPr>
        <w:tabs>
          <w:tab w:val="clear" w:pos="567"/>
        </w:tabs>
        <w:spacing w:line="240" w:lineRule="auto"/>
        <w:rPr>
          <w:szCs w:val="22"/>
          <w:lang w:val="pt-PT"/>
        </w:rPr>
      </w:pPr>
      <w:r w:rsidRPr="00E47975">
        <w:rPr>
          <w:szCs w:val="22"/>
          <w:lang w:val="pt-PT"/>
        </w:rPr>
        <w:t>Při kombinované</w:t>
      </w:r>
      <w:r w:rsidR="00C302C0">
        <w:rPr>
          <w:szCs w:val="22"/>
          <w:lang w:val="pt-PT"/>
        </w:rPr>
        <w:t>m</w:t>
      </w:r>
      <w:r w:rsidRPr="00E47975">
        <w:rPr>
          <w:szCs w:val="22"/>
          <w:lang w:val="pt-PT"/>
        </w:rPr>
        <w:t xml:space="preserve"> </w:t>
      </w:r>
      <w:r w:rsidR="00C302C0">
        <w:rPr>
          <w:szCs w:val="22"/>
          <w:lang w:val="pt-PT"/>
        </w:rPr>
        <w:t>podání</w:t>
      </w:r>
      <w:r w:rsidRPr="00E47975">
        <w:rPr>
          <w:szCs w:val="22"/>
          <w:lang w:val="pt-PT"/>
        </w:rPr>
        <w:t xml:space="preserve"> s FSH se vytváří synergický účinek, zvláště v případě narušeného průběhu puerperia. Současn</w:t>
      </w:r>
      <w:r w:rsidR="00C302C0">
        <w:rPr>
          <w:szCs w:val="22"/>
          <w:lang w:val="pt-PT"/>
        </w:rPr>
        <w:t>é</w:t>
      </w:r>
      <w:r w:rsidRPr="00E47975">
        <w:rPr>
          <w:szCs w:val="22"/>
          <w:lang w:val="pt-PT"/>
        </w:rPr>
        <w:t xml:space="preserve"> </w:t>
      </w:r>
      <w:r w:rsidR="00C302C0">
        <w:rPr>
          <w:szCs w:val="22"/>
          <w:lang w:val="pt-PT"/>
        </w:rPr>
        <w:t>podání</w:t>
      </w:r>
      <w:r w:rsidRPr="00E47975">
        <w:rPr>
          <w:szCs w:val="22"/>
          <w:lang w:val="pt-PT"/>
        </w:rPr>
        <w:t xml:space="preserve"> </w:t>
      </w:r>
      <w:r w:rsidR="00C302C0">
        <w:rPr>
          <w:szCs w:val="22"/>
          <w:lang w:val="pt-PT"/>
        </w:rPr>
        <w:t>humánního</w:t>
      </w:r>
      <w:r w:rsidRPr="00E47975">
        <w:rPr>
          <w:szCs w:val="22"/>
          <w:lang w:val="pt-PT"/>
        </w:rPr>
        <w:t xml:space="preserve"> nebo </w:t>
      </w:r>
      <w:r w:rsidR="00C302C0">
        <w:rPr>
          <w:szCs w:val="22"/>
          <w:lang w:val="pt-PT"/>
        </w:rPr>
        <w:t>equinního</w:t>
      </w:r>
      <w:r w:rsidRPr="00E47975">
        <w:rPr>
          <w:szCs w:val="22"/>
          <w:lang w:val="pt-PT"/>
        </w:rPr>
        <w:t xml:space="preserve"> choriového gonadotropinu může vést k nadměrné stimulaci ovarií.</w:t>
      </w:r>
    </w:p>
    <w:p w14:paraId="6D137AE7" w14:textId="335AC341" w:rsidR="005B1FD0" w:rsidRPr="00E47975" w:rsidRDefault="005B1FD0" w:rsidP="005B1FD0">
      <w:pPr>
        <w:tabs>
          <w:tab w:val="clear" w:pos="567"/>
        </w:tabs>
        <w:spacing w:line="240" w:lineRule="auto"/>
        <w:rPr>
          <w:szCs w:val="22"/>
          <w:lang w:val="pt-PT"/>
        </w:rPr>
      </w:pPr>
    </w:p>
    <w:p w14:paraId="1F5ED78C" w14:textId="6C654F89" w:rsidR="005B1FD0" w:rsidRPr="00E47975" w:rsidRDefault="006E4B59" w:rsidP="005D13BA">
      <w:pPr>
        <w:pStyle w:val="Nadpis3"/>
        <w:rPr>
          <w:lang w:val="pt-PT"/>
        </w:rPr>
      </w:pPr>
      <w:r w:rsidRPr="00E47975">
        <w:rPr>
          <w:lang w:val="pt-PT"/>
        </w:rPr>
        <w:t>Hlavní inkompatibility:</w:t>
      </w:r>
    </w:p>
    <w:p w14:paraId="5022B0CF" w14:textId="3A503DAC" w:rsidR="000C6BB1" w:rsidRPr="00E47975" w:rsidRDefault="000C6BB1" w:rsidP="00953E4C">
      <w:pPr>
        <w:tabs>
          <w:tab w:val="clear" w:pos="567"/>
        </w:tabs>
        <w:spacing w:line="240" w:lineRule="auto"/>
        <w:rPr>
          <w:lang w:val="pt-PT"/>
        </w:rPr>
      </w:pPr>
      <w:r w:rsidRPr="00E47975">
        <w:rPr>
          <w:lang w:val="pt-PT"/>
        </w:rPr>
        <w:t>Studie kompatibility nejsou k dispozici, a proto tento veterinární léčivý přípravek nesmí být mísen s žádnými dalšími veterinárními léčivými přípravky.</w:t>
      </w:r>
    </w:p>
    <w:p w14:paraId="147FD16E" w14:textId="3E78C5FD" w:rsidR="005B1FD0" w:rsidRPr="00E47975" w:rsidRDefault="005B1FD0" w:rsidP="00A9226B">
      <w:pPr>
        <w:tabs>
          <w:tab w:val="clear" w:pos="567"/>
        </w:tabs>
        <w:spacing w:line="240" w:lineRule="auto"/>
        <w:rPr>
          <w:szCs w:val="22"/>
          <w:lang w:val="pt-PT"/>
        </w:rPr>
      </w:pPr>
    </w:p>
    <w:p w14:paraId="06922BF3" w14:textId="77777777" w:rsidR="00C114FF" w:rsidRPr="00E47975" w:rsidRDefault="00C114FF" w:rsidP="00A9226B">
      <w:pPr>
        <w:tabs>
          <w:tab w:val="clear" w:pos="567"/>
        </w:tabs>
        <w:spacing w:line="240" w:lineRule="auto"/>
        <w:rPr>
          <w:szCs w:val="22"/>
          <w:lang w:val="pt-PT"/>
        </w:rPr>
      </w:pPr>
    </w:p>
    <w:p w14:paraId="30ACCB97" w14:textId="77777777" w:rsidR="00C114FF" w:rsidRPr="00E47975" w:rsidRDefault="006E4B59" w:rsidP="00190D84">
      <w:pPr>
        <w:pStyle w:val="Nadpis2"/>
        <w:rPr>
          <w:lang w:val="pt-PT"/>
        </w:rPr>
      </w:pPr>
      <w:r w:rsidRPr="00E47975">
        <w:rPr>
          <w:highlight w:val="lightGray"/>
          <w:lang w:val="pt-PT"/>
        </w:rPr>
        <w:t>7.</w:t>
      </w:r>
      <w:r w:rsidRPr="00E47975">
        <w:rPr>
          <w:lang w:val="pt-PT"/>
        </w:rPr>
        <w:tab/>
        <w:t>Nežádoucí účinky</w:t>
      </w:r>
    </w:p>
    <w:p w14:paraId="7650554B" w14:textId="77777777" w:rsidR="00FA592F" w:rsidRPr="00E47975" w:rsidRDefault="00FA592F" w:rsidP="00AD0710">
      <w:pPr>
        <w:tabs>
          <w:tab w:val="clear" w:pos="567"/>
        </w:tabs>
        <w:spacing w:line="240" w:lineRule="auto"/>
        <w:rPr>
          <w:iCs/>
          <w:szCs w:val="22"/>
          <w:lang w:val="pt-PT"/>
        </w:rPr>
      </w:pPr>
    </w:p>
    <w:p w14:paraId="636A3BB3" w14:textId="1AF1849A" w:rsidR="000C6BB1" w:rsidRPr="00E47975" w:rsidRDefault="000C6BB1" w:rsidP="00AD0710">
      <w:pPr>
        <w:tabs>
          <w:tab w:val="clear" w:pos="567"/>
        </w:tabs>
        <w:spacing w:line="240" w:lineRule="auto"/>
        <w:rPr>
          <w:szCs w:val="22"/>
          <w:lang w:val="pt-PT"/>
        </w:rPr>
      </w:pPr>
      <w:r w:rsidRPr="00E47975">
        <w:rPr>
          <w:szCs w:val="22"/>
          <w:lang w:val="pt-PT"/>
        </w:rPr>
        <w:t>Skot (krávy, jalovice), prasata (prasnice, prasničky), koně (klisny):</w:t>
      </w:r>
    </w:p>
    <w:p w14:paraId="7D813BEF" w14:textId="77777777" w:rsidR="000C6BB1" w:rsidRPr="00E47975" w:rsidRDefault="000C6BB1" w:rsidP="00AD0710">
      <w:pPr>
        <w:tabs>
          <w:tab w:val="clear" w:pos="567"/>
        </w:tabs>
        <w:spacing w:line="240" w:lineRule="auto"/>
        <w:rPr>
          <w:szCs w:val="22"/>
          <w:lang w:val="pt-PT"/>
        </w:rPr>
      </w:pPr>
    </w:p>
    <w:p w14:paraId="61E52DF8" w14:textId="291E5739" w:rsidR="000C6BB1" w:rsidRPr="00E47975" w:rsidRDefault="000C6BB1" w:rsidP="00AD0710">
      <w:pPr>
        <w:tabs>
          <w:tab w:val="clear" w:pos="567"/>
        </w:tabs>
        <w:spacing w:line="240" w:lineRule="auto"/>
        <w:rPr>
          <w:szCs w:val="22"/>
          <w:lang w:val="pt-PT"/>
        </w:rPr>
      </w:pPr>
      <w:r w:rsidRPr="00E47975">
        <w:rPr>
          <w:szCs w:val="22"/>
          <w:lang w:val="pt-PT"/>
        </w:rPr>
        <w:t>Nejsou známy.</w:t>
      </w:r>
    </w:p>
    <w:p w14:paraId="700B302D" w14:textId="1EB82F0B" w:rsidR="00C114FF" w:rsidRPr="00E47975" w:rsidRDefault="00C114FF" w:rsidP="00A9226B">
      <w:pPr>
        <w:tabs>
          <w:tab w:val="clear" w:pos="567"/>
        </w:tabs>
        <w:spacing w:line="240" w:lineRule="auto"/>
        <w:rPr>
          <w:iCs/>
          <w:szCs w:val="22"/>
          <w:lang w:val="pt-PT"/>
        </w:rPr>
      </w:pPr>
    </w:p>
    <w:p w14:paraId="2BDD5D24" w14:textId="209DD666" w:rsidR="00FA592F" w:rsidRDefault="006E4B59" w:rsidP="008C7CE5">
      <w:pPr>
        <w:rPr>
          <w:lang w:val="pt-PT"/>
        </w:rPr>
      </w:pPr>
      <w:bookmarkStart w:id="0" w:name="_Hlk184640527"/>
      <w:r w:rsidRPr="00E47975">
        <w:rPr>
          <w:lang w:val="pt-PT"/>
        </w:rPr>
        <w:t xml:space="preserve">Hlášení nežádoucích účinků je důležité. Umožňuje nepřetržité sledování bezpečnosti přípravku. Jestliže zaznamenáte </w:t>
      </w:r>
      <w:r w:rsidR="00391B09" w:rsidRPr="00E47975">
        <w:rPr>
          <w:lang w:val="pt-PT"/>
        </w:rPr>
        <w:t>jakékoliv nežádoucí účinky</w:t>
      </w:r>
      <w:r w:rsidRPr="00E47975">
        <w:rPr>
          <w:lang w:val="pt-PT"/>
        </w:rPr>
        <w:t>, a to i takové, které nejsou uvedeny v této příbalové informaci, nebo si myslíte, že léčivo nefunguje, obraťte se prosím nejprve na svého veterinárního lékaře. Nežádoucí účinky můžete hlásit také držitel</w:t>
      </w:r>
      <w:r w:rsidR="003247F4" w:rsidRPr="00E47975">
        <w:rPr>
          <w:lang w:val="pt-PT"/>
        </w:rPr>
        <w:t>i</w:t>
      </w:r>
      <w:r w:rsidRPr="00E47975">
        <w:rPr>
          <w:lang w:val="pt-PT"/>
        </w:rPr>
        <w:t xml:space="preserve"> rozhodnutí o registraci</w:t>
      </w:r>
      <w:r w:rsidR="00391BBD">
        <w:rPr>
          <w:lang w:val="pt-PT"/>
        </w:rPr>
        <w:t>,</w:t>
      </w:r>
      <w:r w:rsidRPr="00E47975">
        <w:rPr>
          <w:lang w:val="pt-PT"/>
        </w:rPr>
        <w:t xml:space="preserve"> </w:t>
      </w:r>
      <w:r w:rsidR="003E6225" w:rsidRPr="00E47975">
        <w:rPr>
          <w:lang w:val="pt-PT"/>
        </w:rPr>
        <w:t xml:space="preserve">nebo </w:t>
      </w:r>
      <w:r w:rsidR="003247F4" w:rsidRPr="00E47975">
        <w:rPr>
          <w:lang w:val="pt-PT"/>
        </w:rPr>
        <w:t xml:space="preserve">jeho </w:t>
      </w:r>
      <w:r w:rsidRPr="00E47975">
        <w:rPr>
          <w:lang w:val="pt-PT"/>
        </w:rPr>
        <w:t>místní</w:t>
      </w:r>
      <w:r w:rsidR="003247F4" w:rsidRPr="00E47975">
        <w:rPr>
          <w:lang w:val="pt-PT"/>
        </w:rPr>
        <w:t>mu</w:t>
      </w:r>
      <w:r w:rsidRPr="00E47975">
        <w:rPr>
          <w:lang w:val="pt-PT"/>
        </w:rPr>
        <w:t xml:space="preserve"> zástupc</w:t>
      </w:r>
      <w:r w:rsidR="003247F4" w:rsidRPr="00E47975">
        <w:rPr>
          <w:lang w:val="pt-PT"/>
        </w:rPr>
        <w:t>i</w:t>
      </w:r>
      <w:r w:rsidR="00391BBD">
        <w:rPr>
          <w:lang w:val="pt-PT"/>
        </w:rPr>
        <w:t xml:space="preserve"> </w:t>
      </w:r>
      <w:r w:rsidRPr="00E47975">
        <w:rPr>
          <w:lang w:val="pt-PT"/>
        </w:rPr>
        <w:t>s </w:t>
      </w:r>
      <w:r w:rsidR="004D2601" w:rsidRPr="00E47975">
        <w:rPr>
          <w:lang w:val="pt-PT"/>
        </w:rPr>
        <w:t>vy</w:t>
      </w:r>
      <w:r w:rsidRPr="00E47975">
        <w:rPr>
          <w:lang w:val="pt-PT"/>
        </w:rPr>
        <w:t>užitím kontaktních údajů uvedených na konci této příbalové informace</w:t>
      </w:r>
      <w:r w:rsidR="00391BBD">
        <w:rPr>
          <w:lang w:val="pt-PT"/>
        </w:rPr>
        <w:t>,</w:t>
      </w:r>
      <w:r w:rsidRPr="00E47975">
        <w:rPr>
          <w:lang w:val="pt-PT"/>
        </w:rPr>
        <w:t xml:space="preserve"> nebo prostřednictvím národního systému hlášení nežádoucích účinků</w:t>
      </w:r>
      <w:r w:rsidR="003E6225" w:rsidRPr="00E47975">
        <w:rPr>
          <w:lang w:val="pt-PT"/>
        </w:rPr>
        <w:t>:</w:t>
      </w:r>
    </w:p>
    <w:p w14:paraId="1FC11399" w14:textId="77777777" w:rsidR="00391BBD" w:rsidRPr="00E47975" w:rsidRDefault="00391BBD" w:rsidP="008C7CE5">
      <w:pPr>
        <w:rPr>
          <w:lang w:val="pt-PT"/>
        </w:rPr>
      </w:pPr>
    </w:p>
    <w:p w14:paraId="027569C6" w14:textId="77777777" w:rsidR="00FA592F" w:rsidRPr="00E47975" w:rsidRDefault="00FA592F" w:rsidP="00FA592F">
      <w:pPr>
        <w:rPr>
          <w:lang w:val="cs-CZ"/>
        </w:rPr>
      </w:pPr>
      <w:r w:rsidRPr="00E47975">
        <w:rPr>
          <w:lang w:val="cs-CZ"/>
        </w:rPr>
        <w:t xml:space="preserve">Ústav pro státní kontrolu veterinárních biopreparátů a léčiv </w:t>
      </w:r>
    </w:p>
    <w:p w14:paraId="6D677D82" w14:textId="77777777" w:rsidR="00FA592F" w:rsidRPr="00E47975" w:rsidRDefault="00FA592F" w:rsidP="00FA592F">
      <w:pPr>
        <w:rPr>
          <w:lang w:val="cs-CZ"/>
        </w:rPr>
      </w:pPr>
      <w:r w:rsidRPr="00E47975">
        <w:rPr>
          <w:lang w:val="cs-CZ"/>
        </w:rPr>
        <w:t xml:space="preserve">Hudcova 232/56 a </w:t>
      </w:r>
    </w:p>
    <w:p w14:paraId="3646E75B" w14:textId="77777777" w:rsidR="00FA592F" w:rsidRPr="00E47975" w:rsidRDefault="00FA592F" w:rsidP="00FA592F">
      <w:pPr>
        <w:rPr>
          <w:lang w:val="cs-CZ"/>
        </w:rPr>
      </w:pPr>
      <w:r w:rsidRPr="00E47975">
        <w:rPr>
          <w:lang w:val="cs-CZ"/>
        </w:rPr>
        <w:t>621 00 Brno</w:t>
      </w:r>
    </w:p>
    <w:p w14:paraId="592653AA" w14:textId="1F5ED314" w:rsidR="00FA592F" w:rsidRDefault="00FA592F" w:rsidP="00FA592F">
      <w:pPr>
        <w:rPr>
          <w:lang w:val="cs-CZ"/>
        </w:rPr>
      </w:pPr>
      <w:r w:rsidRPr="00E47975">
        <w:rPr>
          <w:lang w:val="cs-CZ"/>
        </w:rPr>
        <w:t xml:space="preserve">E-mail: </w:t>
      </w:r>
      <w:hyperlink r:id="rId8" w:history="1">
        <w:r w:rsidR="00391BBD" w:rsidRPr="00EC66CB">
          <w:rPr>
            <w:rStyle w:val="Hypertextovodkaz"/>
            <w:lang w:val="cs-CZ"/>
          </w:rPr>
          <w:t>adr@uskvbl.cz</w:t>
        </w:r>
      </w:hyperlink>
    </w:p>
    <w:p w14:paraId="13D4565F" w14:textId="7D472948" w:rsidR="00391BBD" w:rsidRPr="00BE2AFC" w:rsidRDefault="00391BBD" w:rsidP="00391BBD">
      <w:pPr>
        <w:spacing w:line="240" w:lineRule="auto"/>
        <w:rPr>
          <w:szCs w:val="22"/>
        </w:rPr>
      </w:pPr>
      <w:r>
        <w:rPr>
          <w:szCs w:val="22"/>
        </w:rPr>
        <w:t>T</w:t>
      </w:r>
      <w:r w:rsidRPr="00BE2AFC">
        <w:rPr>
          <w:szCs w:val="22"/>
        </w:rPr>
        <w:t>el.: +420 720 940</w:t>
      </w:r>
      <w:r>
        <w:rPr>
          <w:szCs w:val="22"/>
        </w:rPr>
        <w:t> </w:t>
      </w:r>
      <w:r w:rsidRPr="00BE2AFC">
        <w:rPr>
          <w:szCs w:val="22"/>
        </w:rPr>
        <w:t>693</w:t>
      </w:r>
    </w:p>
    <w:p w14:paraId="2E649725" w14:textId="697C33B7" w:rsidR="00FA592F" w:rsidRPr="00E47975" w:rsidRDefault="00FA592F" w:rsidP="00FA592F">
      <w:pPr>
        <w:rPr>
          <w:lang w:val="cs-CZ"/>
        </w:rPr>
      </w:pPr>
      <w:r w:rsidRPr="00E47975">
        <w:rPr>
          <w:lang w:val="cs-CZ"/>
        </w:rPr>
        <w:t>Webové stránky: http://www.uskvbl.cz/cs/farmakovigilance</w:t>
      </w:r>
    </w:p>
    <w:bookmarkEnd w:id="0"/>
    <w:p w14:paraId="29BF4B88" w14:textId="169C3DA4" w:rsidR="00E124D3" w:rsidRPr="00E47975" w:rsidRDefault="00E124D3" w:rsidP="00E124D3">
      <w:pPr>
        <w:tabs>
          <w:tab w:val="left" w:pos="-720"/>
        </w:tabs>
        <w:suppressAutoHyphens/>
        <w:rPr>
          <w:noProof/>
          <w:szCs w:val="22"/>
          <w:lang w:val="cs-CZ"/>
        </w:rPr>
      </w:pPr>
    </w:p>
    <w:p w14:paraId="45F29FC5" w14:textId="77777777" w:rsidR="00F520FE" w:rsidRPr="00E47975" w:rsidRDefault="00F520FE" w:rsidP="00A9226B">
      <w:pPr>
        <w:tabs>
          <w:tab w:val="clear" w:pos="567"/>
        </w:tabs>
        <w:spacing w:line="240" w:lineRule="auto"/>
        <w:rPr>
          <w:iCs/>
          <w:szCs w:val="22"/>
          <w:lang w:val="cs-CZ"/>
        </w:rPr>
      </w:pPr>
    </w:p>
    <w:p w14:paraId="07E81E97" w14:textId="77777777" w:rsidR="00C114FF" w:rsidRPr="00E47975" w:rsidRDefault="006E4B59" w:rsidP="00190D84">
      <w:pPr>
        <w:pStyle w:val="Nadpis2"/>
        <w:rPr>
          <w:lang w:val="cs-CZ"/>
        </w:rPr>
      </w:pPr>
      <w:r w:rsidRPr="00E47975">
        <w:rPr>
          <w:highlight w:val="lightGray"/>
          <w:lang w:val="cs-CZ"/>
        </w:rPr>
        <w:t>8.</w:t>
      </w:r>
      <w:r w:rsidRPr="00E47975">
        <w:rPr>
          <w:lang w:val="cs-CZ"/>
        </w:rPr>
        <w:tab/>
        <w:t>Dávkování pro každý druh, cesty a způsob podání</w:t>
      </w:r>
    </w:p>
    <w:p w14:paraId="59BD902E" w14:textId="77777777" w:rsidR="00FA592F" w:rsidRPr="00E47975" w:rsidRDefault="00FA592F" w:rsidP="00145C3F">
      <w:pPr>
        <w:tabs>
          <w:tab w:val="clear" w:pos="567"/>
        </w:tabs>
        <w:spacing w:line="240" w:lineRule="auto"/>
        <w:rPr>
          <w:szCs w:val="22"/>
          <w:lang w:val="cs-CZ"/>
        </w:rPr>
      </w:pPr>
    </w:p>
    <w:p w14:paraId="47457FD8" w14:textId="0BF8CE58" w:rsidR="000C6BB1" w:rsidRPr="00E47975" w:rsidRDefault="000C6BB1" w:rsidP="00145C3F">
      <w:pPr>
        <w:tabs>
          <w:tab w:val="clear" w:pos="567"/>
        </w:tabs>
        <w:spacing w:line="240" w:lineRule="auto"/>
        <w:rPr>
          <w:szCs w:val="22"/>
          <w:lang w:val="pt-PT"/>
        </w:rPr>
      </w:pPr>
      <w:r w:rsidRPr="00E47975">
        <w:rPr>
          <w:szCs w:val="22"/>
          <w:lang w:val="cs-CZ"/>
        </w:rPr>
        <w:t>Intramuskulární podání, přednostně v oblasti</w:t>
      </w:r>
      <w:r w:rsidRPr="00E47975">
        <w:rPr>
          <w:szCs w:val="22"/>
          <w:lang w:val="pt-PT"/>
        </w:rPr>
        <w:t xml:space="preserve"> krku.</w:t>
      </w:r>
    </w:p>
    <w:p w14:paraId="1A62A360" w14:textId="3D2EE818" w:rsidR="000C6BB1" w:rsidRPr="00E47975" w:rsidRDefault="000C6BB1" w:rsidP="00145C3F">
      <w:pPr>
        <w:tabs>
          <w:tab w:val="clear" w:pos="567"/>
        </w:tabs>
        <w:spacing w:line="240" w:lineRule="auto"/>
        <w:rPr>
          <w:szCs w:val="22"/>
          <w:lang w:val="pt-PT"/>
        </w:rPr>
      </w:pPr>
      <w:r w:rsidRPr="00E47975">
        <w:rPr>
          <w:szCs w:val="22"/>
          <w:lang w:val="pt-PT"/>
        </w:rPr>
        <w:t>Subkutánní podání.</w:t>
      </w:r>
    </w:p>
    <w:p w14:paraId="0E39BCDD" w14:textId="1DCC6670" w:rsidR="000C6BB1" w:rsidRPr="00E47975" w:rsidRDefault="000C6BB1" w:rsidP="00145C3F">
      <w:pPr>
        <w:tabs>
          <w:tab w:val="clear" w:pos="567"/>
        </w:tabs>
        <w:spacing w:line="240" w:lineRule="auto"/>
        <w:rPr>
          <w:szCs w:val="22"/>
          <w:lang w:val="pt-PT"/>
        </w:rPr>
      </w:pPr>
    </w:p>
    <w:p w14:paraId="580F1FC8" w14:textId="651C58FB" w:rsidR="000C6BB1" w:rsidRPr="00E47975" w:rsidRDefault="005134CB" w:rsidP="00145C3F">
      <w:pPr>
        <w:tabs>
          <w:tab w:val="clear" w:pos="567"/>
        </w:tabs>
        <w:spacing w:line="240" w:lineRule="auto"/>
        <w:rPr>
          <w:szCs w:val="22"/>
          <w:lang w:val="pt-PT"/>
        </w:rPr>
      </w:pPr>
      <w:r w:rsidRPr="00E47975">
        <w:rPr>
          <w:szCs w:val="22"/>
          <w:lang w:val="pt-PT"/>
        </w:rPr>
        <w:t>Veterinární léčivý přípravek</w:t>
      </w:r>
      <w:r w:rsidR="000C6BB1" w:rsidRPr="00E47975">
        <w:rPr>
          <w:szCs w:val="22"/>
          <w:lang w:val="pt-PT"/>
        </w:rPr>
        <w:t xml:space="preserve"> je určen pro jednorázové podání, s výjimkou použití jako součást protokolu „Ovsynch“, umělé plánované</w:t>
      </w:r>
      <w:r w:rsidR="00C302C0">
        <w:rPr>
          <w:szCs w:val="22"/>
          <w:lang w:val="pt-PT"/>
        </w:rPr>
        <w:t xml:space="preserve"> načasované</w:t>
      </w:r>
      <w:r w:rsidR="000C6BB1" w:rsidRPr="00E47975">
        <w:rPr>
          <w:szCs w:val="22"/>
          <w:lang w:val="pt-PT"/>
        </w:rPr>
        <w:t xml:space="preserve"> inseminace. Dávkování v ml </w:t>
      </w:r>
      <w:r w:rsidRPr="00E47975">
        <w:rPr>
          <w:szCs w:val="22"/>
          <w:lang w:val="pt-PT"/>
        </w:rPr>
        <w:t>veterinárního léčivého přípravku</w:t>
      </w:r>
      <w:r w:rsidR="000C6BB1" w:rsidRPr="00E47975">
        <w:rPr>
          <w:szCs w:val="22"/>
          <w:lang w:val="pt-PT"/>
        </w:rPr>
        <w:t xml:space="preserve"> a µg federelinu </w:t>
      </w:r>
      <w:r w:rsidR="00C302C0">
        <w:rPr>
          <w:i/>
          <w:szCs w:val="22"/>
          <w:lang w:val="pt-PT"/>
        </w:rPr>
        <w:t>pro toto</w:t>
      </w:r>
      <w:r w:rsidR="000C6BB1" w:rsidRPr="00E47975">
        <w:rPr>
          <w:szCs w:val="22"/>
          <w:lang w:val="pt-PT"/>
        </w:rPr>
        <w:t xml:space="preserve">. </w:t>
      </w:r>
    </w:p>
    <w:p w14:paraId="57433005" w14:textId="77777777" w:rsidR="000C6BB1" w:rsidRPr="00E47975" w:rsidRDefault="000C6BB1" w:rsidP="00145C3F">
      <w:pPr>
        <w:tabs>
          <w:tab w:val="clear" w:pos="567"/>
        </w:tabs>
        <w:spacing w:line="240" w:lineRule="auto"/>
        <w:rPr>
          <w:szCs w:val="22"/>
          <w:lang w:val="pt-PT"/>
        </w:rPr>
      </w:pPr>
    </w:p>
    <w:p w14:paraId="47960D07" w14:textId="77777777" w:rsidR="000C6BB1" w:rsidRPr="00E47975" w:rsidRDefault="000C6BB1" w:rsidP="00511B3F">
      <w:pPr>
        <w:tabs>
          <w:tab w:val="clear" w:pos="567"/>
          <w:tab w:val="right" w:pos="9071"/>
        </w:tabs>
        <w:spacing w:line="240" w:lineRule="auto"/>
        <w:rPr>
          <w:szCs w:val="22"/>
          <w:lang w:val="pt-PT"/>
        </w:rPr>
      </w:pPr>
      <w:r w:rsidRPr="00E47975">
        <w:rPr>
          <w:szCs w:val="22"/>
          <w:u w:val="single"/>
          <w:lang w:val="pt-PT"/>
        </w:rPr>
        <w:lastRenderedPageBreak/>
        <w:t>Skot (krávy, jalovice)</w:t>
      </w:r>
      <w:r w:rsidRPr="00E47975">
        <w:rPr>
          <w:szCs w:val="22"/>
          <w:lang w:val="pt-PT"/>
        </w:rPr>
        <w:t xml:space="preserve"> intramuskulární podání:</w:t>
      </w:r>
      <w:r w:rsidRPr="00E47975">
        <w:rPr>
          <w:szCs w:val="22"/>
          <w:lang w:val="pt-PT"/>
        </w:rPr>
        <w:tab/>
        <w:t>1,0–2,0 ml</w:t>
      </w:r>
    </w:p>
    <w:p w14:paraId="627E9DE2" w14:textId="5039B6C9" w:rsidR="000C6BB1" w:rsidRPr="00E47975" w:rsidRDefault="000C6BB1" w:rsidP="00511B3F">
      <w:pPr>
        <w:tabs>
          <w:tab w:val="clear" w:pos="567"/>
          <w:tab w:val="right" w:pos="9071"/>
        </w:tabs>
        <w:spacing w:line="240" w:lineRule="auto"/>
        <w:rPr>
          <w:szCs w:val="22"/>
          <w:lang w:val="pt-PT"/>
        </w:rPr>
      </w:pPr>
      <w:r w:rsidRPr="00E47975">
        <w:rPr>
          <w:szCs w:val="22"/>
          <w:lang w:val="pt-PT"/>
        </w:rPr>
        <w:t>(odpovídá 50–100 µg federelinu)</w:t>
      </w:r>
    </w:p>
    <w:p w14:paraId="2E7BC6DC" w14:textId="51262099" w:rsidR="000C6BB1" w:rsidRPr="00E47975" w:rsidRDefault="000C6BB1" w:rsidP="00511B3F">
      <w:pPr>
        <w:tabs>
          <w:tab w:val="clear" w:pos="567"/>
          <w:tab w:val="right" w:pos="9071"/>
        </w:tabs>
        <w:spacing w:line="240" w:lineRule="auto"/>
        <w:rPr>
          <w:szCs w:val="22"/>
          <w:lang w:val="pt-PT"/>
        </w:rPr>
      </w:pPr>
      <w:r w:rsidRPr="00E47975">
        <w:rPr>
          <w:szCs w:val="22"/>
          <w:lang w:val="pt-PT"/>
        </w:rPr>
        <w:t>- Indukce ovulace v případě opožděné ovulace v důsledku nedostatku LH</w:t>
      </w:r>
      <w:r w:rsidRPr="00E47975">
        <w:rPr>
          <w:szCs w:val="22"/>
          <w:lang w:val="pt-PT"/>
        </w:rPr>
        <w:tab/>
        <w:t>2,0 ml</w:t>
      </w:r>
    </w:p>
    <w:p w14:paraId="5D88C501" w14:textId="3EBD76C8" w:rsidR="000C6BB1" w:rsidRPr="00E47975" w:rsidRDefault="000C6BB1" w:rsidP="00511B3F">
      <w:pPr>
        <w:tabs>
          <w:tab w:val="clear" w:pos="567"/>
          <w:tab w:val="right" w:pos="9071"/>
        </w:tabs>
        <w:spacing w:line="240" w:lineRule="auto"/>
        <w:rPr>
          <w:szCs w:val="22"/>
          <w:lang w:val="pt-PT"/>
        </w:rPr>
      </w:pPr>
      <w:r w:rsidRPr="00E47975">
        <w:rPr>
          <w:szCs w:val="22"/>
          <w:lang w:val="pt-PT"/>
        </w:rPr>
        <w:t>- Indukce/synchronizace ovulace v rámci systémů pro plánované</w:t>
      </w:r>
      <w:r w:rsidR="00C302C0">
        <w:rPr>
          <w:szCs w:val="22"/>
          <w:lang w:val="pt-PT"/>
        </w:rPr>
        <w:t xml:space="preserve"> načasované</w:t>
      </w:r>
      <w:r w:rsidRPr="00E47975">
        <w:rPr>
          <w:szCs w:val="22"/>
          <w:lang w:val="pt-PT"/>
        </w:rPr>
        <w:t xml:space="preserve"> inseminace</w:t>
      </w:r>
      <w:r w:rsidRPr="00E47975">
        <w:rPr>
          <w:szCs w:val="22"/>
          <w:lang w:val="pt-PT"/>
        </w:rPr>
        <w:tab/>
        <w:t>1,0–2,0 ml</w:t>
      </w:r>
    </w:p>
    <w:p w14:paraId="62FAA475" w14:textId="0582B166" w:rsidR="000C6BB1" w:rsidRPr="00E47975" w:rsidRDefault="000C6BB1" w:rsidP="00511B3F">
      <w:pPr>
        <w:tabs>
          <w:tab w:val="clear" w:pos="567"/>
          <w:tab w:val="right" w:pos="9071"/>
        </w:tabs>
        <w:spacing w:line="240" w:lineRule="auto"/>
        <w:rPr>
          <w:szCs w:val="22"/>
          <w:lang w:val="pt-PT"/>
        </w:rPr>
      </w:pPr>
      <w:r w:rsidRPr="00E47975">
        <w:rPr>
          <w:szCs w:val="22"/>
          <w:lang w:val="pt-PT"/>
        </w:rPr>
        <w:t>- Stimulace ovarií v puerperiu od 12. dne po</w:t>
      </w:r>
      <w:r w:rsidR="00C302C0">
        <w:rPr>
          <w:szCs w:val="22"/>
          <w:lang w:val="pt-PT"/>
        </w:rPr>
        <w:t xml:space="preserve"> porodu</w:t>
      </w:r>
      <w:r w:rsidRPr="00E47975">
        <w:rPr>
          <w:szCs w:val="22"/>
          <w:lang w:val="pt-PT"/>
        </w:rPr>
        <w:tab/>
        <w:t>1,0 ml</w:t>
      </w:r>
    </w:p>
    <w:p w14:paraId="44840853" w14:textId="77777777" w:rsidR="000C6BB1" w:rsidRPr="00E47975" w:rsidRDefault="000C6BB1" w:rsidP="00511B3F">
      <w:pPr>
        <w:tabs>
          <w:tab w:val="clear" w:pos="567"/>
          <w:tab w:val="right" w:pos="9071"/>
        </w:tabs>
        <w:spacing w:line="240" w:lineRule="auto"/>
        <w:rPr>
          <w:szCs w:val="22"/>
          <w:lang w:val="pt-PT"/>
        </w:rPr>
      </w:pPr>
      <w:r w:rsidRPr="00E47975">
        <w:rPr>
          <w:szCs w:val="22"/>
          <w:lang w:val="pt-PT"/>
        </w:rPr>
        <w:t xml:space="preserve">- Ovariální cysty (v důsledku nedostatku LH) </w:t>
      </w:r>
      <w:r w:rsidRPr="00E47975">
        <w:rPr>
          <w:szCs w:val="22"/>
          <w:lang w:val="pt-PT"/>
        </w:rPr>
        <w:tab/>
        <w:t>2,0 ml</w:t>
      </w:r>
    </w:p>
    <w:p w14:paraId="1840409B" w14:textId="77777777" w:rsidR="000C6BB1" w:rsidRPr="00E47975" w:rsidRDefault="000C6BB1" w:rsidP="00511B3F">
      <w:pPr>
        <w:tabs>
          <w:tab w:val="clear" w:pos="567"/>
          <w:tab w:val="right" w:pos="9071"/>
        </w:tabs>
        <w:spacing w:line="240" w:lineRule="auto"/>
        <w:rPr>
          <w:szCs w:val="22"/>
          <w:lang w:val="pt-PT"/>
        </w:rPr>
      </w:pPr>
    </w:p>
    <w:p w14:paraId="73FB35B9" w14:textId="77777777" w:rsidR="000C6BB1" w:rsidRPr="00E47975" w:rsidRDefault="000C6BB1" w:rsidP="00511B3F">
      <w:pPr>
        <w:tabs>
          <w:tab w:val="clear" w:pos="567"/>
          <w:tab w:val="right" w:pos="9071"/>
        </w:tabs>
        <w:spacing w:line="240" w:lineRule="auto"/>
        <w:rPr>
          <w:szCs w:val="22"/>
          <w:lang w:val="pt-PT"/>
        </w:rPr>
      </w:pPr>
      <w:r w:rsidRPr="00E47975">
        <w:rPr>
          <w:szCs w:val="22"/>
          <w:u w:val="single"/>
          <w:lang w:val="pt-PT"/>
        </w:rPr>
        <w:t>Prasata (prasnice, prasničky)</w:t>
      </w:r>
      <w:r w:rsidRPr="00E47975">
        <w:rPr>
          <w:szCs w:val="22"/>
          <w:lang w:val="pt-PT"/>
        </w:rPr>
        <w:t xml:space="preserve"> intramuskulární nebo subkutánní podání:</w:t>
      </w:r>
      <w:r w:rsidRPr="00E47975">
        <w:rPr>
          <w:szCs w:val="22"/>
          <w:lang w:val="pt-PT"/>
        </w:rPr>
        <w:tab/>
        <w:t>0,5–1,5 ml</w:t>
      </w:r>
    </w:p>
    <w:p w14:paraId="0748FBFD" w14:textId="1FDEA885" w:rsidR="000C6BB1" w:rsidRPr="00E47975" w:rsidRDefault="000C6BB1" w:rsidP="00511B3F">
      <w:pPr>
        <w:tabs>
          <w:tab w:val="clear" w:pos="567"/>
          <w:tab w:val="right" w:pos="9071"/>
        </w:tabs>
        <w:spacing w:line="240" w:lineRule="auto"/>
        <w:rPr>
          <w:szCs w:val="22"/>
          <w:lang w:val="pt-PT"/>
        </w:rPr>
      </w:pPr>
      <w:r w:rsidRPr="00E47975">
        <w:rPr>
          <w:szCs w:val="22"/>
          <w:lang w:val="pt-PT"/>
        </w:rPr>
        <w:t>(odpovídá 25–75 µg federelinu)</w:t>
      </w:r>
    </w:p>
    <w:p w14:paraId="15F7BD1A" w14:textId="3BF3AEE3" w:rsidR="000C6BB1" w:rsidRPr="00E47975" w:rsidRDefault="000C6BB1" w:rsidP="00511B3F">
      <w:pPr>
        <w:tabs>
          <w:tab w:val="clear" w:pos="567"/>
          <w:tab w:val="right" w:pos="9071"/>
        </w:tabs>
        <w:spacing w:line="240" w:lineRule="auto"/>
        <w:rPr>
          <w:szCs w:val="22"/>
          <w:lang w:val="pt-PT"/>
        </w:rPr>
      </w:pPr>
      <w:r w:rsidRPr="00E47975">
        <w:rPr>
          <w:szCs w:val="22"/>
          <w:lang w:val="pt-PT"/>
        </w:rPr>
        <w:t>- Indukce/synchronizace ovulace v rámci systémů pro plánované</w:t>
      </w:r>
      <w:r w:rsidR="00C302C0">
        <w:rPr>
          <w:szCs w:val="22"/>
          <w:lang w:val="pt-PT"/>
        </w:rPr>
        <w:t xml:space="preserve"> načasované</w:t>
      </w:r>
      <w:r w:rsidRPr="00E47975">
        <w:rPr>
          <w:szCs w:val="22"/>
          <w:lang w:val="pt-PT"/>
        </w:rPr>
        <w:t xml:space="preserve"> inseminace a synchronizace porodů</w:t>
      </w:r>
    </w:p>
    <w:p w14:paraId="5C1E5E05" w14:textId="77777777" w:rsidR="000C6BB1" w:rsidRPr="00E47975" w:rsidRDefault="000C6BB1" w:rsidP="00511B3F">
      <w:pPr>
        <w:tabs>
          <w:tab w:val="clear" w:pos="567"/>
          <w:tab w:val="right" w:pos="9071"/>
        </w:tabs>
        <w:spacing w:line="240" w:lineRule="auto"/>
        <w:rPr>
          <w:szCs w:val="22"/>
          <w:lang w:val="pt-PT"/>
        </w:rPr>
      </w:pPr>
      <w:r w:rsidRPr="00E47975">
        <w:rPr>
          <w:szCs w:val="22"/>
          <w:lang w:val="pt-PT"/>
        </w:rPr>
        <w:t>Prasnice:</w:t>
      </w:r>
      <w:r w:rsidRPr="00E47975">
        <w:rPr>
          <w:szCs w:val="22"/>
          <w:lang w:val="pt-PT"/>
        </w:rPr>
        <w:tab/>
        <w:t>0,5–1,0 ml</w:t>
      </w:r>
    </w:p>
    <w:p w14:paraId="1409BBE9" w14:textId="77777777" w:rsidR="000C6BB1" w:rsidRPr="00E47975" w:rsidRDefault="000C6BB1" w:rsidP="00511B3F">
      <w:pPr>
        <w:tabs>
          <w:tab w:val="clear" w:pos="567"/>
          <w:tab w:val="right" w:pos="9071"/>
        </w:tabs>
        <w:spacing w:line="240" w:lineRule="auto"/>
        <w:rPr>
          <w:szCs w:val="22"/>
          <w:lang w:val="pt-PT"/>
        </w:rPr>
      </w:pPr>
      <w:r w:rsidRPr="00E47975">
        <w:rPr>
          <w:szCs w:val="22"/>
          <w:lang w:val="pt-PT"/>
        </w:rPr>
        <w:t>Prasničky:</w:t>
      </w:r>
      <w:r w:rsidRPr="00E47975">
        <w:rPr>
          <w:szCs w:val="22"/>
          <w:lang w:val="pt-PT"/>
        </w:rPr>
        <w:tab/>
        <w:t>1,0–1,5 ml</w:t>
      </w:r>
    </w:p>
    <w:p w14:paraId="547AA82B" w14:textId="77777777" w:rsidR="000C6BB1" w:rsidRPr="00E47975" w:rsidRDefault="000C6BB1" w:rsidP="00511B3F">
      <w:pPr>
        <w:tabs>
          <w:tab w:val="clear" w:pos="567"/>
          <w:tab w:val="right" w:pos="9071"/>
        </w:tabs>
        <w:spacing w:line="240" w:lineRule="auto"/>
        <w:rPr>
          <w:szCs w:val="22"/>
          <w:lang w:val="pt-PT"/>
        </w:rPr>
      </w:pPr>
    </w:p>
    <w:p w14:paraId="00926140" w14:textId="77777777" w:rsidR="000C6BB1" w:rsidRPr="00E47975" w:rsidRDefault="000C6BB1" w:rsidP="00511B3F">
      <w:pPr>
        <w:tabs>
          <w:tab w:val="clear" w:pos="567"/>
          <w:tab w:val="right" w:pos="9071"/>
        </w:tabs>
        <w:spacing w:line="240" w:lineRule="auto"/>
        <w:rPr>
          <w:szCs w:val="22"/>
          <w:lang w:val="pt-PT"/>
        </w:rPr>
      </w:pPr>
      <w:r w:rsidRPr="00E47975">
        <w:rPr>
          <w:szCs w:val="22"/>
          <w:u w:val="single"/>
          <w:lang w:val="pt-PT"/>
        </w:rPr>
        <w:t>Koně (klisny)</w:t>
      </w:r>
      <w:r w:rsidRPr="00E47975">
        <w:rPr>
          <w:szCs w:val="22"/>
          <w:lang w:val="pt-PT"/>
        </w:rPr>
        <w:t xml:space="preserve"> intramuskulární podání:</w:t>
      </w:r>
      <w:r w:rsidRPr="00E47975">
        <w:rPr>
          <w:szCs w:val="22"/>
          <w:lang w:val="pt-PT"/>
        </w:rPr>
        <w:tab/>
        <w:t>2,0 ml</w:t>
      </w:r>
    </w:p>
    <w:p w14:paraId="0AA98FBF" w14:textId="352C725B" w:rsidR="000C6BB1" w:rsidRPr="00E47975" w:rsidRDefault="000C6BB1" w:rsidP="00511B3F">
      <w:pPr>
        <w:tabs>
          <w:tab w:val="clear" w:pos="567"/>
          <w:tab w:val="right" w:pos="9071"/>
        </w:tabs>
        <w:spacing w:line="240" w:lineRule="auto"/>
        <w:rPr>
          <w:szCs w:val="22"/>
          <w:lang w:val="pt-PT"/>
        </w:rPr>
      </w:pPr>
      <w:r w:rsidRPr="00E47975">
        <w:rPr>
          <w:szCs w:val="22"/>
          <w:lang w:val="pt-PT"/>
        </w:rPr>
        <w:t>(odpovídá 100 µg federelinu)</w:t>
      </w:r>
    </w:p>
    <w:p w14:paraId="25FC4E68" w14:textId="77777777" w:rsidR="000C6BB1" w:rsidRPr="00E47975" w:rsidRDefault="000C6BB1" w:rsidP="00145C3F">
      <w:pPr>
        <w:tabs>
          <w:tab w:val="clear" w:pos="567"/>
        </w:tabs>
        <w:spacing w:line="240" w:lineRule="auto"/>
        <w:rPr>
          <w:szCs w:val="22"/>
          <w:lang w:val="pt-PT"/>
        </w:rPr>
      </w:pPr>
    </w:p>
    <w:p w14:paraId="5B58BDB7" w14:textId="4EFCAEE7" w:rsidR="000C6BB1" w:rsidRPr="00E47975" w:rsidRDefault="00C302C0" w:rsidP="00145C3F">
      <w:pPr>
        <w:tabs>
          <w:tab w:val="clear" w:pos="567"/>
        </w:tabs>
        <w:spacing w:line="240" w:lineRule="auto"/>
        <w:rPr>
          <w:szCs w:val="22"/>
          <w:lang w:val="pt-PT"/>
        </w:rPr>
      </w:pPr>
      <w:r>
        <w:rPr>
          <w:szCs w:val="22"/>
          <w:lang w:val="pt-PT"/>
        </w:rPr>
        <w:t>Z</w:t>
      </w:r>
      <w:r w:rsidR="000C6BB1" w:rsidRPr="00E47975">
        <w:rPr>
          <w:szCs w:val="22"/>
          <w:lang w:val="pt-PT"/>
        </w:rPr>
        <w:t xml:space="preserve">átku injekční lahvičky </w:t>
      </w:r>
      <w:r>
        <w:rPr>
          <w:szCs w:val="22"/>
          <w:lang w:val="pt-PT"/>
        </w:rPr>
        <w:t xml:space="preserve">lze </w:t>
      </w:r>
      <w:r w:rsidR="000C6BB1" w:rsidRPr="00E47975">
        <w:rPr>
          <w:szCs w:val="22"/>
          <w:lang w:val="pt-PT"/>
        </w:rPr>
        <w:t xml:space="preserve">bezpečně propíchnout </w:t>
      </w:r>
      <w:r>
        <w:rPr>
          <w:szCs w:val="22"/>
          <w:lang w:val="pt-PT"/>
        </w:rPr>
        <w:t>max.</w:t>
      </w:r>
      <w:r w:rsidR="000C6BB1" w:rsidRPr="00E47975">
        <w:rPr>
          <w:szCs w:val="22"/>
          <w:lang w:val="pt-PT"/>
        </w:rPr>
        <w:t xml:space="preserve"> 25krát. </w:t>
      </w:r>
      <w:r w:rsidRPr="004D5D9E">
        <w:rPr>
          <w:rStyle w:val="ui-provider"/>
          <w:lang w:val="cs-CZ"/>
        </w:rPr>
        <w:t xml:space="preserve">V případě vícenásobného propíchnutí zátky </w:t>
      </w:r>
      <w:r>
        <w:rPr>
          <w:rStyle w:val="ui-provider"/>
          <w:lang w:val="cs-CZ"/>
        </w:rPr>
        <w:t xml:space="preserve">20ml a 50ml injekční lahvičky </w:t>
      </w:r>
      <w:r w:rsidRPr="004D5D9E">
        <w:rPr>
          <w:rStyle w:val="ui-provider"/>
          <w:lang w:val="cs-CZ"/>
        </w:rPr>
        <w:t>použijte injekční automat nebo vhodnou odběrovou jehlu tak, aby se zabránilo nadměrnému propíchnutí zátky</w:t>
      </w:r>
      <w:r w:rsidRPr="004D5D9E">
        <w:rPr>
          <w:lang w:val="cs-CZ" w:eastAsia="cs-CZ"/>
        </w:rPr>
        <w:t>.</w:t>
      </w:r>
    </w:p>
    <w:p w14:paraId="7672F413" w14:textId="77777777" w:rsidR="000C6BB1" w:rsidRPr="00E47975" w:rsidRDefault="000C6BB1" w:rsidP="00145C3F">
      <w:pPr>
        <w:tabs>
          <w:tab w:val="clear" w:pos="567"/>
        </w:tabs>
        <w:spacing w:line="240" w:lineRule="auto"/>
        <w:rPr>
          <w:szCs w:val="22"/>
          <w:lang w:val="pt-PT"/>
        </w:rPr>
      </w:pPr>
    </w:p>
    <w:p w14:paraId="330A764A" w14:textId="77777777" w:rsidR="000C6BB1" w:rsidRPr="00E47975" w:rsidRDefault="000C6BB1" w:rsidP="00145C3F">
      <w:pPr>
        <w:tabs>
          <w:tab w:val="clear" w:pos="567"/>
        </w:tabs>
        <w:spacing w:line="240" w:lineRule="auto"/>
        <w:rPr>
          <w:b/>
          <w:i/>
          <w:szCs w:val="22"/>
          <w:u w:val="single"/>
          <w:lang w:val="pt-PT"/>
        </w:rPr>
      </w:pPr>
      <w:r w:rsidRPr="00E47975">
        <w:rPr>
          <w:b/>
          <w:i/>
          <w:szCs w:val="22"/>
          <w:u w:val="single"/>
          <w:lang w:val="pt-PT"/>
        </w:rPr>
        <w:t>Zvláštní informace</w:t>
      </w:r>
    </w:p>
    <w:p w14:paraId="3368B240" w14:textId="77777777" w:rsidR="000C6BB1" w:rsidRPr="00E47975" w:rsidRDefault="000C6BB1" w:rsidP="00145C3F">
      <w:pPr>
        <w:tabs>
          <w:tab w:val="clear" w:pos="567"/>
        </w:tabs>
        <w:spacing w:line="240" w:lineRule="auto"/>
        <w:rPr>
          <w:szCs w:val="22"/>
          <w:lang w:val="pt-PT"/>
        </w:rPr>
      </w:pPr>
    </w:p>
    <w:p w14:paraId="528B1206" w14:textId="77777777" w:rsidR="000C6BB1" w:rsidRPr="00E47975" w:rsidRDefault="000C6BB1" w:rsidP="00145C3F">
      <w:pPr>
        <w:tabs>
          <w:tab w:val="clear" w:pos="567"/>
        </w:tabs>
        <w:spacing w:line="240" w:lineRule="auto"/>
        <w:rPr>
          <w:szCs w:val="22"/>
          <w:lang w:val="pt-PT"/>
        </w:rPr>
      </w:pPr>
      <w:r w:rsidRPr="00E47975">
        <w:rPr>
          <w:szCs w:val="22"/>
          <w:lang w:val="pt-PT"/>
        </w:rPr>
        <w:t>Skot:</w:t>
      </w:r>
    </w:p>
    <w:p w14:paraId="3C3F42AD" w14:textId="4ECEBF37" w:rsidR="000C6BB1" w:rsidRPr="00E47975" w:rsidRDefault="000C6BB1" w:rsidP="00145C3F">
      <w:pPr>
        <w:tabs>
          <w:tab w:val="clear" w:pos="567"/>
        </w:tabs>
        <w:spacing w:line="240" w:lineRule="auto"/>
        <w:rPr>
          <w:szCs w:val="22"/>
        </w:rPr>
      </w:pPr>
      <w:r w:rsidRPr="00E47975">
        <w:rPr>
          <w:szCs w:val="22"/>
          <w:lang w:val="pt-PT"/>
        </w:rPr>
        <w:t>Pro synchronizaci říje a ovulace a umělou plánovanou</w:t>
      </w:r>
      <w:r w:rsidR="00C302C0">
        <w:rPr>
          <w:szCs w:val="22"/>
          <w:lang w:val="pt-PT"/>
        </w:rPr>
        <w:t xml:space="preserve"> načasovanou</w:t>
      </w:r>
      <w:r w:rsidRPr="00E47975">
        <w:rPr>
          <w:szCs w:val="22"/>
          <w:lang w:val="pt-PT"/>
        </w:rPr>
        <w:t xml:space="preserve"> inseminaci (AI) u skotu byl vyvinut tzv. „Ovsynch postup“, který se skládá z kombinovaného použití GnRH a PGF</w:t>
      </w:r>
      <w:r w:rsidRPr="00E47975">
        <w:rPr>
          <w:szCs w:val="22"/>
          <w:vertAlign w:val="subscript"/>
          <w:lang w:val="pt-PT"/>
        </w:rPr>
        <w:t>2</w:t>
      </w:r>
      <w:r w:rsidRPr="00E47975">
        <w:rPr>
          <w:szCs w:val="22"/>
          <w:vertAlign w:val="subscript"/>
          <w:lang w:val="fr-FR"/>
        </w:rPr>
        <w:t>α</w:t>
      </w:r>
      <w:r w:rsidRPr="00E47975">
        <w:rPr>
          <w:szCs w:val="22"/>
          <w:lang w:val="pt-PT"/>
        </w:rPr>
        <w:t xml:space="preserve">. </w:t>
      </w:r>
      <w:r w:rsidRPr="00E47975">
        <w:rPr>
          <w:szCs w:val="22"/>
        </w:rPr>
        <w:t xml:space="preserve">V </w:t>
      </w:r>
      <w:proofErr w:type="spellStart"/>
      <w:r w:rsidRPr="00E47975">
        <w:rPr>
          <w:szCs w:val="22"/>
        </w:rPr>
        <w:t>literatuře</w:t>
      </w:r>
      <w:proofErr w:type="spellEnd"/>
      <w:r w:rsidRPr="00E47975">
        <w:rPr>
          <w:szCs w:val="22"/>
        </w:rPr>
        <w:t xml:space="preserve"> se </w:t>
      </w:r>
      <w:proofErr w:type="spellStart"/>
      <w:r w:rsidRPr="00E47975">
        <w:rPr>
          <w:szCs w:val="22"/>
        </w:rPr>
        <w:t>obvykle</w:t>
      </w:r>
      <w:proofErr w:type="spellEnd"/>
      <w:r w:rsidRPr="00E47975">
        <w:rPr>
          <w:szCs w:val="22"/>
        </w:rPr>
        <w:t xml:space="preserve"> </w:t>
      </w:r>
      <w:proofErr w:type="spellStart"/>
      <w:r w:rsidRPr="00E47975">
        <w:rPr>
          <w:szCs w:val="22"/>
        </w:rPr>
        <w:t>uvádí</w:t>
      </w:r>
      <w:proofErr w:type="spellEnd"/>
      <w:r w:rsidRPr="00E47975">
        <w:rPr>
          <w:szCs w:val="22"/>
        </w:rPr>
        <w:t xml:space="preserve"> </w:t>
      </w:r>
      <w:proofErr w:type="spellStart"/>
      <w:r w:rsidRPr="00E47975">
        <w:rPr>
          <w:szCs w:val="22"/>
        </w:rPr>
        <w:t>následující</w:t>
      </w:r>
      <w:proofErr w:type="spellEnd"/>
      <w:r w:rsidRPr="00E47975">
        <w:rPr>
          <w:szCs w:val="22"/>
        </w:rPr>
        <w:t xml:space="preserve"> </w:t>
      </w:r>
      <w:proofErr w:type="spellStart"/>
      <w:r w:rsidRPr="00E47975">
        <w:rPr>
          <w:szCs w:val="22"/>
        </w:rPr>
        <w:t>protokol</w:t>
      </w:r>
      <w:proofErr w:type="spellEnd"/>
      <w:r w:rsidRPr="00E47975">
        <w:rPr>
          <w:szCs w:val="22"/>
        </w:rPr>
        <w:t xml:space="preserve"> AI:</w:t>
      </w:r>
    </w:p>
    <w:p w14:paraId="61EDC029" w14:textId="77777777" w:rsidR="000C6BB1" w:rsidRPr="00E47975" w:rsidRDefault="000C6BB1" w:rsidP="00145C3F">
      <w:pPr>
        <w:tabs>
          <w:tab w:val="clear" w:pos="567"/>
        </w:tabs>
        <w:spacing w:line="240" w:lineRule="auto"/>
        <w:rPr>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95"/>
        <w:gridCol w:w="5466"/>
      </w:tblGrid>
      <w:tr w:rsidR="000C6BB1" w:rsidRPr="00E47975" w14:paraId="7B954A9E"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78F1D283" w14:textId="77777777" w:rsidR="000C6BB1" w:rsidRPr="00E47975" w:rsidRDefault="000C6BB1" w:rsidP="006E70F5">
            <w:pPr>
              <w:tabs>
                <w:tab w:val="clear" w:pos="567"/>
              </w:tabs>
              <w:spacing w:line="240" w:lineRule="auto"/>
              <w:rPr>
                <w:szCs w:val="22"/>
                <w:lang w:val="cs-CZ"/>
              </w:rPr>
            </w:pPr>
            <w:r w:rsidRPr="00E47975">
              <w:rPr>
                <w:szCs w:val="22"/>
                <w:lang w:val="cs-CZ"/>
              </w:rPr>
              <w:t>Den 0:</w:t>
            </w:r>
          </w:p>
        </w:tc>
        <w:tc>
          <w:tcPr>
            <w:tcW w:w="5528" w:type="dxa"/>
            <w:tcBorders>
              <w:top w:val="single" w:sz="4" w:space="0" w:color="000000"/>
              <w:left w:val="single" w:sz="4" w:space="0" w:color="000000"/>
              <w:bottom w:val="single" w:sz="4" w:space="0" w:color="000000"/>
              <w:right w:val="single" w:sz="4" w:space="0" w:color="000000"/>
            </w:tcBorders>
            <w:hideMark/>
          </w:tcPr>
          <w:p w14:paraId="7025E1D3" w14:textId="6A0C3E02" w:rsidR="000C6BB1" w:rsidRPr="00E47975" w:rsidRDefault="00C302C0" w:rsidP="006E70F5">
            <w:pPr>
              <w:tabs>
                <w:tab w:val="clear" w:pos="567"/>
              </w:tabs>
              <w:spacing w:line="240" w:lineRule="auto"/>
              <w:rPr>
                <w:szCs w:val="22"/>
                <w:lang w:val="cs-CZ"/>
              </w:rPr>
            </w:pPr>
            <w:r>
              <w:rPr>
                <w:szCs w:val="22"/>
                <w:lang w:val="cs-CZ"/>
              </w:rPr>
              <w:t>Podejte</w:t>
            </w:r>
            <w:r w:rsidRPr="00E47975">
              <w:rPr>
                <w:szCs w:val="22"/>
                <w:lang w:val="cs-CZ"/>
              </w:rPr>
              <w:t xml:space="preserve"> </w:t>
            </w:r>
            <w:r w:rsidR="000C6BB1" w:rsidRPr="00E47975">
              <w:rPr>
                <w:szCs w:val="22"/>
                <w:lang w:val="cs-CZ"/>
              </w:rPr>
              <w:t xml:space="preserve">100 µg </w:t>
            </w:r>
            <w:proofErr w:type="spellStart"/>
            <w:r w:rsidR="000C6BB1" w:rsidRPr="00E47975">
              <w:rPr>
                <w:szCs w:val="22"/>
                <w:lang w:val="cs-CZ"/>
              </w:rPr>
              <w:t>federelinu</w:t>
            </w:r>
            <w:proofErr w:type="spellEnd"/>
            <w:r w:rsidR="000C6BB1" w:rsidRPr="00E47975">
              <w:rPr>
                <w:szCs w:val="22"/>
                <w:lang w:val="cs-CZ"/>
              </w:rPr>
              <w:t xml:space="preserve"> </w:t>
            </w:r>
            <w:r>
              <w:rPr>
                <w:i/>
                <w:szCs w:val="22"/>
                <w:lang w:val="cs-CZ"/>
              </w:rPr>
              <w:t>pro toto</w:t>
            </w:r>
          </w:p>
          <w:p w14:paraId="78554DC4" w14:textId="1F9BCADF" w:rsidR="000C6BB1" w:rsidRPr="00E47975" w:rsidRDefault="000C6BB1" w:rsidP="006E70F5">
            <w:pPr>
              <w:tabs>
                <w:tab w:val="clear" w:pos="567"/>
              </w:tabs>
              <w:spacing w:line="240" w:lineRule="auto"/>
              <w:rPr>
                <w:szCs w:val="22"/>
                <w:lang w:val="cs-CZ"/>
              </w:rPr>
            </w:pPr>
            <w:r w:rsidRPr="00E47975">
              <w:rPr>
                <w:szCs w:val="22"/>
                <w:lang w:val="cs-CZ"/>
              </w:rPr>
              <w:t xml:space="preserve">(2 ml </w:t>
            </w:r>
            <w:r w:rsidR="00C302C0">
              <w:rPr>
                <w:szCs w:val="22"/>
                <w:lang w:val="cs-CZ"/>
              </w:rPr>
              <w:t xml:space="preserve">veterinárního léčivého </w:t>
            </w:r>
            <w:r w:rsidRPr="00E47975">
              <w:rPr>
                <w:szCs w:val="22"/>
                <w:lang w:val="cs-CZ"/>
              </w:rPr>
              <w:t>přípravku)</w:t>
            </w:r>
          </w:p>
        </w:tc>
      </w:tr>
      <w:tr w:rsidR="000C6BB1" w:rsidRPr="004E1847" w14:paraId="3A50DA16"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295C7753" w14:textId="77777777" w:rsidR="000C6BB1" w:rsidRPr="00E47975" w:rsidRDefault="000C6BB1" w:rsidP="006E70F5">
            <w:pPr>
              <w:tabs>
                <w:tab w:val="clear" w:pos="567"/>
              </w:tabs>
              <w:spacing w:line="240" w:lineRule="auto"/>
              <w:rPr>
                <w:szCs w:val="22"/>
                <w:lang w:val="cs-CZ"/>
              </w:rPr>
            </w:pPr>
            <w:r w:rsidRPr="00E47975">
              <w:rPr>
                <w:szCs w:val="22"/>
                <w:lang w:val="cs-CZ"/>
              </w:rPr>
              <w:t>Den 7:</w:t>
            </w:r>
          </w:p>
        </w:tc>
        <w:tc>
          <w:tcPr>
            <w:tcW w:w="5528" w:type="dxa"/>
            <w:tcBorders>
              <w:top w:val="single" w:sz="4" w:space="0" w:color="000000"/>
              <w:left w:val="single" w:sz="4" w:space="0" w:color="000000"/>
              <w:bottom w:val="single" w:sz="4" w:space="0" w:color="000000"/>
              <w:right w:val="single" w:sz="4" w:space="0" w:color="000000"/>
            </w:tcBorders>
            <w:hideMark/>
          </w:tcPr>
          <w:p w14:paraId="5B5A8298" w14:textId="72B3D207" w:rsidR="000C6BB1" w:rsidRPr="00E47975" w:rsidRDefault="00C302C0" w:rsidP="006E70F5">
            <w:pPr>
              <w:tabs>
                <w:tab w:val="clear" w:pos="567"/>
              </w:tabs>
              <w:spacing w:line="240" w:lineRule="auto"/>
              <w:rPr>
                <w:szCs w:val="22"/>
                <w:lang w:val="cs-CZ"/>
              </w:rPr>
            </w:pPr>
            <w:r>
              <w:rPr>
                <w:szCs w:val="22"/>
                <w:lang w:val="cs-CZ"/>
              </w:rPr>
              <w:t>Podejte</w:t>
            </w:r>
            <w:r w:rsidRPr="00E47975">
              <w:rPr>
                <w:szCs w:val="22"/>
                <w:lang w:val="cs-CZ"/>
              </w:rPr>
              <w:t xml:space="preserve"> </w:t>
            </w:r>
            <w:r w:rsidR="000C6BB1" w:rsidRPr="00E47975">
              <w:rPr>
                <w:szCs w:val="22"/>
                <w:lang w:val="cs-CZ"/>
              </w:rPr>
              <w:t>PGF</w:t>
            </w:r>
            <w:r w:rsidR="000C6BB1" w:rsidRPr="00E47975">
              <w:rPr>
                <w:szCs w:val="22"/>
                <w:vertAlign w:val="subscript"/>
                <w:lang w:val="cs-CZ"/>
              </w:rPr>
              <w:t>2</w:t>
            </w:r>
            <w:r w:rsidR="000C6BB1" w:rsidRPr="00E47975">
              <w:rPr>
                <w:szCs w:val="22"/>
                <w:vertAlign w:val="subscript"/>
                <w:lang w:val="cs-CZ"/>
              </w:rPr>
              <w:sym w:font="Symbol" w:char="F061"/>
            </w:r>
            <w:r w:rsidR="000C6BB1" w:rsidRPr="00E47975">
              <w:rPr>
                <w:szCs w:val="22"/>
                <w:lang w:val="cs-CZ"/>
              </w:rPr>
              <w:t xml:space="preserve"> nebo analog (</w:t>
            </w:r>
            <w:proofErr w:type="spellStart"/>
            <w:r w:rsidR="000C6BB1" w:rsidRPr="00E47975">
              <w:rPr>
                <w:szCs w:val="22"/>
                <w:lang w:val="cs-CZ"/>
              </w:rPr>
              <w:t>luteolytická</w:t>
            </w:r>
            <w:proofErr w:type="spellEnd"/>
            <w:r w:rsidR="000C6BB1" w:rsidRPr="00E47975">
              <w:rPr>
                <w:szCs w:val="22"/>
                <w:lang w:val="cs-CZ"/>
              </w:rPr>
              <w:t xml:space="preserve"> dávka)</w:t>
            </w:r>
          </w:p>
        </w:tc>
      </w:tr>
      <w:tr w:rsidR="000C6BB1" w:rsidRPr="00E47975" w14:paraId="3FAF3F39"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4ACB41CD" w14:textId="77777777" w:rsidR="000C6BB1" w:rsidRPr="00E47975" w:rsidRDefault="000C6BB1" w:rsidP="006E70F5">
            <w:pPr>
              <w:tabs>
                <w:tab w:val="clear" w:pos="567"/>
              </w:tabs>
              <w:spacing w:line="240" w:lineRule="auto"/>
              <w:rPr>
                <w:szCs w:val="22"/>
                <w:lang w:val="cs-CZ"/>
              </w:rPr>
            </w:pPr>
            <w:r w:rsidRPr="00E47975">
              <w:rPr>
                <w:szCs w:val="22"/>
                <w:lang w:val="cs-CZ"/>
              </w:rPr>
              <w:t>Den 9:</w:t>
            </w:r>
          </w:p>
        </w:tc>
        <w:tc>
          <w:tcPr>
            <w:tcW w:w="5528" w:type="dxa"/>
            <w:tcBorders>
              <w:top w:val="single" w:sz="4" w:space="0" w:color="000000"/>
              <w:left w:val="single" w:sz="4" w:space="0" w:color="000000"/>
              <w:bottom w:val="single" w:sz="4" w:space="0" w:color="000000"/>
              <w:right w:val="single" w:sz="4" w:space="0" w:color="000000"/>
            </w:tcBorders>
            <w:hideMark/>
          </w:tcPr>
          <w:p w14:paraId="72A83E12" w14:textId="1530955C" w:rsidR="000C6BB1" w:rsidRPr="00E47975" w:rsidRDefault="00C302C0" w:rsidP="006E70F5">
            <w:pPr>
              <w:tabs>
                <w:tab w:val="clear" w:pos="567"/>
              </w:tabs>
              <w:spacing w:line="240" w:lineRule="auto"/>
              <w:rPr>
                <w:szCs w:val="22"/>
                <w:lang w:val="cs-CZ"/>
              </w:rPr>
            </w:pPr>
            <w:r>
              <w:rPr>
                <w:szCs w:val="22"/>
                <w:lang w:val="cs-CZ"/>
              </w:rPr>
              <w:t>Podejte</w:t>
            </w:r>
            <w:r w:rsidRPr="00E47975">
              <w:rPr>
                <w:szCs w:val="22"/>
                <w:lang w:val="cs-CZ"/>
              </w:rPr>
              <w:t xml:space="preserve"> </w:t>
            </w:r>
            <w:r w:rsidR="000C6BB1" w:rsidRPr="00E47975">
              <w:rPr>
                <w:szCs w:val="22"/>
                <w:lang w:val="cs-CZ"/>
              </w:rPr>
              <w:t xml:space="preserve">100 µg </w:t>
            </w:r>
            <w:proofErr w:type="spellStart"/>
            <w:r w:rsidR="000C6BB1" w:rsidRPr="00E47975">
              <w:rPr>
                <w:szCs w:val="22"/>
                <w:lang w:val="cs-CZ"/>
              </w:rPr>
              <w:t>federelinu</w:t>
            </w:r>
            <w:proofErr w:type="spellEnd"/>
            <w:r w:rsidR="000C6BB1" w:rsidRPr="00E47975">
              <w:rPr>
                <w:szCs w:val="22"/>
                <w:lang w:val="cs-CZ"/>
              </w:rPr>
              <w:t xml:space="preserve"> </w:t>
            </w:r>
            <w:r>
              <w:rPr>
                <w:i/>
                <w:szCs w:val="22"/>
                <w:lang w:val="cs-CZ"/>
              </w:rPr>
              <w:t>pro toto</w:t>
            </w:r>
          </w:p>
          <w:p w14:paraId="3B622842" w14:textId="414AD472" w:rsidR="000C6BB1" w:rsidRPr="00E47975" w:rsidRDefault="000C6BB1" w:rsidP="006E70F5">
            <w:pPr>
              <w:tabs>
                <w:tab w:val="clear" w:pos="567"/>
              </w:tabs>
              <w:spacing w:line="240" w:lineRule="auto"/>
              <w:rPr>
                <w:szCs w:val="22"/>
                <w:lang w:val="cs-CZ"/>
              </w:rPr>
            </w:pPr>
            <w:r w:rsidRPr="00E47975">
              <w:rPr>
                <w:szCs w:val="22"/>
                <w:lang w:val="cs-CZ"/>
              </w:rPr>
              <w:t>(2 ml</w:t>
            </w:r>
            <w:r w:rsidR="00C302C0">
              <w:rPr>
                <w:szCs w:val="22"/>
                <w:lang w:val="cs-CZ"/>
              </w:rPr>
              <w:t xml:space="preserve"> veterinárního léčivého</w:t>
            </w:r>
            <w:r w:rsidRPr="00E47975">
              <w:rPr>
                <w:szCs w:val="22"/>
                <w:lang w:val="cs-CZ"/>
              </w:rPr>
              <w:t xml:space="preserve"> přípravku)</w:t>
            </w:r>
          </w:p>
        </w:tc>
      </w:tr>
      <w:tr w:rsidR="000C6BB1" w:rsidRPr="004E1847" w14:paraId="382C4ED7"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41193FFB" w14:textId="77777777" w:rsidR="000C6BB1" w:rsidRPr="00E47975" w:rsidRDefault="000C6BB1" w:rsidP="006E70F5">
            <w:pPr>
              <w:tabs>
                <w:tab w:val="clear" w:pos="567"/>
              </w:tabs>
              <w:spacing w:line="240" w:lineRule="auto"/>
              <w:rPr>
                <w:szCs w:val="22"/>
                <w:lang w:val="cs-CZ"/>
              </w:rPr>
            </w:pPr>
            <w:r w:rsidRPr="00E47975">
              <w:rPr>
                <w:szCs w:val="22"/>
                <w:lang w:val="cs-CZ"/>
              </w:rPr>
              <w:t>AI:</w:t>
            </w:r>
          </w:p>
        </w:tc>
        <w:tc>
          <w:tcPr>
            <w:tcW w:w="5528" w:type="dxa"/>
            <w:tcBorders>
              <w:top w:val="single" w:sz="4" w:space="0" w:color="000000"/>
              <w:left w:val="single" w:sz="4" w:space="0" w:color="000000"/>
              <w:bottom w:val="single" w:sz="4" w:space="0" w:color="000000"/>
              <w:right w:val="single" w:sz="4" w:space="0" w:color="000000"/>
            </w:tcBorders>
            <w:hideMark/>
          </w:tcPr>
          <w:p w14:paraId="00B84499" w14:textId="77777777" w:rsidR="000C6BB1" w:rsidRPr="00E47975" w:rsidRDefault="000C6BB1" w:rsidP="006E70F5">
            <w:pPr>
              <w:tabs>
                <w:tab w:val="clear" w:pos="567"/>
              </w:tabs>
              <w:spacing w:line="240" w:lineRule="auto"/>
              <w:rPr>
                <w:szCs w:val="22"/>
                <w:lang w:val="cs-CZ"/>
              </w:rPr>
            </w:pPr>
            <w:r w:rsidRPr="00E47975">
              <w:rPr>
                <w:szCs w:val="22"/>
                <w:lang w:val="cs-CZ"/>
              </w:rPr>
              <w:t>O 16–20 hodin později, nebo v případě říje, nastane-li dříve</w:t>
            </w:r>
          </w:p>
        </w:tc>
      </w:tr>
    </w:tbl>
    <w:p w14:paraId="16D95CDC" w14:textId="77777777" w:rsidR="000C6BB1" w:rsidRPr="00E47975" w:rsidRDefault="000C6BB1" w:rsidP="00145C3F">
      <w:pPr>
        <w:tabs>
          <w:tab w:val="clear" w:pos="567"/>
        </w:tabs>
        <w:spacing w:line="240" w:lineRule="auto"/>
        <w:rPr>
          <w:szCs w:val="22"/>
          <w:lang w:val="cs-CZ"/>
        </w:rPr>
      </w:pPr>
    </w:p>
    <w:p w14:paraId="2BCC1F31" w14:textId="77777777" w:rsidR="000C6BB1" w:rsidRPr="00E47975" w:rsidRDefault="000C6BB1" w:rsidP="00145C3F">
      <w:pPr>
        <w:tabs>
          <w:tab w:val="clear" w:pos="567"/>
        </w:tabs>
        <w:spacing w:line="240" w:lineRule="auto"/>
        <w:rPr>
          <w:szCs w:val="22"/>
          <w:lang w:val="cs-CZ"/>
        </w:rPr>
      </w:pPr>
      <w:r w:rsidRPr="00E47975">
        <w:rPr>
          <w:szCs w:val="22"/>
          <w:lang w:val="cs-CZ"/>
        </w:rPr>
        <w:t xml:space="preserve">Postup </w:t>
      </w:r>
      <w:proofErr w:type="spellStart"/>
      <w:r w:rsidRPr="00E47975">
        <w:rPr>
          <w:szCs w:val="22"/>
          <w:lang w:val="cs-CZ"/>
        </w:rPr>
        <w:t>Ovsynch</w:t>
      </w:r>
      <w:proofErr w:type="spellEnd"/>
      <w:r w:rsidRPr="00E47975">
        <w:rPr>
          <w:szCs w:val="22"/>
          <w:lang w:val="cs-CZ"/>
        </w:rPr>
        <w:t xml:space="preserve"> nemusí být stejně účinný u jalovic jako u krav. </w:t>
      </w:r>
    </w:p>
    <w:p w14:paraId="50D56847" w14:textId="77777777" w:rsidR="000C6BB1" w:rsidRPr="00E47975" w:rsidRDefault="000C6BB1" w:rsidP="00145C3F">
      <w:pPr>
        <w:tabs>
          <w:tab w:val="clear" w:pos="567"/>
        </w:tabs>
        <w:spacing w:line="240" w:lineRule="auto"/>
        <w:rPr>
          <w:szCs w:val="22"/>
          <w:lang w:val="cs-CZ"/>
        </w:rPr>
      </w:pPr>
    </w:p>
    <w:p w14:paraId="260E3E97" w14:textId="77777777" w:rsidR="000C6BB1" w:rsidRPr="00E47975" w:rsidRDefault="000C6BB1" w:rsidP="00145C3F">
      <w:pPr>
        <w:tabs>
          <w:tab w:val="clear" w:pos="567"/>
        </w:tabs>
        <w:spacing w:line="240" w:lineRule="auto"/>
        <w:rPr>
          <w:szCs w:val="22"/>
          <w:lang w:val="cs-CZ"/>
        </w:rPr>
      </w:pPr>
      <w:r w:rsidRPr="00E47975">
        <w:rPr>
          <w:szCs w:val="22"/>
          <w:lang w:val="cs-CZ"/>
        </w:rPr>
        <w:t>Prasata:</w:t>
      </w:r>
    </w:p>
    <w:p w14:paraId="0B83F5AF" w14:textId="30E20BFD" w:rsidR="000C6BB1" w:rsidRPr="00E47975" w:rsidRDefault="000C6BB1" w:rsidP="00145C3F">
      <w:pPr>
        <w:tabs>
          <w:tab w:val="clear" w:pos="567"/>
        </w:tabs>
        <w:spacing w:line="240" w:lineRule="auto"/>
        <w:rPr>
          <w:szCs w:val="22"/>
        </w:rPr>
      </w:pPr>
      <w:r w:rsidRPr="00E47975">
        <w:rPr>
          <w:szCs w:val="22"/>
          <w:lang w:val="cs-CZ"/>
        </w:rPr>
        <w:t xml:space="preserve">Systém synchronizace ovulace zahrnuje podávání </w:t>
      </w:r>
      <w:proofErr w:type="spellStart"/>
      <w:r w:rsidRPr="00E47975">
        <w:rPr>
          <w:szCs w:val="22"/>
          <w:lang w:val="cs-CZ"/>
        </w:rPr>
        <w:t>peforelinu</w:t>
      </w:r>
      <w:proofErr w:type="spellEnd"/>
      <w:r w:rsidRPr="00E47975">
        <w:rPr>
          <w:szCs w:val="22"/>
          <w:lang w:val="cs-CZ"/>
        </w:rPr>
        <w:t xml:space="preserve"> nebo PMSG po skončení synchronizace říje </w:t>
      </w:r>
      <w:proofErr w:type="spellStart"/>
      <w:r w:rsidRPr="00E47975">
        <w:rPr>
          <w:szCs w:val="22"/>
          <w:lang w:val="cs-CZ"/>
        </w:rPr>
        <w:t>altrenogestem</w:t>
      </w:r>
      <w:proofErr w:type="spellEnd"/>
      <w:r w:rsidRPr="00E47975">
        <w:rPr>
          <w:szCs w:val="22"/>
          <w:lang w:val="cs-CZ"/>
        </w:rPr>
        <w:t xml:space="preserve"> u prasniček nebo po odstavu dospělých prasnic a dv</w:t>
      </w:r>
      <w:r w:rsidR="00C302C0">
        <w:rPr>
          <w:szCs w:val="22"/>
          <w:lang w:val="cs-CZ"/>
        </w:rPr>
        <w:t>ě</w:t>
      </w:r>
      <w:r w:rsidRPr="00E47975">
        <w:rPr>
          <w:szCs w:val="22"/>
          <w:lang w:val="cs-CZ"/>
        </w:rPr>
        <w:t xml:space="preserve"> plánovan</w:t>
      </w:r>
      <w:r w:rsidR="00C302C0">
        <w:rPr>
          <w:szCs w:val="22"/>
          <w:lang w:val="cs-CZ"/>
        </w:rPr>
        <w:t>é</w:t>
      </w:r>
      <w:r w:rsidRPr="00E47975">
        <w:rPr>
          <w:szCs w:val="22"/>
          <w:lang w:val="cs-CZ"/>
        </w:rPr>
        <w:t xml:space="preserve"> </w:t>
      </w:r>
      <w:r w:rsidR="00C302C0">
        <w:rPr>
          <w:szCs w:val="22"/>
          <w:lang w:val="cs-CZ"/>
        </w:rPr>
        <w:t xml:space="preserve">načasované </w:t>
      </w:r>
      <w:r w:rsidRPr="00E47975">
        <w:rPr>
          <w:szCs w:val="22"/>
          <w:lang w:val="cs-CZ"/>
        </w:rPr>
        <w:t>uměl</w:t>
      </w:r>
      <w:r w:rsidR="00C302C0">
        <w:rPr>
          <w:szCs w:val="22"/>
          <w:lang w:val="cs-CZ"/>
        </w:rPr>
        <w:t>é</w:t>
      </w:r>
      <w:r w:rsidRPr="00E47975">
        <w:rPr>
          <w:szCs w:val="22"/>
          <w:lang w:val="cs-CZ"/>
        </w:rPr>
        <w:t xml:space="preserve"> inseminac</w:t>
      </w:r>
      <w:r w:rsidR="00C302C0">
        <w:rPr>
          <w:szCs w:val="22"/>
          <w:lang w:val="cs-CZ"/>
        </w:rPr>
        <w:t>e</w:t>
      </w:r>
      <w:r w:rsidRPr="00E47975">
        <w:rPr>
          <w:szCs w:val="22"/>
          <w:lang w:val="cs-CZ"/>
        </w:rPr>
        <w:t xml:space="preserve">. U dospělých prasnic časový rozvrh závisí na délce období sání. </w:t>
      </w:r>
      <w:proofErr w:type="spellStart"/>
      <w:r w:rsidRPr="00E47975">
        <w:rPr>
          <w:szCs w:val="22"/>
        </w:rPr>
        <w:t>Doporučují</w:t>
      </w:r>
      <w:proofErr w:type="spellEnd"/>
      <w:r w:rsidRPr="00E47975">
        <w:rPr>
          <w:szCs w:val="22"/>
        </w:rPr>
        <w:t xml:space="preserve"> se </w:t>
      </w:r>
      <w:proofErr w:type="spellStart"/>
      <w:r w:rsidRPr="00E47975">
        <w:rPr>
          <w:szCs w:val="22"/>
        </w:rPr>
        <w:t>následující</w:t>
      </w:r>
      <w:proofErr w:type="spellEnd"/>
      <w:r w:rsidRPr="00E47975">
        <w:rPr>
          <w:szCs w:val="22"/>
        </w:rPr>
        <w:t xml:space="preserve"> </w:t>
      </w:r>
      <w:proofErr w:type="spellStart"/>
      <w:r w:rsidRPr="00E47975">
        <w:rPr>
          <w:szCs w:val="22"/>
        </w:rPr>
        <w:t>postupy</w:t>
      </w:r>
      <w:proofErr w:type="spellEnd"/>
      <w:r w:rsidRPr="00E47975">
        <w:rPr>
          <w:szCs w:val="22"/>
        </w:rPr>
        <w:t xml:space="preserve">: </w:t>
      </w:r>
    </w:p>
    <w:p w14:paraId="6074F158" w14:textId="77777777" w:rsidR="000C6BB1" w:rsidRPr="00E47975" w:rsidRDefault="000C6BB1" w:rsidP="00145C3F">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3479"/>
        <w:gridCol w:w="3506"/>
      </w:tblGrid>
      <w:tr w:rsidR="000C6BB1" w:rsidRPr="00E47975" w14:paraId="158F2F24" w14:textId="77777777" w:rsidTr="00FC14F1">
        <w:tc>
          <w:tcPr>
            <w:tcW w:w="2093" w:type="dxa"/>
            <w:tcBorders>
              <w:top w:val="single" w:sz="4" w:space="0" w:color="auto"/>
              <w:left w:val="single" w:sz="4" w:space="0" w:color="auto"/>
              <w:bottom w:val="single" w:sz="4" w:space="0" w:color="auto"/>
              <w:right w:val="single" w:sz="4" w:space="0" w:color="auto"/>
            </w:tcBorders>
          </w:tcPr>
          <w:p w14:paraId="015BB4B5" w14:textId="77777777" w:rsidR="000C6BB1" w:rsidRPr="00E47975" w:rsidRDefault="000C6BB1" w:rsidP="006E70F5">
            <w:pPr>
              <w:tabs>
                <w:tab w:val="clear" w:pos="567"/>
              </w:tabs>
              <w:spacing w:line="240" w:lineRule="auto"/>
              <w:rPr>
                <w:szCs w:val="22"/>
                <w:lang w:val="cs-CZ"/>
              </w:rPr>
            </w:pPr>
          </w:p>
        </w:tc>
        <w:tc>
          <w:tcPr>
            <w:tcW w:w="3544" w:type="dxa"/>
            <w:tcBorders>
              <w:top w:val="single" w:sz="4" w:space="0" w:color="auto"/>
              <w:left w:val="single" w:sz="4" w:space="0" w:color="auto"/>
              <w:bottom w:val="single" w:sz="4" w:space="0" w:color="auto"/>
              <w:right w:val="single" w:sz="4" w:space="0" w:color="auto"/>
            </w:tcBorders>
            <w:hideMark/>
          </w:tcPr>
          <w:p w14:paraId="36304145" w14:textId="77777777" w:rsidR="000C6BB1" w:rsidRPr="00E47975" w:rsidRDefault="000C6BB1" w:rsidP="006E70F5">
            <w:pPr>
              <w:tabs>
                <w:tab w:val="clear" w:pos="567"/>
              </w:tabs>
              <w:spacing w:line="240" w:lineRule="auto"/>
              <w:rPr>
                <w:szCs w:val="22"/>
                <w:lang w:val="cs-CZ"/>
              </w:rPr>
            </w:pPr>
            <w:r w:rsidRPr="00E47975">
              <w:rPr>
                <w:szCs w:val="22"/>
                <w:lang w:val="cs-CZ"/>
              </w:rPr>
              <w:t>Prasničky*</w:t>
            </w:r>
          </w:p>
        </w:tc>
        <w:tc>
          <w:tcPr>
            <w:tcW w:w="3575" w:type="dxa"/>
            <w:tcBorders>
              <w:top w:val="single" w:sz="4" w:space="0" w:color="auto"/>
              <w:left w:val="single" w:sz="4" w:space="0" w:color="auto"/>
              <w:bottom w:val="single" w:sz="4" w:space="0" w:color="auto"/>
              <w:right w:val="single" w:sz="4" w:space="0" w:color="auto"/>
            </w:tcBorders>
          </w:tcPr>
          <w:p w14:paraId="7444D2C6" w14:textId="77777777" w:rsidR="000C6BB1" w:rsidRPr="00E47975" w:rsidRDefault="000C6BB1" w:rsidP="006E70F5">
            <w:pPr>
              <w:tabs>
                <w:tab w:val="clear" w:pos="567"/>
              </w:tabs>
              <w:spacing w:line="240" w:lineRule="auto"/>
              <w:rPr>
                <w:szCs w:val="22"/>
                <w:lang w:val="cs-CZ"/>
              </w:rPr>
            </w:pPr>
            <w:r w:rsidRPr="00E47975">
              <w:rPr>
                <w:szCs w:val="22"/>
                <w:lang w:val="cs-CZ"/>
              </w:rPr>
              <w:t>Dospělé prasnice**</w:t>
            </w:r>
          </w:p>
          <w:p w14:paraId="0F56F204" w14:textId="77777777" w:rsidR="000C6BB1" w:rsidRPr="00E47975" w:rsidRDefault="000C6BB1" w:rsidP="006E70F5">
            <w:pPr>
              <w:tabs>
                <w:tab w:val="clear" w:pos="567"/>
              </w:tabs>
              <w:spacing w:line="240" w:lineRule="auto"/>
              <w:rPr>
                <w:szCs w:val="22"/>
                <w:lang w:val="cs-CZ"/>
              </w:rPr>
            </w:pPr>
          </w:p>
        </w:tc>
      </w:tr>
      <w:tr w:rsidR="000C6BB1" w:rsidRPr="00E47975" w14:paraId="59816912"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31102795" w14:textId="77777777" w:rsidR="000C6BB1" w:rsidRPr="00E47975" w:rsidRDefault="000C6BB1" w:rsidP="006E70F5">
            <w:pPr>
              <w:tabs>
                <w:tab w:val="clear" w:pos="567"/>
              </w:tabs>
              <w:spacing w:line="240" w:lineRule="auto"/>
              <w:rPr>
                <w:szCs w:val="22"/>
                <w:lang w:val="cs-CZ"/>
              </w:rPr>
            </w:pPr>
            <w:r w:rsidRPr="00E47975">
              <w:rPr>
                <w:szCs w:val="22"/>
                <w:lang w:val="cs-CZ"/>
              </w:rPr>
              <w:t>Indukce říje</w:t>
            </w:r>
          </w:p>
        </w:tc>
        <w:tc>
          <w:tcPr>
            <w:tcW w:w="3544" w:type="dxa"/>
            <w:tcBorders>
              <w:top w:val="single" w:sz="4" w:space="0" w:color="auto"/>
              <w:left w:val="single" w:sz="4" w:space="0" w:color="auto"/>
              <w:bottom w:val="single" w:sz="4" w:space="0" w:color="auto"/>
              <w:right w:val="single" w:sz="4" w:space="0" w:color="auto"/>
            </w:tcBorders>
            <w:hideMark/>
          </w:tcPr>
          <w:p w14:paraId="53CB5F1C" w14:textId="6AF2C718" w:rsidR="000C6BB1" w:rsidRPr="00E47975" w:rsidRDefault="000C6BB1" w:rsidP="006E70F5">
            <w:pPr>
              <w:tabs>
                <w:tab w:val="clear" w:pos="567"/>
              </w:tabs>
              <w:spacing w:line="240" w:lineRule="auto"/>
              <w:rPr>
                <w:szCs w:val="22"/>
                <w:lang w:val="cs-CZ"/>
              </w:rPr>
            </w:pPr>
            <w:proofErr w:type="spellStart"/>
            <w:r w:rsidRPr="00E47975">
              <w:rPr>
                <w:b/>
                <w:szCs w:val="22"/>
                <w:lang w:val="cs-CZ"/>
              </w:rPr>
              <w:t>Peforelin</w:t>
            </w:r>
            <w:proofErr w:type="spellEnd"/>
            <w:r w:rsidRPr="00E47975">
              <w:rPr>
                <w:b/>
                <w:szCs w:val="22"/>
                <w:lang w:val="cs-CZ"/>
              </w:rPr>
              <w:t xml:space="preserve"> </w:t>
            </w:r>
            <w:r w:rsidRPr="00E47975">
              <w:rPr>
                <w:szCs w:val="22"/>
                <w:lang w:val="cs-CZ"/>
              </w:rPr>
              <w:t xml:space="preserve">48 hod nebo </w:t>
            </w:r>
            <w:r w:rsidRPr="00E47975">
              <w:rPr>
                <w:b/>
                <w:szCs w:val="22"/>
                <w:lang w:val="cs-CZ"/>
              </w:rPr>
              <w:t>PMSG (</w:t>
            </w:r>
            <w:proofErr w:type="spellStart"/>
            <w:r w:rsidRPr="00E47975">
              <w:rPr>
                <w:b/>
                <w:szCs w:val="22"/>
                <w:lang w:val="cs-CZ"/>
              </w:rPr>
              <w:t>eCG</w:t>
            </w:r>
            <w:proofErr w:type="spellEnd"/>
            <w:r w:rsidRPr="00E47975">
              <w:rPr>
                <w:b/>
                <w:szCs w:val="22"/>
                <w:lang w:val="cs-CZ"/>
              </w:rPr>
              <w:t>)</w:t>
            </w:r>
            <w:r w:rsidRPr="00E47975">
              <w:rPr>
                <w:szCs w:val="22"/>
                <w:lang w:val="cs-CZ"/>
              </w:rPr>
              <w:t xml:space="preserve"> 24–48 hod po poslední</w:t>
            </w:r>
            <w:r w:rsidR="00C302C0">
              <w:rPr>
                <w:szCs w:val="22"/>
                <w:lang w:val="cs-CZ"/>
              </w:rPr>
              <w:t>m</w:t>
            </w:r>
            <w:r w:rsidRPr="00E47975">
              <w:rPr>
                <w:szCs w:val="22"/>
                <w:lang w:val="cs-CZ"/>
              </w:rPr>
              <w:t xml:space="preserve"> </w:t>
            </w:r>
            <w:r w:rsidR="00C302C0">
              <w:rPr>
                <w:szCs w:val="22"/>
                <w:lang w:val="cs-CZ"/>
              </w:rPr>
              <w:t>podání</w:t>
            </w:r>
            <w:r w:rsidRPr="00E47975">
              <w:rPr>
                <w:szCs w:val="22"/>
                <w:lang w:val="cs-CZ"/>
              </w:rPr>
              <w:t xml:space="preserve"> </w:t>
            </w:r>
            <w:proofErr w:type="spellStart"/>
            <w:r w:rsidRPr="00E47975">
              <w:rPr>
                <w:szCs w:val="22"/>
                <w:lang w:val="cs-CZ"/>
              </w:rPr>
              <w:t>altrenogestu</w:t>
            </w:r>
            <w:proofErr w:type="spellEnd"/>
          </w:p>
        </w:tc>
        <w:tc>
          <w:tcPr>
            <w:tcW w:w="3575" w:type="dxa"/>
            <w:tcBorders>
              <w:top w:val="single" w:sz="4" w:space="0" w:color="auto"/>
              <w:left w:val="single" w:sz="4" w:space="0" w:color="auto"/>
              <w:bottom w:val="single" w:sz="4" w:space="0" w:color="auto"/>
              <w:right w:val="single" w:sz="4" w:space="0" w:color="auto"/>
            </w:tcBorders>
          </w:tcPr>
          <w:p w14:paraId="3C0CA929" w14:textId="77777777" w:rsidR="000C6BB1" w:rsidRPr="00E47975" w:rsidRDefault="000C6BB1" w:rsidP="006E70F5">
            <w:pPr>
              <w:tabs>
                <w:tab w:val="clear" w:pos="567"/>
              </w:tabs>
              <w:spacing w:line="240" w:lineRule="auto"/>
              <w:rPr>
                <w:szCs w:val="22"/>
                <w:lang w:val="cs-CZ"/>
              </w:rPr>
            </w:pPr>
            <w:proofErr w:type="spellStart"/>
            <w:r w:rsidRPr="00E47975">
              <w:rPr>
                <w:b/>
                <w:szCs w:val="22"/>
                <w:lang w:val="cs-CZ"/>
              </w:rPr>
              <w:t>Peforelin</w:t>
            </w:r>
            <w:proofErr w:type="spellEnd"/>
            <w:r w:rsidRPr="00E47975">
              <w:rPr>
                <w:szCs w:val="22"/>
                <w:lang w:val="cs-CZ"/>
              </w:rPr>
              <w:t xml:space="preserve"> nebo </w:t>
            </w:r>
            <w:r w:rsidRPr="00E47975">
              <w:rPr>
                <w:b/>
                <w:szCs w:val="22"/>
                <w:lang w:val="cs-CZ"/>
              </w:rPr>
              <w:t>PMSG</w:t>
            </w:r>
            <w:r w:rsidRPr="00E47975">
              <w:rPr>
                <w:szCs w:val="22"/>
                <w:lang w:val="cs-CZ"/>
              </w:rPr>
              <w:t xml:space="preserve"> 24 hod po odstavu </w:t>
            </w:r>
          </w:p>
          <w:p w14:paraId="4CC26AA0" w14:textId="77777777" w:rsidR="000C6BB1" w:rsidRPr="00E47975" w:rsidRDefault="000C6BB1" w:rsidP="006E70F5">
            <w:pPr>
              <w:tabs>
                <w:tab w:val="clear" w:pos="567"/>
              </w:tabs>
              <w:spacing w:line="240" w:lineRule="auto"/>
              <w:rPr>
                <w:szCs w:val="22"/>
                <w:lang w:val="cs-CZ"/>
              </w:rPr>
            </w:pPr>
          </w:p>
        </w:tc>
      </w:tr>
      <w:tr w:rsidR="000C6BB1" w:rsidRPr="004E1847" w14:paraId="239FE4F5"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54A8B56C" w14:textId="77777777" w:rsidR="000C6BB1" w:rsidRPr="00E47975" w:rsidRDefault="000C6BB1" w:rsidP="006E70F5">
            <w:pPr>
              <w:tabs>
                <w:tab w:val="clear" w:pos="567"/>
              </w:tabs>
              <w:spacing w:line="240" w:lineRule="auto"/>
              <w:rPr>
                <w:szCs w:val="22"/>
                <w:lang w:val="cs-CZ"/>
              </w:rPr>
            </w:pPr>
            <w:r w:rsidRPr="00E47975">
              <w:rPr>
                <w:szCs w:val="22"/>
                <w:lang w:val="cs-CZ"/>
              </w:rPr>
              <w:t>Synchronizace ovulace</w:t>
            </w:r>
          </w:p>
        </w:tc>
        <w:tc>
          <w:tcPr>
            <w:tcW w:w="3544" w:type="dxa"/>
            <w:tcBorders>
              <w:top w:val="single" w:sz="4" w:space="0" w:color="auto"/>
              <w:left w:val="single" w:sz="4" w:space="0" w:color="auto"/>
              <w:bottom w:val="single" w:sz="4" w:space="0" w:color="auto"/>
              <w:right w:val="single" w:sz="4" w:space="0" w:color="auto"/>
            </w:tcBorders>
            <w:hideMark/>
          </w:tcPr>
          <w:p w14:paraId="6744E0ED" w14:textId="1B10D339" w:rsidR="000C6BB1" w:rsidRPr="00E47975" w:rsidRDefault="000C6BB1" w:rsidP="006E70F5">
            <w:pPr>
              <w:tabs>
                <w:tab w:val="clear" w:pos="567"/>
              </w:tabs>
              <w:spacing w:line="240" w:lineRule="auto"/>
              <w:rPr>
                <w:szCs w:val="22"/>
                <w:lang w:val="cs-CZ"/>
              </w:rPr>
            </w:pPr>
            <w:proofErr w:type="spellStart"/>
            <w:r w:rsidRPr="00E47975">
              <w:rPr>
                <w:b/>
                <w:szCs w:val="22"/>
                <w:lang w:val="cs-CZ"/>
              </w:rPr>
              <w:t>Federelin</w:t>
            </w:r>
            <w:proofErr w:type="spellEnd"/>
            <w:r w:rsidRPr="00E47975">
              <w:rPr>
                <w:b/>
                <w:szCs w:val="22"/>
                <w:lang w:val="cs-CZ"/>
              </w:rPr>
              <w:t xml:space="preserve"> </w:t>
            </w:r>
            <w:r w:rsidRPr="00E47975">
              <w:rPr>
                <w:szCs w:val="22"/>
                <w:lang w:val="cs-CZ"/>
              </w:rPr>
              <w:t xml:space="preserve">78–80 hod po </w:t>
            </w:r>
            <w:r w:rsidR="00C302C0">
              <w:rPr>
                <w:szCs w:val="22"/>
                <w:lang w:val="cs-CZ"/>
              </w:rPr>
              <w:t>podání</w:t>
            </w:r>
            <w:r w:rsidR="00C302C0" w:rsidRPr="00E47975">
              <w:rPr>
                <w:szCs w:val="22"/>
                <w:lang w:val="cs-CZ"/>
              </w:rPr>
              <w:t xml:space="preserve"> </w:t>
            </w:r>
            <w:proofErr w:type="spellStart"/>
            <w:r w:rsidRPr="00E47975">
              <w:rPr>
                <w:szCs w:val="22"/>
                <w:lang w:val="cs-CZ"/>
              </w:rPr>
              <w:t>peforelinu</w:t>
            </w:r>
            <w:proofErr w:type="spellEnd"/>
            <w:r w:rsidRPr="00E47975">
              <w:rPr>
                <w:szCs w:val="22"/>
                <w:lang w:val="cs-CZ"/>
              </w:rPr>
              <w:t xml:space="preserve"> nebo PMSG</w:t>
            </w:r>
          </w:p>
        </w:tc>
        <w:tc>
          <w:tcPr>
            <w:tcW w:w="3575" w:type="dxa"/>
            <w:tcBorders>
              <w:top w:val="single" w:sz="4" w:space="0" w:color="auto"/>
              <w:left w:val="single" w:sz="4" w:space="0" w:color="auto"/>
              <w:bottom w:val="single" w:sz="4" w:space="0" w:color="auto"/>
              <w:right w:val="single" w:sz="4" w:space="0" w:color="auto"/>
            </w:tcBorders>
          </w:tcPr>
          <w:p w14:paraId="5875C521" w14:textId="77777777" w:rsidR="000C6BB1" w:rsidRPr="00E47975" w:rsidRDefault="000C6BB1" w:rsidP="006E70F5">
            <w:pPr>
              <w:tabs>
                <w:tab w:val="clear" w:pos="567"/>
              </w:tabs>
              <w:spacing w:line="240" w:lineRule="auto"/>
              <w:rPr>
                <w:i/>
                <w:szCs w:val="22"/>
                <w:lang w:val="cs-CZ"/>
              </w:rPr>
            </w:pPr>
            <w:r w:rsidRPr="00E47975">
              <w:rPr>
                <w:i/>
                <w:szCs w:val="22"/>
                <w:lang w:val="cs-CZ"/>
              </w:rPr>
              <w:t>Období sání &gt;4 týdny:</w:t>
            </w:r>
          </w:p>
          <w:p w14:paraId="39186572" w14:textId="2609ACC2" w:rsidR="000C6BB1" w:rsidRPr="00E47975" w:rsidRDefault="000C6BB1" w:rsidP="006E70F5">
            <w:pPr>
              <w:tabs>
                <w:tab w:val="clear" w:pos="567"/>
              </w:tabs>
              <w:spacing w:line="240" w:lineRule="auto"/>
              <w:rPr>
                <w:szCs w:val="22"/>
                <w:lang w:val="cs-CZ"/>
              </w:rPr>
            </w:pPr>
            <w:proofErr w:type="spellStart"/>
            <w:r w:rsidRPr="00E47975">
              <w:rPr>
                <w:b/>
                <w:szCs w:val="22"/>
                <w:lang w:val="cs-CZ"/>
              </w:rPr>
              <w:t>Federelin</w:t>
            </w:r>
            <w:proofErr w:type="spellEnd"/>
            <w:r w:rsidRPr="00E47975">
              <w:rPr>
                <w:b/>
                <w:szCs w:val="22"/>
                <w:lang w:val="cs-CZ"/>
              </w:rPr>
              <w:t xml:space="preserve"> </w:t>
            </w:r>
            <w:r w:rsidRPr="00E47975">
              <w:rPr>
                <w:szCs w:val="22"/>
                <w:lang w:val="cs-CZ"/>
              </w:rPr>
              <w:t xml:space="preserve">56–58 hod po </w:t>
            </w:r>
            <w:r w:rsidR="00C302C0">
              <w:rPr>
                <w:szCs w:val="22"/>
                <w:lang w:val="cs-CZ"/>
              </w:rPr>
              <w:t>podání</w:t>
            </w:r>
            <w:r w:rsidR="00C302C0" w:rsidRPr="00E47975">
              <w:rPr>
                <w:szCs w:val="22"/>
                <w:lang w:val="cs-CZ"/>
              </w:rPr>
              <w:t xml:space="preserve"> </w:t>
            </w:r>
            <w:proofErr w:type="spellStart"/>
            <w:r w:rsidRPr="00E47975">
              <w:rPr>
                <w:szCs w:val="22"/>
                <w:lang w:val="cs-CZ"/>
              </w:rPr>
              <w:t>peforelinu</w:t>
            </w:r>
            <w:proofErr w:type="spellEnd"/>
            <w:r w:rsidRPr="00E47975">
              <w:rPr>
                <w:szCs w:val="22"/>
                <w:lang w:val="cs-CZ"/>
              </w:rPr>
              <w:t xml:space="preserve"> nebo PMSG</w:t>
            </w:r>
          </w:p>
          <w:p w14:paraId="77F893D0" w14:textId="77777777" w:rsidR="000C6BB1" w:rsidRPr="00E47975" w:rsidRDefault="000C6BB1" w:rsidP="006E70F5">
            <w:pPr>
              <w:tabs>
                <w:tab w:val="clear" w:pos="567"/>
              </w:tabs>
              <w:spacing w:line="240" w:lineRule="auto"/>
              <w:rPr>
                <w:szCs w:val="22"/>
                <w:lang w:val="cs-CZ"/>
              </w:rPr>
            </w:pPr>
          </w:p>
          <w:p w14:paraId="164B84C2" w14:textId="77777777" w:rsidR="000C6BB1" w:rsidRPr="00E47975" w:rsidRDefault="000C6BB1" w:rsidP="006E70F5">
            <w:pPr>
              <w:tabs>
                <w:tab w:val="clear" w:pos="567"/>
              </w:tabs>
              <w:spacing w:line="240" w:lineRule="auto"/>
              <w:rPr>
                <w:i/>
                <w:szCs w:val="22"/>
                <w:lang w:val="cs-CZ"/>
              </w:rPr>
            </w:pPr>
            <w:r w:rsidRPr="00E47975">
              <w:rPr>
                <w:i/>
                <w:szCs w:val="22"/>
                <w:lang w:val="cs-CZ"/>
              </w:rPr>
              <w:t>Období sání 4 týdny:</w:t>
            </w:r>
          </w:p>
          <w:p w14:paraId="6A30B30F" w14:textId="421733BB" w:rsidR="000C6BB1" w:rsidRPr="00E47975" w:rsidRDefault="000C6BB1" w:rsidP="006E70F5">
            <w:pPr>
              <w:tabs>
                <w:tab w:val="clear" w:pos="567"/>
              </w:tabs>
              <w:spacing w:line="240" w:lineRule="auto"/>
              <w:rPr>
                <w:szCs w:val="22"/>
                <w:lang w:val="cs-CZ"/>
              </w:rPr>
            </w:pPr>
            <w:proofErr w:type="spellStart"/>
            <w:r w:rsidRPr="00E47975">
              <w:rPr>
                <w:b/>
                <w:szCs w:val="22"/>
                <w:lang w:val="cs-CZ"/>
              </w:rPr>
              <w:t>Federelin</w:t>
            </w:r>
            <w:proofErr w:type="spellEnd"/>
            <w:r w:rsidRPr="00E47975">
              <w:rPr>
                <w:b/>
                <w:szCs w:val="22"/>
                <w:lang w:val="cs-CZ"/>
              </w:rPr>
              <w:t xml:space="preserve"> </w:t>
            </w:r>
            <w:r w:rsidRPr="00E47975">
              <w:rPr>
                <w:szCs w:val="22"/>
                <w:lang w:val="cs-CZ"/>
              </w:rPr>
              <w:t xml:space="preserve">72 hod po </w:t>
            </w:r>
            <w:r w:rsidR="00C302C0">
              <w:rPr>
                <w:szCs w:val="22"/>
                <w:lang w:val="cs-CZ"/>
              </w:rPr>
              <w:t>podání</w:t>
            </w:r>
            <w:r w:rsidR="00C302C0" w:rsidRPr="00E47975">
              <w:rPr>
                <w:szCs w:val="22"/>
                <w:lang w:val="cs-CZ"/>
              </w:rPr>
              <w:t xml:space="preserve"> </w:t>
            </w:r>
            <w:proofErr w:type="spellStart"/>
            <w:r w:rsidRPr="00E47975">
              <w:rPr>
                <w:szCs w:val="22"/>
                <w:lang w:val="cs-CZ"/>
              </w:rPr>
              <w:t>peforelinu</w:t>
            </w:r>
            <w:proofErr w:type="spellEnd"/>
            <w:r w:rsidRPr="00E47975">
              <w:rPr>
                <w:szCs w:val="22"/>
                <w:lang w:val="cs-CZ"/>
              </w:rPr>
              <w:t xml:space="preserve"> nebo PMSG</w:t>
            </w:r>
          </w:p>
          <w:p w14:paraId="69522335" w14:textId="77777777" w:rsidR="000C6BB1" w:rsidRPr="00E47975" w:rsidRDefault="000C6BB1" w:rsidP="006E70F5">
            <w:pPr>
              <w:tabs>
                <w:tab w:val="clear" w:pos="567"/>
              </w:tabs>
              <w:spacing w:line="240" w:lineRule="auto"/>
              <w:rPr>
                <w:szCs w:val="22"/>
                <w:lang w:val="cs-CZ"/>
              </w:rPr>
            </w:pPr>
          </w:p>
          <w:p w14:paraId="0F1DA384" w14:textId="77777777" w:rsidR="000C6BB1" w:rsidRPr="00E47975" w:rsidRDefault="000C6BB1" w:rsidP="006E70F5">
            <w:pPr>
              <w:tabs>
                <w:tab w:val="clear" w:pos="567"/>
              </w:tabs>
              <w:spacing w:line="240" w:lineRule="auto"/>
              <w:rPr>
                <w:i/>
                <w:szCs w:val="22"/>
                <w:lang w:val="cs-CZ"/>
              </w:rPr>
            </w:pPr>
            <w:r w:rsidRPr="00E47975">
              <w:rPr>
                <w:i/>
                <w:szCs w:val="22"/>
                <w:lang w:val="cs-CZ"/>
              </w:rPr>
              <w:lastRenderedPageBreak/>
              <w:t>Období sání 3 týdny:</w:t>
            </w:r>
          </w:p>
          <w:p w14:paraId="7F16AAB5" w14:textId="378BC6EF" w:rsidR="000C6BB1" w:rsidRPr="00E47975" w:rsidRDefault="000C6BB1" w:rsidP="006E70F5">
            <w:pPr>
              <w:tabs>
                <w:tab w:val="clear" w:pos="567"/>
              </w:tabs>
              <w:spacing w:line="240" w:lineRule="auto"/>
              <w:rPr>
                <w:szCs w:val="22"/>
                <w:lang w:val="cs-CZ"/>
              </w:rPr>
            </w:pPr>
            <w:proofErr w:type="spellStart"/>
            <w:r w:rsidRPr="00E47975">
              <w:rPr>
                <w:b/>
                <w:szCs w:val="22"/>
                <w:lang w:val="cs-CZ"/>
              </w:rPr>
              <w:t>Federelin</w:t>
            </w:r>
            <w:proofErr w:type="spellEnd"/>
            <w:r w:rsidRPr="00E47975">
              <w:rPr>
                <w:b/>
                <w:szCs w:val="22"/>
                <w:lang w:val="cs-CZ"/>
              </w:rPr>
              <w:t xml:space="preserve"> </w:t>
            </w:r>
            <w:r w:rsidRPr="00E47975">
              <w:rPr>
                <w:szCs w:val="22"/>
                <w:lang w:val="cs-CZ"/>
              </w:rPr>
              <w:t xml:space="preserve">78–80 hod po </w:t>
            </w:r>
            <w:r w:rsidR="00C302C0">
              <w:rPr>
                <w:szCs w:val="22"/>
                <w:lang w:val="cs-CZ"/>
              </w:rPr>
              <w:t>podání</w:t>
            </w:r>
            <w:r w:rsidR="00C302C0" w:rsidRPr="00E47975">
              <w:rPr>
                <w:szCs w:val="22"/>
                <w:lang w:val="cs-CZ"/>
              </w:rPr>
              <w:t xml:space="preserve"> </w:t>
            </w:r>
            <w:proofErr w:type="spellStart"/>
            <w:r w:rsidRPr="00E47975">
              <w:rPr>
                <w:szCs w:val="22"/>
                <w:lang w:val="cs-CZ"/>
              </w:rPr>
              <w:t>peforelinu</w:t>
            </w:r>
            <w:proofErr w:type="spellEnd"/>
            <w:r w:rsidRPr="00E47975">
              <w:rPr>
                <w:szCs w:val="22"/>
                <w:lang w:val="cs-CZ"/>
              </w:rPr>
              <w:t xml:space="preserve"> nebo PMSG</w:t>
            </w:r>
          </w:p>
        </w:tc>
      </w:tr>
      <w:tr w:rsidR="000C6BB1" w:rsidRPr="00E47975" w14:paraId="475351C1"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481F4094" w14:textId="77777777" w:rsidR="000C6BB1" w:rsidRPr="00E47975" w:rsidRDefault="000C6BB1" w:rsidP="006E70F5">
            <w:pPr>
              <w:tabs>
                <w:tab w:val="clear" w:pos="567"/>
              </w:tabs>
              <w:spacing w:line="240" w:lineRule="auto"/>
              <w:rPr>
                <w:szCs w:val="22"/>
                <w:lang w:val="cs-CZ"/>
              </w:rPr>
            </w:pPr>
            <w:r w:rsidRPr="00E47975">
              <w:rPr>
                <w:szCs w:val="22"/>
                <w:lang w:val="cs-CZ"/>
              </w:rPr>
              <w:lastRenderedPageBreak/>
              <w:t>1. AI</w:t>
            </w:r>
          </w:p>
        </w:tc>
        <w:tc>
          <w:tcPr>
            <w:tcW w:w="3544" w:type="dxa"/>
            <w:tcBorders>
              <w:top w:val="single" w:sz="4" w:space="0" w:color="auto"/>
              <w:left w:val="single" w:sz="4" w:space="0" w:color="auto"/>
              <w:bottom w:val="single" w:sz="4" w:space="0" w:color="auto"/>
              <w:right w:val="single" w:sz="4" w:space="0" w:color="auto"/>
            </w:tcBorders>
            <w:hideMark/>
          </w:tcPr>
          <w:p w14:paraId="71FD42BB" w14:textId="2C3535D9" w:rsidR="000C6BB1" w:rsidRPr="00E47975" w:rsidRDefault="000C6BB1" w:rsidP="006E70F5">
            <w:pPr>
              <w:tabs>
                <w:tab w:val="clear" w:pos="567"/>
              </w:tabs>
              <w:spacing w:line="240" w:lineRule="auto"/>
              <w:rPr>
                <w:szCs w:val="22"/>
                <w:lang w:val="cs-CZ"/>
              </w:rPr>
            </w:pPr>
            <w:r w:rsidRPr="00E47975">
              <w:rPr>
                <w:szCs w:val="22"/>
                <w:lang w:val="cs-CZ"/>
              </w:rPr>
              <w:t xml:space="preserve">24–26 hod po </w:t>
            </w:r>
            <w:r w:rsidR="00C302C0">
              <w:rPr>
                <w:szCs w:val="22"/>
                <w:lang w:val="cs-CZ"/>
              </w:rPr>
              <w:t>podání</w:t>
            </w:r>
            <w:r w:rsidR="00C302C0" w:rsidRPr="00E47975">
              <w:rPr>
                <w:szCs w:val="22"/>
                <w:lang w:val="cs-CZ"/>
              </w:rPr>
              <w:t xml:space="preserve"> </w:t>
            </w:r>
            <w:proofErr w:type="spellStart"/>
            <w:r w:rsidRPr="00E47975">
              <w:rPr>
                <w:szCs w:val="22"/>
                <w:lang w:val="cs-CZ"/>
              </w:rPr>
              <w:t>federelinu</w:t>
            </w:r>
            <w:proofErr w:type="spellEnd"/>
          </w:p>
        </w:tc>
        <w:tc>
          <w:tcPr>
            <w:tcW w:w="3575" w:type="dxa"/>
            <w:tcBorders>
              <w:top w:val="single" w:sz="4" w:space="0" w:color="auto"/>
              <w:left w:val="single" w:sz="4" w:space="0" w:color="auto"/>
              <w:bottom w:val="single" w:sz="4" w:space="0" w:color="auto"/>
              <w:right w:val="single" w:sz="4" w:space="0" w:color="auto"/>
            </w:tcBorders>
            <w:hideMark/>
          </w:tcPr>
          <w:p w14:paraId="1BF5FF64" w14:textId="1328FA4B" w:rsidR="000C6BB1" w:rsidRPr="00E47975" w:rsidRDefault="000C6BB1" w:rsidP="006E70F5">
            <w:pPr>
              <w:tabs>
                <w:tab w:val="clear" w:pos="567"/>
              </w:tabs>
              <w:spacing w:line="240" w:lineRule="auto"/>
              <w:rPr>
                <w:szCs w:val="22"/>
                <w:lang w:val="cs-CZ"/>
              </w:rPr>
            </w:pPr>
            <w:r w:rsidRPr="00E47975">
              <w:rPr>
                <w:szCs w:val="22"/>
                <w:lang w:val="cs-CZ"/>
              </w:rPr>
              <w:t xml:space="preserve">24–26 hod po </w:t>
            </w:r>
            <w:r w:rsidR="00C302C0">
              <w:rPr>
                <w:szCs w:val="22"/>
                <w:lang w:val="cs-CZ"/>
              </w:rPr>
              <w:t>podání</w:t>
            </w:r>
            <w:r w:rsidR="00C302C0" w:rsidRPr="00E47975">
              <w:rPr>
                <w:szCs w:val="22"/>
                <w:lang w:val="cs-CZ"/>
              </w:rPr>
              <w:t xml:space="preserve"> </w:t>
            </w:r>
            <w:proofErr w:type="spellStart"/>
            <w:r w:rsidRPr="00E47975">
              <w:rPr>
                <w:szCs w:val="22"/>
                <w:lang w:val="cs-CZ"/>
              </w:rPr>
              <w:t>federelinu</w:t>
            </w:r>
            <w:proofErr w:type="spellEnd"/>
          </w:p>
        </w:tc>
      </w:tr>
      <w:tr w:rsidR="000C6BB1" w:rsidRPr="00E47975" w14:paraId="15A003B7"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62743C51" w14:textId="77777777" w:rsidR="000C6BB1" w:rsidRPr="00E47975" w:rsidRDefault="000C6BB1" w:rsidP="006E70F5">
            <w:pPr>
              <w:tabs>
                <w:tab w:val="clear" w:pos="567"/>
              </w:tabs>
              <w:spacing w:line="240" w:lineRule="auto"/>
              <w:rPr>
                <w:szCs w:val="22"/>
                <w:lang w:val="cs-CZ"/>
              </w:rPr>
            </w:pPr>
            <w:r w:rsidRPr="00E47975">
              <w:rPr>
                <w:szCs w:val="22"/>
                <w:lang w:val="cs-CZ"/>
              </w:rPr>
              <w:t>2. AI</w:t>
            </w:r>
          </w:p>
        </w:tc>
        <w:tc>
          <w:tcPr>
            <w:tcW w:w="3544" w:type="dxa"/>
            <w:tcBorders>
              <w:top w:val="single" w:sz="4" w:space="0" w:color="auto"/>
              <w:left w:val="single" w:sz="4" w:space="0" w:color="auto"/>
              <w:bottom w:val="single" w:sz="4" w:space="0" w:color="auto"/>
              <w:right w:val="single" w:sz="4" w:space="0" w:color="auto"/>
            </w:tcBorders>
            <w:hideMark/>
          </w:tcPr>
          <w:p w14:paraId="203ADC26" w14:textId="0EE78263" w:rsidR="000C6BB1" w:rsidRPr="00E47975" w:rsidRDefault="000C6BB1" w:rsidP="006E70F5">
            <w:pPr>
              <w:tabs>
                <w:tab w:val="clear" w:pos="567"/>
              </w:tabs>
              <w:spacing w:line="240" w:lineRule="auto"/>
              <w:rPr>
                <w:szCs w:val="22"/>
                <w:lang w:val="cs-CZ"/>
              </w:rPr>
            </w:pPr>
            <w:r w:rsidRPr="00E47975">
              <w:rPr>
                <w:szCs w:val="22"/>
                <w:lang w:val="cs-CZ"/>
              </w:rPr>
              <w:t xml:space="preserve">40–42 hod po </w:t>
            </w:r>
            <w:r w:rsidR="00C302C0">
              <w:rPr>
                <w:szCs w:val="22"/>
                <w:lang w:val="cs-CZ"/>
              </w:rPr>
              <w:t>podání</w:t>
            </w:r>
            <w:r w:rsidR="00C302C0" w:rsidRPr="00E47975">
              <w:rPr>
                <w:szCs w:val="22"/>
                <w:lang w:val="cs-CZ"/>
              </w:rPr>
              <w:t xml:space="preserve"> </w:t>
            </w:r>
            <w:proofErr w:type="spellStart"/>
            <w:r w:rsidRPr="00E47975">
              <w:rPr>
                <w:szCs w:val="22"/>
                <w:lang w:val="cs-CZ"/>
              </w:rPr>
              <w:t>federelinu</w:t>
            </w:r>
            <w:proofErr w:type="spellEnd"/>
          </w:p>
        </w:tc>
        <w:tc>
          <w:tcPr>
            <w:tcW w:w="3575" w:type="dxa"/>
            <w:tcBorders>
              <w:top w:val="single" w:sz="4" w:space="0" w:color="auto"/>
              <w:left w:val="single" w:sz="4" w:space="0" w:color="auto"/>
              <w:bottom w:val="single" w:sz="4" w:space="0" w:color="auto"/>
              <w:right w:val="single" w:sz="4" w:space="0" w:color="auto"/>
            </w:tcBorders>
            <w:hideMark/>
          </w:tcPr>
          <w:p w14:paraId="0D1C66CA" w14:textId="576FE688" w:rsidR="000C6BB1" w:rsidRPr="00E47975" w:rsidRDefault="000C6BB1" w:rsidP="006E70F5">
            <w:pPr>
              <w:tabs>
                <w:tab w:val="clear" w:pos="567"/>
              </w:tabs>
              <w:spacing w:line="240" w:lineRule="auto"/>
              <w:rPr>
                <w:szCs w:val="22"/>
                <w:lang w:val="cs-CZ"/>
              </w:rPr>
            </w:pPr>
            <w:r w:rsidRPr="00E47975">
              <w:rPr>
                <w:szCs w:val="22"/>
                <w:lang w:val="cs-CZ"/>
              </w:rPr>
              <w:t xml:space="preserve">40–42 hod po </w:t>
            </w:r>
            <w:r w:rsidR="00C302C0">
              <w:rPr>
                <w:szCs w:val="22"/>
                <w:lang w:val="cs-CZ"/>
              </w:rPr>
              <w:t>podání</w:t>
            </w:r>
            <w:r w:rsidR="00C302C0" w:rsidRPr="00E47975">
              <w:rPr>
                <w:szCs w:val="22"/>
                <w:lang w:val="cs-CZ"/>
              </w:rPr>
              <w:t xml:space="preserve"> </w:t>
            </w:r>
            <w:proofErr w:type="spellStart"/>
            <w:r w:rsidRPr="00E47975">
              <w:rPr>
                <w:szCs w:val="22"/>
                <w:lang w:val="cs-CZ"/>
              </w:rPr>
              <w:t>federelinu</w:t>
            </w:r>
            <w:proofErr w:type="spellEnd"/>
          </w:p>
        </w:tc>
      </w:tr>
    </w:tbl>
    <w:p w14:paraId="36BB3D07" w14:textId="5E8852C0" w:rsidR="000C6BB1" w:rsidRPr="00E47975" w:rsidRDefault="000C6BB1" w:rsidP="00145C3F">
      <w:pPr>
        <w:tabs>
          <w:tab w:val="clear" w:pos="567"/>
        </w:tabs>
        <w:spacing w:line="240" w:lineRule="auto"/>
        <w:rPr>
          <w:szCs w:val="22"/>
          <w:lang w:val="cs-CZ"/>
        </w:rPr>
      </w:pPr>
      <w:r w:rsidRPr="00E47975">
        <w:rPr>
          <w:szCs w:val="22"/>
          <w:lang w:val="cs-CZ"/>
        </w:rPr>
        <w:t xml:space="preserve">* Preferovaná dávka </w:t>
      </w:r>
      <w:proofErr w:type="spellStart"/>
      <w:r w:rsidRPr="00E47975">
        <w:rPr>
          <w:szCs w:val="22"/>
        </w:rPr>
        <w:t>veterinárního</w:t>
      </w:r>
      <w:proofErr w:type="spellEnd"/>
      <w:r w:rsidRPr="00E47975">
        <w:rPr>
          <w:szCs w:val="22"/>
        </w:rPr>
        <w:t xml:space="preserve"> </w:t>
      </w:r>
      <w:proofErr w:type="spellStart"/>
      <w:r w:rsidRPr="00E47975">
        <w:rPr>
          <w:szCs w:val="22"/>
        </w:rPr>
        <w:t>léčivého</w:t>
      </w:r>
      <w:proofErr w:type="spellEnd"/>
      <w:r w:rsidRPr="00E47975">
        <w:rPr>
          <w:szCs w:val="22"/>
        </w:rPr>
        <w:t xml:space="preserve"> </w:t>
      </w:r>
      <w:proofErr w:type="spellStart"/>
      <w:r w:rsidRPr="00E47975">
        <w:rPr>
          <w:szCs w:val="22"/>
        </w:rPr>
        <w:t>přípravku</w:t>
      </w:r>
      <w:proofErr w:type="spellEnd"/>
      <w:r w:rsidRPr="00E47975">
        <w:rPr>
          <w:szCs w:val="22"/>
        </w:rPr>
        <w:t xml:space="preserve"> </w:t>
      </w:r>
      <w:r w:rsidRPr="00E47975">
        <w:rPr>
          <w:szCs w:val="22"/>
          <w:lang w:val="cs-CZ"/>
        </w:rPr>
        <w:t xml:space="preserve">u prasniček je 50 µg </w:t>
      </w:r>
      <w:proofErr w:type="spellStart"/>
      <w:r w:rsidRPr="00E47975">
        <w:rPr>
          <w:szCs w:val="22"/>
          <w:lang w:val="cs-CZ"/>
        </w:rPr>
        <w:t>federelinu</w:t>
      </w:r>
      <w:proofErr w:type="spellEnd"/>
      <w:r w:rsidRPr="00E47975">
        <w:rPr>
          <w:szCs w:val="22"/>
          <w:lang w:val="cs-CZ"/>
        </w:rPr>
        <w:t xml:space="preserve">. Dávka může být nicméně upravena v rozmezí 50 až 75 µg na základě zohlednění místních specifických aspektů nebo sezónních vlivů. Navrhovaný harmonogram by se měl přesně dodržovat. </w:t>
      </w:r>
    </w:p>
    <w:p w14:paraId="4820FC33" w14:textId="7C437DF1" w:rsidR="000C6BB1" w:rsidRPr="00E47975" w:rsidRDefault="000C6BB1" w:rsidP="00145C3F">
      <w:pPr>
        <w:tabs>
          <w:tab w:val="clear" w:pos="567"/>
        </w:tabs>
        <w:spacing w:line="240" w:lineRule="auto"/>
        <w:rPr>
          <w:szCs w:val="22"/>
          <w:lang w:val="cs-CZ"/>
        </w:rPr>
      </w:pPr>
      <w:r w:rsidRPr="00E47975">
        <w:rPr>
          <w:szCs w:val="22"/>
          <w:lang w:val="cs-CZ"/>
        </w:rPr>
        <w:t xml:space="preserve">**Preferovaná dávka veterinárního léčivého přípravku u dospělých prasnic je 50 µg </w:t>
      </w:r>
      <w:proofErr w:type="spellStart"/>
      <w:r w:rsidRPr="00E47975">
        <w:rPr>
          <w:szCs w:val="22"/>
          <w:lang w:val="cs-CZ"/>
        </w:rPr>
        <w:t>federelinu</w:t>
      </w:r>
      <w:proofErr w:type="spellEnd"/>
      <w:r w:rsidRPr="00E47975">
        <w:rPr>
          <w:szCs w:val="22"/>
          <w:lang w:val="cs-CZ"/>
        </w:rPr>
        <w:t>. Podání 25 µg je rovněž dostačující u prasnic s paritou větší než 3 nebo během období připouštění od září do května. Navrhovaný harmonogram by se měl přesně dodržovat.</w:t>
      </w:r>
    </w:p>
    <w:p w14:paraId="27CCD729" w14:textId="4946EB4A" w:rsidR="000D5A90" w:rsidRPr="00E47975" w:rsidRDefault="000D5A90" w:rsidP="00A9226B">
      <w:pPr>
        <w:tabs>
          <w:tab w:val="clear" w:pos="567"/>
        </w:tabs>
        <w:spacing w:line="240" w:lineRule="auto"/>
        <w:rPr>
          <w:szCs w:val="22"/>
          <w:lang w:val="pt-PT"/>
        </w:rPr>
      </w:pPr>
    </w:p>
    <w:p w14:paraId="29C70C52" w14:textId="77777777" w:rsidR="00C80401" w:rsidRPr="00E47975" w:rsidRDefault="00C80401" w:rsidP="00A9226B">
      <w:pPr>
        <w:tabs>
          <w:tab w:val="clear" w:pos="567"/>
        </w:tabs>
        <w:spacing w:line="240" w:lineRule="auto"/>
        <w:rPr>
          <w:szCs w:val="22"/>
          <w:lang w:val="pt-PT"/>
        </w:rPr>
      </w:pPr>
    </w:p>
    <w:p w14:paraId="543076A3" w14:textId="77777777" w:rsidR="00C114FF" w:rsidRPr="00E47975" w:rsidRDefault="006E4B59" w:rsidP="00190D84">
      <w:pPr>
        <w:pStyle w:val="Nadpis2"/>
        <w:rPr>
          <w:lang w:val="pt-PT"/>
        </w:rPr>
      </w:pPr>
      <w:r w:rsidRPr="00E47975">
        <w:rPr>
          <w:highlight w:val="lightGray"/>
          <w:lang w:val="pt-PT"/>
        </w:rPr>
        <w:t>9.</w:t>
      </w:r>
      <w:r w:rsidRPr="00E47975">
        <w:rPr>
          <w:lang w:val="pt-PT"/>
        </w:rPr>
        <w:tab/>
        <w:t>Informace o správném podávání</w:t>
      </w:r>
    </w:p>
    <w:p w14:paraId="624424AD" w14:textId="77777777" w:rsidR="00F520FE" w:rsidRPr="00E47975" w:rsidRDefault="00F520FE" w:rsidP="00F520FE">
      <w:pPr>
        <w:tabs>
          <w:tab w:val="clear" w:pos="567"/>
        </w:tabs>
        <w:spacing w:line="240" w:lineRule="auto"/>
        <w:rPr>
          <w:szCs w:val="22"/>
          <w:lang w:val="pt-PT"/>
        </w:rPr>
      </w:pPr>
    </w:p>
    <w:p w14:paraId="10C2E96A" w14:textId="7D618920" w:rsidR="00C114FF" w:rsidRPr="00E47975" w:rsidRDefault="00FA592F" w:rsidP="00A9226B">
      <w:pPr>
        <w:tabs>
          <w:tab w:val="clear" w:pos="567"/>
        </w:tabs>
        <w:spacing w:line="240" w:lineRule="auto"/>
        <w:rPr>
          <w:iCs/>
          <w:szCs w:val="22"/>
          <w:lang w:val="pt-PT"/>
        </w:rPr>
      </w:pPr>
      <w:r w:rsidRPr="00E47975">
        <w:rPr>
          <w:lang w:val="pt-PT"/>
        </w:rPr>
        <w:t>Nejsou.</w:t>
      </w:r>
    </w:p>
    <w:p w14:paraId="208153DD" w14:textId="77777777" w:rsidR="001B26EB" w:rsidRPr="00E47975" w:rsidRDefault="001B26EB" w:rsidP="00A9226B">
      <w:pPr>
        <w:tabs>
          <w:tab w:val="clear" w:pos="567"/>
        </w:tabs>
        <w:spacing w:line="240" w:lineRule="auto"/>
        <w:rPr>
          <w:iCs/>
          <w:szCs w:val="22"/>
          <w:lang w:val="pt-PT"/>
        </w:rPr>
      </w:pPr>
    </w:p>
    <w:p w14:paraId="3FA16536" w14:textId="77777777" w:rsidR="00FA592F" w:rsidRPr="00E47975" w:rsidRDefault="00FA592F" w:rsidP="00A9226B">
      <w:pPr>
        <w:tabs>
          <w:tab w:val="clear" w:pos="567"/>
        </w:tabs>
        <w:spacing w:line="240" w:lineRule="auto"/>
        <w:rPr>
          <w:iCs/>
          <w:szCs w:val="22"/>
          <w:lang w:val="pt-PT"/>
        </w:rPr>
      </w:pPr>
    </w:p>
    <w:p w14:paraId="1C7AFC49" w14:textId="77777777" w:rsidR="00DB468A" w:rsidRPr="00E47975" w:rsidRDefault="006E4B59" w:rsidP="00190D84">
      <w:pPr>
        <w:pStyle w:val="Nadpis2"/>
        <w:rPr>
          <w:lang w:val="pt-PT"/>
        </w:rPr>
      </w:pPr>
      <w:r w:rsidRPr="00E47975">
        <w:rPr>
          <w:highlight w:val="lightGray"/>
          <w:lang w:val="pt-PT"/>
        </w:rPr>
        <w:t>10.</w:t>
      </w:r>
      <w:r w:rsidRPr="00E47975">
        <w:rPr>
          <w:lang w:val="pt-PT"/>
        </w:rPr>
        <w:tab/>
        <w:t>Ochranné lhůty</w:t>
      </w:r>
    </w:p>
    <w:p w14:paraId="0519DC12" w14:textId="77777777" w:rsidR="00FA592F" w:rsidRPr="00E47975" w:rsidRDefault="00FA592F" w:rsidP="00145C3F">
      <w:pPr>
        <w:tabs>
          <w:tab w:val="clear" w:pos="567"/>
        </w:tabs>
        <w:spacing w:line="240" w:lineRule="auto"/>
        <w:rPr>
          <w:iCs/>
          <w:szCs w:val="22"/>
          <w:lang w:val="pt-PT"/>
        </w:rPr>
      </w:pPr>
    </w:p>
    <w:p w14:paraId="4BBE81DF" w14:textId="251F9FEC" w:rsidR="000C6BB1" w:rsidRPr="00E47975" w:rsidRDefault="000C6BB1" w:rsidP="00145C3F">
      <w:pPr>
        <w:tabs>
          <w:tab w:val="clear" w:pos="567"/>
        </w:tabs>
        <w:spacing w:line="240" w:lineRule="auto"/>
        <w:rPr>
          <w:szCs w:val="22"/>
          <w:lang w:val="pt-PT"/>
        </w:rPr>
      </w:pPr>
      <w:r w:rsidRPr="00E47975">
        <w:rPr>
          <w:szCs w:val="22"/>
          <w:lang w:val="pt-PT"/>
        </w:rPr>
        <w:t>Skot, prasata, koně</w:t>
      </w:r>
    </w:p>
    <w:p w14:paraId="66892898" w14:textId="77777777" w:rsidR="000C6BB1" w:rsidRPr="00E47975" w:rsidRDefault="000C6BB1" w:rsidP="00145C3F">
      <w:pPr>
        <w:tabs>
          <w:tab w:val="clear" w:pos="567"/>
        </w:tabs>
        <w:spacing w:line="240" w:lineRule="auto"/>
        <w:rPr>
          <w:szCs w:val="22"/>
          <w:lang w:val="pt-PT"/>
        </w:rPr>
      </w:pPr>
      <w:r w:rsidRPr="00E47975">
        <w:rPr>
          <w:szCs w:val="22"/>
          <w:lang w:val="pt-PT"/>
        </w:rPr>
        <w:t>Maso:</w:t>
      </w:r>
      <w:r w:rsidRPr="00E47975">
        <w:rPr>
          <w:szCs w:val="22"/>
          <w:lang w:val="pt-PT"/>
        </w:rPr>
        <w:tab/>
      </w:r>
      <w:r w:rsidRPr="00E47975">
        <w:rPr>
          <w:szCs w:val="22"/>
          <w:lang w:val="pt-PT"/>
        </w:rPr>
        <w:tab/>
        <w:t>Bez ochranných lhůt.</w:t>
      </w:r>
    </w:p>
    <w:p w14:paraId="36E72E3B" w14:textId="77777777" w:rsidR="000C6BB1" w:rsidRPr="00E47975" w:rsidRDefault="000C6BB1" w:rsidP="00145C3F">
      <w:pPr>
        <w:tabs>
          <w:tab w:val="clear" w:pos="567"/>
        </w:tabs>
        <w:spacing w:line="240" w:lineRule="auto"/>
        <w:rPr>
          <w:szCs w:val="22"/>
          <w:lang w:val="pt-PT"/>
        </w:rPr>
      </w:pPr>
    </w:p>
    <w:p w14:paraId="5DE54D32" w14:textId="77777777" w:rsidR="000C6BB1" w:rsidRPr="00E47975" w:rsidRDefault="000C6BB1" w:rsidP="00145C3F">
      <w:pPr>
        <w:tabs>
          <w:tab w:val="clear" w:pos="567"/>
        </w:tabs>
        <w:spacing w:line="240" w:lineRule="auto"/>
        <w:rPr>
          <w:szCs w:val="22"/>
          <w:lang w:val="pt-PT"/>
        </w:rPr>
      </w:pPr>
      <w:r w:rsidRPr="00E47975">
        <w:rPr>
          <w:szCs w:val="22"/>
          <w:lang w:val="pt-PT"/>
        </w:rPr>
        <w:t>Skot, koně</w:t>
      </w:r>
    </w:p>
    <w:p w14:paraId="40CF671B" w14:textId="6FBD6641" w:rsidR="000C6BB1" w:rsidRPr="00E47975" w:rsidRDefault="000C6BB1" w:rsidP="00145C3F">
      <w:pPr>
        <w:tabs>
          <w:tab w:val="clear" w:pos="567"/>
        </w:tabs>
        <w:spacing w:line="240" w:lineRule="auto"/>
        <w:rPr>
          <w:szCs w:val="22"/>
          <w:lang w:val="pt-PT"/>
        </w:rPr>
      </w:pPr>
      <w:r w:rsidRPr="00E47975">
        <w:rPr>
          <w:szCs w:val="22"/>
          <w:lang w:val="pt-PT"/>
        </w:rPr>
        <w:t>Mléko:</w:t>
      </w:r>
      <w:r w:rsidRPr="00E47975">
        <w:rPr>
          <w:szCs w:val="22"/>
          <w:lang w:val="pt-PT"/>
        </w:rPr>
        <w:tab/>
        <w:t>Bez ochranných lhůt.</w:t>
      </w:r>
    </w:p>
    <w:p w14:paraId="352D3C6F" w14:textId="6D88688B" w:rsidR="00C114FF" w:rsidRPr="00E47975" w:rsidRDefault="00C114FF" w:rsidP="00A9226B">
      <w:pPr>
        <w:tabs>
          <w:tab w:val="clear" w:pos="567"/>
        </w:tabs>
        <w:spacing w:line="240" w:lineRule="auto"/>
        <w:rPr>
          <w:iCs/>
          <w:szCs w:val="22"/>
          <w:lang w:val="pt-PT"/>
        </w:rPr>
      </w:pPr>
    </w:p>
    <w:p w14:paraId="237445D8" w14:textId="77777777" w:rsidR="00DB468A" w:rsidRPr="00E47975" w:rsidRDefault="00DB468A" w:rsidP="00A9226B">
      <w:pPr>
        <w:tabs>
          <w:tab w:val="clear" w:pos="567"/>
        </w:tabs>
        <w:spacing w:line="240" w:lineRule="auto"/>
        <w:rPr>
          <w:iCs/>
          <w:szCs w:val="22"/>
          <w:lang w:val="pt-PT"/>
        </w:rPr>
      </w:pPr>
    </w:p>
    <w:p w14:paraId="3EA828F0" w14:textId="77777777" w:rsidR="00C114FF" w:rsidRPr="00E47975" w:rsidRDefault="006E4B59" w:rsidP="00190D84">
      <w:pPr>
        <w:pStyle w:val="Nadpis2"/>
        <w:rPr>
          <w:lang w:val="pt-PT"/>
        </w:rPr>
      </w:pPr>
      <w:r w:rsidRPr="00E47975">
        <w:rPr>
          <w:highlight w:val="lightGray"/>
          <w:lang w:val="pt-PT"/>
        </w:rPr>
        <w:t>11.</w:t>
      </w:r>
      <w:r w:rsidRPr="00E47975">
        <w:rPr>
          <w:lang w:val="pt-PT"/>
        </w:rPr>
        <w:tab/>
        <w:t>Zvláštní opatření pro uchovávání</w:t>
      </w:r>
    </w:p>
    <w:p w14:paraId="5437653D" w14:textId="77777777" w:rsidR="00C114FF" w:rsidRPr="00E47975" w:rsidRDefault="00C114FF" w:rsidP="00A9226B">
      <w:pPr>
        <w:numPr>
          <w:ilvl w:val="12"/>
          <w:numId w:val="0"/>
        </w:numPr>
        <w:tabs>
          <w:tab w:val="clear" w:pos="567"/>
        </w:tabs>
        <w:spacing w:line="240" w:lineRule="auto"/>
        <w:rPr>
          <w:szCs w:val="22"/>
          <w:lang w:val="pt-PT"/>
        </w:rPr>
      </w:pPr>
    </w:p>
    <w:p w14:paraId="6C33BE22" w14:textId="2FA90CAE" w:rsidR="00C114FF" w:rsidRPr="00E47975" w:rsidRDefault="006E4B59" w:rsidP="00A9226B">
      <w:pPr>
        <w:numPr>
          <w:ilvl w:val="12"/>
          <w:numId w:val="0"/>
        </w:numPr>
        <w:tabs>
          <w:tab w:val="clear" w:pos="567"/>
        </w:tabs>
        <w:spacing w:line="240" w:lineRule="auto"/>
        <w:rPr>
          <w:szCs w:val="22"/>
          <w:lang w:val="pt-PT"/>
        </w:rPr>
      </w:pPr>
      <w:r w:rsidRPr="00E47975">
        <w:rPr>
          <w:lang w:val="pt-PT"/>
        </w:rPr>
        <w:t>Uchováv</w:t>
      </w:r>
      <w:r w:rsidR="00CF069C" w:rsidRPr="00E47975">
        <w:rPr>
          <w:lang w:val="pt-PT"/>
        </w:rPr>
        <w:t>ejte</w:t>
      </w:r>
      <w:r w:rsidRPr="00E47975">
        <w:rPr>
          <w:lang w:val="pt-PT"/>
        </w:rPr>
        <w:t xml:space="preserve"> mimo dohled a dosah dětí.</w:t>
      </w:r>
    </w:p>
    <w:p w14:paraId="72DFB384" w14:textId="77777777" w:rsidR="00FA592F" w:rsidRPr="00E47975" w:rsidRDefault="00FA592F" w:rsidP="00145C3F">
      <w:pPr>
        <w:tabs>
          <w:tab w:val="clear" w:pos="567"/>
        </w:tabs>
        <w:spacing w:line="240" w:lineRule="auto"/>
        <w:rPr>
          <w:szCs w:val="22"/>
          <w:lang w:val="pt-PT"/>
        </w:rPr>
      </w:pPr>
    </w:p>
    <w:p w14:paraId="4341BB50" w14:textId="2BD91459" w:rsidR="000C6BB1" w:rsidRPr="00E47975" w:rsidRDefault="000C6BB1" w:rsidP="00FE60EC">
      <w:pPr>
        <w:tabs>
          <w:tab w:val="clear" w:pos="567"/>
        </w:tabs>
        <w:spacing w:line="240" w:lineRule="auto"/>
        <w:rPr>
          <w:szCs w:val="22"/>
        </w:rPr>
      </w:pPr>
      <w:r w:rsidRPr="00E47975">
        <w:rPr>
          <w:szCs w:val="22"/>
          <w:lang w:val="pt-PT"/>
        </w:rPr>
        <w:t>Uchovávejte v chladničce (2 °C – 8 °C).</w:t>
      </w:r>
    </w:p>
    <w:p w14:paraId="782B5C69" w14:textId="41EE63B0" w:rsidR="000C6BB1" w:rsidRPr="00E47975" w:rsidRDefault="000C6BB1" w:rsidP="00FE60EC">
      <w:pPr>
        <w:tabs>
          <w:tab w:val="clear" w:pos="567"/>
        </w:tabs>
        <w:spacing w:line="240" w:lineRule="auto"/>
        <w:rPr>
          <w:szCs w:val="22"/>
          <w:lang w:val="pt-PT"/>
        </w:rPr>
      </w:pPr>
      <w:r w:rsidRPr="00E47975">
        <w:rPr>
          <w:szCs w:val="22"/>
          <w:lang w:val="pt-PT"/>
        </w:rPr>
        <w:t>Uchovávejte injekční lahvičku v krabičce, aby byla chráněna před světlem</w:t>
      </w:r>
    </w:p>
    <w:p w14:paraId="06335F5D" w14:textId="0C2515B2" w:rsidR="00C114FF" w:rsidRPr="00E47975" w:rsidRDefault="000C6BB1" w:rsidP="009A232E">
      <w:pPr>
        <w:tabs>
          <w:tab w:val="clear" w:pos="567"/>
        </w:tabs>
        <w:spacing w:line="240" w:lineRule="auto"/>
        <w:rPr>
          <w:szCs w:val="22"/>
          <w:lang w:val="pt-PT"/>
        </w:rPr>
      </w:pPr>
      <w:r w:rsidRPr="00E47975">
        <w:rPr>
          <w:szCs w:val="22"/>
          <w:lang w:val="cs-CZ"/>
        </w:rPr>
        <w:t>Po otevření uchovávejte při teplotě do 25 °C</w:t>
      </w:r>
      <w:r w:rsidRPr="00E47975">
        <w:rPr>
          <w:szCs w:val="22"/>
          <w:lang w:val="pt-PT"/>
        </w:rPr>
        <w:t>.</w:t>
      </w:r>
    </w:p>
    <w:p w14:paraId="1A1AAC25" w14:textId="77777777" w:rsidR="009A232E" w:rsidRPr="00E47975" w:rsidRDefault="009A232E" w:rsidP="00A9226B">
      <w:pPr>
        <w:numPr>
          <w:ilvl w:val="12"/>
          <w:numId w:val="0"/>
        </w:numPr>
        <w:tabs>
          <w:tab w:val="clear" w:pos="567"/>
        </w:tabs>
        <w:spacing w:line="240" w:lineRule="auto"/>
        <w:rPr>
          <w:szCs w:val="22"/>
          <w:lang w:val="pt-PT"/>
        </w:rPr>
      </w:pPr>
    </w:p>
    <w:p w14:paraId="7BDE1B18" w14:textId="5F04144B" w:rsidR="00C114FF" w:rsidRPr="00E47975" w:rsidRDefault="006E4B59" w:rsidP="00A9226B">
      <w:pPr>
        <w:numPr>
          <w:ilvl w:val="12"/>
          <w:numId w:val="0"/>
        </w:numPr>
        <w:tabs>
          <w:tab w:val="clear" w:pos="567"/>
        </w:tabs>
        <w:spacing w:line="240" w:lineRule="auto"/>
        <w:rPr>
          <w:szCs w:val="22"/>
          <w:lang w:val="pt-PT"/>
        </w:rPr>
      </w:pPr>
      <w:r w:rsidRPr="00E47975">
        <w:rPr>
          <w:lang w:val="pt-PT"/>
        </w:rPr>
        <w:t>Nepoužívejte tento veterinární léčivý přípravek po uplynutí doby použitelnosti uvedené na etiketě</w:t>
      </w:r>
      <w:r w:rsidR="00FA592F" w:rsidRPr="00E47975">
        <w:rPr>
          <w:lang w:val="pt-PT"/>
        </w:rPr>
        <w:t xml:space="preserve"> a</w:t>
      </w:r>
      <w:r w:rsidRPr="00E47975">
        <w:rPr>
          <w:lang w:val="pt-PT"/>
        </w:rPr>
        <w:t xml:space="preserve"> krabičce</w:t>
      </w:r>
      <w:r w:rsidR="00FA592F" w:rsidRPr="00E47975">
        <w:rPr>
          <w:lang w:val="pt-PT"/>
        </w:rPr>
        <w:t xml:space="preserve"> </w:t>
      </w:r>
      <w:r w:rsidRPr="00E47975">
        <w:rPr>
          <w:lang w:val="pt-PT"/>
        </w:rPr>
        <w:t xml:space="preserve">po </w:t>
      </w:r>
      <w:r w:rsidR="008C2B29" w:rsidRPr="00E47975">
        <w:rPr>
          <w:lang w:val="pt-PT"/>
        </w:rPr>
        <w:t>Exp</w:t>
      </w:r>
      <w:r w:rsidRPr="00E47975">
        <w:rPr>
          <w:lang w:val="pt-PT"/>
        </w:rPr>
        <w:t>.</w:t>
      </w:r>
      <w:r w:rsidR="00FA592F" w:rsidRPr="00E47975">
        <w:rPr>
          <w:lang w:val="pt-PT"/>
        </w:rPr>
        <w:t xml:space="preserve"> </w:t>
      </w:r>
      <w:r w:rsidRPr="00E47975">
        <w:rPr>
          <w:lang w:val="pt-PT"/>
        </w:rPr>
        <w:t>Doba použitelnosti končí posledním dnem v uvedeném měsíci.</w:t>
      </w:r>
    </w:p>
    <w:p w14:paraId="12C25D49" w14:textId="77777777" w:rsidR="0043320A" w:rsidRPr="00E47975" w:rsidRDefault="0043320A" w:rsidP="00A9226B">
      <w:pPr>
        <w:numPr>
          <w:ilvl w:val="12"/>
          <w:numId w:val="0"/>
        </w:numPr>
        <w:tabs>
          <w:tab w:val="clear" w:pos="567"/>
        </w:tabs>
        <w:spacing w:line="240" w:lineRule="auto"/>
        <w:rPr>
          <w:szCs w:val="22"/>
          <w:lang w:val="pt-PT"/>
        </w:rPr>
      </w:pPr>
    </w:p>
    <w:p w14:paraId="45816CD8" w14:textId="69B392EF" w:rsidR="00C114FF" w:rsidRPr="00E47975" w:rsidRDefault="006E4B59" w:rsidP="00A9226B">
      <w:pPr>
        <w:numPr>
          <w:ilvl w:val="12"/>
          <w:numId w:val="0"/>
        </w:numPr>
        <w:tabs>
          <w:tab w:val="clear" w:pos="567"/>
        </w:tabs>
        <w:spacing w:line="240" w:lineRule="auto"/>
        <w:rPr>
          <w:szCs w:val="22"/>
          <w:lang w:val="pt-PT"/>
        </w:rPr>
      </w:pPr>
      <w:r w:rsidRPr="00E47975">
        <w:rPr>
          <w:lang w:val="pt-PT"/>
        </w:rPr>
        <w:t>Doba použitelnosti po prvním otevření vnitřního obalu:</w:t>
      </w:r>
      <w:r w:rsidR="007D6792" w:rsidRPr="00E47975">
        <w:rPr>
          <w:lang w:val="pt-PT"/>
        </w:rPr>
        <w:t xml:space="preserve"> 28 dní.</w:t>
      </w:r>
    </w:p>
    <w:p w14:paraId="126FF42E" w14:textId="77777777" w:rsidR="00C114FF" w:rsidRPr="00E47975" w:rsidRDefault="00C114FF" w:rsidP="00A9226B">
      <w:pPr>
        <w:tabs>
          <w:tab w:val="clear" w:pos="567"/>
        </w:tabs>
        <w:spacing w:line="240" w:lineRule="auto"/>
        <w:rPr>
          <w:szCs w:val="22"/>
          <w:lang w:val="pt-PT"/>
        </w:rPr>
      </w:pPr>
    </w:p>
    <w:p w14:paraId="6BF73524" w14:textId="77777777" w:rsidR="0043320A" w:rsidRPr="00E47975" w:rsidRDefault="0043320A" w:rsidP="00A9226B">
      <w:pPr>
        <w:tabs>
          <w:tab w:val="clear" w:pos="567"/>
        </w:tabs>
        <w:spacing w:line="240" w:lineRule="auto"/>
        <w:rPr>
          <w:szCs w:val="22"/>
          <w:lang w:val="pt-PT"/>
        </w:rPr>
      </w:pPr>
    </w:p>
    <w:p w14:paraId="05BE9B45" w14:textId="4E33F251" w:rsidR="00C114FF" w:rsidRPr="00E47975" w:rsidRDefault="006E4B59" w:rsidP="00190D84">
      <w:pPr>
        <w:pStyle w:val="Nadpis2"/>
        <w:rPr>
          <w:lang w:val="pt-PT"/>
        </w:rPr>
      </w:pPr>
      <w:r w:rsidRPr="00E47975">
        <w:rPr>
          <w:highlight w:val="lightGray"/>
          <w:lang w:val="pt-PT"/>
        </w:rPr>
        <w:t>12.</w:t>
      </w:r>
      <w:r w:rsidRPr="00E47975">
        <w:rPr>
          <w:lang w:val="pt-PT"/>
        </w:rPr>
        <w:tab/>
        <w:t xml:space="preserve">Zvláštní opatření pro </w:t>
      </w:r>
      <w:r w:rsidR="00CF069C" w:rsidRPr="00E47975">
        <w:rPr>
          <w:lang w:val="pt-PT"/>
        </w:rPr>
        <w:t>likvidaci</w:t>
      </w:r>
    </w:p>
    <w:p w14:paraId="7C575CD6" w14:textId="77777777" w:rsidR="00C114FF" w:rsidRPr="00E47975" w:rsidRDefault="00C114FF" w:rsidP="00A9226B">
      <w:pPr>
        <w:tabs>
          <w:tab w:val="clear" w:pos="567"/>
        </w:tabs>
        <w:spacing w:line="240" w:lineRule="auto"/>
        <w:rPr>
          <w:szCs w:val="22"/>
          <w:lang w:val="pt-PT"/>
        </w:rPr>
      </w:pPr>
    </w:p>
    <w:p w14:paraId="3E91757A" w14:textId="3FDCF278" w:rsidR="00C114FF" w:rsidRPr="00E47975" w:rsidRDefault="006E4B59" w:rsidP="00A9226B">
      <w:pPr>
        <w:tabs>
          <w:tab w:val="clear" w:pos="567"/>
        </w:tabs>
        <w:spacing w:line="240" w:lineRule="auto"/>
        <w:rPr>
          <w:szCs w:val="22"/>
          <w:lang w:val="pt-PT"/>
        </w:rPr>
      </w:pPr>
      <w:r w:rsidRPr="00E47975">
        <w:rPr>
          <w:lang w:val="pt-PT"/>
        </w:rPr>
        <w:t>Léčivé přípravky se nesmí likvidovat prostřednictvím odpadní vody či domovního odpadu.</w:t>
      </w:r>
    </w:p>
    <w:p w14:paraId="47BD2E58" w14:textId="77777777" w:rsidR="00DB468A" w:rsidRPr="00E47975" w:rsidRDefault="00DB468A" w:rsidP="00A9226B">
      <w:pPr>
        <w:tabs>
          <w:tab w:val="clear" w:pos="567"/>
        </w:tabs>
        <w:spacing w:line="240" w:lineRule="auto"/>
        <w:rPr>
          <w:szCs w:val="22"/>
          <w:lang w:val="pt-PT"/>
        </w:rPr>
      </w:pPr>
    </w:p>
    <w:p w14:paraId="3FA7CEB8" w14:textId="7DF4C795" w:rsidR="00DB468A" w:rsidRPr="00E47975" w:rsidRDefault="006E4B59" w:rsidP="00DB468A">
      <w:pPr>
        <w:rPr>
          <w:szCs w:val="22"/>
          <w:lang w:val="pt-PT"/>
        </w:rPr>
      </w:pPr>
      <w:r w:rsidRPr="00E47975">
        <w:rPr>
          <w:lang w:val="pt-PT"/>
        </w:rPr>
        <w:t>Všechen n</w:t>
      </w:r>
      <w:r w:rsidR="00DA2A06" w:rsidRPr="00E47975">
        <w:rPr>
          <w:lang w:val="pt-PT"/>
        </w:rPr>
        <w:t>epoužitý veterinární léčivý přípravek nebo odpad</w:t>
      </w:r>
      <w:r w:rsidR="00905CAB" w:rsidRPr="00E47975">
        <w:rPr>
          <w:lang w:val="pt-PT"/>
        </w:rPr>
        <w:t>, který pochází z</w:t>
      </w:r>
      <w:r w:rsidR="00115BD5" w:rsidRPr="00E47975">
        <w:rPr>
          <w:lang w:val="pt-PT"/>
        </w:rPr>
        <w:t> </w:t>
      </w:r>
      <w:r w:rsidR="00905CAB" w:rsidRPr="00E47975">
        <w:rPr>
          <w:lang w:val="pt-PT"/>
        </w:rPr>
        <w:t>tohoto</w:t>
      </w:r>
      <w:r w:rsidR="00115BD5" w:rsidRPr="00E47975">
        <w:rPr>
          <w:lang w:val="pt-PT"/>
        </w:rPr>
        <w:t xml:space="preserve"> přípravku, </w:t>
      </w:r>
      <w:r w:rsidR="007616B4" w:rsidRPr="00E47975">
        <w:rPr>
          <w:lang w:val="pt-PT"/>
        </w:rPr>
        <w:t xml:space="preserve">likvidujte </w:t>
      </w:r>
      <w:r w:rsidR="002446DC" w:rsidRPr="00E47975">
        <w:rPr>
          <w:lang w:val="pt-PT"/>
        </w:rPr>
        <w:t xml:space="preserve">odevzdáním </w:t>
      </w:r>
      <w:r w:rsidR="00DA2A06" w:rsidRPr="00E47975">
        <w:rPr>
          <w:lang w:val="pt-PT"/>
        </w:rPr>
        <w:t xml:space="preserve">v souladu s místními požadavky </w:t>
      </w:r>
      <w:r w:rsidR="00330CC1" w:rsidRPr="00E47975">
        <w:rPr>
          <w:lang w:val="pt-PT"/>
        </w:rPr>
        <w:t>a </w:t>
      </w:r>
      <w:r w:rsidR="00DA2A06" w:rsidRPr="00E47975">
        <w:rPr>
          <w:lang w:val="pt-PT"/>
        </w:rPr>
        <w:t>platnými národními systémy sběru. Tato opatření napomáhají chránit životní prostředí.</w:t>
      </w:r>
    </w:p>
    <w:p w14:paraId="23B24023" w14:textId="77777777" w:rsidR="00DB468A" w:rsidRPr="00E47975" w:rsidRDefault="00DB468A" w:rsidP="00A9226B">
      <w:pPr>
        <w:tabs>
          <w:tab w:val="clear" w:pos="567"/>
        </w:tabs>
        <w:spacing w:line="240" w:lineRule="auto"/>
        <w:rPr>
          <w:szCs w:val="22"/>
          <w:lang w:val="pt-PT"/>
        </w:rPr>
      </w:pPr>
    </w:p>
    <w:p w14:paraId="085349A6" w14:textId="609720F4" w:rsidR="00C114FF" w:rsidRPr="00E47975" w:rsidRDefault="006E4B59" w:rsidP="00A9226B">
      <w:pPr>
        <w:tabs>
          <w:tab w:val="clear" w:pos="567"/>
        </w:tabs>
        <w:spacing w:line="240" w:lineRule="auto"/>
        <w:rPr>
          <w:szCs w:val="22"/>
          <w:lang w:val="pt-PT"/>
        </w:rPr>
      </w:pPr>
      <w:r w:rsidRPr="00E47975">
        <w:rPr>
          <w:lang w:val="pt-PT"/>
        </w:rPr>
        <w:t>O možnostech likvidace nepotřebných léčivých přípravků se poraďte s vaším veterinárním lékařem nebo lékárníkem</w:t>
      </w:r>
      <w:r w:rsidR="003C3E0E" w:rsidRPr="00E47975">
        <w:rPr>
          <w:lang w:val="pt-PT"/>
        </w:rPr>
        <w:t>.</w:t>
      </w:r>
    </w:p>
    <w:p w14:paraId="7E3D0AFD" w14:textId="77777777" w:rsidR="00DB468A" w:rsidRPr="00E47975" w:rsidRDefault="00DB468A" w:rsidP="00DB468A">
      <w:pPr>
        <w:tabs>
          <w:tab w:val="clear" w:pos="567"/>
        </w:tabs>
        <w:spacing w:line="240" w:lineRule="auto"/>
        <w:rPr>
          <w:bCs/>
          <w:szCs w:val="22"/>
          <w:highlight w:val="lightGray"/>
          <w:lang w:val="pt-PT"/>
        </w:rPr>
      </w:pPr>
    </w:p>
    <w:p w14:paraId="06DB9A21" w14:textId="77777777" w:rsidR="00DB468A" w:rsidRPr="00E47975" w:rsidRDefault="00DB468A" w:rsidP="00DB468A">
      <w:pPr>
        <w:tabs>
          <w:tab w:val="clear" w:pos="567"/>
        </w:tabs>
        <w:spacing w:line="240" w:lineRule="auto"/>
        <w:rPr>
          <w:bCs/>
          <w:szCs w:val="22"/>
          <w:highlight w:val="lightGray"/>
          <w:lang w:val="pt-PT"/>
        </w:rPr>
      </w:pPr>
    </w:p>
    <w:p w14:paraId="31B48E2D" w14:textId="77777777" w:rsidR="00DB468A" w:rsidRPr="00E47975" w:rsidRDefault="006E4B59" w:rsidP="00190D84">
      <w:pPr>
        <w:pStyle w:val="Nadpis2"/>
        <w:rPr>
          <w:lang w:val="pt-PT"/>
        </w:rPr>
      </w:pPr>
      <w:r w:rsidRPr="00E47975">
        <w:rPr>
          <w:highlight w:val="lightGray"/>
          <w:lang w:val="pt-PT"/>
        </w:rPr>
        <w:t>13.</w:t>
      </w:r>
      <w:r w:rsidRPr="00E47975">
        <w:rPr>
          <w:lang w:val="pt-PT"/>
        </w:rPr>
        <w:tab/>
        <w:t>Klasifikace veterinárních léčivých přípravků</w:t>
      </w:r>
    </w:p>
    <w:p w14:paraId="76BF11F0" w14:textId="77777777" w:rsidR="00C114FF" w:rsidRPr="00E47975" w:rsidRDefault="00C114FF" w:rsidP="00A9226B">
      <w:pPr>
        <w:tabs>
          <w:tab w:val="clear" w:pos="567"/>
        </w:tabs>
        <w:spacing w:line="240" w:lineRule="auto"/>
        <w:rPr>
          <w:szCs w:val="22"/>
          <w:lang w:val="pt-PT"/>
        </w:rPr>
      </w:pPr>
    </w:p>
    <w:p w14:paraId="2B619B40" w14:textId="77777777" w:rsidR="00FA592F" w:rsidRPr="00E47975" w:rsidRDefault="00FA592F" w:rsidP="00FA592F">
      <w:pPr>
        <w:numPr>
          <w:ilvl w:val="12"/>
          <w:numId w:val="0"/>
        </w:numPr>
        <w:rPr>
          <w:szCs w:val="22"/>
          <w:lang w:val="pt-PT"/>
        </w:rPr>
      </w:pPr>
      <w:r w:rsidRPr="00E47975">
        <w:rPr>
          <w:lang w:val="pt-PT"/>
        </w:rPr>
        <w:t>Veterinární léčivý přípravek je vydáván pouze na předpis.</w:t>
      </w:r>
    </w:p>
    <w:p w14:paraId="1B2009DE" w14:textId="77777777" w:rsidR="00DB468A" w:rsidRPr="00E47975" w:rsidRDefault="00DB468A" w:rsidP="00A9226B">
      <w:pPr>
        <w:tabs>
          <w:tab w:val="clear" w:pos="567"/>
        </w:tabs>
        <w:spacing w:line="240" w:lineRule="auto"/>
        <w:rPr>
          <w:szCs w:val="22"/>
          <w:lang w:val="pt-PT"/>
        </w:rPr>
      </w:pPr>
    </w:p>
    <w:p w14:paraId="12B30451" w14:textId="77777777" w:rsidR="00FA592F" w:rsidRPr="00E47975" w:rsidRDefault="00FA592F" w:rsidP="00A9226B">
      <w:pPr>
        <w:tabs>
          <w:tab w:val="clear" w:pos="567"/>
        </w:tabs>
        <w:spacing w:line="240" w:lineRule="auto"/>
        <w:rPr>
          <w:szCs w:val="22"/>
          <w:lang w:val="pt-PT"/>
        </w:rPr>
      </w:pPr>
    </w:p>
    <w:p w14:paraId="37274FDB" w14:textId="77777777" w:rsidR="00DB468A" w:rsidRPr="00E47975" w:rsidRDefault="006E4B59" w:rsidP="00190D84">
      <w:pPr>
        <w:pStyle w:val="Nadpis2"/>
        <w:rPr>
          <w:lang w:val="pt-PT"/>
        </w:rPr>
      </w:pPr>
      <w:r w:rsidRPr="00E47975">
        <w:rPr>
          <w:highlight w:val="lightGray"/>
          <w:lang w:val="pt-PT"/>
        </w:rPr>
        <w:t>14.</w:t>
      </w:r>
      <w:r w:rsidRPr="00E47975">
        <w:rPr>
          <w:lang w:val="pt-PT"/>
        </w:rPr>
        <w:tab/>
        <w:t>Registrační čísla a velikosti balení</w:t>
      </w:r>
    </w:p>
    <w:p w14:paraId="3552EBFE" w14:textId="77777777" w:rsidR="00FA592F" w:rsidRPr="00E47975" w:rsidRDefault="00FA592F" w:rsidP="00A9226B">
      <w:pPr>
        <w:tabs>
          <w:tab w:val="clear" w:pos="567"/>
        </w:tabs>
        <w:spacing w:line="240" w:lineRule="auto"/>
        <w:rPr>
          <w:szCs w:val="22"/>
          <w:lang w:val="pt-PT"/>
        </w:rPr>
      </w:pPr>
    </w:p>
    <w:p w14:paraId="3455E3EE" w14:textId="4D63E3C0" w:rsidR="000C6BB1" w:rsidRPr="00E47975" w:rsidRDefault="000C6BB1" w:rsidP="00A9226B">
      <w:pPr>
        <w:tabs>
          <w:tab w:val="clear" w:pos="567"/>
        </w:tabs>
        <w:spacing w:line="240" w:lineRule="auto"/>
        <w:rPr>
          <w:szCs w:val="22"/>
          <w:lang w:val="pt-PT"/>
        </w:rPr>
      </w:pPr>
      <w:r w:rsidRPr="00E47975">
        <w:rPr>
          <w:szCs w:val="22"/>
          <w:lang w:val="pt-PT"/>
        </w:rPr>
        <w:t>96/035/15-C</w:t>
      </w:r>
    </w:p>
    <w:p w14:paraId="2904E375" w14:textId="6487EB89" w:rsidR="000D5A90" w:rsidRPr="00E47975" w:rsidRDefault="000D5A90" w:rsidP="00A9226B">
      <w:pPr>
        <w:tabs>
          <w:tab w:val="clear" w:pos="567"/>
        </w:tabs>
        <w:spacing w:line="240" w:lineRule="auto"/>
        <w:rPr>
          <w:szCs w:val="22"/>
          <w:lang w:val="pt-PT"/>
        </w:rPr>
      </w:pPr>
    </w:p>
    <w:p w14:paraId="1B651BB5" w14:textId="393294EC" w:rsidR="000C6BB1" w:rsidRPr="00E47975" w:rsidRDefault="000C6BB1" w:rsidP="000C6BB1">
      <w:pPr>
        <w:pStyle w:val="Style1"/>
        <w:rPr>
          <w:b w:val="0"/>
          <w:bCs/>
          <w:u w:val="single"/>
          <w:lang w:val="pt-PT"/>
        </w:rPr>
      </w:pPr>
      <w:r w:rsidRPr="00E47975">
        <w:rPr>
          <w:b w:val="0"/>
          <w:u w:val="single"/>
          <w:lang w:val="pt-PT"/>
        </w:rPr>
        <w:t>Velikost balení:</w:t>
      </w:r>
    </w:p>
    <w:p w14:paraId="10E4A3E2" w14:textId="5CBABC36" w:rsidR="000C6BB1" w:rsidRPr="00E47975" w:rsidRDefault="000C6BB1" w:rsidP="000C6BB1">
      <w:pPr>
        <w:pStyle w:val="Style1"/>
        <w:rPr>
          <w:b w:val="0"/>
          <w:lang w:val="pt-PT"/>
        </w:rPr>
      </w:pPr>
      <w:r w:rsidRPr="00E47975">
        <w:rPr>
          <w:b w:val="0"/>
          <w:bCs/>
          <w:lang w:val="pt-PT"/>
        </w:rPr>
        <w:t xml:space="preserve">1 </w:t>
      </w:r>
      <w:r w:rsidRPr="00E47975">
        <w:rPr>
          <w:b w:val="0"/>
          <w:lang w:val="pt-PT"/>
        </w:rPr>
        <w:t>Injekční lahvička (10 ml) v papírov</w:t>
      </w:r>
      <w:r w:rsidR="00E40CFB">
        <w:rPr>
          <w:b w:val="0"/>
          <w:lang w:val="pt-PT"/>
        </w:rPr>
        <w:t>é</w:t>
      </w:r>
      <w:r w:rsidRPr="00E47975">
        <w:rPr>
          <w:b w:val="0"/>
          <w:lang w:val="pt-PT"/>
        </w:rPr>
        <w:t xml:space="preserve"> krabič</w:t>
      </w:r>
      <w:r w:rsidR="00E40CFB">
        <w:rPr>
          <w:b w:val="0"/>
          <w:lang w:val="pt-PT"/>
        </w:rPr>
        <w:t>ce</w:t>
      </w:r>
      <w:r w:rsidRPr="00E47975">
        <w:rPr>
          <w:b w:val="0"/>
          <w:lang w:val="pt-PT"/>
        </w:rPr>
        <w:t>.</w:t>
      </w:r>
    </w:p>
    <w:p w14:paraId="2E6FC043" w14:textId="52D9341F" w:rsidR="000C6BB1" w:rsidRPr="00E47975" w:rsidRDefault="000C6BB1" w:rsidP="009A232E">
      <w:pPr>
        <w:tabs>
          <w:tab w:val="clear" w:pos="567"/>
        </w:tabs>
        <w:spacing w:line="240" w:lineRule="auto"/>
        <w:rPr>
          <w:lang w:val="pt-PT"/>
        </w:rPr>
      </w:pPr>
      <w:r w:rsidRPr="00E47975">
        <w:rPr>
          <w:lang w:val="pt-PT"/>
        </w:rPr>
        <w:t>1 Injekční lahvička (20 ml) v papírov</w:t>
      </w:r>
      <w:r w:rsidR="00E40CFB">
        <w:rPr>
          <w:lang w:val="pt-PT"/>
        </w:rPr>
        <w:t>é</w:t>
      </w:r>
      <w:r w:rsidRPr="00E47975">
        <w:rPr>
          <w:lang w:val="pt-PT"/>
        </w:rPr>
        <w:t xml:space="preserve"> krabič</w:t>
      </w:r>
      <w:r w:rsidR="00E40CFB">
        <w:rPr>
          <w:lang w:val="pt-PT"/>
        </w:rPr>
        <w:t>ce</w:t>
      </w:r>
      <w:r w:rsidRPr="00E47975">
        <w:rPr>
          <w:lang w:val="pt-PT"/>
        </w:rPr>
        <w:t>.</w:t>
      </w:r>
    </w:p>
    <w:p w14:paraId="2B98BFFE" w14:textId="5D9B8C84" w:rsidR="00C114FF" w:rsidRPr="00E47975" w:rsidRDefault="000C6BB1" w:rsidP="00A9226B">
      <w:pPr>
        <w:tabs>
          <w:tab w:val="clear" w:pos="567"/>
        </w:tabs>
        <w:spacing w:line="240" w:lineRule="auto"/>
        <w:rPr>
          <w:szCs w:val="22"/>
          <w:lang w:val="pt-PT"/>
        </w:rPr>
      </w:pPr>
      <w:r w:rsidRPr="00E47975">
        <w:rPr>
          <w:lang w:val="pt-PT"/>
        </w:rPr>
        <w:t>1 Injekční lahvička (50 ml) v papírov</w:t>
      </w:r>
      <w:r w:rsidR="00E40CFB">
        <w:rPr>
          <w:lang w:val="pt-PT"/>
        </w:rPr>
        <w:t>é</w:t>
      </w:r>
      <w:r w:rsidRPr="00E47975">
        <w:rPr>
          <w:lang w:val="pt-PT"/>
        </w:rPr>
        <w:t xml:space="preserve"> krabič</w:t>
      </w:r>
      <w:r w:rsidR="00E40CFB">
        <w:rPr>
          <w:lang w:val="pt-PT"/>
        </w:rPr>
        <w:t>ce</w:t>
      </w:r>
      <w:r w:rsidRPr="00E47975">
        <w:rPr>
          <w:lang w:val="pt-PT"/>
        </w:rPr>
        <w:t>.</w:t>
      </w:r>
    </w:p>
    <w:p w14:paraId="2932D624" w14:textId="77777777" w:rsidR="000C6BB1" w:rsidRPr="00E47975" w:rsidRDefault="000C6BB1" w:rsidP="00B523D2">
      <w:pPr>
        <w:tabs>
          <w:tab w:val="clear" w:pos="567"/>
        </w:tabs>
        <w:spacing w:line="240" w:lineRule="auto"/>
        <w:rPr>
          <w:lang w:val="pt-PT"/>
        </w:rPr>
      </w:pPr>
    </w:p>
    <w:p w14:paraId="56D452D0" w14:textId="7F16CFE7" w:rsidR="00B523D2" w:rsidRPr="00E47975" w:rsidRDefault="00B523D2" w:rsidP="00B523D2">
      <w:pPr>
        <w:tabs>
          <w:tab w:val="clear" w:pos="567"/>
        </w:tabs>
        <w:spacing w:line="240" w:lineRule="auto"/>
        <w:rPr>
          <w:szCs w:val="22"/>
          <w:lang w:val="pt-PT"/>
        </w:rPr>
      </w:pPr>
      <w:r w:rsidRPr="00E47975">
        <w:rPr>
          <w:lang w:val="pt-PT"/>
        </w:rPr>
        <w:t>Na trhu nemusí být všechny velikosti balení.</w:t>
      </w:r>
    </w:p>
    <w:p w14:paraId="1E0A47F2" w14:textId="77777777" w:rsidR="00DB468A" w:rsidRPr="00E47975" w:rsidRDefault="00DB468A" w:rsidP="00A9226B">
      <w:pPr>
        <w:tabs>
          <w:tab w:val="clear" w:pos="567"/>
        </w:tabs>
        <w:spacing w:line="240" w:lineRule="auto"/>
        <w:rPr>
          <w:szCs w:val="22"/>
          <w:lang w:val="pt-PT"/>
        </w:rPr>
      </w:pPr>
    </w:p>
    <w:p w14:paraId="678AE732" w14:textId="77777777" w:rsidR="00B523D2" w:rsidRPr="00E47975" w:rsidRDefault="00B523D2" w:rsidP="00A9226B">
      <w:pPr>
        <w:tabs>
          <w:tab w:val="clear" w:pos="567"/>
        </w:tabs>
        <w:spacing w:line="240" w:lineRule="auto"/>
        <w:rPr>
          <w:szCs w:val="22"/>
          <w:lang w:val="pt-PT"/>
        </w:rPr>
      </w:pPr>
    </w:p>
    <w:p w14:paraId="0B76CC22" w14:textId="77777777" w:rsidR="00C114FF" w:rsidRPr="00E47975" w:rsidRDefault="006E4B59" w:rsidP="00190D84">
      <w:pPr>
        <w:pStyle w:val="Nadpis2"/>
        <w:rPr>
          <w:lang w:val="pt-PT"/>
        </w:rPr>
      </w:pPr>
      <w:r w:rsidRPr="00E47975">
        <w:rPr>
          <w:highlight w:val="lightGray"/>
          <w:lang w:val="pt-PT"/>
        </w:rPr>
        <w:t>15.</w:t>
      </w:r>
      <w:r w:rsidRPr="00E47975">
        <w:rPr>
          <w:lang w:val="pt-PT"/>
        </w:rPr>
        <w:tab/>
        <w:t>Datum poslední revize příbalové informace</w:t>
      </w:r>
    </w:p>
    <w:p w14:paraId="6781F72F" w14:textId="77777777" w:rsidR="00C114FF" w:rsidRPr="00E47975" w:rsidRDefault="00C114FF" w:rsidP="00A9226B">
      <w:pPr>
        <w:tabs>
          <w:tab w:val="clear" w:pos="567"/>
        </w:tabs>
        <w:spacing w:line="240" w:lineRule="auto"/>
        <w:rPr>
          <w:szCs w:val="22"/>
          <w:lang w:val="pt-PT"/>
        </w:rPr>
      </w:pPr>
    </w:p>
    <w:p w14:paraId="78FB153C" w14:textId="1279CA1B" w:rsidR="00DB468A" w:rsidRPr="00E47975" w:rsidRDefault="00C302C0" w:rsidP="003E19C9">
      <w:pPr>
        <w:rPr>
          <w:szCs w:val="22"/>
          <w:lang w:val="pt-PT"/>
        </w:rPr>
      </w:pPr>
      <w:r>
        <w:rPr>
          <w:lang w:val="pt-PT"/>
        </w:rPr>
        <w:t>0</w:t>
      </w:r>
      <w:r w:rsidR="009C3E48">
        <w:rPr>
          <w:lang w:val="pt-PT"/>
        </w:rPr>
        <w:t>8</w:t>
      </w:r>
      <w:bookmarkStart w:id="1" w:name="_GoBack"/>
      <w:bookmarkEnd w:id="1"/>
      <w:r>
        <w:rPr>
          <w:lang w:val="pt-PT"/>
        </w:rPr>
        <w:t>/2026</w:t>
      </w:r>
    </w:p>
    <w:p w14:paraId="536A8BBE" w14:textId="77777777" w:rsidR="00DB468A" w:rsidRPr="00E47975" w:rsidRDefault="00DB468A" w:rsidP="00A9226B">
      <w:pPr>
        <w:tabs>
          <w:tab w:val="clear" w:pos="567"/>
        </w:tabs>
        <w:spacing w:line="240" w:lineRule="auto"/>
        <w:rPr>
          <w:szCs w:val="22"/>
          <w:lang w:val="pt-PT"/>
        </w:rPr>
      </w:pPr>
    </w:p>
    <w:p w14:paraId="15C08D53" w14:textId="12AD6D5D" w:rsidR="001F1C7E" w:rsidRDefault="006E4B59" w:rsidP="001F1C7E">
      <w:pPr>
        <w:tabs>
          <w:tab w:val="clear" w:pos="567"/>
        </w:tabs>
        <w:spacing w:line="240" w:lineRule="auto"/>
        <w:rPr>
          <w:szCs w:val="22"/>
          <w:lang w:val="pt-PT"/>
        </w:rPr>
      </w:pPr>
      <w:r w:rsidRPr="00E47975">
        <w:rPr>
          <w:lang w:val="pt-PT"/>
        </w:rPr>
        <w:t xml:space="preserve">Podrobné informace o tomto veterinárním léčivém přípravku jsou k dispozici v databázi přípravků Unie </w:t>
      </w:r>
      <w:r w:rsidRPr="00E47975">
        <w:rPr>
          <w:szCs w:val="22"/>
          <w:lang w:val="pt-PT"/>
        </w:rPr>
        <w:t>(</w:t>
      </w:r>
      <w:hyperlink r:id="rId9" w:history="1">
        <w:r w:rsidR="00C302C0" w:rsidRPr="0011584D">
          <w:rPr>
            <w:rStyle w:val="Hypertextovodkaz"/>
            <w:szCs w:val="22"/>
            <w:lang w:val="pt-PT"/>
          </w:rPr>
          <w:t>https://medicines.health.europa.eu/veterinary</w:t>
        </w:r>
      </w:hyperlink>
      <w:r w:rsidRPr="00E47975">
        <w:rPr>
          <w:szCs w:val="22"/>
          <w:lang w:val="pt-PT"/>
        </w:rPr>
        <w:t>).</w:t>
      </w:r>
    </w:p>
    <w:p w14:paraId="22494DB9" w14:textId="713769E0" w:rsidR="00C302C0" w:rsidRDefault="00C302C0" w:rsidP="001F1C7E">
      <w:pPr>
        <w:tabs>
          <w:tab w:val="clear" w:pos="567"/>
        </w:tabs>
        <w:spacing w:line="240" w:lineRule="auto"/>
        <w:rPr>
          <w:szCs w:val="22"/>
          <w:lang w:val="pt-PT"/>
        </w:rPr>
      </w:pPr>
    </w:p>
    <w:p w14:paraId="1D968BE3" w14:textId="77777777" w:rsidR="00C302C0" w:rsidRPr="004D5D9E" w:rsidRDefault="00C302C0" w:rsidP="00C302C0">
      <w:pPr>
        <w:spacing w:line="240" w:lineRule="auto"/>
      </w:pPr>
      <w:bookmarkStart w:id="2" w:name="_Hlk148432335"/>
      <w:proofErr w:type="spellStart"/>
      <w:r w:rsidRPr="004D5D9E">
        <w:t>Podrobné</w:t>
      </w:r>
      <w:proofErr w:type="spellEnd"/>
      <w:r w:rsidRPr="004D5D9E">
        <w:t xml:space="preserve"> </w:t>
      </w:r>
      <w:proofErr w:type="spellStart"/>
      <w:r w:rsidRPr="004D5D9E">
        <w:t>informace</w:t>
      </w:r>
      <w:proofErr w:type="spellEnd"/>
      <w:r w:rsidRPr="004D5D9E">
        <w:t xml:space="preserve"> o </w:t>
      </w:r>
      <w:proofErr w:type="spellStart"/>
      <w:r w:rsidRPr="004D5D9E">
        <w:t>tomto</w:t>
      </w:r>
      <w:proofErr w:type="spellEnd"/>
      <w:r w:rsidRPr="004D5D9E">
        <w:t xml:space="preserve"> </w:t>
      </w:r>
      <w:proofErr w:type="spellStart"/>
      <w:r w:rsidRPr="004D5D9E">
        <w:t>veterinárním</w:t>
      </w:r>
      <w:proofErr w:type="spellEnd"/>
      <w:r w:rsidRPr="004D5D9E">
        <w:t xml:space="preserve"> </w:t>
      </w:r>
      <w:proofErr w:type="spellStart"/>
      <w:r w:rsidRPr="004D5D9E">
        <w:t>léčivém</w:t>
      </w:r>
      <w:proofErr w:type="spellEnd"/>
      <w:r w:rsidRPr="004D5D9E">
        <w:t xml:space="preserve"> </w:t>
      </w:r>
      <w:proofErr w:type="spellStart"/>
      <w:r w:rsidRPr="004D5D9E">
        <w:t>přípravku</w:t>
      </w:r>
      <w:proofErr w:type="spellEnd"/>
      <w:r w:rsidRPr="004D5D9E">
        <w:t xml:space="preserve"> </w:t>
      </w:r>
      <w:proofErr w:type="spellStart"/>
      <w:r w:rsidRPr="004D5D9E">
        <w:t>naleznete</w:t>
      </w:r>
      <w:proofErr w:type="spellEnd"/>
      <w:r w:rsidRPr="004D5D9E">
        <w:t xml:space="preserve"> </w:t>
      </w:r>
      <w:proofErr w:type="spellStart"/>
      <w:r w:rsidRPr="004D5D9E">
        <w:t>také</w:t>
      </w:r>
      <w:proofErr w:type="spellEnd"/>
      <w:r w:rsidRPr="004D5D9E">
        <w:t xml:space="preserve"> v </w:t>
      </w:r>
      <w:proofErr w:type="spellStart"/>
      <w:r w:rsidRPr="004D5D9E">
        <w:t>národní</w:t>
      </w:r>
      <w:proofErr w:type="spellEnd"/>
      <w:r w:rsidRPr="004D5D9E">
        <w:t xml:space="preserve"> </w:t>
      </w:r>
      <w:proofErr w:type="spellStart"/>
      <w:r w:rsidRPr="004D5D9E">
        <w:t>databázi</w:t>
      </w:r>
      <w:proofErr w:type="spellEnd"/>
      <w:r w:rsidRPr="004D5D9E">
        <w:t xml:space="preserve"> (</w:t>
      </w:r>
      <w:hyperlink r:id="rId10" w:history="1">
        <w:r w:rsidRPr="004D5D9E">
          <w:rPr>
            <w:rStyle w:val="Hypertextovodkaz"/>
          </w:rPr>
          <w:t>https://www.uskvbl.cz</w:t>
        </w:r>
      </w:hyperlink>
      <w:r w:rsidRPr="004D5D9E">
        <w:t>).</w:t>
      </w:r>
    </w:p>
    <w:bookmarkEnd w:id="2"/>
    <w:p w14:paraId="79F8C20E" w14:textId="77777777" w:rsidR="00C114FF" w:rsidRPr="00E47975" w:rsidRDefault="00C114FF" w:rsidP="00A9226B">
      <w:pPr>
        <w:tabs>
          <w:tab w:val="clear" w:pos="567"/>
        </w:tabs>
        <w:spacing w:line="240" w:lineRule="auto"/>
        <w:rPr>
          <w:szCs w:val="22"/>
          <w:lang w:val="pt-PT"/>
        </w:rPr>
      </w:pPr>
    </w:p>
    <w:p w14:paraId="573985A6" w14:textId="77777777" w:rsidR="00E70337" w:rsidRPr="00E47975" w:rsidRDefault="00E70337" w:rsidP="00A9226B">
      <w:pPr>
        <w:tabs>
          <w:tab w:val="clear" w:pos="567"/>
        </w:tabs>
        <w:spacing w:line="240" w:lineRule="auto"/>
        <w:rPr>
          <w:szCs w:val="22"/>
          <w:lang w:val="pt-PT"/>
        </w:rPr>
      </w:pPr>
    </w:p>
    <w:p w14:paraId="54C9272A" w14:textId="77777777" w:rsidR="00DB468A" w:rsidRPr="00E47975" w:rsidRDefault="006E4B59" w:rsidP="00190D84">
      <w:pPr>
        <w:pStyle w:val="Nadpis2"/>
        <w:rPr>
          <w:lang w:val="pt-PT"/>
        </w:rPr>
      </w:pPr>
      <w:r w:rsidRPr="00E47975">
        <w:rPr>
          <w:highlight w:val="lightGray"/>
          <w:lang w:val="pt-PT"/>
        </w:rPr>
        <w:t>16.</w:t>
      </w:r>
      <w:r w:rsidRPr="00E47975">
        <w:rPr>
          <w:lang w:val="pt-PT"/>
        </w:rPr>
        <w:tab/>
        <w:t>Kontaktní údaje</w:t>
      </w:r>
    </w:p>
    <w:p w14:paraId="43F06BBF" w14:textId="77777777" w:rsidR="00C114FF" w:rsidRPr="00E47975" w:rsidRDefault="00C114FF" w:rsidP="00A9226B">
      <w:pPr>
        <w:tabs>
          <w:tab w:val="clear" w:pos="567"/>
        </w:tabs>
        <w:spacing w:line="240" w:lineRule="auto"/>
        <w:rPr>
          <w:szCs w:val="22"/>
          <w:lang w:val="pt-PT"/>
        </w:rPr>
      </w:pPr>
    </w:p>
    <w:p w14:paraId="79625108" w14:textId="211C461C" w:rsidR="00DB468A" w:rsidRPr="00E47975" w:rsidRDefault="006E4B59" w:rsidP="00DB468A">
      <w:pPr>
        <w:rPr>
          <w:iCs/>
          <w:szCs w:val="22"/>
          <w:lang w:val="pt-PT"/>
        </w:rPr>
      </w:pPr>
      <w:bookmarkStart w:id="3" w:name="_Hlk73552578"/>
      <w:r w:rsidRPr="00E47975">
        <w:rPr>
          <w:iCs/>
          <w:szCs w:val="22"/>
          <w:u w:val="single"/>
          <w:lang w:val="pt-PT"/>
        </w:rPr>
        <w:t>Držitel rozhodnutí o registraci</w:t>
      </w:r>
      <w:r w:rsidR="003E19C9" w:rsidRPr="00E47975">
        <w:rPr>
          <w:iCs/>
          <w:szCs w:val="22"/>
          <w:u w:val="single"/>
          <w:lang w:val="pt-PT"/>
        </w:rPr>
        <w:t xml:space="preserve">, </w:t>
      </w:r>
      <w:r w:rsidRPr="00E47975">
        <w:rPr>
          <w:iCs/>
          <w:szCs w:val="22"/>
          <w:u w:val="single"/>
          <w:lang w:val="pt-PT"/>
        </w:rPr>
        <w:t>výrobce odpovědný za uvol</w:t>
      </w:r>
      <w:r w:rsidR="00FD642D" w:rsidRPr="00E47975">
        <w:rPr>
          <w:iCs/>
          <w:szCs w:val="22"/>
          <w:u w:val="single"/>
          <w:lang w:val="pt-PT"/>
        </w:rPr>
        <w:t>ně</w:t>
      </w:r>
      <w:r w:rsidRPr="00E47975">
        <w:rPr>
          <w:iCs/>
          <w:szCs w:val="22"/>
          <w:u w:val="single"/>
          <w:lang w:val="pt-PT"/>
        </w:rPr>
        <w:t>ní šarž</w:t>
      </w:r>
      <w:r w:rsidR="00FD642D" w:rsidRPr="00E47975">
        <w:rPr>
          <w:iCs/>
          <w:szCs w:val="22"/>
          <w:u w:val="single"/>
          <w:lang w:val="pt-PT"/>
        </w:rPr>
        <w:t>e</w:t>
      </w:r>
      <w:r w:rsidR="003E19C9" w:rsidRPr="00E47975">
        <w:rPr>
          <w:iCs/>
          <w:szCs w:val="22"/>
          <w:u w:val="single"/>
          <w:lang w:val="pt-PT"/>
        </w:rPr>
        <w:t xml:space="preserve"> </w:t>
      </w:r>
      <w:r w:rsidRPr="00E47975">
        <w:rPr>
          <w:iCs/>
          <w:szCs w:val="22"/>
          <w:u w:val="single"/>
          <w:lang w:val="pt-PT"/>
        </w:rPr>
        <w:t>a kontaktní údaje pro hlášení podezření na nežádoucí účinky</w:t>
      </w:r>
      <w:r w:rsidRPr="00E47975">
        <w:rPr>
          <w:lang w:val="pt-PT"/>
        </w:rPr>
        <w:t>:</w:t>
      </w:r>
    </w:p>
    <w:bookmarkEnd w:id="3"/>
    <w:p w14:paraId="1E61210F" w14:textId="77777777" w:rsidR="003E19C9" w:rsidRPr="00E47975" w:rsidRDefault="003E19C9" w:rsidP="003E19C9">
      <w:pPr>
        <w:tabs>
          <w:tab w:val="clear" w:pos="567"/>
        </w:tabs>
        <w:spacing w:line="240" w:lineRule="auto"/>
        <w:rPr>
          <w:szCs w:val="22"/>
          <w:lang w:val="de-DE"/>
        </w:rPr>
      </w:pPr>
      <w:r w:rsidRPr="00E47975">
        <w:rPr>
          <w:szCs w:val="22"/>
          <w:lang w:val="de-DE"/>
        </w:rPr>
        <w:t>Veyx-Pharma GmbH</w:t>
      </w:r>
    </w:p>
    <w:p w14:paraId="0F3E068E" w14:textId="77777777" w:rsidR="003E19C9" w:rsidRPr="00E47975" w:rsidRDefault="003E19C9" w:rsidP="003E19C9">
      <w:pPr>
        <w:tabs>
          <w:tab w:val="clear" w:pos="567"/>
        </w:tabs>
        <w:spacing w:line="240" w:lineRule="auto"/>
        <w:rPr>
          <w:szCs w:val="22"/>
          <w:lang w:val="de-DE"/>
        </w:rPr>
      </w:pPr>
      <w:proofErr w:type="spellStart"/>
      <w:r w:rsidRPr="00E47975">
        <w:rPr>
          <w:szCs w:val="22"/>
          <w:lang w:val="de-DE"/>
        </w:rPr>
        <w:t>Soehreweg</w:t>
      </w:r>
      <w:proofErr w:type="spellEnd"/>
      <w:r w:rsidRPr="00E47975">
        <w:rPr>
          <w:szCs w:val="22"/>
          <w:lang w:val="de-DE"/>
        </w:rPr>
        <w:t xml:space="preserve"> 6</w:t>
      </w:r>
    </w:p>
    <w:p w14:paraId="598E41B6" w14:textId="77777777" w:rsidR="003E19C9" w:rsidRPr="00E47975" w:rsidRDefault="003E19C9" w:rsidP="003E19C9">
      <w:pPr>
        <w:tabs>
          <w:tab w:val="clear" w:pos="567"/>
        </w:tabs>
        <w:spacing w:line="240" w:lineRule="auto"/>
        <w:rPr>
          <w:szCs w:val="22"/>
          <w:lang w:val="de-DE"/>
        </w:rPr>
      </w:pPr>
      <w:r w:rsidRPr="00E47975">
        <w:rPr>
          <w:szCs w:val="22"/>
          <w:lang w:val="de-DE"/>
        </w:rPr>
        <w:t>34639 Schwarzenborn</w:t>
      </w:r>
    </w:p>
    <w:p w14:paraId="417BD1F0" w14:textId="64B13F5A" w:rsidR="003E19C9" w:rsidRPr="00E47975" w:rsidRDefault="00FA592F" w:rsidP="003E19C9">
      <w:pPr>
        <w:tabs>
          <w:tab w:val="clear" w:pos="567"/>
        </w:tabs>
        <w:spacing w:line="240" w:lineRule="auto"/>
        <w:rPr>
          <w:szCs w:val="22"/>
          <w:lang w:val="de-DE"/>
        </w:rPr>
      </w:pPr>
      <w:proofErr w:type="spellStart"/>
      <w:r w:rsidRPr="00E47975">
        <w:rPr>
          <w:szCs w:val="22"/>
          <w:lang w:val="de-DE"/>
        </w:rPr>
        <w:t>Německo</w:t>
      </w:r>
      <w:proofErr w:type="spellEnd"/>
    </w:p>
    <w:p w14:paraId="4631B077" w14:textId="77777777" w:rsidR="003E19C9" w:rsidRPr="00E47975" w:rsidRDefault="003E19C9" w:rsidP="003E19C9">
      <w:pPr>
        <w:tabs>
          <w:tab w:val="clear" w:pos="567"/>
        </w:tabs>
        <w:spacing w:line="240" w:lineRule="auto"/>
        <w:rPr>
          <w:szCs w:val="22"/>
          <w:lang w:val="de-DE"/>
        </w:rPr>
      </w:pPr>
      <w:r w:rsidRPr="00E47975">
        <w:rPr>
          <w:szCs w:val="22"/>
          <w:lang w:val="de-DE"/>
        </w:rPr>
        <w:t>Tel: +49 5686 9986 62</w:t>
      </w:r>
    </w:p>
    <w:p w14:paraId="7B4B9B9F" w14:textId="2718AEE4" w:rsidR="003E19C9" w:rsidRPr="00E47975" w:rsidRDefault="003E19C9" w:rsidP="003E19C9">
      <w:pPr>
        <w:tabs>
          <w:tab w:val="clear" w:pos="567"/>
        </w:tabs>
        <w:spacing w:line="240" w:lineRule="auto"/>
        <w:rPr>
          <w:szCs w:val="22"/>
          <w:lang w:val="de-DE"/>
        </w:rPr>
      </w:pPr>
      <w:r w:rsidRPr="00E47975">
        <w:rPr>
          <w:szCs w:val="22"/>
          <w:lang w:val="de-DE"/>
        </w:rPr>
        <w:t>Email: pharmacovigilance@veyx.de</w:t>
      </w:r>
    </w:p>
    <w:p w14:paraId="788AD20A" w14:textId="77777777" w:rsidR="000D5A90" w:rsidRPr="00E47975" w:rsidRDefault="000D5A90" w:rsidP="00A9226B">
      <w:pPr>
        <w:tabs>
          <w:tab w:val="clear" w:pos="567"/>
        </w:tabs>
        <w:spacing w:line="240" w:lineRule="auto"/>
        <w:rPr>
          <w:szCs w:val="22"/>
          <w:lang w:val="de-DE"/>
        </w:rPr>
      </w:pPr>
    </w:p>
    <w:p w14:paraId="5A0CEF0F" w14:textId="56E2185B" w:rsidR="003841FC" w:rsidRPr="00E47975" w:rsidRDefault="006E4B59" w:rsidP="003841FC">
      <w:pPr>
        <w:rPr>
          <w:bCs/>
          <w:szCs w:val="22"/>
          <w:highlight w:val="lightGray"/>
          <w:lang w:val="de-DE"/>
        </w:rPr>
      </w:pPr>
      <w:proofErr w:type="spellStart"/>
      <w:r w:rsidRPr="00E47975">
        <w:rPr>
          <w:bCs/>
          <w:szCs w:val="22"/>
          <w:highlight w:val="lightGray"/>
          <w:u w:val="single"/>
          <w:lang w:val="de-DE"/>
        </w:rPr>
        <w:t>Výrobce</w:t>
      </w:r>
      <w:proofErr w:type="spellEnd"/>
      <w:r w:rsidRPr="00E47975">
        <w:rPr>
          <w:bCs/>
          <w:szCs w:val="22"/>
          <w:highlight w:val="lightGray"/>
          <w:u w:val="single"/>
          <w:lang w:val="de-DE"/>
        </w:rPr>
        <w:t xml:space="preserve"> </w:t>
      </w:r>
      <w:proofErr w:type="spellStart"/>
      <w:r w:rsidRPr="00E47975">
        <w:rPr>
          <w:bCs/>
          <w:szCs w:val="22"/>
          <w:highlight w:val="lightGray"/>
          <w:u w:val="single"/>
          <w:lang w:val="de-DE"/>
        </w:rPr>
        <w:t>odpovědný</w:t>
      </w:r>
      <w:proofErr w:type="spellEnd"/>
      <w:r w:rsidRPr="00E47975">
        <w:rPr>
          <w:bCs/>
          <w:szCs w:val="22"/>
          <w:highlight w:val="lightGray"/>
          <w:u w:val="single"/>
          <w:lang w:val="de-DE"/>
        </w:rPr>
        <w:t xml:space="preserve"> </w:t>
      </w:r>
      <w:proofErr w:type="spellStart"/>
      <w:r w:rsidRPr="00E47975">
        <w:rPr>
          <w:bCs/>
          <w:szCs w:val="22"/>
          <w:highlight w:val="lightGray"/>
          <w:u w:val="single"/>
          <w:lang w:val="de-DE"/>
        </w:rPr>
        <w:t>za</w:t>
      </w:r>
      <w:proofErr w:type="spellEnd"/>
      <w:r w:rsidRPr="00E47975">
        <w:rPr>
          <w:bCs/>
          <w:szCs w:val="22"/>
          <w:highlight w:val="lightGray"/>
          <w:u w:val="single"/>
          <w:lang w:val="de-DE"/>
        </w:rPr>
        <w:t xml:space="preserve"> </w:t>
      </w:r>
      <w:proofErr w:type="spellStart"/>
      <w:r w:rsidR="00FD642D" w:rsidRPr="00E47975">
        <w:rPr>
          <w:bCs/>
          <w:szCs w:val="22"/>
          <w:highlight w:val="lightGray"/>
          <w:u w:val="single"/>
          <w:lang w:val="de-DE"/>
        </w:rPr>
        <w:t>uvolnění</w:t>
      </w:r>
      <w:proofErr w:type="spellEnd"/>
      <w:r w:rsidR="00FD642D" w:rsidRPr="00E47975">
        <w:rPr>
          <w:bCs/>
          <w:szCs w:val="22"/>
          <w:highlight w:val="lightGray"/>
          <w:u w:val="single"/>
          <w:lang w:val="de-DE"/>
        </w:rPr>
        <w:t xml:space="preserve"> </w:t>
      </w:r>
      <w:proofErr w:type="spellStart"/>
      <w:r w:rsidRPr="00E47975">
        <w:rPr>
          <w:bCs/>
          <w:szCs w:val="22"/>
          <w:highlight w:val="lightGray"/>
          <w:u w:val="single"/>
          <w:lang w:val="de-DE"/>
        </w:rPr>
        <w:t>šarž</w:t>
      </w:r>
      <w:r w:rsidR="00FD642D" w:rsidRPr="00E47975">
        <w:rPr>
          <w:bCs/>
          <w:szCs w:val="22"/>
          <w:highlight w:val="lightGray"/>
          <w:u w:val="single"/>
          <w:lang w:val="de-DE"/>
        </w:rPr>
        <w:t>e</w:t>
      </w:r>
      <w:proofErr w:type="spellEnd"/>
      <w:r w:rsidRPr="00E47975">
        <w:rPr>
          <w:highlight w:val="lightGray"/>
          <w:lang w:val="de-DE"/>
        </w:rPr>
        <w:t>:</w:t>
      </w:r>
      <w:r w:rsidR="00DA16B5" w:rsidRPr="00E47975">
        <w:rPr>
          <w:highlight w:val="lightGray"/>
          <w:lang w:val="de-DE"/>
        </w:rPr>
        <w:t xml:space="preserve"> </w:t>
      </w:r>
    </w:p>
    <w:p w14:paraId="673CCD53" w14:textId="77777777" w:rsidR="003E19C9" w:rsidRPr="00E47975" w:rsidRDefault="003E19C9" w:rsidP="003E19C9">
      <w:pPr>
        <w:rPr>
          <w:bCs/>
          <w:szCs w:val="22"/>
          <w:highlight w:val="lightGray"/>
          <w:lang w:val="de-DE"/>
        </w:rPr>
      </w:pPr>
      <w:r w:rsidRPr="00E47975">
        <w:rPr>
          <w:bCs/>
          <w:szCs w:val="22"/>
          <w:highlight w:val="lightGray"/>
          <w:lang w:val="de-DE"/>
        </w:rPr>
        <w:t>Veyx-Pharma B.V.</w:t>
      </w:r>
    </w:p>
    <w:p w14:paraId="229DC6F7" w14:textId="77777777" w:rsidR="003E19C9" w:rsidRPr="00E47975" w:rsidRDefault="003E19C9" w:rsidP="003E19C9">
      <w:pPr>
        <w:rPr>
          <w:bCs/>
          <w:szCs w:val="22"/>
          <w:highlight w:val="lightGray"/>
          <w:lang w:val="de-DE"/>
        </w:rPr>
      </w:pPr>
      <w:r w:rsidRPr="00E47975">
        <w:rPr>
          <w:bCs/>
          <w:szCs w:val="22"/>
          <w:highlight w:val="lightGray"/>
          <w:lang w:val="de-DE"/>
        </w:rPr>
        <w:t>Forellenweg 16</w:t>
      </w:r>
    </w:p>
    <w:p w14:paraId="19E6B518" w14:textId="77777777" w:rsidR="003E19C9" w:rsidRPr="00E47975" w:rsidRDefault="003E19C9" w:rsidP="003E19C9">
      <w:pPr>
        <w:rPr>
          <w:bCs/>
          <w:szCs w:val="22"/>
          <w:highlight w:val="lightGray"/>
          <w:lang w:val="de-DE"/>
        </w:rPr>
      </w:pPr>
      <w:r w:rsidRPr="00E47975">
        <w:rPr>
          <w:bCs/>
          <w:szCs w:val="22"/>
          <w:highlight w:val="lightGray"/>
          <w:lang w:val="de-DE"/>
        </w:rPr>
        <w:t xml:space="preserve">NL-4941 SJ </w:t>
      </w:r>
      <w:proofErr w:type="spellStart"/>
      <w:r w:rsidRPr="00E47975">
        <w:rPr>
          <w:bCs/>
          <w:szCs w:val="22"/>
          <w:highlight w:val="lightGray"/>
          <w:lang w:val="de-DE"/>
        </w:rPr>
        <w:t>Raamsdonksveer</w:t>
      </w:r>
      <w:proofErr w:type="spellEnd"/>
    </w:p>
    <w:p w14:paraId="71CFCE03" w14:textId="5ADB8FC4" w:rsidR="003E19C9" w:rsidRPr="00E47975" w:rsidRDefault="003E19C9" w:rsidP="003841FC">
      <w:pPr>
        <w:rPr>
          <w:bCs/>
          <w:szCs w:val="22"/>
          <w:lang w:val="de-DE"/>
        </w:rPr>
      </w:pPr>
      <w:proofErr w:type="spellStart"/>
      <w:r w:rsidRPr="00E47975">
        <w:rPr>
          <w:bCs/>
          <w:szCs w:val="22"/>
          <w:highlight w:val="lightGray"/>
          <w:lang w:val="de-DE"/>
        </w:rPr>
        <w:t>Nizozemsko</w:t>
      </w:r>
      <w:proofErr w:type="spellEnd"/>
    </w:p>
    <w:p w14:paraId="66967C10" w14:textId="77777777" w:rsidR="003E19C9" w:rsidRPr="00E47975" w:rsidRDefault="003E19C9" w:rsidP="003841FC">
      <w:pPr>
        <w:rPr>
          <w:bCs/>
          <w:szCs w:val="22"/>
          <w:lang w:val="de-DE"/>
        </w:rPr>
      </w:pPr>
    </w:p>
    <w:p w14:paraId="3F99BC68" w14:textId="373DD082" w:rsidR="003841FC" w:rsidRPr="00E47975" w:rsidRDefault="006E4B59" w:rsidP="0018657D">
      <w:pPr>
        <w:pStyle w:val="Style4"/>
        <w:rPr>
          <w:lang w:val="de-DE"/>
        </w:rPr>
      </w:pPr>
      <w:bookmarkStart w:id="4" w:name="_Hlk73552585"/>
      <w:proofErr w:type="spellStart"/>
      <w:r w:rsidRPr="00E47975">
        <w:rPr>
          <w:u w:val="single"/>
          <w:lang w:val="de-DE"/>
        </w:rPr>
        <w:t>Místní</w:t>
      </w:r>
      <w:proofErr w:type="spellEnd"/>
      <w:r w:rsidRPr="00E47975">
        <w:rPr>
          <w:u w:val="single"/>
          <w:lang w:val="de-DE"/>
        </w:rPr>
        <w:t xml:space="preserve"> </w:t>
      </w:r>
      <w:proofErr w:type="spellStart"/>
      <w:r w:rsidRPr="00E47975">
        <w:rPr>
          <w:u w:val="single"/>
          <w:lang w:val="de-DE"/>
        </w:rPr>
        <w:t>zástupc</w:t>
      </w:r>
      <w:r w:rsidR="003E19C9" w:rsidRPr="00E47975">
        <w:rPr>
          <w:u w:val="single"/>
          <w:lang w:val="de-DE"/>
        </w:rPr>
        <w:t>e</w:t>
      </w:r>
      <w:proofErr w:type="spellEnd"/>
      <w:r w:rsidRPr="00E47975">
        <w:rPr>
          <w:u w:val="single"/>
          <w:lang w:val="de-DE"/>
        </w:rPr>
        <w:t xml:space="preserve"> a </w:t>
      </w:r>
      <w:proofErr w:type="spellStart"/>
      <w:r w:rsidRPr="00E47975">
        <w:rPr>
          <w:u w:val="single"/>
          <w:lang w:val="de-DE"/>
        </w:rPr>
        <w:t>kontaktní</w:t>
      </w:r>
      <w:proofErr w:type="spellEnd"/>
      <w:r w:rsidRPr="00E47975">
        <w:rPr>
          <w:u w:val="single"/>
          <w:lang w:val="de-DE"/>
        </w:rPr>
        <w:t xml:space="preserve"> </w:t>
      </w:r>
      <w:proofErr w:type="spellStart"/>
      <w:r w:rsidRPr="00E47975">
        <w:rPr>
          <w:u w:val="single"/>
          <w:lang w:val="de-DE"/>
        </w:rPr>
        <w:t>údaje</w:t>
      </w:r>
      <w:proofErr w:type="spellEnd"/>
      <w:r w:rsidRPr="00E47975">
        <w:rPr>
          <w:u w:val="single"/>
          <w:lang w:val="de-DE"/>
        </w:rPr>
        <w:t xml:space="preserve"> pro </w:t>
      </w:r>
      <w:proofErr w:type="spellStart"/>
      <w:r w:rsidRPr="00E47975">
        <w:rPr>
          <w:u w:val="single"/>
          <w:lang w:val="de-DE"/>
        </w:rPr>
        <w:t>hlášení</w:t>
      </w:r>
      <w:proofErr w:type="spellEnd"/>
      <w:r w:rsidRPr="00E47975">
        <w:rPr>
          <w:u w:val="single"/>
          <w:lang w:val="de-DE"/>
        </w:rPr>
        <w:t xml:space="preserve"> </w:t>
      </w:r>
      <w:proofErr w:type="spellStart"/>
      <w:r w:rsidRPr="00E47975">
        <w:rPr>
          <w:u w:val="single"/>
          <w:lang w:val="de-DE"/>
        </w:rPr>
        <w:t>podezření</w:t>
      </w:r>
      <w:proofErr w:type="spellEnd"/>
      <w:r w:rsidRPr="00E47975">
        <w:rPr>
          <w:u w:val="single"/>
          <w:lang w:val="de-DE"/>
        </w:rPr>
        <w:t xml:space="preserve"> na </w:t>
      </w:r>
      <w:proofErr w:type="spellStart"/>
      <w:r w:rsidRPr="00E47975">
        <w:rPr>
          <w:u w:val="single"/>
          <w:lang w:val="de-DE"/>
        </w:rPr>
        <w:t>nežádoucí</w:t>
      </w:r>
      <w:proofErr w:type="spellEnd"/>
      <w:r w:rsidRPr="00E47975">
        <w:rPr>
          <w:u w:val="single"/>
          <w:lang w:val="de-DE"/>
        </w:rPr>
        <w:t xml:space="preserve"> </w:t>
      </w:r>
      <w:proofErr w:type="spellStart"/>
      <w:r w:rsidRPr="00E47975">
        <w:rPr>
          <w:u w:val="single"/>
          <w:lang w:val="de-DE"/>
        </w:rPr>
        <w:t>účinky</w:t>
      </w:r>
      <w:proofErr w:type="spellEnd"/>
      <w:r w:rsidRPr="00E47975">
        <w:rPr>
          <w:lang w:val="de-DE"/>
        </w:rPr>
        <w:t>:</w:t>
      </w:r>
    </w:p>
    <w:bookmarkEnd w:id="4"/>
    <w:p w14:paraId="77DD5122" w14:textId="77777777" w:rsidR="003E19C9" w:rsidRPr="00E47975" w:rsidRDefault="003E19C9" w:rsidP="003E19C9">
      <w:pPr>
        <w:tabs>
          <w:tab w:val="clear" w:pos="567"/>
          <w:tab w:val="left" w:pos="0"/>
        </w:tabs>
        <w:rPr>
          <w:bCs/>
          <w:szCs w:val="22"/>
          <w:lang w:val="de-DE"/>
        </w:rPr>
      </w:pPr>
      <w:r w:rsidRPr="00E47975">
        <w:rPr>
          <w:bCs/>
          <w:szCs w:val="22"/>
          <w:lang w:val="de-DE"/>
        </w:rPr>
        <w:t xml:space="preserve">Dr. Petr Lehnert - </w:t>
      </w:r>
      <w:proofErr w:type="spellStart"/>
      <w:r w:rsidRPr="00E47975">
        <w:rPr>
          <w:bCs/>
          <w:szCs w:val="22"/>
          <w:lang w:val="de-DE"/>
        </w:rPr>
        <w:t>Chem</w:t>
      </w:r>
      <w:proofErr w:type="spellEnd"/>
      <w:r w:rsidRPr="00E47975">
        <w:rPr>
          <w:bCs/>
          <w:szCs w:val="22"/>
          <w:lang w:val="de-DE"/>
        </w:rPr>
        <w:t xml:space="preserve"> Art - </w:t>
      </w:r>
    </w:p>
    <w:p w14:paraId="007E7706" w14:textId="77777777" w:rsidR="003E19C9" w:rsidRPr="00E47975" w:rsidRDefault="003E19C9" w:rsidP="003E19C9">
      <w:pPr>
        <w:tabs>
          <w:tab w:val="clear" w:pos="567"/>
          <w:tab w:val="left" w:pos="0"/>
        </w:tabs>
        <w:rPr>
          <w:bCs/>
          <w:szCs w:val="22"/>
          <w:lang w:val="pt-PT"/>
        </w:rPr>
      </w:pPr>
      <w:r w:rsidRPr="00E47975">
        <w:rPr>
          <w:bCs/>
          <w:szCs w:val="22"/>
          <w:lang w:val="pt-PT"/>
        </w:rPr>
        <w:t>Trojanovice 112</w:t>
      </w:r>
    </w:p>
    <w:p w14:paraId="0EA8C36D" w14:textId="77777777" w:rsidR="003E19C9" w:rsidRPr="00E47975" w:rsidRDefault="003E19C9" w:rsidP="003E19C9">
      <w:pPr>
        <w:tabs>
          <w:tab w:val="clear" w:pos="567"/>
          <w:tab w:val="left" w:pos="0"/>
        </w:tabs>
        <w:rPr>
          <w:bCs/>
          <w:szCs w:val="22"/>
          <w:lang w:val="pt-PT"/>
        </w:rPr>
      </w:pPr>
      <w:r w:rsidRPr="00E47975">
        <w:rPr>
          <w:bCs/>
          <w:szCs w:val="22"/>
          <w:lang w:val="pt-PT"/>
        </w:rPr>
        <w:t>CZ-744 01 Frenštát p. R.</w:t>
      </w:r>
    </w:p>
    <w:p w14:paraId="07DDC417" w14:textId="7B5DE072" w:rsidR="003841FC" w:rsidRPr="00E47975" w:rsidRDefault="003E19C9" w:rsidP="003E19C9">
      <w:pPr>
        <w:tabs>
          <w:tab w:val="clear" w:pos="567"/>
          <w:tab w:val="left" w:pos="0"/>
        </w:tabs>
        <w:rPr>
          <w:bCs/>
          <w:szCs w:val="22"/>
          <w:lang w:val="pt-PT"/>
        </w:rPr>
      </w:pPr>
      <w:r w:rsidRPr="00E47975">
        <w:rPr>
          <w:bCs/>
          <w:szCs w:val="22"/>
          <w:lang w:val="pt-PT"/>
        </w:rPr>
        <w:t>Tel: +420 602735549</w:t>
      </w:r>
    </w:p>
    <w:p w14:paraId="61B865D1" w14:textId="77777777" w:rsidR="00C114FF" w:rsidRPr="00E47975" w:rsidRDefault="00C114FF" w:rsidP="00A9226B">
      <w:pPr>
        <w:tabs>
          <w:tab w:val="clear" w:pos="567"/>
        </w:tabs>
        <w:spacing w:line="240" w:lineRule="auto"/>
        <w:rPr>
          <w:szCs w:val="22"/>
          <w:lang w:val="pt-PT"/>
        </w:rPr>
      </w:pPr>
    </w:p>
    <w:p w14:paraId="7A26FD5B" w14:textId="5B78756D" w:rsidR="000D67D0" w:rsidRPr="00E47975" w:rsidRDefault="006E4B59" w:rsidP="00A9226B">
      <w:pPr>
        <w:tabs>
          <w:tab w:val="clear" w:pos="567"/>
        </w:tabs>
        <w:spacing w:line="240" w:lineRule="auto"/>
        <w:rPr>
          <w:szCs w:val="22"/>
          <w:lang w:val="pt-PT"/>
        </w:rPr>
      </w:pPr>
      <w:r w:rsidRPr="00E47975">
        <w:rPr>
          <w:lang w:val="pt-PT"/>
        </w:rPr>
        <w:t>Pokud chcete získat informace o tomto veterinárním léčivém přípravku, kontaktujte prosím příslušného místního zástupce držitele rozhodnutí o registraci.</w:t>
      </w:r>
    </w:p>
    <w:p w14:paraId="44D2849E" w14:textId="77777777" w:rsidR="006D075E" w:rsidRPr="00E47975" w:rsidRDefault="006D075E" w:rsidP="00A9226B">
      <w:pPr>
        <w:tabs>
          <w:tab w:val="clear" w:pos="567"/>
        </w:tabs>
        <w:spacing w:line="240" w:lineRule="auto"/>
        <w:rPr>
          <w:szCs w:val="22"/>
          <w:lang w:val="pt-PT"/>
        </w:rPr>
      </w:pPr>
    </w:p>
    <w:p w14:paraId="003B01AD" w14:textId="77777777" w:rsidR="00BB2539" w:rsidRPr="00E47975" w:rsidRDefault="006E4B59" w:rsidP="00190D84">
      <w:pPr>
        <w:pStyle w:val="Nadpis2"/>
        <w:rPr>
          <w:lang w:val="de-DE"/>
        </w:rPr>
      </w:pPr>
      <w:r w:rsidRPr="00E47975">
        <w:rPr>
          <w:lang w:val="de-DE"/>
        </w:rPr>
        <w:t>&lt;</w:t>
      </w:r>
      <w:r w:rsidRPr="00E47975">
        <w:rPr>
          <w:highlight w:val="lightGray"/>
          <w:lang w:val="de-DE"/>
        </w:rPr>
        <w:t>17.</w:t>
      </w:r>
      <w:r w:rsidRPr="00E47975">
        <w:rPr>
          <w:lang w:val="de-DE"/>
        </w:rPr>
        <w:tab/>
      </w:r>
      <w:proofErr w:type="spellStart"/>
      <w:r w:rsidRPr="00E47975">
        <w:rPr>
          <w:lang w:val="de-DE"/>
        </w:rPr>
        <w:t>Další</w:t>
      </w:r>
      <w:proofErr w:type="spellEnd"/>
      <w:r w:rsidRPr="00E47975">
        <w:rPr>
          <w:lang w:val="de-DE"/>
        </w:rPr>
        <w:t xml:space="preserve"> </w:t>
      </w:r>
      <w:proofErr w:type="spellStart"/>
      <w:r w:rsidRPr="00E47975">
        <w:rPr>
          <w:lang w:val="de-DE"/>
        </w:rPr>
        <w:t>informace</w:t>
      </w:r>
      <w:proofErr w:type="spellEnd"/>
      <w:r w:rsidRPr="00E47975">
        <w:rPr>
          <w:lang w:val="de-DE"/>
        </w:rPr>
        <w:t>&gt;</w:t>
      </w:r>
    </w:p>
    <w:p w14:paraId="72BBFD3F" w14:textId="77777777" w:rsidR="005F346D" w:rsidRPr="00E47975" w:rsidRDefault="005F346D" w:rsidP="006D075E">
      <w:pPr>
        <w:tabs>
          <w:tab w:val="clear" w:pos="567"/>
        </w:tabs>
        <w:spacing w:line="240" w:lineRule="auto"/>
        <w:rPr>
          <w:szCs w:val="22"/>
          <w:lang w:val="de-DE"/>
        </w:rPr>
      </w:pPr>
    </w:p>
    <w:sectPr w:rsidR="005F346D" w:rsidRPr="00E47975" w:rsidSect="003837F1">
      <w:headerReference w:type="default" r:id="rId11"/>
      <w:footerReference w:type="default" r:id="rId12"/>
      <w:footerReference w:type="first" r:id="rId1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0299E" w14:textId="77777777" w:rsidR="002F4B22" w:rsidRDefault="002F4B22">
      <w:pPr>
        <w:spacing w:line="240" w:lineRule="auto"/>
      </w:pPr>
      <w:r>
        <w:separator/>
      </w:r>
    </w:p>
  </w:endnote>
  <w:endnote w:type="continuationSeparator" w:id="0">
    <w:p w14:paraId="38D1CA09" w14:textId="77777777" w:rsidR="002F4B22" w:rsidRDefault="002F4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421F" w14:textId="77777777" w:rsidR="00165F25" w:rsidRPr="00E0068C" w:rsidRDefault="006E4B59">
    <w:pPr>
      <w:pStyle w:val="Zpat"/>
      <w:tabs>
        <w:tab w:val="clear" w:pos="8930"/>
        <w:tab w:val="right" w:pos="8931"/>
      </w:tabs>
      <w:jc w:val="center"/>
      <w:rPr>
        <w:rFonts w:ascii="Times New Roman" w:hAnsi="Times New Roman"/>
      </w:rPr>
    </w:pPr>
    <w:r w:rsidRPr="00E0068C">
      <w:rPr>
        <w:rFonts w:ascii="Times New Roman" w:hAnsi="Times New Roman"/>
      </w:rPr>
      <w:fldChar w:fldCharType="begin"/>
    </w:r>
    <w:r w:rsidRPr="00E0068C">
      <w:rPr>
        <w:rFonts w:ascii="Times New Roman" w:hAnsi="Times New Roman"/>
      </w:rPr>
      <w:instrText xml:space="preserve"> PAGE  \* MERGEFORMAT </w:instrText>
    </w:r>
    <w:r w:rsidRPr="00E0068C">
      <w:rPr>
        <w:rFonts w:ascii="Times New Roman" w:hAnsi="Times New Roman"/>
      </w:rPr>
      <w:fldChar w:fldCharType="separate"/>
    </w:r>
    <w:r>
      <w:rPr>
        <w:rFonts w:ascii="Times New Roman" w:hAnsi="Times New Roman"/>
        <w:noProof/>
      </w:rPr>
      <w:t>25</w:t>
    </w:r>
    <w:r w:rsidRPr="00E0068C">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C502" w14:textId="77777777" w:rsidR="00165F25" w:rsidRPr="00E0068C" w:rsidRDefault="006E4B59">
    <w:pPr>
      <w:pStyle w:val="Zpat"/>
      <w:tabs>
        <w:tab w:val="clear" w:pos="8930"/>
        <w:tab w:val="right" w:pos="8931"/>
      </w:tabs>
      <w:jc w:val="center"/>
      <w:rPr>
        <w:rFonts w:ascii="Times New Roman" w:hAnsi="Times New Roman"/>
      </w:rPr>
    </w:pPr>
    <w:r w:rsidRPr="00E0068C">
      <w:fldChar w:fldCharType="begin"/>
    </w:r>
    <w:r w:rsidRPr="00E0068C">
      <w:instrText xml:space="preserve"> PAGE  \* MERGEFORMAT </w:instrText>
    </w:r>
    <w:r w:rsidRPr="00E0068C">
      <w:fldChar w:fldCharType="separate"/>
    </w:r>
    <w:r w:rsidRPr="00E0068C">
      <w:t>3</w:t>
    </w:r>
    <w:r w:rsidRPr="00E006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E89AB" w14:textId="77777777" w:rsidR="002F4B22" w:rsidRDefault="002F4B22">
      <w:pPr>
        <w:spacing w:line="240" w:lineRule="auto"/>
      </w:pPr>
      <w:r>
        <w:separator/>
      </w:r>
    </w:p>
  </w:footnote>
  <w:footnote w:type="continuationSeparator" w:id="0">
    <w:p w14:paraId="54280767" w14:textId="77777777" w:rsidR="002F4B22" w:rsidRDefault="002F4B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702A0" w14:textId="49FDD8D0" w:rsidR="00601369" w:rsidRDefault="00601369">
    <w:pPr>
      <w:pStyle w:val="Zhlav"/>
    </w:pPr>
    <w:r w:rsidRPr="0060136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52E23054">
      <w:start w:val="1"/>
      <w:numFmt w:val="decimal"/>
      <w:lvlText w:val="%1."/>
      <w:lvlJc w:val="left"/>
      <w:pPr>
        <w:tabs>
          <w:tab w:val="num" w:pos="720"/>
        </w:tabs>
        <w:ind w:left="720" w:hanging="360"/>
      </w:pPr>
    </w:lvl>
    <w:lvl w:ilvl="1" w:tplc="751C1D62">
      <w:start w:val="1"/>
      <w:numFmt w:val="lowerLetter"/>
      <w:lvlText w:val="%2."/>
      <w:lvlJc w:val="left"/>
      <w:pPr>
        <w:tabs>
          <w:tab w:val="num" w:pos="1440"/>
        </w:tabs>
        <w:ind w:left="1440" w:hanging="360"/>
      </w:pPr>
    </w:lvl>
    <w:lvl w:ilvl="2" w:tplc="8CE2538E" w:tentative="1">
      <w:start w:val="1"/>
      <w:numFmt w:val="lowerRoman"/>
      <w:lvlText w:val="%3."/>
      <w:lvlJc w:val="right"/>
      <w:pPr>
        <w:tabs>
          <w:tab w:val="num" w:pos="2160"/>
        </w:tabs>
        <w:ind w:left="2160" w:hanging="180"/>
      </w:pPr>
    </w:lvl>
    <w:lvl w:ilvl="3" w:tplc="0346F116" w:tentative="1">
      <w:start w:val="1"/>
      <w:numFmt w:val="decimal"/>
      <w:lvlText w:val="%4."/>
      <w:lvlJc w:val="left"/>
      <w:pPr>
        <w:tabs>
          <w:tab w:val="num" w:pos="2880"/>
        </w:tabs>
        <w:ind w:left="2880" w:hanging="360"/>
      </w:pPr>
    </w:lvl>
    <w:lvl w:ilvl="4" w:tplc="6E9E20A0" w:tentative="1">
      <w:start w:val="1"/>
      <w:numFmt w:val="lowerLetter"/>
      <w:lvlText w:val="%5."/>
      <w:lvlJc w:val="left"/>
      <w:pPr>
        <w:tabs>
          <w:tab w:val="num" w:pos="3600"/>
        </w:tabs>
        <w:ind w:left="3600" w:hanging="360"/>
      </w:pPr>
    </w:lvl>
    <w:lvl w:ilvl="5" w:tplc="DEA88218" w:tentative="1">
      <w:start w:val="1"/>
      <w:numFmt w:val="lowerRoman"/>
      <w:lvlText w:val="%6."/>
      <w:lvlJc w:val="right"/>
      <w:pPr>
        <w:tabs>
          <w:tab w:val="num" w:pos="4320"/>
        </w:tabs>
        <w:ind w:left="4320" w:hanging="180"/>
      </w:pPr>
    </w:lvl>
    <w:lvl w:ilvl="6" w:tplc="70A4D520" w:tentative="1">
      <w:start w:val="1"/>
      <w:numFmt w:val="decimal"/>
      <w:lvlText w:val="%7."/>
      <w:lvlJc w:val="left"/>
      <w:pPr>
        <w:tabs>
          <w:tab w:val="num" w:pos="5040"/>
        </w:tabs>
        <w:ind w:left="5040" w:hanging="360"/>
      </w:pPr>
    </w:lvl>
    <w:lvl w:ilvl="7" w:tplc="ED1CE8CE" w:tentative="1">
      <w:start w:val="1"/>
      <w:numFmt w:val="lowerLetter"/>
      <w:lvlText w:val="%8."/>
      <w:lvlJc w:val="left"/>
      <w:pPr>
        <w:tabs>
          <w:tab w:val="num" w:pos="5760"/>
        </w:tabs>
        <w:ind w:left="5760" w:hanging="360"/>
      </w:pPr>
    </w:lvl>
    <w:lvl w:ilvl="8" w:tplc="CE60E594"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6F9A010C">
      <w:start w:val="6"/>
      <w:numFmt w:val="decimal"/>
      <w:lvlText w:val="%1."/>
      <w:lvlJc w:val="left"/>
      <w:pPr>
        <w:tabs>
          <w:tab w:val="num" w:pos="930"/>
        </w:tabs>
        <w:ind w:left="930" w:hanging="570"/>
      </w:pPr>
      <w:rPr>
        <w:rFonts w:hint="default"/>
      </w:rPr>
    </w:lvl>
    <w:lvl w:ilvl="1" w:tplc="6E202AF6" w:tentative="1">
      <w:start w:val="1"/>
      <w:numFmt w:val="lowerLetter"/>
      <w:lvlText w:val="%2."/>
      <w:lvlJc w:val="left"/>
      <w:pPr>
        <w:tabs>
          <w:tab w:val="num" w:pos="1440"/>
        </w:tabs>
        <w:ind w:left="1440" w:hanging="360"/>
      </w:pPr>
    </w:lvl>
    <w:lvl w:ilvl="2" w:tplc="A37E8496" w:tentative="1">
      <w:start w:val="1"/>
      <w:numFmt w:val="lowerRoman"/>
      <w:lvlText w:val="%3."/>
      <w:lvlJc w:val="right"/>
      <w:pPr>
        <w:tabs>
          <w:tab w:val="num" w:pos="2160"/>
        </w:tabs>
        <w:ind w:left="2160" w:hanging="180"/>
      </w:pPr>
    </w:lvl>
    <w:lvl w:ilvl="3" w:tplc="DF3A3CB8" w:tentative="1">
      <w:start w:val="1"/>
      <w:numFmt w:val="decimal"/>
      <w:lvlText w:val="%4."/>
      <w:lvlJc w:val="left"/>
      <w:pPr>
        <w:tabs>
          <w:tab w:val="num" w:pos="2880"/>
        </w:tabs>
        <w:ind w:left="2880" w:hanging="360"/>
      </w:pPr>
    </w:lvl>
    <w:lvl w:ilvl="4" w:tplc="D13EC516" w:tentative="1">
      <w:start w:val="1"/>
      <w:numFmt w:val="lowerLetter"/>
      <w:lvlText w:val="%5."/>
      <w:lvlJc w:val="left"/>
      <w:pPr>
        <w:tabs>
          <w:tab w:val="num" w:pos="3600"/>
        </w:tabs>
        <w:ind w:left="3600" w:hanging="360"/>
      </w:pPr>
    </w:lvl>
    <w:lvl w:ilvl="5" w:tplc="92B48DD8" w:tentative="1">
      <w:start w:val="1"/>
      <w:numFmt w:val="lowerRoman"/>
      <w:lvlText w:val="%6."/>
      <w:lvlJc w:val="right"/>
      <w:pPr>
        <w:tabs>
          <w:tab w:val="num" w:pos="4320"/>
        </w:tabs>
        <w:ind w:left="4320" w:hanging="180"/>
      </w:pPr>
    </w:lvl>
    <w:lvl w:ilvl="6" w:tplc="31E69A10" w:tentative="1">
      <w:start w:val="1"/>
      <w:numFmt w:val="decimal"/>
      <w:lvlText w:val="%7."/>
      <w:lvlJc w:val="left"/>
      <w:pPr>
        <w:tabs>
          <w:tab w:val="num" w:pos="5040"/>
        </w:tabs>
        <w:ind w:left="5040" w:hanging="360"/>
      </w:pPr>
    </w:lvl>
    <w:lvl w:ilvl="7" w:tplc="FB30E56E" w:tentative="1">
      <w:start w:val="1"/>
      <w:numFmt w:val="lowerLetter"/>
      <w:lvlText w:val="%8."/>
      <w:lvlJc w:val="left"/>
      <w:pPr>
        <w:tabs>
          <w:tab w:val="num" w:pos="5760"/>
        </w:tabs>
        <w:ind w:left="5760" w:hanging="360"/>
      </w:pPr>
    </w:lvl>
    <w:lvl w:ilvl="8" w:tplc="70583952"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8236DD04">
      <w:start w:val="1"/>
      <w:numFmt w:val="bullet"/>
      <w:lvlText w:val=""/>
      <w:lvlJc w:val="left"/>
      <w:pPr>
        <w:tabs>
          <w:tab w:val="num" w:pos="776"/>
        </w:tabs>
        <w:ind w:left="776" w:hanging="360"/>
      </w:pPr>
      <w:rPr>
        <w:rFonts w:ascii="Symbol" w:hAnsi="Symbol" w:hint="default"/>
      </w:rPr>
    </w:lvl>
    <w:lvl w:ilvl="1" w:tplc="7B84010A" w:tentative="1">
      <w:start w:val="1"/>
      <w:numFmt w:val="bullet"/>
      <w:lvlText w:val="o"/>
      <w:lvlJc w:val="left"/>
      <w:pPr>
        <w:tabs>
          <w:tab w:val="num" w:pos="1496"/>
        </w:tabs>
        <w:ind w:left="1496" w:hanging="360"/>
      </w:pPr>
      <w:rPr>
        <w:rFonts w:ascii="Courier New" w:hAnsi="Courier New" w:hint="default"/>
      </w:rPr>
    </w:lvl>
    <w:lvl w:ilvl="2" w:tplc="4F6E8F16" w:tentative="1">
      <w:start w:val="1"/>
      <w:numFmt w:val="bullet"/>
      <w:lvlText w:val=""/>
      <w:lvlJc w:val="left"/>
      <w:pPr>
        <w:tabs>
          <w:tab w:val="num" w:pos="2216"/>
        </w:tabs>
        <w:ind w:left="2216" w:hanging="360"/>
      </w:pPr>
      <w:rPr>
        <w:rFonts w:ascii="Wingdings" w:hAnsi="Wingdings" w:hint="default"/>
      </w:rPr>
    </w:lvl>
    <w:lvl w:ilvl="3" w:tplc="B14C672E" w:tentative="1">
      <w:start w:val="1"/>
      <w:numFmt w:val="bullet"/>
      <w:lvlText w:val=""/>
      <w:lvlJc w:val="left"/>
      <w:pPr>
        <w:tabs>
          <w:tab w:val="num" w:pos="2936"/>
        </w:tabs>
        <w:ind w:left="2936" w:hanging="360"/>
      </w:pPr>
      <w:rPr>
        <w:rFonts w:ascii="Symbol" w:hAnsi="Symbol" w:hint="default"/>
      </w:rPr>
    </w:lvl>
    <w:lvl w:ilvl="4" w:tplc="B6EE542C" w:tentative="1">
      <w:start w:val="1"/>
      <w:numFmt w:val="bullet"/>
      <w:lvlText w:val="o"/>
      <w:lvlJc w:val="left"/>
      <w:pPr>
        <w:tabs>
          <w:tab w:val="num" w:pos="3656"/>
        </w:tabs>
        <w:ind w:left="3656" w:hanging="360"/>
      </w:pPr>
      <w:rPr>
        <w:rFonts w:ascii="Courier New" w:hAnsi="Courier New" w:hint="default"/>
      </w:rPr>
    </w:lvl>
    <w:lvl w:ilvl="5" w:tplc="6D46A640" w:tentative="1">
      <w:start w:val="1"/>
      <w:numFmt w:val="bullet"/>
      <w:lvlText w:val=""/>
      <w:lvlJc w:val="left"/>
      <w:pPr>
        <w:tabs>
          <w:tab w:val="num" w:pos="4376"/>
        </w:tabs>
        <w:ind w:left="4376" w:hanging="360"/>
      </w:pPr>
      <w:rPr>
        <w:rFonts w:ascii="Wingdings" w:hAnsi="Wingdings" w:hint="default"/>
      </w:rPr>
    </w:lvl>
    <w:lvl w:ilvl="6" w:tplc="5EEC111A" w:tentative="1">
      <w:start w:val="1"/>
      <w:numFmt w:val="bullet"/>
      <w:lvlText w:val=""/>
      <w:lvlJc w:val="left"/>
      <w:pPr>
        <w:tabs>
          <w:tab w:val="num" w:pos="5096"/>
        </w:tabs>
        <w:ind w:left="5096" w:hanging="360"/>
      </w:pPr>
      <w:rPr>
        <w:rFonts w:ascii="Symbol" w:hAnsi="Symbol" w:hint="default"/>
      </w:rPr>
    </w:lvl>
    <w:lvl w:ilvl="7" w:tplc="96825E9C" w:tentative="1">
      <w:start w:val="1"/>
      <w:numFmt w:val="bullet"/>
      <w:lvlText w:val="o"/>
      <w:lvlJc w:val="left"/>
      <w:pPr>
        <w:tabs>
          <w:tab w:val="num" w:pos="5816"/>
        </w:tabs>
        <w:ind w:left="5816" w:hanging="360"/>
      </w:pPr>
      <w:rPr>
        <w:rFonts w:ascii="Courier New" w:hAnsi="Courier New" w:hint="default"/>
      </w:rPr>
    </w:lvl>
    <w:lvl w:ilvl="8" w:tplc="108AF7BA"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0DF85290">
      <w:start w:val="1"/>
      <w:numFmt w:val="bullet"/>
      <w:lvlText w:val=""/>
      <w:lvlJc w:val="left"/>
      <w:pPr>
        <w:tabs>
          <w:tab w:val="num" w:pos="776"/>
        </w:tabs>
        <w:ind w:left="776" w:hanging="360"/>
      </w:pPr>
      <w:rPr>
        <w:rFonts w:ascii="Symbol" w:hAnsi="Symbol" w:hint="default"/>
      </w:rPr>
    </w:lvl>
    <w:lvl w:ilvl="1" w:tplc="D390BAF4" w:tentative="1">
      <w:start w:val="1"/>
      <w:numFmt w:val="bullet"/>
      <w:lvlText w:val="o"/>
      <w:lvlJc w:val="left"/>
      <w:pPr>
        <w:tabs>
          <w:tab w:val="num" w:pos="1496"/>
        </w:tabs>
        <w:ind w:left="1496" w:hanging="360"/>
      </w:pPr>
      <w:rPr>
        <w:rFonts w:ascii="Courier New" w:hAnsi="Courier New" w:hint="default"/>
      </w:rPr>
    </w:lvl>
    <w:lvl w:ilvl="2" w:tplc="AE268920" w:tentative="1">
      <w:start w:val="1"/>
      <w:numFmt w:val="bullet"/>
      <w:lvlText w:val=""/>
      <w:lvlJc w:val="left"/>
      <w:pPr>
        <w:tabs>
          <w:tab w:val="num" w:pos="2216"/>
        </w:tabs>
        <w:ind w:left="2216" w:hanging="360"/>
      </w:pPr>
      <w:rPr>
        <w:rFonts w:ascii="Wingdings" w:hAnsi="Wingdings" w:hint="default"/>
      </w:rPr>
    </w:lvl>
    <w:lvl w:ilvl="3" w:tplc="FFE20540" w:tentative="1">
      <w:start w:val="1"/>
      <w:numFmt w:val="bullet"/>
      <w:lvlText w:val=""/>
      <w:lvlJc w:val="left"/>
      <w:pPr>
        <w:tabs>
          <w:tab w:val="num" w:pos="2936"/>
        </w:tabs>
        <w:ind w:left="2936" w:hanging="360"/>
      </w:pPr>
      <w:rPr>
        <w:rFonts w:ascii="Symbol" w:hAnsi="Symbol" w:hint="default"/>
      </w:rPr>
    </w:lvl>
    <w:lvl w:ilvl="4" w:tplc="B93A8112" w:tentative="1">
      <w:start w:val="1"/>
      <w:numFmt w:val="bullet"/>
      <w:lvlText w:val="o"/>
      <w:lvlJc w:val="left"/>
      <w:pPr>
        <w:tabs>
          <w:tab w:val="num" w:pos="3656"/>
        </w:tabs>
        <w:ind w:left="3656" w:hanging="360"/>
      </w:pPr>
      <w:rPr>
        <w:rFonts w:ascii="Courier New" w:hAnsi="Courier New" w:hint="default"/>
      </w:rPr>
    </w:lvl>
    <w:lvl w:ilvl="5" w:tplc="3282337C" w:tentative="1">
      <w:start w:val="1"/>
      <w:numFmt w:val="bullet"/>
      <w:lvlText w:val=""/>
      <w:lvlJc w:val="left"/>
      <w:pPr>
        <w:tabs>
          <w:tab w:val="num" w:pos="4376"/>
        </w:tabs>
        <w:ind w:left="4376" w:hanging="360"/>
      </w:pPr>
      <w:rPr>
        <w:rFonts w:ascii="Wingdings" w:hAnsi="Wingdings" w:hint="default"/>
      </w:rPr>
    </w:lvl>
    <w:lvl w:ilvl="6" w:tplc="8C72814A" w:tentative="1">
      <w:start w:val="1"/>
      <w:numFmt w:val="bullet"/>
      <w:lvlText w:val=""/>
      <w:lvlJc w:val="left"/>
      <w:pPr>
        <w:tabs>
          <w:tab w:val="num" w:pos="5096"/>
        </w:tabs>
        <w:ind w:left="5096" w:hanging="360"/>
      </w:pPr>
      <w:rPr>
        <w:rFonts w:ascii="Symbol" w:hAnsi="Symbol" w:hint="default"/>
      </w:rPr>
    </w:lvl>
    <w:lvl w:ilvl="7" w:tplc="6A86F30A" w:tentative="1">
      <w:start w:val="1"/>
      <w:numFmt w:val="bullet"/>
      <w:lvlText w:val="o"/>
      <w:lvlJc w:val="left"/>
      <w:pPr>
        <w:tabs>
          <w:tab w:val="num" w:pos="5816"/>
        </w:tabs>
        <w:ind w:left="5816" w:hanging="360"/>
      </w:pPr>
      <w:rPr>
        <w:rFonts w:ascii="Courier New" w:hAnsi="Courier New" w:hint="default"/>
      </w:rPr>
    </w:lvl>
    <w:lvl w:ilvl="8" w:tplc="7D9A00E6"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D618EF38">
      <w:start w:val="1"/>
      <w:numFmt w:val="decimal"/>
      <w:lvlText w:val="%1."/>
      <w:lvlJc w:val="left"/>
      <w:pPr>
        <w:tabs>
          <w:tab w:val="num" w:pos="720"/>
        </w:tabs>
        <w:ind w:left="720" w:hanging="360"/>
      </w:pPr>
    </w:lvl>
    <w:lvl w:ilvl="1" w:tplc="D4E62E4E">
      <w:start w:val="1"/>
      <w:numFmt w:val="lowerLetter"/>
      <w:lvlText w:val="%2."/>
      <w:lvlJc w:val="left"/>
      <w:pPr>
        <w:tabs>
          <w:tab w:val="num" w:pos="1440"/>
        </w:tabs>
        <w:ind w:left="1440" w:hanging="360"/>
      </w:pPr>
    </w:lvl>
    <w:lvl w:ilvl="2" w:tplc="E3B64042" w:tentative="1">
      <w:start w:val="1"/>
      <w:numFmt w:val="lowerRoman"/>
      <w:lvlText w:val="%3."/>
      <w:lvlJc w:val="right"/>
      <w:pPr>
        <w:tabs>
          <w:tab w:val="num" w:pos="2160"/>
        </w:tabs>
        <w:ind w:left="2160" w:hanging="180"/>
      </w:pPr>
    </w:lvl>
    <w:lvl w:ilvl="3" w:tplc="806635B8" w:tentative="1">
      <w:start w:val="1"/>
      <w:numFmt w:val="decimal"/>
      <w:lvlText w:val="%4."/>
      <w:lvlJc w:val="left"/>
      <w:pPr>
        <w:tabs>
          <w:tab w:val="num" w:pos="2880"/>
        </w:tabs>
        <w:ind w:left="2880" w:hanging="360"/>
      </w:pPr>
    </w:lvl>
    <w:lvl w:ilvl="4" w:tplc="4D54086A" w:tentative="1">
      <w:start w:val="1"/>
      <w:numFmt w:val="lowerLetter"/>
      <w:lvlText w:val="%5."/>
      <w:lvlJc w:val="left"/>
      <w:pPr>
        <w:tabs>
          <w:tab w:val="num" w:pos="3600"/>
        </w:tabs>
        <w:ind w:left="3600" w:hanging="360"/>
      </w:pPr>
    </w:lvl>
    <w:lvl w:ilvl="5" w:tplc="32847CD6" w:tentative="1">
      <w:start w:val="1"/>
      <w:numFmt w:val="lowerRoman"/>
      <w:lvlText w:val="%6."/>
      <w:lvlJc w:val="right"/>
      <w:pPr>
        <w:tabs>
          <w:tab w:val="num" w:pos="4320"/>
        </w:tabs>
        <w:ind w:left="4320" w:hanging="180"/>
      </w:pPr>
    </w:lvl>
    <w:lvl w:ilvl="6" w:tplc="A434DC40" w:tentative="1">
      <w:start w:val="1"/>
      <w:numFmt w:val="decimal"/>
      <w:lvlText w:val="%7."/>
      <w:lvlJc w:val="left"/>
      <w:pPr>
        <w:tabs>
          <w:tab w:val="num" w:pos="5040"/>
        </w:tabs>
        <w:ind w:left="5040" w:hanging="360"/>
      </w:pPr>
    </w:lvl>
    <w:lvl w:ilvl="7" w:tplc="13445A3A" w:tentative="1">
      <w:start w:val="1"/>
      <w:numFmt w:val="lowerLetter"/>
      <w:lvlText w:val="%8."/>
      <w:lvlJc w:val="left"/>
      <w:pPr>
        <w:tabs>
          <w:tab w:val="num" w:pos="5760"/>
        </w:tabs>
        <w:ind w:left="5760" w:hanging="360"/>
      </w:pPr>
    </w:lvl>
    <w:lvl w:ilvl="8" w:tplc="B44A311E"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CA98D14A">
      <w:numFmt w:val="bullet"/>
      <w:lvlText w:val="-"/>
      <w:lvlJc w:val="left"/>
      <w:pPr>
        <w:tabs>
          <w:tab w:val="num" w:pos="720"/>
        </w:tabs>
        <w:ind w:left="720" w:hanging="360"/>
      </w:pPr>
      <w:rPr>
        <w:rFonts w:ascii="Times New Roman" w:eastAsia="Times New Roman" w:hAnsi="Times New Roman" w:cs="Times New Roman" w:hint="default"/>
      </w:rPr>
    </w:lvl>
    <w:lvl w:ilvl="1" w:tplc="88DC0A8A" w:tentative="1">
      <w:start w:val="1"/>
      <w:numFmt w:val="bullet"/>
      <w:lvlText w:val="o"/>
      <w:lvlJc w:val="left"/>
      <w:pPr>
        <w:tabs>
          <w:tab w:val="num" w:pos="1440"/>
        </w:tabs>
        <w:ind w:left="1440" w:hanging="360"/>
      </w:pPr>
      <w:rPr>
        <w:rFonts w:ascii="Courier New" w:hAnsi="Courier New" w:hint="default"/>
      </w:rPr>
    </w:lvl>
    <w:lvl w:ilvl="2" w:tplc="AA228836" w:tentative="1">
      <w:start w:val="1"/>
      <w:numFmt w:val="bullet"/>
      <w:lvlText w:val=""/>
      <w:lvlJc w:val="left"/>
      <w:pPr>
        <w:tabs>
          <w:tab w:val="num" w:pos="2160"/>
        </w:tabs>
        <w:ind w:left="2160" w:hanging="360"/>
      </w:pPr>
      <w:rPr>
        <w:rFonts w:ascii="Wingdings" w:hAnsi="Wingdings" w:hint="default"/>
      </w:rPr>
    </w:lvl>
    <w:lvl w:ilvl="3" w:tplc="F69091A8" w:tentative="1">
      <w:start w:val="1"/>
      <w:numFmt w:val="bullet"/>
      <w:lvlText w:val=""/>
      <w:lvlJc w:val="left"/>
      <w:pPr>
        <w:tabs>
          <w:tab w:val="num" w:pos="2880"/>
        </w:tabs>
        <w:ind w:left="2880" w:hanging="360"/>
      </w:pPr>
      <w:rPr>
        <w:rFonts w:ascii="Symbol" w:hAnsi="Symbol" w:hint="default"/>
      </w:rPr>
    </w:lvl>
    <w:lvl w:ilvl="4" w:tplc="653AC396" w:tentative="1">
      <w:start w:val="1"/>
      <w:numFmt w:val="bullet"/>
      <w:lvlText w:val="o"/>
      <w:lvlJc w:val="left"/>
      <w:pPr>
        <w:tabs>
          <w:tab w:val="num" w:pos="3600"/>
        </w:tabs>
        <w:ind w:left="3600" w:hanging="360"/>
      </w:pPr>
      <w:rPr>
        <w:rFonts w:ascii="Courier New" w:hAnsi="Courier New" w:hint="default"/>
      </w:rPr>
    </w:lvl>
    <w:lvl w:ilvl="5" w:tplc="EEC82FA8" w:tentative="1">
      <w:start w:val="1"/>
      <w:numFmt w:val="bullet"/>
      <w:lvlText w:val=""/>
      <w:lvlJc w:val="left"/>
      <w:pPr>
        <w:tabs>
          <w:tab w:val="num" w:pos="4320"/>
        </w:tabs>
        <w:ind w:left="4320" w:hanging="360"/>
      </w:pPr>
      <w:rPr>
        <w:rFonts w:ascii="Wingdings" w:hAnsi="Wingdings" w:hint="default"/>
      </w:rPr>
    </w:lvl>
    <w:lvl w:ilvl="6" w:tplc="9FB8CBC8" w:tentative="1">
      <w:start w:val="1"/>
      <w:numFmt w:val="bullet"/>
      <w:lvlText w:val=""/>
      <w:lvlJc w:val="left"/>
      <w:pPr>
        <w:tabs>
          <w:tab w:val="num" w:pos="5040"/>
        </w:tabs>
        <w:ind w:left="5040" w:hanging="360"/>
      </w:pPr>
      <w:rPr>
        <w:rFonts w:ascii="Symbol" w:hAnsi="Symbol" w:hint="default"/>
      </w:rPr>
    </w:lvl>
    <w:lvl w:ilvl="7" w:tplc="4A1A27F4" w:tentative="1">
      <w:start w:val="1"/>
      <w:numFmt w:val="bullet"/>
      <w:lvlText w:val="o"/>
      <w:lvlJc w:val="left"/>
      <w:pPr>
        <w:tabs>
          <w:tab w:val="num" w:pos="5760"/>
        </w:tabs>
        <w:ind w:left="5760" w:hanging="360"/>
      </w:pPr>
      <w:rPr>
        <w:rFonts w:ascii="Courier New" w:hAnsi="Courier New" w:hint="default"/>
      </w:rPr>
    </w:lvl>
    <w:lvl w:ilvl="8" w:tplc="232A6C0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DC16CED6">
      <w:start w:val="1"/>
      <w:numFmt w:val="decimal"/>
      <w:lvlText w:val="%1."/>
      <w:lvlJc w:val="left"/>
      <w:pPr>
        <w:tabs>
          <w:tab w:val="num" w:pos="1080"/>
        </w:tabs>
        <w:ind w:left="1080" w:hanging="360"/>
      </w:pPr>
    </w:lvl>
    <w:lvl w:ilvl="1" w:tplc="9B18513C" w:tentative="1">
      <w:start w:val="1"/>
      <w:numFmt w:val="lowerLetter"/>
      <w:lvlText w:val="%2."/>
      <w:lvlJc w:val="left"/>
      <w:pPr>
        <w:tabs>
          <w:tab w:val="num" w:pos="1800"/>
        </w:tabs>
        <w:ind w:left="1800" w:hanging="360"/>
      </w:pPr>
    </w:lvl>
    <w:lvl w:ilvl="2" w:tplc="0494E8C4" w:tentative="1">
      <w:start w:val="1"/>
      <w:numFmt w:val="lowerRoman"/>
      <w:lvlText w:val="%3."/>
      <w:lvlJc w:val="right"/>
      <w:pPr>
        <w:tabs>
          <w:tab w:val="num" w:pos="2520"/>
        </w:tabs>
        <w:ind w:left="2520" w:hanging="180"/>
      </w:pPr>
    </w:lvl>
    <w:lvl w:ilvl="3" w:tplc="2AAA386A" w:tentative="1">
      <w:start w:val="1"/>
      <w:numFmt w:val="decimal"/>
      <w:lvlText w:val="%4."/>
      <w:lvlJc w:val="left"/>
      <w:pPr>
        <w:tabs>
          <w:tab w:val="num" w:pos="3240"/>
        </w:tabs>
        <w:ind w:left="3240" w:hanging="360"/>
      </w:pPr>
    </w:lvl>
    <w:lvl w:ilvl="4" w:tplc="AEBC0B98" w:tentative="1">
      <w:start w:val="1"/>
      <w:numFmt w:val="lowerLetter"/>
      <w:lvlText w:val="%5."/>
      <w:lvlJc w:val="left"/>
      <w:pPr>
        <w:tabs>
          <w:tab w:val="num" w:pos="3960"/>
        </w:tabs>
        <w:ind w:left="3960" w:hanging="360"/>
      </w:pPr>
    </w:lvl>
    <w:lvl w:ilvl="5" w:tplc="11EE4CE8" w:tentative="1">
      <w:start w:val="1"/>
      <w:numFmt w:val="lowerRoman"/>
      <w:lvlText w:val="%6."/>
      <w:lvlJc w:val="right"/>
      <w:pPr>
        <w:tabs>
          <w:tab w:val="num" w:pos="4680"/>
        </w:tabs>
        <w:ind w:left="4680" w:hanging="180"/>
      </w:pPr>
    </w:lvl>
    <w:lvl w:ilvl="6" w:tplc="F3301A54" w:tentative="1">
      <w:start w:val="1"/>
      <w:numFmt w:val="decimal"/>
      <w:lvlText w:val="%7."/>
      <w:lvlJc w:val="left"/>
      <w:pPr>
        <w:tabs>
          <w:tab w:val="num" w:pos="5400"/>
        </w:tabs>
        <w:ind w:left="5400" w:hanging="360"/>
      </w:pPr>
    </w:lvl>
    <w:lvl w:ilvl="7" w:tplc="889EB636" w:tentative="1">
      <w:start w:val="1"/>
      <w:numFmt w:val="lowerLetter"/>
      <w:lvlText w:val="%8."/>
      <w:lvlJc w:val="left"/>
      <w:pPr>
        <w:tabs>
          <w:tab w:val="num" w:pos="6120"/>
        </w:tabs>
        <w:ind w:left="6120" w:hanging="360"/>
      </w:pPr>
    </w:lvl>
    <w:lvl w:ilvl="8" w:tplc="BEEC0C9C"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3F0631CC">
      <w:start w:val="1"/>
      <w:numFmt w:val="bullet"/>
      <w:lvlText w:val="-"/>
      <w:lvlJc w:val="left"/>
      <w:pPr>
        <w:tabs>
          <w:tab w:val="num" w:pos="360"/>
        </w:tabs>
        <w:ind w:left="360" w:hanging="360"/>
      </w:pPr>
      <w:rPr>
        <w:rFonts w:ascii="Cambria" w:hAnsi="Cambria" w:hint="default"/>
      </w:rPr>
    </w:lvl>
    <w:lvl w:ilvl="1" w:tplc="B1404FC6" w:tentative="1">
      <w:start w:val="1"/>
      <w:numFmt w:val="bullet"/>
      <w:lvlText w:val="o"/>
      <w:lvlJc w:val="left"/>
      <w:pPr>
        <w:ind w:left="1440" w:hanging="360"/>
      </w:pPr>
      <w:rPr>
        <w:rFonts w:ascii="Courier New" w:hAnsi="Courier New" w:cs="Courier New" w:hint="default"/>
      </w:rPr>
    </w:lvl>
    <w:lvl w:ilvl="2" w:tplc="B6B260A0" w:tentative="1">
      <w:start w:val="1"/>
      <w:numFmt w:val="bullet"/>
      <w:lvlText w:val=""/>
      <w:lvlJc w:val="left"/>
      <w:pPr>
        <w:ind w:left="2160" w:hanging="360"/>
      </w:pPr>
      <w:rPr>
        <w:rFonts w:ascii="Wingdings" w:hAnsi="Wingdings" w:hint="default"/>
      </w:rPr>
    </w:lvl>
    <w:lvl w:ilvl="3" w:tplc="37F03C00" w:tentative="1">
      <w:start w:val="1"/>
      <w:numFmt w:val="bullet"/>
      <w:lvlText w:val=""/>
      <w:lvlJc w:val="left"/>
      <w:pPr>
        <w:ind w:left="2880" w:hanging="360"/>
      </w:pPr>
      <w:rPr>
        <w:rFonts w:ascii="Symbol" w:hAnsi="Symbol" w:hint="default"/>
      </w:rPr>
    </w:lvl>
    <w:lvl w:ilvl="4" w:tplc="53704068" w:tentative="1">
      <w:start w:val="1"/>
      <w:numFmt w:val="bullet"/>
      <w:lvlText w:val="o"/>
      <w:lvlJc w:val="left"/>
      <w:pPr>
        <w:ind w:left="3600" w:hanging="360"/>
      </w:pPr>
      <w:rPr>
        <w:rFonts w:ascii="Courier New" w:hAnsi="Courier New" w:cs="Courier New" w:hint="default"/>
      </w:rPr>
    </w:lvl>
    <w:lvl w:ilvl="5" w:tplc="3636475C" w:tentative="1">
      <w:start w:val="1"/>
      <w:numFmt w:val="bullet"/>
      <w:lvlText w:val=""/>
      <w:lvlJc w:val="left"/>
      <w:pPr>
        <w:ind w:left="4320" w:hanging="360"/>
      </w:pPr>
      <w:rPr>
        <w:rFonts w:ascii="Wingdings" w:hAnsi="Wingdings" w:hint="default"/>
      </w:rPr>
    </w:lvl>
    <w:lvl w:ilvl="6" w:tplc="02D028D2" w:tentative="1">
      <w:start w:val="1"/>
      <w:numFmt w:val="bullet"/>
      <w:lvlText w:val=""/>
      <w:lvlJc w:val="left"/>
      <w:pPr>
        <w:ind w:left="5040" w:hanging="360"/>
      </w:pPr>
      <w:rPr>
        <w:rFonts w:ascii="Symbol" w:hAnsi="Symbol" w:hint="default"/>
      </w:rPr>
    </w:lvl>
    <w:lvl w:ilvl="7" w:tplc="7B18C9DA" w:tentative="1">
      <w:start w:val="1"/>
      <w:numFmt w:val="bullet"/>
      <w:lvlText w:val="o"/>
      <w:lvlJc w:val="left"/>
      <w:pPr>
        <w:ind w:left="5760" w:hanging="360"/>
      </w:pPr>
      <w:rPr>
        <w:rFonts w:ascii="Courier New" w:hAnsi="Courier New" w:cs="Courier New" w:hint="default"/>
      </w:rPr>
    </w:lvl>
    <w:lvl w:ilvl="8" w:tplc="6660EC9E"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B22A819C">
      <w:start w:val="1"/>
      <w:numFmt w:val="decimal"/>
      <w:lvlText w:val="%1."/>
      <w:lvlJc w:val="left"/>
      <w:pPr>
        <w:tabs>
          <w:tab w:val="num" w:pos="930"/>
        </w:tabs>
        <w:ind w:left="930" w:hanging="570"/>
      </w:pPr>
      <w:rPr>
        <w:rFonts w:hint="default"/>
      </w:rPr>
    </w:lvl>
    <w:lvl w:ilvl="1" w:tplc="D6D2B128">
      <w:start w:val="5"/>
      <w:numFmt w:val="decimal"/>
      <w:lvlText w:val="%2"/>
      <w:lvlJc w:val="left"/>
      <w:pPr>
        <w:tabs>
          <w:tab w:val="num" w:pos="1650"/>
        </w:tabs>
        <w:ind w:left="1650" w:hanging="570"/>
      </w:pPr>
      <w:rPr>
        <w:rFonts w:hint="default"/>
      </w:rPr>
    </w:lvl>
    <w:lvl w:ilvl="2" w:tplc="D00E2354" w:tentative="1">
      <w:start w:val="1"/>
      <w:numFmt w:val="lowerRoman"/>
      <w:lvlText w:val="%3."/>
      <w:lvlJc w:val="right"/>
      <w:pPr>
        <w:tabs>
          <w:tab w:val="num" w:pos="2160"/>
        </w:tabs>
        <w:ind w:left="2160" w:hanging="180"/>
      </w:pPr>
    </w:lvl>
    <w:lvl w:ilvl="3" w:tplc="99C82BF0" w:tentative="1">
      <w:start w:val="1"/>
      <w:numFmt w:val="decimal"/>
      <w:lvlText w:val="%4."/>
      <w:lvlJc w:val="left"/>
      <w:pPr>
        <w:tabs>
          <w:tab w:val="num" w:pos="2880"/>
        </w:tabs>
        <w:ind w:left="2880" w:hanging="360"/>
      </w:pPr>
    </w:lvl>
    <w:lvl w:ilvl="4" w:tplc="224059B8" w:tentative="1">
      <w:start w:val="1"/>
      <w:numFmt w:val="lowerLetter"/>
      <w:lvlText w:val="%5."/>
      <w:lvlJc w:val="left"/>
      <w:pPr>
        <w:tabs>
          <w:tab w:val="num" w:pos="3600"/>
        </w:tabs>
        <w:ind w:left="3600" w:hanging="360"/>
      </w:pPr>
    </w:lvl>
    <w:lvl w:ilvl="5" w:tplc="4C3ACC6C" w:tentative="1">
      <w:start w:val="1"/>
      <w:numFmt w:val="lowerRoman"/>
      <w:lvlText w:val="%6."/>
      <w:lvlJc w:val="right"/>
      <w:pPr>
        <w:tabs>
          <w:tab w:val="num" w:pos="4320"/>
        </w:tabs>
        <w:ind w:left="4320" w:hanging="180"/>
      </w:pPr>
    </w:lvl>
    <w:lvl w:ilvl="6" w:tplc="DAFEDB3E" w:tentative="1">
      <w:start w:val="1"/>
      <w:numFmt w:val="decimal"/>
      <w:lvlText w:val="%7."/>
      <w:lvlJc w:val="left"/>
      <w:pPr>
        <w:tabs>
          <w:tab w:val="num" w:pos="5040"/>
        </w:tabs>
        <w:ind w:left="5040" w:hanging="360"/>
      </w:pPr>
    </w:lvl>
    <w:lvl w:ilvl="7" w:tplc="8BA233C2" w:tentative="1">
      <w:start w:val="1"/>
      <w:numFmt w:val="lowerLetter"/>
      <w:lvlText w:val="%8."/>
      <w:lvlJc w:val="left"/>
      <w:pPr>
        <w:tabs>
          <w:tab w:val="num" w:pos="5760"/>
        </w:tabs>
        <w:ind w:left="5760" w:hanging="360"/>
      </w:pPr>
    </w:lvl>
    <w:lvl w:ilvl="8" w:tplc="269474B2"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25487D48">
      <w:start w:val="1"/>
      <w:numFmt w:val="bullet"/>
      <w:lvlText w:val=""/>
      <w:lvlJc w:val="left"/>
      <w:pPr>
        <w:tabs>
          <w:tab w:val="num" w:pos="278"/>
        </w:tabs>
        <w:ind w:left="278" w:hanging="360"/>
      </w:pPr>
      <w:rPr>
        <w:rFonts w:ascii="Symbol" w:hAnsi="Symbol" w:hint="default"/>
      </w:rPr>
    </w:lvl>
    <w:lvl w:ilvl="1" w:tplc="CD165606" w:tentative="1">
      <w:start w:val="1"/>
      <w:numFmt w:val="bullet"/>
      <w:lvlText w:val="o"/>
      <w:lvlJc w:val="left"/>
      <w:pPr>
        <w:tabs>
          <w:tab w:val="num" w:pos="1440"/>
        </w:tabs>
        <w:ind w:left="1440" w:hanging="360"/>
      </w:pPr>
      <w:rPr>
        <w:rFonts w:ascii="Courier New" w:hAnsi="Courier New" w:hint="default"/>
      </w:rPr>
    </w:lvl>
    <w:lvl w:ilvl="2" w:tplc="AAC4960A" w:tentative="1">
      <w:start w:val="1"/>
      <w:numFmt w:val="bullet"/>
      <w:lvlText w:val=""/>
      <w:lvlJc w:val="left"/>
      <w:pPr>
        <w:tabs>
          <w:tab w:val="num" w:pos="2160"/>
        </w:tabs>
        <w:ind w:left="2160" w:hanging="360"/>
      </w:pPr>
      <w:rPr>
        <w:rFonts w:ascii="Wingdings" w:hAnsi="Wingdings" w:hint="default"/>
      </w:rPr>
    </w:lvl>
    <w:lvl w:ilvl="3" w:tplc="8048BB96" w:tentative="1">
      <w:start w:val="1"/>
      <w:numFmt w:val="bullet"/>
      <w:lvlText w:val=""/>
      <w:lvlJc w:val="left"/>
      <w:pPr>
        <w:tabs>
          <w:tab w:val="num" w:pos="2880"/>
        </w:tabs>
        <w:ind w:left="2880" w:hanging="360"/>
      </w:pPr>
      <w:rPr>
        <w:rFonts w:ascii="Symbol" w:hAnsi="Symbol" w:hint="default"/>
      </w:rPr>
    </w:lvl>
    <w:lvl w:ilvl="4" w:tplc="2402D440" w:tentative="1">
      <w:start w:val="1"/>
      <w:numFmt w:val="bullet"/>
      <w:lvlText w:val="o"/>
      <w:lvlJc w:val="left"/>
      <w:pPr>
        <w:tabs>
          <w:tab w:val="num" w:pos="3600"/>
        </w:tabs>
        <w:ind w:left="3600" w:hanging="360"/>
      </w:pPr>
      <w:rPr>
        <w:rFonts w:ascii="Courier New" w:hAnsi="Courier New" w:hint="default"/>
      </w:rPr>
    </w:lvl>
    <w:lvl w:ilvl="5" w:tplc="11869F9A" w:tentative="1">
      <w:start w:val="1"/>
      <w:numFmt w:val="bullet"/>
      <w:lvlText w:val=""/>
      <w:lvlJc w:val="left"/>
      <w:pPr>
        <w:tabs>
          <w:tab w:val="num" w:pos="4320"/>
        </w:tabs>
        <w:ind w:left="4320" w:hanging="360"/>
      </w:pPr>
      <w:rPr>
        <w:rFonts w:ascii="Wingdings" w:hAnsi="Wingdings" w:hint="default"/>
      </w:rPr>
    </w:lvl>
    <w:lvl w:ilvl="6" w:tplc="3E42EB74" w:tentative="1">
      <w:start w:val="1"/>
      <w:numFmt w:val="bullet"/>
      <w:lvlText w:val=""/>
      <w:lvlJc w:val="left"/>
      <w:pPr>
        <w:tabs>
          <w:tab w:val="num" w:pos="5040"/>
        </w:tabs>
        <w:ind w:left="5040" w:hanging="360"/>
      </w:pPr>
      <w:rPr>
        <w:rFonts w:ascii="Symbol" w:hAnsi="Symbol" w:hint="default"/>
      </w:rPr>
    </w:lvl>
    <w:lvl w:ilvl="7" w:tplc="86E8D6A8" w:tentative="1">
      <w:start w:val="1"/>
      <w:numFmt w:val="bullet"/>
      <w:lvlText w:val="o"/>
      <w:lvlJc w:val="left"/>
      <w:pPr>
        <w:tabs>
          <w:tab w:val="num" w:pos="5760"/>
        </w:tabs>
        <w:ind w:left="5760" w:hanging="360"/>
      </w:pPr>
      <w:rPr>
        <w:rFonts w:ascii="Courier New" w:hAnsi="Courier New" w:hint="default"/>
      </w:rPr>
    </w:lvl>
    <w:lvl w:ilvl="8" w:tplc="6D68B77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E5663340">
      <w:start w:val="5"/>
      <w:numFmt w:val="upperLetter"/>
      <w:lvlText w:val="%1."/>
      <w:lvlJc w:val="left"/>
      <w:pPr>
        <w:tabs>
          <w:tab w:val="num" w:pos="720"/>
        </w:tabs>
        <w:ind w:left="720" w:hanging="360"/>
      </w:pPr>
      <w:rPr>
        <w:rFonts w:hint="default"/>
      </w:rPr>
    </w:lvl>
    <w:lvl w:ilvl="1" w:tplc="A07E80AA" w:tentative="1">
      <w:start w:val="1"/>
      <w:numFmt w:val="lowerLetter"/>
      <w:lvlText w:val="%2."/>
      <w:lvlJc w:val="left"/>
      <w:pPr>
        <w:tabs>
          <w:tab w:val="num" w:pos="1440"/>
        </w:tabs>
        <w:ind w:left="1440" w:hanging="360"/>
      </w:pPr>
    </w:lvl>
    <w:lvl w:ilvl="2" w:tplc="8A009A34" w:tentative="1">
      <w:start w:val="1"/>
      <w:numFmt w:val="lowerRoman"/>
      <w:lvlText w:val="%3."/>
      <w:lvlJc w:val="right"/>
      <w:pPr>
        <w:tabs>
          <w:tab w:val="num" w:pos="2160"/>
        </w:tabs>
        <w:ind w:left="2160" w:hanging="180"/>
      </w:pPr>
    </w:lvl>
    <w:lvl w:ilvl="3" w:tplc="46C0C676" w:tentative="1">
      <w:start w:val="1"/>
      <w:numFmt w:val="decimal"/>
      <w:lvlText w:val="%4."/>
      <w:lvlJc w:val="left"/>
      <w:pPr>
        <w:tabs>
          <w:tab w:val="num" w:pos="2880"/>
        </w:tabs>
        <w:ind w:left="2880" w:hanging="360"/>
      </w:pPr>
    </w:lvl>
    <w:lvl w:ilvl="4" w:tplc="3D1E3656" w:tentative="1">
      <w:start w:val="1"/>
      <w:numFmt w:val="lowerLetter"/>
      <w:lvlText w:val="%5."/>
      <w:lvlJc w:val="left"/>
      <w:pPr>
        <w:tabs>
          <w:tab w:val="num" w:pos="3600"/>
        </w:tabs>
        <w:ind w:left="3600" w:hanging="360"/>
      </w:pPr>
    </w:lvl>
    <w:lvl w:ilvl="5" w:tplc="DFCAF178" w:tentative="1">
      <w:start w:val="1"/>
      <w:numFmt w:val="lowerRoman"/>
      <w:lvlText w:val="%6."/>
      <w:lvlJc w:val="right"/>
      <w:pPr>
        <w:tabs>
          <w:tab w:val="num" w:pos="4320"/>
        </w:tabs>
        <w:ind w:left="4320" w:hanging="180"/>
      </w:pPr>
    </w:lvl>
    <w:lvl w:ilvl="6" w:tplc="224E6A7A" w:tentative="1">
      <w:start w:val="1"/>
      <w:numFmt w:val="decimal"/>
      <w:lvlText w:val="%7."/>
      <w:lvlJc w:val="left"/>
      <w:pPr>
        <w:tabs>
          <w:tab w:val="num" w:pos="5040"/>
        </w:tabs>
        <w:ind w:left="5040" w:hanging="360"/>
      </w:pPr>
    </w:lvl>
    <w:lvl w:ilvl="7" w:tplc="3834949C" w:tentative="1">
      <w:start w:val="1"/>
      <w:numFmt w:val="lowerLetter"/>
      <w:lvlText w:val="%8."/>
      <w:lvlJc w:val="left"/>
      <w:pPr>
        <w:tabs>
          <w:tab w:val="num" w:pos="5760"/>
        </w:tabs>
        <w:ind w:left="5760" w:hanging="360"/>
      </w:pPr>
    </w:lvl>
    <w:lvl w:ilvl="8" w:tplc="BDBEA9EA"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533A5ED2">
      <w:start w:val="1"/>
      <w:numFmt w:val="bullet"/>
      <w:lvlText w:val=""/>
      <w:lvlJc w:val="left"/>
      <w:pPr>
        <w:tabs>
          <w:tab w:val="num" w:pos="776"/>
        </w:tabs>
        <w:ind w:left="776" w:hanging="360"/>
      </w:pPr>
      <w:rPr>
        <w:rFonts w:ascii="Symbol" w:hAnsi="Symbol" w:hint="default"/>
      </w:rPr>
    </w:lvl>
    <w:lvl w:ilvl="1" w:tplc="05980C2E" w:tentative="1">
      <w:start w:val="1"/>
      <w:numFmt w:val="bullet"/>
      <w:lvlText w:val="o"/>
      <w:lvlJc w:val="left"/>
      <w:pPr>
        <w:tabs>
          <w:tab w:val="num" w:pos="1496"/>
        </w:tabs>
        <w:ind w:left="1496" w:hanging="360"/>
      </w:pPr>
      <w:rPr>
        <w:rFonts w:ascii="Courier New" w:hAnsi="Courier New" w:hint="default"/>
      </w:rPr>
    </w:lvl>
    <w:lvl w:ilvl="2" w:tplc="8C1EED42" w:tentative="1">
      <w:start w:val="1"/>
      <w:numFmt w:val="bullet"/>
      <w:lvlText w:val=""/>
      <w:lvlJc w:val="left"/>
      <w:pPr>
        <w:tabs>
          <w:tab w:val="num" w:pos="2216"/>
        </w:tabs>
        <w:ind w:left="2216" w:hanging="360"/>
      </w:pPr>
      <w:rPr>
        <w:rFonts w:ascii="Wingdings" w:hAnsi="Wingdings" w:hint="default"/>
      </w:rPr>
    </w:lvl>
    <w:lvl w:ilvl="3" w:tplc="7CF42DDC" w:tentative="1">
      <w:start w:val="1"/>
      <w:numFmt w:val="bullet"/>
      <w:lvlText w:val=""/>
      <w:lvlJc w:val="left"/>
      <w:pPr>
        <w:tabs>
          <w:tab w:val="num" w:pos="2936"/>
        </w:tabs>
        <w:ind w:left="2936" w:hanging="360"/>
      </w:pPr>
      <w:rPr>
        <w:rFonts w:ascii="Symbol" w:hAnsi="Symbol" w:hint="default"/>
      </w:rPr>
    </w:lvl>
    <w:lvl w:ilvl="4" w:tplc="D7B271F6" w:tentative="1">
      <w:start w:val="1"/>
      <w:numFmt w:val="bullet"/>
      <w:lvlText w:val="o"/>
      <w:lvlJc w:val="left"/>
      <w:pPr>
        <w:tabs>
          <w:tab w:val="num" w:pos="3656"/>
        </w:tabs>
        <w:ind w:left="3656" w:hanging="360"/>
      </w:pPr>
      <w:rPr>
        <w:rFonts w:ascii="Courier New" w:hAnsi="Courier New" w:hint="default"/>
      </w:rPr>
    </w:lvl>
    <w:lvl w:ilvl="5" w:tplc="6CE62FE2" w:tentative="1">
      <w:start w:val="1"/>
      <w:numFmt w:val="bullet"/>
      <w:lvlText w:val=""/>
      <w:lvlJc w:val="left"/>
      <w:pPr>
        <w:tabs>
          <w:tab w:val="num" w:pos="4376"/>
        </w:tabs>
        <w:ind w:left="4376" w:hanging="360"/>
      </w:pPr>
      <w:rPr>
        <w:rFonts w:ascii="Wingdings" w:hAnsi="Wingdings" w:hint="default"/>
      </w:rPr>
    </w:lvl>
    <w:lvl w:ilvl="6" w:tplc="6A02528C" w:tentative="1">
      <w:start w:val="1"/>
      <w:numFmt w:val="bullet"/>
      <w:lvlText w:val=""/>
      <w:lvlJc w:val="left"/>
      <w:pPr>
        <w:tabs>
          <w:tab w:val="num" w:pos="5096"/>
        </w:tabs>
        <w:ind w:left="5096" w:hanging="360"/>
      </w:pPr>
      <w:rPr>
        <w:rFonts w:ascii="Symbol" w:hAnsi="Symbol" w:hint="default"/>
      </w:rPr>
    </w:lvl>
    <w:lvl w:ilvl="7" w:tplc="3E5CAD6E" w:tentative="1">
      <w:start w:val="1"/>
      <w:numFmt w:val="bullet"/>
      <w:lvlText w:val="o"/>
      <w:lvlJc w:val="left"/>
      <w:pPr>
        <w:tabs>
          <w:tab w:val="num" w:pos="5816"/>
        </w:tabs>
        <w:ind w:left="5816" w:hanging="360"/>
      </w:pPr>
      <w:rPr>
        <w:rFonts w:ascii="Courier New" w:hAnsi="Courier New" w:hint="default"/>
      </w:rPr>
    </w:lvl>
    <w:lvl w:ilvl="8" w:tplc="EF0E8A16"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35CE785E">
      <w:start w:val="1"/>
      <w:numFmt w:val="bullet"/>
      <w:lvlText w:val=""/>
      <w:lvlJc w:val="left"/>
      <w:pPr>
        <w:tabs>
          <w:tab w:val="num" w:pos="278"/>
        </w:tabs>
        <w:ind w:left="278" w:hanging="360"/>
      </w:pPr>
      <w:rPr>
        <w:rFonts w:ascii="Symbol" w:hAnsi="Symbol" w:hint="default"/>
      </w:rPr>
    </w:lvl>
    <w:lvl w:ilvl="1" w:tplc="0F8A94CE" w:tentative="1">
      <w:start w:val="1"/>
      <w:numFmt w:val="bullet"/>
      <w:lvlText w:val="o"/>
      <w:lvlJc w:val="left"/>
      <w:pPr>
        <w:tabs>
          <w:tab w:val="num" w:pos="1440"/>
        </w:tabs>
        <w:ind w:left="1440" w:hanging="360"/>
      </w:pPr>
      <w:rPr>
        <w:rFonts w:ascii="Courier New" w:hAnsi="Courier New" w:hint="default"/>
      </w:rPr>
    </w:lvl>
    <w:lvl w:ilvl="2" w:tplc="37E4719E" w:tentative="1">
      <w:start w:val="1"/>
      <w:numFmt w:val="bullet"/>
      <w:lvlText w:val=""/>
      <w:lvlJc w:val="left"/>
      <w:pPr>
        <w:tabs>
          <w:tab w:val="num" w:pos="2160"/>
        </w:tabs>
        <w:ind w:left="2160" w:hanging="360"/>
      </w:pPr>
      <w:rPr>
        <w:rFonts w:ascii="Wingdings" w:hAnsi="Wingdings" w:hint="default"/>
      </w:rPr>
    </w:lvl>
    <w:lvl w:ilvl="3" w:tplc="33D85D88" w:tentative="1">
      <w:start w:val="1"/>
      <w:numFmt w:val="bullet"/>
      <w:lvlText w:val=""/>
      <w:lvlJc w:val="left"/>
      <w:pPr>
        <w:tabs>
          <w:tab w:val="num" w:pos="2880"/>
        </w:tabs>
        <w:ind w:left="2880" w:hanging="360"/>
      </w:pPr>
      <w:rPr>
        <w:rFonts w:ascii="Symbol" w:hAnsi="Symbol" w:hint="default"/>
      </w:rPr>
    </w:lvl>
    <w:lvl w:ilvl="4" w:tplc="C42ECEB4" w:tentative="1">
      <w:start w:val="1"/>
      <w:numFmt w:val="bullet"/>
      <w:lvlText w:val="o"/>
      <w:lvlJc w:val="left"/>
      <w:pPr>
        <w:tabs>
          <w:tab w:val="num" w:pos="3600"/>
        </w:tabs>
        <w:ind w:left="3600" w:hanging="360"/>
      </w:pPr>
      <w:rPr>
        <w:rFonts w:ascii="Courier New" w:hAnsi="Courier New" w:hint="default"/>
      </w:rPr>
    </w:lvl>
    <w:lvl w:ilvl="5" w:tplc="779C2842" w:tentative="1">
      <w:start w:val="1"/>
      <w:numFmt w:val="bullet"/>
      <w:lvlText w:val=""/>
      <w:lvlJc w:val="left"/>
      <w:pPr>
        <w:tabs>
          <w:tab w:val="num" w:pos="4320"/>
        </w:tabs>
        <w:ind w:left="4320" w:hanging="360"/>
      </w:pPr>
      <w:rPr>
        <w:rFonts w:ascii="Wingdings" w:hAnsi="Wingdings" w:hint="default"/>
      </w:rPr>
    </w:lvl>
    <w:lvl w:ilvl="6" w:tplc="DFBAA546" w:tentative="1">
      <w:start w:val="1"/>
      <w:numFmt w:val="bullet"/>
      <w:lvlText w:val=""/>
      <w:lvlJc w:val="left"/>
      <w:pPr>
        <w:tabs>
          <w:tab w:val="num" w:pos="5040"/>
        </w:tabs>
        <w:ind w:left="5040" w:hanging="360"/>
      </w:pPr>
      <w:rPr>
        <w:rFonts w:ascii="Symbol" w:hAnsi="Symbol" w:hint="default"/>
      </w:rPr>
    </w:lvl>
    <w:lvl w:ilvl="7" w:tplc="FA8421DE" w:tentative="1">
      <w:start w:val="1"/>
      <w:numFmt w:val="bullet"/>
      <w:lvlText w:val="o"/>
      <w:lvlJc w:val="left"/>
      <w:pPr>
        <w:tabs>
          <w:tab w:val="num" w:pos="5760"/>
        </w:tabs>
        <w:ind w:left="5760" w:hanging="360"/>
      </w:pPr>
      <w:rPr>
        <w:rFonts w:ascii="Courier New" w:hAnsi="Courier New" w:hint="default"/>
      </w:rPr>
    </w:lvl>
    <w:lvl w:ilvl="8" w:tplc="9BA6A36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B512F8F6">
      <w:start w:val="1"/>
      <w:numFmt w:val="upperLetter"/>
      <w:pStyle w:val="Style3"/>
      <w:suff w:val="space"/>
      <w:lvlText w:val="%1."/>
      <w:lvlJc w:val="left"/>
      <w:pPr>
        <w:ind w:left="0" w:firstLine="0"/>
      </w:pPr>
      <w:rPr>
        <w:rFonts w:hint="default"/>
      </w:rPr>
    </w:lvl>
    <w:lvl w:ilvl="1" w:tplc="86FACFD2" w:tentative="1">
      <w:start w:val="1"/>
      <w:numFmt w:val="lowerLetter"/>
      <w:lvlText w:val="%2."/>
      <w:lvlJc w:val="left"/>
      <w:pPr>
        <w:ind w:left="1440" w:hanging="360"/>
      </w:pPr>
    </w:lvl>
    <w:lvl w:ilvl="2" w:tplc="30126DBC" w:tentative="1">
      <w:start w:val="1"/>
      <w:numFmt w:val="lowerRoman"/>
      <w:lvlText w:val="%3."/>
      <w:lvlJc w:val="right"/>
      <w:pPr>
        <w:ind w:left="2160" w:hanging="180"/>
      </w:pPr>
    </w:lvl>
    <w:lvl w:ilvl="3" w:tplc="360CBBC8" w:tentative="1">
      <w:start w:val="1"/>
      <w:numFmt w:val="decimal"/>
      <w:lvlText w:val="%4."/>
      <w:lvlJc w:val="left"/>
      <w:pPr>
        <w:ind w:left="2880" w:hanging="360"/>
      </w:pPr>
    </w:lvl>
    <w:lvl w:ilvl="4" w:tplc="5D281ADE" w:tentative="1">
      <w:start w:val="1"/>
      <w:numFmt w:val="lowerLetter"/>
      <w:lvlText w:val="%5."/>
      <w:lvlJc w:val="left"/>
      <w:pPr>
        <w:ind w:left="3600" w:hanging="360"/>
      </w:pPr>
    </w:lvl>
    <w:lvl w:ilvl="5" w:tplc="F694326C" w:tentative="1">
      <w:start w:val="1"/>
      <w:numFmt w:val="lowerRoman"/>
      <w:lvlText w:val="%6."/>
      <w:lvlJc w:val="right"/>
      <w:pPr>
        <w:ind w:left="4320" w:hanging="180"/>
      </w:pPr>
    </w:lvl>
    <w:lvl w:ilvl="6" w:tplc="E7D6B5D8" w:tentative="1">
      <w:start w:val="1"/>
      <w:numFmt w:val="decimal"/>
      <w:lvlText w:val="%7."/>
      <w:lvlJc w:val="left"/>
      <w:pPr>
        <w:ind w:left="5040" w:hanging="360"/>
      </w:pPr>
    </w:lvl>
    <w:lvl w:ilvl="7" w:tplc="CF9E637A" w:tentative="1">
      <w:start w:val="1"/>
      <w:numFmt w:val="lowerLetter"/>
      <w:lvlText w:val="%8."/>
      <w:lvlJc w:val="left"/>
      <w:pPr>
        <w:ind w:left="5760" w:hanging="360"/>
      </w:pPr>
    </w:lvl>
    <w:lvl w:ilvl="8" w:tplc="B91CE8B4"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249A8F3C">
      <w:start w:val="1"/>
      <w:numFmt w:val="bullet"/>
      <w:lvlText w:val=""/>
      <w:lvlJc w:val="left"/>
      <w:pPr>
        <w:tabs>
          <w:tab w:val="num" w:pos="278"/>
        </w:tabs>
        <w:ind w:left="278" w:hanging="360"/>
      </w:pPr>
      <w:rPr>
        <w:rFonts w:ascii="Symbol" w:hAnsi="Symbol" w:hint="default"/>
      </w:rPr>
    </w:lvl>
    <w:lvl w:ilvl="1" w:tplc="997CB9CC" w:tentative="1">
      <w:start w:val="1"/>
      <w:numFmt w:val="bullet"/>
      <w:lvlText w:val="o"/>
      <w:lvlJc w:val="left"/>
      <w:pPr>
        <w:tabs>
          <w:tab w:val="num" w:pos="1440"/>
        </w:tabs>
        <w:ind w:left="1440" w:hanging="360"/>
      </w:pPr>
      <w:rPr>
        <w:rFonts w:ascii="Courier New" w:hAnsi="Courier New" w:hint="default"/>
      </w:rPr>
    </w:lvl>
    <w:lvl w:ilvl="2" w:tplc="4D98307E" w:tentative="1">
      <w:start w:val="1"/>
      <w:numFmt w:val="bullet"/>
      <w:lvlText w:val=""/>
      <w:lvlJc w:val="left"/>
      <w:pPr>
        <w:tabs>
          <w:tab w:val="num" w:pos="2160"/>
        </w:tabs>
        <w:ind w:left="2160" w:hanging="360"/>
      </w:pPr>
      <w:rPr>
        <w:rFonts w:ascii="Wingdings" w:hAnsi="Wingdings" w:hint="default"/>
      </w:rPr>
    </w:lvl>
    <w:lvl w:ilvl="3" w:tplc="CDF02E80" w:tentative="1">
      <w:start w:val="1"/>
      <w:numFmt w:val="bullet"/>
      <w:lvlText w:val=""/>
      <w:lvlJc w:val="left"/>
      <w:pPr>
        <w:tabs>
          <w:tab w:val="num" w:pos="2880"/>
        </w:tabs>
        <w:ind w:left="2880" w:hanging="360"/>
      </w:pPr>
      <w:rPr>
        <w:rFonts w:ascii="Symbol" w:hAnsi="Symbol" w:hint="default"/>
      </w:rPr>
    </w:lvl>
    <w:lvl w:ilvl="4" w:tplc="634E03B8" w:tentative="1">
      <w:start w:val="1"/>
      <w:numFmt w:val="bullet"/>
      <w:lvlText w:val="o"/>
      <w:lvlJc w:val="left"/>
      <w:pPr>
        <w:tabs>
          <w:tab w:val="num" w:pos="3600"/>
        </w:tabs>
        <w:ind w:left="3600" w:hanging="360"/>
      </w:pPr>
      <w:rPr>
        <w:rFonts w:ascii="Courier New" w:hAnsi="Courier New" w:hint="default"/>
      </w:rPr>
    </w:lvl>
    <w:lvl w:ilvl="5" w:tplc="076624E0" w:tentative="1">
      <w:start w:val="1"/>
      <w:numFmt w:val="bullet"/>
      <w:lvlText w:val=""/>
      <w:lvlJc w:val="left"/>
      <w:pPr>
        <w:tabs>
          <w:tab w:val="num" w:pos="4320"/>
        </w:tabs>
        <w:ind w:left="4320" w:hanging="360"/>
      </w:pPr>
      <w:rPr>
        <w:rFonts w:ascii="Wingdings" w:hAnsi="Wingdings" w:hint="default"/>
      </w:rPr>
    </w:lvl>
    <w:lvl w:ilvl="6" w:tplc="F71E03D2" w:tentative="1">
      <w:start w:val="1"/>
      <w:numFmt w:val="bullet"/>
      <w:lvlText w:val=""/>
      <w:lvlJc w:val="left"/>
      <w:pPr>
        <w:tabs>
          <w:tab w:val="num" w:pos="5040"/>
        </w:tabs>
        <w:ind w:left="5040" w:hanging="360"/>
      </w:pPr>
      <w:rPr>
        <w:rFonts w:ascii="Symbol" w:hAnsi="Symbol" w:hint="default"/>
      </w:rPr>
    </w:lvl>
    <w:lvl w:ilvl="7" w:tplc="E0C2F580" w:tentative="1">
      <w:start w:val="1"/>
      <w:numFmt w:val="bullet"/>
      <w:lvlText w:val="o"/>
      <w:lvlJc w:val="left"/>
      <w:pPr>
        <w:tabs>
          <w:tab w:val="num" w:pos="5760"/>
        </w:tabs>
        <w:ind w:left="5760" w:hanging="360"/>
      </w:pPr>
      <w:rPr>
        <w:rFonts w:ascii="Courier New" w:hAnsi="Courier New" w:hint="default"/>
      </w:rPr>
    </w:lvl>
    <w:lvl w:ilvl="8" w:tplc="B0145F1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3DC2D080">
      <w:start w:val="1"/>
      <w:numFmt w:val="decimal"/>
      <w:lvlText w:val="%1."/>
      <w:lvlJc w:val="left"/>
      <w:pPr>
        <w:tabs>
          <w:tab w:val="num" w:pos="720"/>
        </w:tabs>
        <w:ind w:left="720" w:hanging="360"/>
      </w:pPr>
    </w:lvl>
    <w:lvl w:ilvl="1" w:tplc="6D9456E0" w:tentative="1">
      <w:start w:val="1"/>
      <w:numFmt w:val="lowerLetter"/>
      <w:lvlText w:val="%2."/>
      <w:lvlJc w:val="left"/>
      <w:pPr>
        <w:tabs>
          <w:tab w:val="num" w:pos="1440"/>
        </w:tabs>
        <w:ind w:left="1440" w:hanging="360"/>
      </w:pPr>
    </w:lvl>
    <w:lvl w:ilvl="2" w:tplc="42E4A110" w:tentative="1">
      <w:start w:val="1"/>
      <w:numFmt w:val="lowerRoman"/>
      <w:lvlText w:val="%3."/>
      <w:lvlJc w:val="right"/>
      <w:pPr>
        <w:tabs>
          <w:tab w:val="num" w:pos="2160"/>
        </w:tabs>
        <w:ind w:left="2160" w:hanging="180"/>
      </w:pPr>
    </w:lvl>
    <w:lvl w:ilvl="3" w:tplc="648CE6E0" w:tentative="1">
      <w:start w:val="1"/>
      <w:numFmt w:val="decimal"/>
      <w:lvlText w:val="%4."/>
      <w:lvlJc w:val="left"/>
      <w:pPr>
        <w:tabs>
          <w:tab w:val="num" w:pos="2880"/>
        </w:tabs>
        <w:ind w:left="2880" w:hanging="360"/>
      </w:pPr>
    </w:lvl>
    <w:lvl w:ilvl="4" w:tplc="DF869932" w:tentative="1">
      <w:start w:val="1"/>
      <w:numFmt w:val="lowerLetter"/>
      <w:lvlText w:val="%5."/>
      <w:lvlJc w:val="left"/>
      <w:pPr>
        <w:tabs>
          <w:tab w:val="num" w:pos="3600"/>
        </w:tabs>
        <w:ind w:left="3600" w:hanging="360"/>
      </w:pPr>
    </w:lvl>
    <w:lvl w:ilvl="5" w:tplc="9C12CBB0" w:tentative="1">
      <w:start w:val="1"/>
      <w:numFmt w:val="lowerRoman"/>
      <w:lvlText w:val="%6."/>
      <w:lvlJc w:val="right"/>
      <w:pPr>
        <w:tabs>
          <w:tab w:val="num" w:pos="4320"/>
        </w:tabs>
        <w:ind w:left="4320" w:hanging="180"/>
      </w:pPr>
    </w:lvl>
    <w:lvl w:ilvl="6" w:tplc="A5986634" w:tentative="1">
      <w:start w:val="1"/>
      <w:numFmt w:val="decimal"/>
      <w:lvlText w:val="%7."/>
      <w:lvlJc w:val="left"/>
      <w:pPr>
        <w:tabs>
          <w:tab w:val="num" w:pos="5040"/>
        </w:tabs>
        <w:ind w:left="5040" w:hanging="360"/>
      </w:pPr>
    </w:lvl>
    <w:lvl w:ilvl="7" w:tplc="2FDA0F30" w:tentative="1">
      <w:start w:val="1"/>
      <w:numFmt w:val="lowerLetter"/>
      <w:lvlText w:val="%8."/>
      <w:lvlJc w:val="left"/>
      <w:pPr>
        <w:tabs>
          <w:tab w:val="num" w:pos="5760"/>
        </w:tabs>
        <w:ind w:left="5760" w:hanging="360"/>
      </w:pPr>
    </w:lvl>
    <w:lvl w:ilvl="8" w:tplc="FEB638FE"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F67C8A84">
      <w:start w:val="4"/>
      <w:numFmt w:val="upperLetter"/>
      <w:lvlText w:val="%1."/>
      <w:lvlJc w:val="left"/>
      <w:pPr>
        <w:tabs>
          <w:tab w:val="num" w:pos="930"/>
        </w:tabs>
        <w:ind w:left="930" w:hanging="570"/>
      </w:pPr>
      <w:rPr>
        <w:rFonts w:hint="default"/>
      </w:rPr>
    </w:lvl>
    <w:lvl w:ilvl="1" w:tplc="7B086D54" w:tentative="1">
      <w:start w:val="1"/>
      <w:numFmt w:val="lowerLetter"/>
      <w:lvlText w:val="%2."/>
      <w:lvlJc w:val="left"/>
      <w:pPr>
        <w:tabs>
          <w:tab w:val="num" w:pos="1440"/>
        </w:tabs>
        <w:ind w:left="1440" w:hanging="360"/>
      </w:pPr>
    </w:lvl>
    <w:lvl w:ilvl="2" w:tplc="B0A42952" w:tentative="1">
      <w:start w:val="1"/>
      <w:numFmt w:val="lowerRoman"/>
      <w:lvlText w:val="%3."/>
      <w:lvlJc w:val="right"/>
      <w:pPr>
        <w:tabs>
          <w:tab w:val="num" w:pos="2160"/>
        </w:tabs>
        <w:ind w:left="2160" w:hanging="180"/>
      </w:pPr>
    </w:lvl>
    <w:lvl w:ilvl="3" w:tplc="9454D94E" w:tentative="1">
      <w:start w:val="1"/>
      <w:numFmt w:val="decimal"/>
      <w:lvlText w:val="%4."/>
      <w:lvlJc w:val="left"/>
      <w:pPr>
        <w:tabs>
          <w:tab w:val="num" w:pos="2880"/>
        </w:tabs>
        <w:ind w:left="2880" w:hanging="360"/>
      </w:pPr>
    </w:lvl>
    <w:lvl w:ilvl="4" w:tplc="40789E8E" w:tentative="1">
      <w:start w:val="1"/>
      <w:numFmt w:val="lowerLetter"/>
      <w:lvlText w:val="%5."/>
      <w:lvlJc w:val="left"/>
      <w:pPr>
        <w:tabs>
          <w:tab w:val="num" w:pos="3600"/>
        </w:tabs>
        <w:ind w:left="3600" w:hanging="360"/>
      </w:pPr>
    </w:lvl>
    <w:lvl w:ilvl="5" w:tplc="38846C42" w:tentative="1">
      <w:start w:val="1"/>
      <w:numFmt w:val="lowerRoman"/>
      <w:lvlText w:val="%6."/>
      <w:lvlJc w:val="right"/>
      <w:pPr>
        <w:tabs>
          <w:tab w:val="num" w:pos="4320"/>
        </w:tabs>
        <w:ind w:left="4320" w:hanging="180"/>
      </w:pPr>
    </w:lvl>
    <w:lvl w:ilvl="6" w:tplc="ACDAC752" w:tentative="1">
      <w:start w:val="1"/>
      <w:numFmt w:val="decimal"/>
      <w:lvlText w:val="%7."/>
      <w:lvlJc w:val="left"/>
      <w:pPr>
        <w:tabs>
          <w:tab w:val="num" w:pos="5040"/>
        </w:tabs>
        <w:ind w:left="5040" w:hanging="360"/>
      </w:pPr>
    </w:lvl>
    <w:lvl w:ilvl="7" w:tplc="28B2A5D8" w:tentative="1">
      <w:start w:val="1"/>
      <w:numFmt w:val="lowerLetter"/>
      <w:lvlText w:val="%8."/>
      <w:lvlJc w:val="left"/>
      <w:pPr>
        <w:tabs>
          <w:tab w:val="num" w:pos="5760"/>
        </w:tabs>
        <w:ind w:left="5760" w:hanging="360"/>
      </w:pPr>
    </w:lvl>
    <w:lvl w:ilvl="8" w:tplc="02DAB3B0"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FAE4C992">
      <w:start w:val="1"/>
      <w:numFmt w:val="decimal"/>
      <w:lvlText w:val="%1."/>
      <w:lvlJc w:val="left"/>
      <w:pPr>
        <w:ind w:left="720" w:hanging="360"/>
      </w:pPr>
    </w:lvl>
    <w:lvl w:ilvl="1" w:tplc="66204DA4" w:tentative="1">
      <w:start w:val="1"/>
      <w:numFmt w:val="lowerLetter"/>
      <w:lvlText w:val="%2."/>
      <w:lvlJc w:val="left"/>
      <w:pPr>
        <w:ind w:left="1440" w:hanging="360"/>
      </w:pPr>
    </w:lvl>
    <w:lvl w:ilvl="2" w:tplc="12CC98FE" w:tentative="1">
      <w:start w:val="1"/>
      <w:numFmt w:val="lowerRoman"/>
      <w:lvlText w:val="%3."/>
      <w:lvlJc w:val="right"/>
      <w:pPr>
        <w:ind w:left="2160" w:hanging="180"/>
      </w:pPr>
    </w:lvl>
    <w:lvl w:ilvl="3" w:tplc="B3321D9E" w:tentative="1">
      <w:start w:val="1"/>
      <w:numFmt w:val="decimal"/>
      <w:lvlText w:val="%4."/>
      <w:lvlJc w:val="left"/>
      <w:pPr>
        <w:ind w:left="2880" w:hanging="360"/>
      </w:pPr>
    </w:lvl>
    <w:lvl w:ilvl="4" w:tplc="8EB67EA0" w:tentative="1">
      <w:start w:val="1"/>
      <w:numFmt w:val="lowerLetter"/>
      <w:lvlText w:val="%5."/>
      <w:lvlJc w:val="left"/>
      <w:pPr>
        <w:ind w:left="3600" w:hanging="360"/>
      </w:pPr>
    </w:lvl>
    <w:lvl w:ilvl="5" w:tplc="593EF06C" w:tentative="1">
      <w:start w:val="1"/>
      <w:numFmt w:val="lowerRoman"/>
      <w:lvlText w:val="%6."/>
      <w:lvlJc w:val="right"/>
      <w:pPr>
        <w:ind w:left="4320" w:hanging="180"/>
      </w:pPr>
    </w:lvl>
    <w:lvl w:ilvl="6" w:tplc="1B3A07A4" w:tentative="1">
      <w:start w:val="1"/>
      <w:numFmt w:val="decimal"/>
      <w:lvlText w:val="%7."/>
      <w:lvlJc w:val="left"/>
      <w:pPr>
        <w:ind w:left="5040" w:hanging="360"/>
      </w:pPr>
    </w:lvl>
    <w:lvl w:ilvl="7" w:tplc="751A0C1E" w:tentative="1">
      <w:start w:val="1"/>
      <w:numFmt w:val="lowerLetter"/>
      <w:lvlText w:val="%8."/>
      <w:lvlJc w:val="left"/>
      <w:pPr>
        <w:ind w:left="5760" w:hanging="360"/>
      </w:pPr>
    </w:lvl>
    <w:lvl w:ilvl="8" w:tplc="187A5D34" w:tentative="1">
      <w:start w:val="1"/>
      <w:numFmt w:val="lowerRoman"/>
      <w:lvlText w:val="%9."/>
      <w:lvlJc w:val="right"/>
      <w:pPr>
        <w:ind w:left="6480" w:hanging="180"/>
      </w:pPr>
    </w:lvl>
  </w:abstractNum>
  <w:abstractNum w:abstractNumId="37" w15:restartNumberingAfterBreak="0">
    <w:nsid w:val="7A24090C"/>
    <w:multiLevelType w:val="hybridMultilevel"/>
    <w:tmpl w:val="57D84DAE"/>
    <w:lvl w:ilvl="0" w:tplc="0C76515C">
      <w:start w:val="1"/>
      <w:numFmt w:val="bullet"/>
      <w:pStyle w:val="ListeAufzaehlung"/>
      <w:lvlText w:val="-"/>
      <w:lvlJc w:val="left"/>
      <w:pPr>
        <w:ind w:left="360" w:hanging="360"/>
      </w:pPr>
      <w:rPr>
        <w:rFonts w:ascii="Times New Roman" w:hAnsi="Times New Roman" w:cs="Times New Roman" w:hint="default"/>
      </w:rPr>
    </w:lvl>
    <w:lvl w:ilvl="1" w:tplc="0C070003" w:tentative="1">
      <w:start w:val="1"/>
      <w:numFmt w:val="bullet"/>
      <w:lvlText w:val="o"/>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7A8A5987"/>
    <w:multiLevelType w:val="hybridMultilevel"/>
    <w:tmpl w:val="D73EEE10"/>
    <w:lvl w:ilvl="0" w:tplc="E8A6E37E">
      <w:start w:val="1"/>
      <w:numFmt w:val="bullet"/>
      <w:lvlText w:val=""/>
      <w:lvlJc w:val="left"/>
      <w:pPr>
        <w:tabs>
          <w:tab w:val="num" w:pos="278"/>
        </w:tabs>
        <w:ind w:left="278" w:hanging="360"/>
      </w:pPr>
      <w:rPr>
        <w:rFonts w:ascii="Symbol" w:hAnsi="Symbol" w:hint="default"/>
      </w:rPr>
    </w:lvl>
    <w:lvl w:ilvl="1" w:tplc="0450EB84">
      <w:start w:val="1"/>
      <w:numFmt w:val="bullet"/>
      <w:lvlText w:val="o"/>
      <w:lvlJc w:val="left"/>
      <w:pPr>
        <w:tabs>
          <w:tab w:val="num" w:pos="1440"/>
        </w:tabs>
        <w:ind w:left="1440" w:hanging="360"/>
      </w:pPr>
      <w:rPr>
        <w:rFonts w:ascii="Courier New" w:hAnsi="Courier New" w:hint="default"/>
      </w:rPr>
    </w:lvl>
    <w:lvl w:ilvl="2" w:tplc="DCB22F4E" w:tentative="1">
      <w:start w:val="1"/>
      <w:numFmt w:val="bullet"/>
      <w:lvlText w:val=""/>
      <w:lvlJc w:val="left"/>
      <w:pPr>
        <w:tabs>
          <w:tab w:val="num" w:pos="2160"/>
        </w:tabs>
        <w:ind w:left="2160" w:hanging="360"/>
      </w:pPr>
      <w:rPr>
        <w:rFonts w:ascii="Wingdings" w:hAnsi="Wingdings" w:hint="default"/>
      </w:rPr>
    </w:lvl>
    <w:lvl w:ilvl="3" w:tplc="4D6CB2B2" w:tentative="1">
      <w:start w:val="1"/>
      <w:numFmt w:val="bullet"/>
      <w:lvlText w:val=""/>
      <w:lvlJc w:val="left"/>
      <w:pPr>
        <w:tabs>
          <w:tab w:val="num" w:pos="2880"/>
        </w:tabs>
        <w:ind w:left="2880" w:hanging="360"/>
      </w:pPr>
      <w:rPr>
        <w:rFonts w:ascii="Symbol" w:hAnsi="Symbol" w:hint="default"/>
      </w:rPr>
    </w:lvl>
    <w:lvl w:ilvl="4" w:tplc="EDD6E79A" w:tentative="1">
      <w:start w:val="1"/>
      <w:numFmt w:val="bullet"/>
      <w:lvlText w:val="o"/>
      <w:lvlJc w:val="left"/>
      <w:pPr>
        <w:tabs>
          <w:tab w:val="num" w:pos="3600"/>
        </w:tabs>
        <w:ind w:left="3600" w:hanging="360"/>
      </w:pPr>
      <w:rPr>
        <w:rFonts w:ascii="Courier New" w:hAnsi="Courier New" w:hint="default"/>
      </w:rPr>
    </w:lvl>
    <w:lvl w:ilvl="5" w:tplc="C22A514A" w:tentative="1">
      <w:start w:val="1"/>
      <w:numFmt w:val="bullet"/>
      <w:lvlText w:val=""/>
      <w:lvlJc w:val="left"/>
      <w:pPr>
        <w:tabs>
          <w:tab w:val="num" w:pos="4320"/>
        </w:tabs>
        <w:ind w:left="4320" w:hanging="360"/>
      </w:pPr>
      <w:rPr>
        <w:rFonts w:ascii="Wingdings" w:hAnsi="Wingdings" w:hint="default"/>
      </w:rPr>
    </w:lvl>
    <w:lvl w:ilvl="6" w:tplc="E262715C" w:tentative="1">
      <w:start w:val="1"/>
      <w:numFmt w:val="bullet"/>
      <w:lvlText w:val=""/>
      <w:lvlJc w:val="left"/>
      <w:pPr>
        <w:tabs>
          <w:tab w:val="num" w:pos="5040"/>
        </w:tabs>
        <w:ind w:left="5040" w:hanging="360"/>
      </w:pPr>
      <w:rPr>
        <w:rFonts w:ascii="Symbol" w:hAnsi="Symbol" w:hint="default"/>
      </w:rPr>
    </w:lvl>
    <w:lvl w:ilvl="7" w:tplc="376EDC78" w:tentative="1">
      <w:start w:val="1"/>
      <w:numFmt w:val="bullet"/>
      <w:lvlText w:val="o"/>
      <w:lvlJc w:val="left"/>
      <w:pPr>
        <w:tabs>
          <w:tab w:val="num" w:pos="5760"/>
        </w:tabs>
        <w:ind w:left="5760" w:hanging="360"/>
      </w:pPr>
      <w:rPr>
        <w:rFonts w:ascii="Courier New" w:hAnsi="Courier New" w:hint="default"/>
      </w:rPr>
    </w:lvl>
    <w:lvl w:ilvl="8" w:tplc="9ABE078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3"/>
  </w:num>
  <w:num w:numId="4">
    <w:abstractNumId w:val="32"/>
  </w:num>
  <w:num w:numId="5">
    <w:abstractNumId w:val="13"/>
  </w:num>
  <w:num w:numId="6">
    <w:abstractNumId w:val="24"/>
  </w:num>
  <w:num w:numId="7">
    <w:abstractNumId w:val="19"/>
  </w:num>
  <w:num w:numId="8">
    <w:abstractNumId w:val="9"/>
  </w:num>
  <w:num w:numId="9">
    <w:abstractNumId w:val="30"/>
  </w:num>
  <w:num w:numId="10">
    <w:abstractNumId w:val="31"/>
  </w:num>
  <w:num w:numId="11">
    <w:abstractNumId w:val="15"/>
  </w:num>
  <w:num w:numId="12">
    <w:abstractNumId w:val="14"/>
  </w:num>
  <w:num w:numId="13">
    <w:abstractNumId w:val="3"/>
  </w:num>
  <w:num w:numId="14">
    <w:abstractNumId w:val="29"/>
  </w:num>
  <w:num w:numId="15">
    <w:abstractNumId w:val="18"/>
  </w:num>
  <w:num w:numId="16">
    <w:abstractNumId w:val="34"/>
  </w:num>
  <w:num w:numId="17">
    <w:abstractNumId w:val="10"/>
  </w:num>
  <w:num w:numId="18">
    <w:abstractNumId w:val="1"/>
  </w:num>
  <w:num w:numId="19">
    <w:abstractNumId w:val="16"/>
  </w:num>
  <w:num w:numId="20">
    <w:abstractNumId w:val="4"/>
  </w:num>
  <w:num w:numId="21">
    <w:abstractNumId w:val="8"/>
  </w:num>
  <w:num w:numId="22">
    <w:abstractNumId w:val="26"/>
  </w:num>
  <w:num w:numId="23">
    <w:abstractNumId w:val="35"/>
  </w:num>
  <w:num w:numId="24">
    <w:abstractNumId w:val="21"/>
  </w:num>
  <w:num w:numId="25">
    <w:abstractNumId w:val="11"/>
  </w:num>
  <w:num w:numId="26">
    <w:abstractNumId w:val="12"/>
  </w:num>
  <w:num w:numId="27">
    <w:abstractNumId w:val="6"/>
  </w:num>
  <w:num w:numId="28">
    <w:abstractNumId w:val="7"/>
  </w:num>
  <w:num w:numId="29">
    <w:abstractNumId w:val="22"/>
  </w:num>
  <w:num w:numId="30">
    <w:abstractNumId w:val="38"/>
  </w:num>
  <w:num w:numId="31">
    <w:abstractNumId w:val="39"/>
  </w:num>
  <w:num w:numId="32">
    <w:abstractNumId w:val="20"/>
  </w:num>
  <w:num w:numId="33">
    <w:abstractNumId w:val="28"/>
  </w:num>
  <w:num w:numId="34">
    <w:abstractNumId w:val="23"/>
  </w:num>
  <w:num w:numId="35">
    <w:abstractNumId w:val="2"/>
  </w:num>
  <w:num w:numId="36">
    <w:abstractNumId w:val="5"/>
  </w:num>
  <w:num w:numId="37">
    <w:abstractNumId w:val="25"/>
  </w:num>
  <w:num w:numId="38">
    <w:abstractNumId w:val="17"/>
  </w:num>
  <w:num w:numId="39">
    <w:abstractNumId w:val="36"/>
  </w:num>
  <w:num w:numId="40">
    <w:abstractNumId w:val="27"/>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114FF"/>
    <w:rsid w:val="00002FED"/>
    <w:rsid w:val="00021B82"/>
    <w:rsid w:val="00024777"/>
    <w:rsid w:val="00024E21"/>
    <w:rsid w:val="00026943"/>
    <w:rsid w:val="00027100"/>
    <w:rsid w:val="00030AD8"/>
    <w:rsid w:val="000349AA"/>
    <w:rsid w:val="00036C50"/>
    <w:rsid w:val="0004307F"/>
    <w:rsid w:val="00052D2B"/>
    <w:rsid w:val="000531D5"/>
    <w:rsid w:val="00054F55"/>
    <w:rsid w:val="00056EE7"/>
    <w:rsid w:val="0005768D"/>
    <w:rsid w:val="00062945"/>
    <w:rsid w:val="00063946"/>
    <w:rsid w:val="000654EC"/>
    <w:rsid w:val="0006599A"/>
    <w:rsid w:val="00067023"/>
    <w:rsid w:val="00080453"/>
    <w:rsid w:val="0008169A"/>
    <w:rsid w:val="00082200"/>
    <w:rsid w:val="000838BB"/>
    <w:rsid w:val="000838E0"/>
    <w:rsid w:val="000860CE"/>
    <w:rsid w:val="00092A37"/>
    <w:rsid w:val="000938A6"/>
    <w:rsid w:val="00096E78"/>
    <w:rsid w:val="00097C1E"/>
    <w:rsid w:val="000A1DF5"/>
    <w:rsid w:val="000A58D4"/>
    <w:rsid w:val="000B069D"/>
    <w:rsid w:val="000B5BEF"/>
    <w:rsid w:val="000B7873"/>
    <w:rsid w:val="000C02A1"/>
    <w:rsid w:val="000C1D4F"/>
    <w:rsid w:val="000C3175"/>
    <w:rsid w:val="000C3ED7"/>
    <w:rsid w:val="000C55E6"/>
    <w:rsid w:val="000C687A"/>
    <w:rsid w:val="000C6BB1"/>
    <w:rsid w:val="000D1521"/>
    <w:rsid w:val="000D5A90"/>
    <w:rsid w:val="000D67D0"/>
    <w:rsid w:val="000E115E"/>
    <w:rsid w:val="000E195C"/>
    <w:rsid w:val="000E2D58"/>
    <w:rsid w:val="000E3602"/>
    <w:rsid w:val="000E705A"/>
    <w:rsid w:val="000F38DA"/>
    <w:rsid w:val="000F5822"/>
    <w:rsid w:val="000F796B"/>
    <w:rsid w:val="0010031E"/>
    <w:rsid w:val="001012EB"/>
    <w:rsid w:val="001038C6"/>
    <w:rsid w:val="00103F8E"/>
    <w:rsid w:val="001078D1"/>
    <w:rsid w:val="00111185"/>
    <w:rsid w:val="00115782"/>
    <w:rsid w:val="00115BD5"/>
    <w:rsid w:val="00116067"/>
    <w:rsid w:val="001214EE"/>
    <w:rsid w:val="00124F36"/>
    <w:rsid w:val="00125666"/>
    <w:rsid w:val="001259E3"/>
    <w:rsid w:val="00125C80"/>
    <w:rsid w:val="00133F4C"/>
    <w:rsid w:val="001356D1"/>
    <w:rsid w:val="00136DCF"/>
    <w:rsid w:val="0013799F"/>
    <w:rsid w:val="00140DF6"/>
    <w:rsid w:val="00141BDF"/>
    <w:rsid w:val="00145C3F"/>
    <w:rsid w:val="00145D34"/>
    <w:rsid w:val="00146284"/>
    <w:rsid w:val="0014690F"/>
    <w:rsid w:val="0015098E"/>
    <w:rsid w:val="00153950"/>
    <w:rsid w:val="00153B3A"/>
    <w:rsid w:val="00164543"/>
    <w:rsid w:val="00164C48"/>
    <w:rsid w:val="00165F25"/>
    <w:rsid w:val="001674D3"/>
    <w:rsid w:val="00174721"/>
    <w:rsid w:val="00175264"/>
    <w:rsid w:val="001803D2"/>
    <w:rsid w:val="001816CB"/>
    <w:rsid w:val="0018228B"/>
    <w:rsid w:val="00185B50"/>
    <w:rsid w:val="0018625C"/>
    <w:rsid w:val="0018657D"/>
    <w:rsid w:val="00187A5D"/>
    <w:rsid w:val="00187DE7"/>
    <w:rsid w:val="00187E62"/>
    <w:rsid w:val="00190D84"/>
    <w:rsid w:val="00192045"/>
    <w:rsid w:val="00192D98"/>
    <w:rsid w:val="00193B14"/>
    <w:rsid w:val="00193E72"/>
    <w:rsid w:val="00195267"/>
    <w:rsid w:val="00195606"/>
    <w:rsid w:val="0019600B"/>
    <w:rsid w:val="0019686E"/>
    <w:rsid w:val="0019706E"/>
    <w:rsid w:val="001A0E2C"/>
    <w:rsid w:val="001A1238"/>
    <w:rsid w:val="001A1EAE"/>
    <w:rsid w:val="001A28C9"/>
    <w:rsid w:val="001A34BC"/>
    <w:rsid w:val="001A621E"/>
    <w:rsid w:val="001B1C77"/>
    <w:rsid w:val="001B24A0"/>
    <w:rsid w:val="001B26EB"/>
    <w:rsid w:val="001B2A1F"/>
    <w:rsid w:val="001B5327"/>
    <w:rsid w:val="001B6F4A"/>
    <w:rsid w:val="001B7B38"/>
    <w:rsid w:val="001C2E8A"/>
    <w:rsid w:val="001C5288"/>
    <w:rsid w:val="001C5842"/>
    <w:rsid w:val="001C5B03"/>
    <w:rsid w:val="001D3259"/>
    <w:rsid w:val="001D4CE4"/>
    <w:rsid w:val="001D6052"/>
    <w:rsid w:val="001D6D96"/>
    <w:rsid w:val="001E5621"/>
    <w:rsid w:val="001F1C7E"/>
    <w:rsid w:val="001F3239"/>
    <w:rsid w:val="001F329D"/>
    <w:rsid w:val="001F3EF9"/>
    <w:rsid w:val="001F4245"/>
    <w:rsid w:val="001F627D"/>
    <w:rsid w:val="001F6622"/>
    <w:rsid w:val="001F6F38"/>
    <w:rsid w:val="00200EFE"/>
    <w:rsid w:val="0020126C"/>
    <w:rsid w:val="002020CA"/>
    <w:rsid w:val="00202A85"/>
    <w:rsid w:val="00202EA3"/>
    <w:rsid w:val="002044FB"/>
    <w:rsid w:val="002100FC"/>
    <w:rsid w:val="00213890"/>
    <w:rsid w:val="00214E52"/>
    <w:rsid w:val="002207C0"/>
    <w:rsid w:val="00221892"/>
    <w:rsid w:val="0022380D"/>
    <w:rsid w:val="002246DB"/>
    <w:rsid w:val="00224B93"/>
    <w:rsid w:val="002262B9"/>
    <w:rsid w:val="00226630"/>
    <w:rsid w:val="0023564B"/>
    <w:rsid w:val="0023676E"/>
    <w:rsid w:val="002414B6"/>
    <w:rsid w:val="002422EB"/>
    <w:rsid w:val="00242397"/>
    <w:rsid w:val="002446DC"/>
    <w:rsid w:val="00247A48"/>
    <w:rsid w:val="00250DD1"/>
    <w:rsid w:val="00251183"/>
    <w:rsid w:val="00251689"/>
    <w:rsid w:val="0025267C"/>
    <w:rsid w:val="00253756"/>
    <w:rsid w:val="00253B6B"/>
    <w:rsid w:val="00256A03"/>
    <w:rsid w:val="0025748D"/>
    <w:rsid w:val="00260765"/>
    <w:rsid w:val="00261957"/>
    <w:rsid w:val="00265656"/>
    <w:rsid w:val="00265E77"/>
    <w:rsid w:val="00266155"/>
    <w:rsid w:val="0027270B"/>
    <w:rsid w:val="00272952"/>
    <w:rsid w:val="00272B36"/>
    <w:rsid w:val="00273780"/>
    <w:rsid w:val="00274D17"/>
    <w:rsid w:val="00282E7B"/>
    <w:rsid w:val="002838C8"/>
    <w:rsid w:val="0028442B"/>
    <w:rsid w:val="00290805"/>
    <w:rsid w:val="00290C2A"/>
    <w:rsid w:val="002931DD"/>
    <w:rsid w:val="00295140"/>
    <w:rsid w:val="00295EB7"/>
    <w:rsid w:val="002A0068"/>
    <w:rsid w:val="002A0CF5"/>
    <w:rsid w:val="002A0E7C"/>
    <w:rsid w:val="002A0EED"/>
    <w:rsid w:val="002A21ED"/>
    <w:rsid w:val="002A3275"/>
    <w:rsid w:val="002A3F88"/>
    <w:rsid w:val="002A710D"/>
    <w:rsid w:val="002B0F11"/>
    <w:rsid w:val="002B2E17"/>
    <w:rsid w:val="002B6560"/>
    <w:rsid w:val="002B6599"/>
    <w:rsid w:val="002C1F27"/>
    <w:rsid w:val="002C4D1D"/>
    <w:rsid w:val="002C55FF"/>
    <w:rsid w:val="002C592B"/>
    <w:rsid w:val="002D20F5"/>
    <w:rsid w:val="002D300D"/>
    <w:rsid w:val="002E0CD4"/>
    <w:rsid w:val="002E3A90"/>
    <w:rsid w:val="002E46CC"/>
    <w:rsid w:val="002E4F48"/>
    <w:rsid w:val="002E62CB"/>
    <w:rsid w:val="002E6DF1"/>
    <w:rsid w:val="002E6ED9"/>
    <w:rsid w:val="002F0957"/>
    <w:rsid w:val="002F3552"/>
    <w:rsid w:val="002F3A7F"/>
    <w:rsid w:val="002F3D0F"/>
    <w:rsid w:val="002F41AD"/>
    <w:rsid w:val="002F42D3"/>
    <w:rsid w:val="002F43F6"/>
    <w:rsid w:val="002F4B22"/>
    <w:rsid w:val="002F64C6"/>
    <w:rsid w:val="002F6DAA"/>
    <w:rsid w:val="002F6EE3"/>
    <w:rsid w:val="002F71D5"/>
    <w:rsid w:val="003020BB"/>
    <w:rsid w:val="00302266"/>
    <w:rsid w:val="0030237C"/>
    <w:rsid w:val="00304393"/>
    <w:rsid w:val="0030564C"/>
    <w:rsid w:val="00305AB2"/>
    <w:rsid w:val="00307EB2"/>
    <w:rsid w:val="0031032B"/>
    <w:rsid w:val="00316E87"/>
    <w:rsid w:val="0032453E"/>
    <w:rsid w:val="003247F4"/>
    <w:rsid w:val="00325053"/>
    <w:rsid w:val="003256AC"/>
    <w:rsid w:val="00330CC1"/>
    <w:rsid w:val="0033129D"/>
    <w:rsid w:val="003318D5"/>
    <w:rsid w:val="003320ED"/>
    <w:rsid w:val="0033480E"/>
    <w:rsid w:val="00337123"/>
    <w:rsid w:val="00341866"/>
    <w:rsid w:val="00342C0C"/>
    <w:rsid w:val="00343F25"/>
    <w:rsid w:val="003535E0"/>
    <w:rsid w:val="003543AC"/>
    <w:rsid w:val="00355AB8"/>
    <w:rsid w:val="00355D02"/>
    <w:rsid w:val="00361607"/>
    <w:rsid w:val="00365C0D"/>
    <w:rsid w:val="00366F56"/>
    <w:rsid w:val="00367F82"/>
    <w:rsid w:val="0037032C"/>
    <w:rsid w:val="003737C8"/>
    <w:rsid w:val="0037424C"/>
    <w:rsid w:val="00374A9C"/>
    <w:rsid w:val="00374AC4"/>
    <w:rsid w:val="0037589D"/>
    <w:rsid w:val="00376BB1"/>
    <w:rsid w:val="00377717"/>
    <w:rsid w:val="00377E23"/>
    <w:rsid w:val="00380765"/>
    <w:rsid w:val="003817EF"/>
    <w:rsid w:val="0038277C"/>
    <w:rsid w:val="0038352D"/>
    <w:rsid w:val="003837F1"/>
    <w:rsid w:val="003841FC"/>
    <w:rsid w:val="00385CE3"/>
    <w:rsid w:val="0038638B"/>
    <w:rsid w:val="003909E0"/>
    <w:rsid w:val="00391622"/>
    <w:rsid w:val="00391B09"/>
    <w:rsid w:val="00391BBD"/>
    <w:rsid w:val="00393E09"/>
    <w:rsid w:val="00395426"/>
    <w:rsid w:val="00395B15"/>
    <w:rsid w:val="00396026"/>
    <w:rsid w:val="00396C6E"/>
    <w:rsid w:val="003A08EF"/>
    <w:rsid w:val="003A31B9"/>
    <w:rsid w:val="003A3E2F"/>
    <w:rsid w:val="003A6CCB"/>
    <w:rsid w:val="003B0F22"/>
    <w:rsid w:val="003B10C4"/>
    <w:rsid w:val="003B19DC"/>
    <w:rsid w:val="003B48EB"/>
    <w:rsid w:val="003B516B"/>
    <w:rsid w:val="003B5CD1"/>
    <w:rsid w:val="003C33FF"/>
    <w:rsid w:val="003C3E0E"/>
    <w:rsid w:val="003C64A5"/>
    <w:rsid w:val="003D03CC"/>
    <w:rsid w:val="003D32BF"/>
    <w:rsid w:val="003D378C"/>
    <w:rsid w:val="003D3893"/>
    <w:rsid w:val="003D4BB7"/>
    <w:rsid w:val="003E0116"/>
    <w:rsid w:val="003E10EE"/>
    <w:rsid w:val="003E19C9"/>
    <w:rsid w:val="003E26C3"/>
    <w:rsid w:val="003E6225"/>
    <w:rsid w:val="003F0BC8"/>
    <w:rsid w:val="003F0D6C"/>
    <w:rsid w:val="003F0F26"/>
    <w:rsid w:val="003F12D9"/>
    <w:rsid w:val="003F1B4C"/>
    <w:rsid w:val="003F3CE6"/>
    <w:rsid w:val="003F677F"/>
    <w:rsid w:val="004008F6"/>
    <w:rsid w:val="00406F33"/>
    <w:rsid w:val="0040775C"/>
    <w:rsid w:val="00407C22"/>
    <w:rsid w:val="00412BBE"/>
    <w:rsid w:val="00414B20"/>
    <w:rsid w:val="0041628A"/>
    <w:rsid w:val="00417DE3"/>
    <w:rsid w:val="00417EC8"/>
    <w:rsid w:val="00420850"/>
    <w:rsid w:val="00423968"/>
    <w:rsid w:val="00427054"/>
    <w:rsid w:val="004304B1"/>
    <w:rsid w:val="00431BF7"/>
    <w:rsid w:val="00431EC7"/>
    <w:rsid w:val="00432DA8"/>
    <w:rsid w:val="0043320A"/>
    <w:rsid w:val="004332E3"/>
    <w:rsid w:val="0043586F"/>
    <w:rsid w:val="004371A3"/>
    <w:rsid w:val="00446960"/>
    <w:rsid w:val="00446F37"/>
    <w:rsid w:val="004476A9"/>
    <w:rsid w:val="004518A6"/>
    <w:rsid w:val="00453E1D"/>
    <w:rsid w:val="00454589"/>
    <w:rsid w:val="00456ED0"/>
    <w:rsid w:val="00457550"/>
    <w:rsid w:val="00457B74"/>
    <w:rsid w:val="00461B2A"/>
    <w:rsid w:val="004620A4"/>
    <w:rsid w:val="0046440B"/>
    <w:rsid w:val="00464DEF"/>
    <w:rsid w:val="00474C50"/>
    <w:rsid w:val="004768DB"/>
    <w:rsid w:val="004771F9"/>
    <w:rsid w:val="00486006"/>
    <w:rsid w:val="00486BAD"/>
    <w:rsid w:val="00486BBE"/>
    <w:rsid w:val="00487123"/>
    <w:rsid w:val="00495A75"/>
    <w:rsid w:val="00495CAE"/>
    <w:rsid w:val="0049641F"/>
    <w:rsid w:val="004A005B"/>
    <w:rsid w:val="004A1BD5"/>
    <w:rsid w:val="004A27AC"/>
    <w:rsid w:val="004A3E93"/>
    <w:rsid w:val="004A61E1"/>
    <w:rsid w:val="004A62ED"/>
    <w:rsid w:val="004B1A75"/>
    <w:rsid w:val="004B2344"/>
    <w:rsid w:val="004B3390"/>
    <w:rsid w:val="004B5797"/>
    <w:rsid w:val="004B5DDC"/>
    <w:rsid w:val="004B798E"/>
    <w:rsid w:val="004C0568"/>
    <w:rsid w:val="004C2ABD"/>
    <w:rsid w:val="004C5F62"/>
    <w:rsid w:val="004D2601"/>
    <w:rsid w:val="004D2942"/>
    <w:rsid w:val="004D3E58"/>
    <w:rsid w:val="004D6746"/>
    <w:rsid w:val="004D767B"/>
    <w:rsid w:val="004E0F32"/>
    <w:rsid w:val="004E1847"/>
    <w:rsid w:val="004E23A1"/>
    <w:rsid w:val="004E493C"/>
    <w:rsid w:val="004E623E"/>
    <w:rsid w:val="004E7092"/>
    <w:rsid w:val="004E7ECE"/>
    <w:rsid w:val="004F36AD"/>
    <w:rsid w:val="004F4DB1"/>
    <w:rsid w:val="004F6F64"/>
    <w:rsid w:val="005004EC"/>
    <w:rsid w:val="00502EED"/>
    <w:rsid w:val="00506AAE"/>
    <w:rsid w:val="00511B3F"/>
    <w:rsid w:val="005134CB"/>
    <w:rsid w:val="00513922"/>
    <w:rsid w:val="00514099"/>
    <w:rsid w:val="00517756"/>
    <w:rsid w:val="005202C6"/>
    <w:rsid w:val="00523C53"/>
    <w:rsid w:val="005272F4"/>
    <w:rsid w:val="00527B8F"/>
    <w:rsid w:val="005328D4"/>
    <w:rsid w:val="00536031"/>
    <w:rsid w:val="00536ADE"/>
    <w:rsid w:val="0054134B"/>
    <w:rsid w:val="00542012"/>
    <w:rsid w:val="00543DF5"/>
    <w:rsid w:val="00545A61"/>
    <w:rsid w:val="00547A74"/>
    <w:rsid w:val="0055260D"/>
    <w:rsid w:val="00552F82"/>
    <w:rsid w:val="00554C27"/>
    <w:rsid w:val="00555422"/>
    <w:rsid w:val="00555810"/>
    <w:rsid w:val="00562715"/>
    <w:rsid w:val="00562DCA"/>
    <w:rsid w:val="0056568F"/>
    <w:rsid w:val="00570AD4"/>
    <w:rsid w:val="00571190"/>
    <w:rsid w:val="0057436C"/>
    <w:rsid w:val="00575DE3"/>
    <w:rsid w:val="00580B08"/>
    <w:rsid w:val="00582578"/>
    <w:rsid w:val="0058621D"/>
    <w:rsid w:val="00586904"/>
    <w:rsid w:val="005A4CBE"/>
    <w:rsid w:val="005B04A8"/>
    <w:rsid w:val="005B1FD0"/>
    <w:rsid w:val="005B28AD"/>
    <w:rsid w:val="005B328D"/>
    <w:rsid w:val="005B3503"/>
    <w:rsid w:val="005B3EE7"/>
    <w:rsid w:val="005B4DCD"/>
    <w:rsid w:val="005B4FAD"/>
    <w:rsid w:val="005C276A"/>
    <w:rsid w:val="005C4E23"/>
    <w:rsid w:val="005D13BA"/>
    <w:rsid w:val="005D380C"/>
    <w:rsid w:val="005D3F79"/>
    <w:rsid w:val="005D6E04"/>
    <w:rsid w:val="005D7A12"/>
    <w:rsid w:val="005E53EE"/>
    <w:rsid w:val="005E66FC"/>
    <w:rsid w:val="005F0542"/>
    <w:rsid w:val="005F0F72"/>
    <w:rsid w:val="005F1C1F"/>
    <w:rsid w:val="005F2FAD"/>
    <w:rsid w:val="005F346D"/>
    <w:rsid w:val="005F38FB"/>
    <w:rsid w:val="00601369"/>
    <w:rsid w:val="0060195A"/>
    <w:rsid w:val="00602D3B"/>
    <w:rsid w:val="0060326F"/>
    <w:rsid w:val="00606E16"/>
    <w:rsid w:val="00606EA1"/>
    <w:rsid w:val="006128F0"/>
    <w:rsid w:val="00614034"/>
    <w:rsid w:val="00614BC7"/>
    <w:rsid w:val="00616F9E"/>
    <w:rsid w:val="0061726B"/>
    <w:rsid w:val="00617B81"/>
    <w:rsid w:val="00620FEF"/>
    <w:rsid w:val="0062387A"/>
    <w:rsid w:val="00623E30"/>
    <w:rsid w:val="006326D8"/>
    <w:rsid w:val="0063377D"/>
    <w:rsid w:val="006344BE"/>
    <w:rsid w:val="00634A66"/>
    <w:rsid w:val="00636D24"/>
    <w:rsid w:val="00640336"/>
    <w:rsid w:val="00640FC9"/>
    <w:rsid w:val="006414D3"/>
    <w:rsid w:val="006432F2"/>
    <w:rsid w:val="006466D5"/>
    <w:rsid w:val="0065320F"/>
    <w:rsid w:val="00653D64"/>
    <w:rsid w:val="00654E13"/>
    <w:rsid w:val="00667489"/>
    <w:rsid w:val="00667A57"/>
    <w:rsid w:val="00670D44"/>
    <w:rsid w:val="00673F4C"/>
    <w:rsid w:val="00676AFC"/>
    <w:rsid w:val="006807CD"/>
    <w:rsid w:val="00682D43"/>
    <w:rsid w:val="0068507D"/>
    <w:rsid w:val="00685BAF"/>
    <w:rsid w:val="00690463"/>
    <w:rsid w:val="00693DE5"/>
    <w:rsid w:val="0069771D"/>
    <w:rsid w:val="006A0D03"/>
    <w:rsid w:val="006A13B9"/>
    <w:rsid w:val="006A41E9"/>
    <w:rsid w:val="006B12CB"/>
    <w:rsid w:val="006B2030"/>
    <w:rsid w:val="006B3350"/>
    <w:rsid w:val="006B5916"/>
    <w:rsid w:val="006C0FBF"/>
    <w:rsid w:val="006C1D86"/>
    <w:rsid w:val="006C253F"/>
    <w:rsid w:val="006C4775"/>
    <w:rsid w:val="006C4F4A"/>
    <w:rsid w:val="006C5E80"/>
    <w:rsid w:val="006C7CEE"/>
    <w:rsid w:val="006D075E"/>
    <w:rsid w:val="006D09DC"/>
    <w:rsid w:val="006D3509"/>
    <w:rsid w:val="006D7C6E"/>
    <w:rsid w:val="006E15A2"/>
    <w:rsid w:val="006E2F95"/>
    <w:rsid w:val="006E4B59"/>
    <w:rsid w:val="006E70F5"/>
    <w:rsid w:val="006F00EA"/>
    <w:rsid w:val="006F148B"/>
    <w:rsid w:val="006F1F9B"/>
    <w:rsid w:val="00705EAF"/>
    <w:rsid w:val="0070627B"/>
    <w:rsid w:val="0070773E"/>
    <w:rsid w:val="007101CC"/>
    <w:rsid w:val="00715C55"/>
    <w:rsid w:val="00724E3B"/>
    <w:rsid w:val="007259B2"/>
    <w:rsid w:val="00725EEA"/>
    <w:rsid w:val="007276B6"/>
    <w:rsid w:val="0073062D"/>
    <w:rsid w:val="00730908"/>
    <w:rsid w:val="00730CE9"/>
    <w:rsid w:val="0073373D"/>
    <w:rsid w:val="00736B1E"/>
    <w:rsid w:val="007439DB"/>
    <w:rsid w:val="00744DFC"/>
    <w:rsid w:val="007464DA"/>
    <w:rsid w:val="0075426A"/>
    <w:rsid w:val="007568D8"/>
    <w:rsid w:val="0075743E"/>
    <w:rsid w:val="007605C3"/>
    <w:rsid w:val="007616B4"/>
    <w:rsid w:val="00765316"/>
    <w:rsid w:val="007708C8"/>
    <w:rsid w:val="00776AFE"/>
    <w:rsid w:val="0077719D"/>
    <w:rsid w:val="00780DF0"/>
    <w:rsid w:val="007810B7"/>
    <w:rsid w:val="00782F0F"/>
    <w:rsid w:val="00784C69"/>
    <w:rsid w:val="0078538F"/>
    <w:rsid w:val="00787482"/>
    <w:rsid w:val="00792A66"/>
    <w:rsid w:val="007974D1"/>
    <w:rsid w:val="007A006A"/>
    <w:rsid w:val="007A1B79"/>
    <w:rsid w:val="007A286D"/>
    <w:rsid w:val="007A314D"/>
    <w:rsid w:val="007A38DF"/>
    <w:rsid w:val="007B00E5"/>
    <w:rsid w:val="007B20CF"/>
    <w:rsid w:val="007B2499"/>
    <w:rsid w:val="007B72E1"/>
    <w:rsid w:val="007B783A"/>
    <w:rsid w:val="007B7F50"/>
    <w:rsid w:val="007C1B95"/>
    <w:rsid w:val="007C2D99"/>
    <w:rsid w:val="007C3DF3"/>
    <w:rsid w:val="007C796D"/>
    <w:rsid w:val="007D5F55"/>
    <w:rsid w:val="007D6792"/>
    <w:rsid w:val="007D73FB"/>
    <w:rsid w:val="007D7608"/>
    <w:rsid w:val="007E2F2D"/>
    <w:rsid w:val="007F03FF"/>
    <w:rsid w:val="007F1433"/>
    <w:rsid w:val="007F1491"/>
    <w:rsid w:val="007F16DD"/>
    <w:rsid w:val="007F2F03"/>
    <w:rsid w:val="007F42CE"/>
    <w:rsid w:val="007F4920"/>
    <w:rsid w:val="00800FE0"/>
    <w:rsid w:val="00804517"/>
    <w:rsid w:val="0080514E"/>
    <w:rsid w:val="008066AD"/>
    <w:rsid w:val="00812CD8"/>
    <w:rsid w:val="008145D9"/>
    <w:rsid w:val="00814AF1"/>
    <w:rsid w:val="0081517F"/>
    <w:rsid w:val="00815370"/>
    <w:rsid w:val="0082153D"/>
    <w:rsid w:val="0082462B"/>
    <w:rsid w:val="008255AA"/>
    <w:rsid w:val="00830FF3"/>
    <w:rsid w:val="008334BF"/>
    <w:rsid w:val="0083550F"/>
    <w:rsid w:val="00836B8C"/>
    <w:rsid w:val="00840062"/>
    <w:rsid w:val="008410C5"/>
    <w:rsid w:val="008420E3"/>
    <w:rsid w:val="00846C08"/>
    <w:rsid w:val="008501BF"/>
    <w:rsid w:val="00850794"/>
    <w:rsid w:val="00852FF2"/>
    <w:rsid w:val="008530E7"/>
    <w:rsid w:val="00853BA1"/>
    <w:rsid w:val="00856BDB"/>
    <w:rsid w:val="00857675"/>
    <w:rsid w:val="0086185D"/>
    <w:rsid w:val="00861BD4"/>
    <w:rsid w:val="00861F86"/>
    <w:rsid w:val="00863A6D"/>
    <w:rsid w:val="00864420"/>
    <w:rsid w:val="00867C0D"/>
    <w:rsid w:val="00872C48"/>
    <w:rsid w:val="00874D4A"/>
    <w:rsid w:val="00875EC3"/>
    <w:rsid w:val="008763E7"/>
    <w:rsid w:val="008808C5"/>
    <w:rsid w:val="00881A7C"/>
    <w:rsid w:val="00883C78"/>
    <w:rsid w:val="00883F30"/>
    <w:rsid w:val="00885159"/>
    <w:rsid w:val="00885214"/>
    <w:rsid w:val="00885617"/>
    <w:rsid w:val="00885F60"/>
    <w:rsid w:val="00887615"/>
    <w:rsid w:val="00890052"/>
    <w:rsid w:val="008947AE"/>
    <w:rsid w:val="00894E3A"/>
    <w:rsid w:val="00895A2F"/>
    <w:rsid w:val="00896EBD"/>
    <w:rsid w:val="008A026F"/>
    <w:rsid w:val="008A2F03"/>
    <w:rsid w:val="008A5665"/>
    <w:rsid w:val="008B24A8"/>
    <w:rsid w:val="008B25E4"/>
    <w:rsid w:val="008B3D78"/>
    <w:rsid w:val="008B4F19"/>
    <w:rsid w:val="008C261B"/>
    <w:rsid w:val="008C2B29"/>
    <w:rsid w:val="008C384C"/>
    <w:rsid w:val="008C4FCA"/>
    <w:rsid w:val="008C71C4"/>
    <w:rsid w:val="008C7882"/>
    <w:rsid w:val="008C7CE5"/>
    <w:rsid w:val="008D125B"/>
    <w:rsid w:val="008D2261"/>
    <w:rsid w:val="008D4C28"/>
    <w:rsid w:val="008D577B"/>
    <w:rsid w:val="008D7A98"/>
    <w:rsid w:val="008E17C4"/>
    <w:rsid w:val="008E3B7A"/>
    <w:rsid w:val="008E45C4"/>
    <w:rsid w:val="008E64B1"/>
    <w:rsid w:val="008E64FA"/>
    <w:rsid w:val="008E74ED"/>
    <w:rsid w:val="008E7ED6"/>
    <w:rsid w:val="008F450A"/>
    <w:rsid w:val="008F4DEF"/>
    <w:rsid w:val="00903D0D"/>
    <w:rsid w:val="009048E1"/>
    <w:rsid w:val="0090598C"/>
    <w:rsid w:val="00905CAB"/>
    <w:rsid w:val="00906C0E"/>
    <w:rsid w:val="009071BB"/>
    <w:rsid w:val="00913885"/>
    <w:rsid w:val="00915ABF"/>
    <w:rsid w:val="009209DD"/>
    <w:rsid w:val="00921CAD"/>
    <w:rsid w:val="009242E8"/>
    <w:rsid w:val="009311ED"/>
    <w:rsid w:val="00931D41"/>
    <w:rsid w:val="00933D18"/>
    <w:rsid w:val="00942221"/>
    <w:rsid w:val="00950FBB"/>
    <w:rsid w:val="00951118"/>
    <w:rsid w:val="0095122F"/>
    <w:rsid w:val="00952032"/>
    <w:rsid w:val="00953349"/>
    <w:rsid w:val="00953E4C"/>
    <w:rsid w:val="00954E0C"/>
    <w:rsid w:val="00961156"/>
    <w:rsid w:val="0096323E"/>
    <w:rsid w:val="00964F03"/>
    <w:rsid w:val="00966F1F"/>
    <w:rsid w:val="00972670"/>
    <w:rsid w:val="00975676"/>
    <w:rsid w:val="00976467"/>
    <w:rsid w:val="00976D32"/>
    <w:rsid w:val="00982BF5"/>
    <w:rsid w:val="009844F7"/>
    <w:rsid w:val="009938F7"/>
    <w:rsid w:val="00995800"/>
    <w:rsid w:val="00995A7D"/>
    <w:rsid w:val="009A05AA"/>
    <w:rsid w:val="009A0E50"/>
    <w:rsid w:val="009A232E"/>
    <w:rsid w:val="009A2BF4"/>
    <w:rsid w:val="009A2D5A"/>
    <w:rsid w:val="009A4600"/>
    <w:rsid w:val="009A6509"/>
    <w:rsid w:val="009A6E2F"/>
    <w:rsid w:val="009B2969"/>
    <w:rsid w:val="009B2C7E"/>
    <w:rsid w:val="009B6B39"/>
    <w:rsid w:val="009B6DBD"/>
    <w:rsid w:val="009C108A"/>
    <w:rsid w:val="009C2E47"/>
    <w:rsid w:val="009C3E48"/>
    <w:rsid w:val="009C4686"/>
    <w:rsid w:val="009C6BFB"/>
    <w:rsid w:val="009D0C05"/>
    <w:rsid w:val="009D7667"/>
    <w:rsid w:val="009D7A23"/>
    <w:rsid w:val="009E24B7"/>
    <w:rsid w:val="009E2C00"/>
    <w:rsid w:val="009E49AD"/>
    <w:rsid w:val="009E4CC5"/>
    <w:rsid w:val="009E66FE"/>
    <w:rsid w:val="009E70F4"/>
    <w:rsid w:val="009E72A3"/>
    <w:rsid w:val="009F1838"/>
    <w:rsid w:val="009F1AD2"/>
    <w:rsid w:val="009F568A"/>
    <w:rsid w:val="00A00C78"/>
    <w:rsid w:val="00A0479E"/>
    <w:rsid w:val="00A05C42"/>
    <w:rsid w:val="00A07979"/>
    <w:rsid w:val="00A11755"/>
    <w:rsid w:val="00A16BAC"/>
    <w:rsid w:val="00A207FB"/>
    <w:rsid w:val="00A20ADC"/>
    <w:rsid w:val="00A24016"/>
    <w:rsid w:val="00A265BF"/>
    <w:rsid w:val="00A26F44"/>
    <w:rsid w:val="00A34FAB"/>
    <w:rsid w:val="00A42C43"/>
    <w:rsid w:val="00A4313D"/>
    <w:rsid w:val="00A44220"/>
    <w:rsid w:val="00A452C3"/>
    <w:rsid w:val="00A50120"/>
    <w:rsid w:val="00A5040B"/>
    <w:rsid w:val="00A60351"/>
    <w:rsid w:val="00A61C6D"/>
    <w:rsid w:val="00A63015"/>
    <w:rsid w:val="00A6387B"/>
    <w:rsid w:val="00A6482F"/>
    <w:rsid w:val="00A66254"/>
    <w:rsid w:val="00A678B4"/>
    <w:rsid w:val="00A704A3"/>
    <w:rsid w:val="00A70C6E"/>
    <w:rsid w:val="00A733CC"/>
    <w:rsid w:val="00A75E23"/>
    <w:rsid w:val="00A82AA0"/>
    <w:rsid w:val="00A82F8A"/>
    <w:rsid w:val="00A84395"/>
    <w:rsid w:val="00A84622"/>
    <w:rsid w:val="00A84BF0"/>
    <w:rsid w:val="00A85075"/>
    <w:rsid w:val="00A9226B"/>
    <w:rsid w:val="00A92CF6"/>
    <w:rsid w:val="00A9484A"/>
    <w:rsid w:val="00A9575C"/>
    <w:rsid w:val="00A95B56"/>
    <w:rsid w:val="00A95E81"/>
    <w:rsid w:val="00A969AF"/>
    <w:rsid w:val="00AA308A"/>
    <w:rsid w:val="00AA7877"/>
    <w:rsid w:val="00AB1A2E"/>
    <w:rsid w:val="00AB2D50"/>
    <w:rsid w:val="00AB328A"/>
    <w:rsid w:val="00AB4918"/>
    <w:rsid w:val="00AB4BC8"/>
    <w:rsid w:val="00AB6BA7"/>
    <w:rsid w:val="00AB7BE8"/>
    <w:rsid w:val="00AC547E"/>
    <w:rsid w:val="00AC66BC"/>
    <w:rsid w:val="00AD0710"/>
    <w:rsid w:val="00AD17DB"/>
    <w:rsid w:val="00AD4DB9"/>
    <w:rsid w:val="00AD63C0"/>
    <w:rsid w:val="00AE35B2"/>
    <w:rsid w:val="00AE6AA0"/>
    <w:rsid w:val="00AF406C"/>
    <w:rsid w:val="00AF45ED"/>
    <w:rsid w:val="00B00CA4"/>
    <w:rsid w:val="00B01DEF"/>
    <w:rsid w:val="00B02195"/>
    <w:rsid w:val="00B075D6"/>
    <w:rsid w:val="00B10790"/>
    <w:rsid w:val="00B113B9"/>
    <w:rsid w:val="00B119A2"/>
    <w:rsid w:val="00B13B6D"/>
    <w:rsid w:val="00B177F2"/>
    <w:rsid w:val="00B201F1"/>
    <w:rsid w:val="00B23871"/>
    <w:rsid w:val="00B2603F"/>
    <w:rsid w:val="00B304E7"/>
    <w:rsid w:val="00B318B6"/>
    <w:rsid w:val="00B3499B"/>
    <w:rsid w:val="00B3675B"/>
    <w:rsid w:val="00B36E65"/>
    <w:rsid w:val="00B41D57"/>
    <w:rsid w:val="00B41F47"/>
    <w:rsid w:val="00B44332"/>
    <w:rsid w:val="00B44468"/>
    <w:rsid w:val="00B516F6"/>
    <w:rsid w:val="00B523D2"/>
    <w:rsid w:val="00B56F34"/>
    <w:rsid w:val="00B5782D"/>
    <w:rsid w:val="00B60932"/>
    <w:rsid w:val="00B60AC9"/>
    <w:rsid w:val="00B660D6"/>
    <w:rsid w:val="00B67323"/>
    <w:rsid w:val="00B715F2"/>
    <w:rsid w:val="00B72C9C"/>
    <w:rsid w:val="00B74071"/>
    <w:rsid w:val="00B7428E"/>
    <w:rsid w:val="00B74B67"/>
    <w:rsid w:val="00B75580"/>
    <w:rsid w:val="00B75795"/>
    <w:rsid w:val="00B779AA"/>
    <w:rsid w:val="00B81C95"/>
    <w:rsid w:val="00B82330"/>
    <w:rsid w:val="00B82ED4"/>
    <w:rsid w:val="00B8424F"/>
    <w:rsid w:val="00B86896"/>
    <w:rsid w:val="00B875A6"/>
    <w:rsid w:val="00B93E4C"/>
    <w:rsid w:val="00B94062"/>
    <w:rsid w:val="00B949D0"/>
    <w:rsid w:val="00B94A1B"/>
    <w:rsid w:val="00B9784D"/>
    <w:rsid w:val="00B978DF"/>
    <w:rsid w:val="00BA5C89"/>
    <w:rsid w:val="00BB04EB"/>
    <w:rsid w:val="00BB2539"/>
    <w:rsid w:val="00BB476C"/>
    <w:rsid w:val="00BB4CE2"/>
    <w:rsid w:val="00BB506A"/>
    <w:rsid w:val="00BB5EF0"/>
    <w:rsid w:val="00BB6025"/>
    <w:rsid w:val="00BB6701"/>
    <w:rsid w:val="00BB6724"/>
    <w:rsid w:val="00BB6835"/>
    <w:rsid w:val="00BC0EFB"/>
    <w:rsid w:val="00BC2E39"/>
    <w:rsid w:val="00BD2364"/>
    <w:rsid w:val="00BD28E3"/>
    <w:rsid w:val="00BD5DD3"/>
    <w:rsid w:val="00BE117E"/>
    <w:rsid w:val="00BE3261"/>
    <w:rsid w:val="00BF00EF"/>
    <w:rsid w:val="00BF58FC"/>
    <w:rsid w:val="00C01F77"/>
    <w:rsid w:val="00C01FFC"/>
    <w:rsid w:val="00C05139"/>
    <w:rsid w:val="00C05321"/>
    <w:rsid w:val="00C06AE4"/>
    <w:rsid w:val="00C114FF"/>
    <w:rsid w:val="00C11D49"/>
    <w:rsid w:val="00C12F42"/>
    <w:rsid w:val="00C15D75"/>
    <w:rsid w:val="00C171A1"/>
    <w:rsid w:val="00C171A4"/>
    <w:rsid w:val="00C17F12"/>
    <w:rsid w:val="00C20734"/>
    <w:rsid w:val="00C21C1A"/>
    <w:rsid w:val="00C2351D"/>
    <w:rsid w:val="00C237E9"/>
    <w:rsid w:val="00C302C0"/>
    <w:rsid w:val="00C32989"/>
    <w:rsid w:val="00C32BD1"/>
    <w:rsid w:val="00C332BC"/>
    <w:rsid w:val="00C341E6"/>
    <w:rsid w:val="00C34260"/>
    <w:rsid w:val="00C36883"/>
    <w:rsid w:val="00C40928"/>
    <w:rsid w:val="00C40CF1"/>
    <w:rsid w:val="00C40CFF"/>
    <w:rsid w:val="00C425B4"/>
    <w:rsid w:val="00C42697"/>
    <w:rsid w:val="00C43F01"/>
    <w:rsid w:val="00C4587E"/>
    <w:rsid w:val="00C46D56"/>
    <w:rsid w:val="00C47552"/>
    <w:rsid w:val="00C559BC"/>
    <w:rsid w:val="00C56F31"/>
    <w:rsid w:val="00C57A81"/>
    <w:rsid w:val="00C60193"/>
    <w:rsid w:val="00C634D4"/>
    <w:rsid w:val="00C63AA5"/>
    <w:rsid w:val="00C65071"/>
    <w:rsid w:val="00C65FCC"/>
    <w:rsid w:val="00C6727C"/>
    <w:rsid w:val="00C6744C"/>
    <w:rsid w:val="00C73134"/>
    <w:rsid w:val="00C73F6D"/>
    <w:rsid w:val="00C74F6E"/>
    <w:rsid w:val="00C751F6"/>
    <w:rsid w:val="00C77FA4"/>
    <w:rsid w:val="00C77FFA"/>
    <w:rsid w:val="00C80401"/>
    <w:rsid w:val="00C81C97"/>
    <w:rsid w:val="00C828CF"/>
    <w:rsid w:val="00C82B2A"/>
    <w:rsid w:val="00C840C2"/>
    <w:rsid w:val="00C84101"/>
    <w:rsid w:val="00C8535F"/>
    <w:rsid w:val="00C90EDA"/>
    <w:rsid w:val="00C959E7"/>
    <w:rsid w:val="00CA154D"/>
    <w:rsid w:val="00CA28D8"/>
    <w:rsid w:val="00CA7718"/>
    <w:rsid w:val="00CB4E12"/>
    <w:rsid w:val="00CC1E65"/>
    <w:rsid w:val="00CC567A"/>
    <w:rsid w:val="00CD4059"/>
    <w:rsid w:val="00CD4E5A"/>
    <w:rsid w:val="00CD6AFD"/>
    <w:rsid w:val="00CE03CE"/>
    <w:rsid w:val="00CE0F5D"/>
    <w:rsid w:val="00CE1A6A"/>
    <w:rsid w:val="00CE1B4C"/>
    <w:rsid w:val="00CE5860"/>
    <w:rsid w:val="00CE70A9"/>
    <w:rsid w:val="00CF069C"/>
    <w:rsid w:val="00CF0DFF"/>
    <w:rsid w:val="00D00A87"/>
    <w:rsid w:val="00D028A9"/>
    <w:rsid w:val="00D0359D"/>
    <w:rsid w:val="00D04DED"/>
    <w:rsid w:val="00D05F65"/>
    <w:rsid w:val="00D1089A"/>
    <w:rsid w:val="00D116BD"/>
    <w:rsid w:val="00D16FE0"/>
    <w:rsid w:val="00D17B38"/>
    <w:rsid w:val="00D2001A"/>
    <w:rsid w:val="00D20684"/>
    <w:rsid w:val="00D220C5"/>
    <w:rsid w:val="00D26B62"/>
    <w:rsid w:val="00D32624"/>
    <w:rsid w:val="00D3691A"/>
    <w:rsid w:val="00D377E2"/>
    <w:rsid w:val="00D37E43"/>
    <w:rsid w:val="00D403E9"/>
    <w:rsid w:val="00D407C2"/>
    <w:rsid w:val="00D42052"/>
    <w:rsid w:val="00D423D4"/>
    <w:rsid w:val="00D42DCB"/>
    <w:rsid w:val="00D45482"/>
    <w:rsid w:val="00D46DF2"/>
    <w:rsid w:val="00D47674"/>
    <w:rsid w:val="00D5338C"/>
    <w:rsid w:val="00D5544A"/>
    <w:rsid w:val="00D57FDF"/>
    <w:rsid w:val="00D606B2"/>
    <w:rsid w:val="00D625A7"/>
    <w:rsid w:val="00D63575"/>
    <w:rsid w:val="00D64074"/>
    <w:rsid w:val="00D65777"/>
    <w:rsid w:val="00D728A0"/>
    <w:rsid w:val="00D74018"/>
    <w:rsid w:val="00D83661"/>
    <w:rsid w:val="00D9216A"/>
    <w:rsid w:val="00D926A1"/>
    <w:rsid w:val="00D95BBB"/>
    <w:rsid w:val="00D97E7D"/>
    <w:rsid w:val="00DA16B5"/>
    <w:rsid w:val="00DA2A06"/>
    <w:rsid w:val="00DB1C8C"/>
    <w:rsid w:val="00DB3439"/>
    <w:rsid w:val="00DB3618"/>
    <w:rsid w:val="00DB468A"/>
    <w:rsid w:val="00DC2946"/>
    <w:rsid w:val="00DC4340"/>
    <w:rsid w:val="00DC550F"/>
    <w:rsid w:val="00DC64FD"/>
    <w:rsid w:val="00DC77CA"/>
    <w:rsid w:val="00DD53C3"/>
    <w:rsid w:val="00DD669D"/>
    <w:rsid w:val="00DE0D90"/>
    <w:rsid w:val="00DE127F"/>
    <w:rsid w:val="00DE424A"/>
    <w:rsid w:val="00DE4419"/>
    <w:rsid w:val="00DE67C4"/>
    <w:rsid w:val="00DF0ACA"/>
    <w:rsid w:val="00DF0BF0"/>
    <w:rsid w:val="00DF2245"/>
    <w:rsid w:val="00DF35C8"/>
    <w:rsid w:val="00DF4CE9"/>
    <w:rsid w:val="00DF4F68"/>
    <w:rsid w:val="00DF77CF"/>
    <w:rsid w:val="00E0068C"/>
    <w:rsid w:val="00E026E8"/>
    <w:rsid w:val="00E060F7"/>
    <w:rsid w:val="00E07D23"/>
    <w:rsid w:val="00E100B8"/>
    <w:rsid w:val="00E117F9"/>
    <w:rsid w:val="00E124D3"/>
    <w:rsid w:val="00E1267F"/>
    <w:rsid w:val="00E14C47"/>
    <w:rsid w:val="00E22698"/>
    <w:rsid w:val="00E23BB9"/>
    <w:rsid w:val="00E25B7C"/>
    <w:rsid w:val="00E3076B"/>
    <w:rsid w:val="00E33224"/>
    <w:rsid w:val="00E3725B"/>
    <w:rsid w:val="00E40CFB"/>
    <w:rsid w:val="00E434D1"/>
    <w:rsid w:val="00E47975"/>
    <w:rsid w:val="00E508BB"/>
    <w:rsid w:val="00E56CBB"/>
    <w:rsid w:val="00E579A6"/>
    <w:rsid w:val="00E61950"/>
    <w:rsid w:val="00E61E51"/>
    <w:rsid w:val="00E6308F"/>
    <w:rsid w:val="00E6552A"/>
    <w:rsid w:val="00E65731"/>
    <w:rsid w:val="00E6707D"/>
    <w:rsid w:val="00E70337"/>
    <w:rsid w:val="00E70E7C"/>
    <w:rsid w:val="00E71313"/>
    <w:rsid w:val="00E72606"/>
    <w:rsid w:val="00E73C3E"/>
    <w:rsid w:val="00E74050"/>
    <w:rsid w:val="00E742B2"/>
    <w:rsid w:val="00E82496"/>
    <w:rsid w:val="00E834CD"/>
    <w:rsid w:val="00E846DC"/>
    <w:rsid w:val="00E8486F"/>
    <w:rsid w:val="00E84E9D"/>
    <w:rsid w:val="00E85F77"/>
    <w:rsid w:val="00E86C0C"/>
    <w:rsid w:val="00E86CEE"/>
    <w:rsid w:val="00E9093C"/>
    <w:rsid w:val="00E935AF"/>
    <w:rsid w:val="00EA60C5"/>
    <w:rsid w:val="00EB0E20"/>
    <w:rsid w:val="00EB1682"/>
    <w:rsid w:val="00EB1A80"/>
    <w:rsid w:val="00EB457B"/>
    <w:rsid w:val="00EC0653"/>
    <w:rsid w:val="00EC13D0"/>
    <w:rsid w:val="00EC27E1"/>
    <w:rsid w:val="00EC2C9C"/>
    <w:rsid w:val="00EC3E4B"/>
    <w:rsid w:val="00EC47C4"/>
    <w:rsid w:val="00EC4F3A"/>
    <w:rsid w:val="00EC5045"/>
    <w:rsid w:val="00EC5E74"/>
    <w:rsid w:val="00ED08F4"/>
    <w:rsid w:val="00ED594D"/>
    <w:rsid w:val="00EE08FD"/>
    <w:rsid w:val="00EE36E1"/>
    <w:rsid w:val="00EE6228"/>
    <w:rsid w:val="00EE7AC7"/>
    <w:rsid w:val="00EE7B3F"/>
    <w:rsid w:val="00EF21E4"/>
    <w:rsid w:val="00EF2247"/>
    <w:rsid w:val="00EF3A8A"/>
    <w:rsid w:val="00EF4651"/>
    <w:rsid w:val="00EF4D35"/>
    <w:rsid w:val="00EF6D7C"/>
    <w:rsid w:val="00F0054D"/>
    <w:rsid w:val="00F02467"/>
    <w:rsid w:val="00F02583"/>
    <w:rsid w:val="00F04D0E"/>
    <w:rsid w:val="00F1151F"/>
    <w:rsid w:val="00F115A6"/>
    <w:rsid w:val="00F121FA"/>
    <w:rsid w:val="00F12214"/>
    <w:rsid w:val="00F12565"/>
    <w:rsid w:val="00F129C7"/>
    <w:rsid w:val="00F144BE"/>
    <w:rsid w:val="00F14ACA"/>
    <w:rsid w:val="00F170D9"/>
    <w:rsid w:val="00F1791B"/>
    <w:rsid w:val="00F17A0C"/>
    <w:rsid w:val="00F23927"/>
    <w:rsid w:val="00F26644"/>
    <w:rsid w:val="00F26A05"/>
    <w:rsid w:val="00F307CE"/>
    <w:rsid w:val="00F343C8"/>
    <w:rsid w:val="00F345A8"/>
    <w:rsid w:val="00F354C5"/>
    <w:rsid w:val="00F37108"/>
    <w:rsid w:val="00F4018A"/>
    <w:rsid w:val="00F40449"/>
    <w:rsid w:val="00F45B8E"/>
    <w:rsid w:val="00F47BAA"/>
    <w:rsid w:val="00F50315"/>
    <w:rsid w:val="00F520FE"/>
    <w:rsid w:val="00F52EAB"/>
    <w:rsid w:val="00F55A04"/>
    <w:rsid w:val="00F572EF"/>
    <w:rsid w:val="00F61A31"/>
    <w:rsid w:val="00F62DEC"/>
    <w:rsid w:val="00F658DA"/>
    <w:rsid w:val="00F6599A"/>
    <w:rsid w:val="00F66F00"/>
    <w:rsid w:val="00F67A2D"/>
    <w:rsid w:val="00F70A1B"/>
    <w:rsid w:val="00F72CC5"/>
    <w:rsid w:val="00F72FDF"/>
    <w:rsid w:val="00F75960"/>
    <w:rsid w:val="00F801AF"/>
    <w:rsid w:val="00F82526"/>
    <w:rsid w:val="00F84672"/>
    <w:rsid w:val="00F84802"/>
    <w:rsid w:val="00F84A0B"/>
    <w:rsid w:val="00F84AED"/>
    <w:rsid w:val="00F94330"/>
    <w:rsid w:val="00F95A8C"/>
    <w:rsid w:val="00F9649E"/>
    <w:rsid w:val="00FA06FD"/>
    <w:rsid w:val="00FA40D2"/>
    <w:rsid w:val="00FA4E26"/>
    <w:rsid w:val="00FA515B"/>
    <w:rsid w:val="00FA592F"/>
    <w:rsid w:val="00FA6B90"/>
    <w:rsid w:val="00FA70F9"/>
    <w:rsid w:val="00FA74CB"/>
    <w:rsid w:val="00FB207A"/>
    <w:rsid w:val="00FB2886"/>
    <w:rsid w:val="00FB466E"/>
    <w:rsid w:val="00FB47CC"/>
    <w:rsid w:val="00FB4DBB"/>
    <w:rsid w:val="00FB5DF1"/>
    <w:rsid w:val="00FB6F2F"/>
    <w:rsid w:val="00FC02F3"/>
    <w:rsid w:val="00FC17AE"/>
    <w:rsid w:val="00FC752C"/>
    <w:rsid w:val="00FC7C7F"/>
    <w:rsid w:val="00FD0492"/>
    <w:rsid w:val="00FD13EC"/>
    <w:rsid w:val="00FD1E45"/>
    <w:rsid w:val="00FD255C"/>
    <w:rsid w:val="00FD4DA8"/>
    <w:rsid w:val="00FD4EEF"/>
    <w:rsid w:val="00FD5461"/>
    <w:rsid w:val="00FD573B"/>
    <w:rsid w:val="00FD642D"/>
    <w:rsid w:val="00FD6BDB"/>
    <w:rsid w:val="00FD6F00"/>
    <w:rsid w:val="00FD6FF1"/>
    <w:rsid w:val="00FD783F"/>
    <w:rsid w:val="00FD7AB4"/>
    <w:rsid w:val="00FD7B98"/>
    <w:rsid w:val="00FE55DA"/>
    <w:rsid w:val="00FE60EC"/>
    <w:rsid w:val="00FF102C"/>
    <w:rsid w:val="00FF18D2"/>
    <w:rsid w:val="00FF22F5"/>
    <w:rsid w:val="00FF4664"/>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2038F7"/>
  <w15:docId w15:val="{F704BE37-4664-40B4-A33C-DE5E2E31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95426"/>
    <w:pPr>
      <w:tabs>
        <w:tab w:val="left" w:pos="567"/>
      </w:tabs>
      <w:spacing w:line="260" w:lineRule="exact"/>
    </w:pPr>
    <w:rPr>
      <w:sz w:val="22"/>
      <w:lang w:val="en-GB" w:eastAsia="en-US"/>
    </w:rPr>
  </w:style>
  <w:style w:type="paragraph" w:styleId="Nadpis1">
    <w:name w:val="heading 1"/>
    <w:basedOn w:val="Normln"/>
    <w:next w:val="Normln"/>
    <w:link w:val="Nadpis1Char"/>
    <w:autoRedefine/>
    <w:qFormat/>
    <w:rsid w:val="00395426"/>
    <w:pPr>
      <w:tabs>
        <w:tab w:val="clear" w:pos="567"/>
        <w:tab w:val="left" w:pos="0"/>
      </w:tabs>
      <w:spacing w:line="240" w:lineRule="auto"/>
      <w:ind w:left="567" w:hanging="567"/>
      <w:outlineLvl w:val="0"/>
    </w:pPr>
    <w:rPr>
      <w:b/>
      <w:szCs w:val="22"/>
    </w:rPr>
  </w:style>
  <w:style w:type="paragraph" w:styleId="Nadpis2">
    <w:name w:val="heading 2"/>
    <w:basedOn w:val="Normln"/>
    <w:next w:val="Normln"/>
    <w:link w:val="Nadpis2Char"/>
    <w:autoRedefine/>
    <w:qFormat/>
    <w:rsid w:val="00395426"/>
    <w:pPr>
      <w:tabs>
        <w:tab w:val="clear" w:pos="567"/>
      </w:tabs>
      <w:spacing w:line="240" w:lineRule="auto"/>
      <w:ind w:left="567" w:hanging="567"/>
      <w:outlineLvl w:val="1"/>
    </w:pPr>
    <w:rPr>
      <w:b/>
      <w:szCs w:val="22"/>
      <w:lang w:val="fr-FR"/>
    </w:rPr>
  </w:style>
  <w:style w:type="paragraph" w:styleId="Nadpis3">
    <w:name w:val="heading 3"/>
    <w:basedOn w:val="Normln"/>
    <w:next w:val="Normln"/>
    <w:link w:val="Nadpis3Char"/>
    <w:autoRedefine/>
    <w:qFormat/>
    <w:rsid w:val="00395426"/>
    <w:pPr>
      <w:tabs>
        <w:tab w:val="clear" w:pos="567"/>
      </w:tabs>
      <w:spacing w:line="240" w:lineRule="auto"/>
      <w:outlineLvl w:val="2"/>
    </w:pPr>
    <w:rPr>
      <w:szCs w:val="22"/>
      <w:u w:val="single"/>
    </w:rPr>
  </w:style>
  <w:style w:type="paragraph" w:styleId="Nadpis4">
    <w:name w:val="heading 4"/>
    <w:basedOn w:val="Normln"/>
    <w:next w:val="Normln"/>
    <w:qFormat/>
    <w:rsid w:val="00395426"/>
    <w:pPr>
      <w:keepNext/>
      <w:tabs>
        <w:tab w:val="clear" w:pos="567"/>
      </w:tabs>
      <w:outlineLvl w:val="3"/>
    </w:pPr>
    <w:rPr>
      <w:b/>
      <w:noProof/>
    </w:rPr>
  </w:style>
  <w:style w:type="paragraph" w:styleId="Nadpis5">
    <w:name w:val="heading 5"/>
    <w:basedOn w:val="Normln"/>
    <w:next w:val="Normln"/>
    <w:qFormat/>
    <w:rsid w:val="00395426"/>
    <w:pPr>
      <w:keepNext/>
      <w:tabs>
        <w:tab w:val="clear" w:pos="567"/>
      </w:tabs>
      <w:jc w:val="center"/>
      <w:outlineLvl w:val="4"/>
    </w:pPr>
    <w:rPr>
      <w:b/>
      <w:noProof/>
    </w:rPr>
  </w:style>
  <w:style w:type="paragraph" w:styleId="Nadpis6">
    <w:name w:val="heading 6"/>
    <w:basedOn w:val="Normln"/>
    <w:next w:val="Normln"/>
    <w:qFormat/>
    <w:rsid w:val="00395426"/>
    <w:pPr>
      <w:keepNext/>
      <w:tabs>
        <w:tab w:val="left" w:pos="-720"/>
        <w:tab w:val="left" w:pos="4536"/>
      </w:tabs>
      <w:suppressAutoHyphens/>
      <w:outlineLvl w:val="5"/>
    </w:pPr>
    <w:rPr>
      <w:i/>
    </w:rPr>
  </w:style>
  <w:style w:type="paragraph" w:styleId="Nadpis7">
    <w:name w:val="heading 7"/>
    <w:basedOn w:val="Normln"/>
    <w:next w:val="Normln"/>
    <w:qFormat/>
    <w:rsid w:val="00395426"/>
    <w:pPr>
      <w:keepNext/>
      <w:tabs>
        <w:tab w:val="left" w:pos="-720"/>
        <w:tab w:val="left" w:pos="4536"/>
      </w:tabs>
      <w:suppressAutoHyphens/>
      <w:jc w:val="both"/>
      <w:outlineLvl w:val="6"/>
    </w:pPr>
    <w:rPr>
      <w:i/>
    </w:rPr>
  </w:style>
  <w:style w:type="paragraph" w:styleId="Nadpis8">
    <w:name w:val="heading 8"/>
    <w:basedOn w:val="Normln"/>
    <w:next w:val="Normln"/>
    <w:qFormat/>
    <w:rsid w:val="00395426"/>
    <w:pPr>
      <w:keepNext/>
      <w:tabs>
        <w:tab w:val="clear" w:pos="567"/>
      </w:tabs>
      <w:ind w:right="-318"/>
      <w:outlineLvl w:val="7"/>
    </w:pPr>
    <w:rPr>
      <w:b/>
    </w:rPr>
  </w:style>
  <w:style w:type="paragraph" w:styleId="Nadpis9">
    <w:name w:val="heading 9"/>
    <w:basedOn w:val="Normln"/>
    <w:next w:val="Normln"/>
    <w:qFormat/>
    <w:rsid w:val="00395426"/>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395426"/>
    <w:pPr>
      <w:tabs>
        <w:tab w:val="center" w:pos="4153"/>
        <w:tab w:val="right" w:pos="8306"/>
      </w:tabs>
      <w:spacing w:line="240" w:lineRule="auto"/>
    </w:pPr>
    <w:rPr>
      <w:rFonts w:ascii="Helvetica" w:hAnsi="Helvetica"/>
      <w:sz w:val="20"/>
    </w:rPr>
  </w:style>
  <w:style w:type="paragraph" w:styleId="Zpat">
    <w:name w:val="footer"/>
    <w:basedOn w:val="Normln"/>
    <w:rsid w:val="00395426"/>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rsid w:val="00395426"/>
    <w:pPr>
      <w:tabs>
        <w:tab w:val="clear" w:pos="567"/>
      </w:tabs>
      <w:ind w:left="1760"/>
    </w:pPr>
  </w:style>
  <w:style w:type="character" w:styleId="Odkaznavysvtlivky">
    <w:name w:val="endnote reference"/>
    <w:semiHidden/>
    <w:rsid w:val="00395426"/>
    <w:rPr>
      <w:vertAlign w:val="superscript"/>
    </w:rPr>
  </w:style>
  <w:style w:type="character" w:styleId="Znakapoznpodarou">
    <w:name w:val="footnote reference"/>
    <w:semiHidden/>
    <w:rsid w:val="00395426"/>
    <w:rPr>
      <w:vertAlign w:val="superscript"/>
    </w:rPr>
  </w:style>
  <w:style w:type="paragraph" w:styleId="Textpoznpodarou">
    <w:name w:val="footnote text"/>
    <w:basedOn w:val="Normln"/>
    <w:semiHidden/>
    <w:rsid w:val="00395426"/>
    <w:pPr>
      <w:tabs>
        <w:tab w:val="clear" w:pos="567"/>
      </w:tabs>
      <w:spacing w:line="240" w:lineRule="auto"/>
      <w:jc w:val="both"/>
    </w:pPr>
    <w:rPr>
      <w:sz w:val="20"/>
    </w:rPr>
  </w:style>
  <w:style w:type="paragraph" w:styleId="Zkladntext">
    <w:name w:val="Body Text"/>
    <w:basedOn w:val="Normln"/>
    <w:rsid w:val="00395426"/>
    <w:pPr>
      <w:tabs>
        <w:tab w:val="clear" w:pos="567"/>
      </w:tabs>
      <w:spacing w:line="240" w:lineRule="auto"/>
      <w:jc w:val="both"/>
    </w:pPr>
  </w:style>
  <w:style w:type="paragraph" w:styleId="Textvbloku">
    <w:name w:val="Block Text"/>
    <w:basedOn w:val="Normln"/>
    <w:rsid w:val="00395426"/>
    <w:pPr>
      <w:tabs>
        <w:tab w:val="clear" w:pos="567"/>
      </w:tabs>
      <w:ind w:left="2268" w:right="1711" w:hanging="567"/>
    </w:pPr>
    <w:rPr>
      <w:b/>
    </w:rPr>
  </w:style>
  <w:style w:type="paragraph" w:styleId="Zkladntext2">
    <w:name w:val="Body Text 2"/>
    <w:basedOn w:val="Normln"/>
    <w:rsid w:val="00395426"/>
    <w:pPr>
      <w:tabs>
        <w:tab w:val="clear" w:pos="567"/>
      </w:tabs>
      <w:spacing w:line="240" w:lineRule="auto"/>
    </w:pPr>
    <w:rPr>
      <w:i/>
      <w:color w:val="008000"/>
    </w:rPr>
  </w:style>
  <w:style w:type="paragraph" w:styleId="Zkladntext3">
    <w:name w:val="Body Text 3"/>
    <w:basedOn w:val="Normln"/>
    <w:rsid w:val="00395426"/>
    <w:pPr>
      <w:ind w:right="113"/>
      <w:jc w:val="both"/>
    </w:pPr>
    <w:rPr>
      <w:b/>
    </w:rPr>
  </w:style>
  <w:style w:type="paragraph" w:styleId="Textvysvtlivek">
    <w:name w:val="endnote text"/>
    <w:basedOn w:val="Normln"/>
    <w:link w:val="TextvysvtlivekChar"/>
    <w:semiHidden/>
    <w:rsid w:val="00395426"/>
    <w:pPr>
      <w:spacing w:line="240" w:lineRule="auto"/>
    </w:pPr>
  </w:style>
  <w:style w:type="character" w:styleId="Odkaznakoment">
    <w:name w:val="annotation reference"/>
    <w:qFormat/>
    <w:rsid w:val="00395426"/>
    <w:rPr>
      <w:sz w:val="16"/>
    </w:rPr>
  </w:style>
  <w:style w:type="paragraph" w:styleId="Zkladntextodsazen2">
    <w:name w:val="Body Text Indent 2"/>
    <w:basedOn w:val="Normln"/>
    <w:rsid w:val="00395426"/>
    <w:pPr>
      <w:ind w:left="567" w:hanging="567"/>
      <w:jc w:val="both"/>
    </w:pPr>
    <w:rPr>
      <w:b/>
    </w:rPr>
  </w:style>
  <w:style w:type="paragraph" w:styleId="Textkomente">
    <w:name w:val="annotation text"/>
    <w:aliases w:val="Kommentarer"/>
    <w:basedOn w:val="Normln"/>
    <w:link w:val="TextkomenteChar"/>
    <w:uiPriority w:val="99"/>
    <w:qFormat/>
    <w:rsid w:val="00395426"/>
    <w:rPr>
      <w:sz w:val="20"/>
    </w:rPr>
  </w:style>
  <w:style w:type="paragraph" w:customStyle="1" w:styleId="BodyText20">
    <w:name w:val="Body Text 2_0"/>
    <w:basedOn w:val="Normln"/>
    <w:rsid w:val="00395426"/>
    <w:pPr>
      <w:ind w:left="567" w:hanging="567"/>
    </w:pPr>
    <w:rPr>
      <w:b/>
    </w:rPr>
  </w:style>
  <w:style w:type="paragraph" w:customStyle="1" w:styleId="BodyText21">
    <w:name w:val="Body Text 2_1"/>
    <w:basedOn w:val="Normln"/>
    <w:rsid w:val="00395426"/>
    <w:pPr>
      <w:tabs>
        <w:tab w:val="clear" w:pos="567"/>
      </w:tabs>
      <w:spacing w:line="240" w:lineRule="auto"/>
      <w:ind w:left="567" w:hanging="567"/>
    </w:pPr>
    <w:rPr>
      <w:b/>
    </w:rPr>
  </w:style>
  <w:style w:type="paragraph" w:styleId="Zkladntextodsazen3">
    <w:name w:val="Body Text Indent 3"/>
    <w:basedOn w:val="Normln"/>
    <w:rsid w:val="00395426"/>
    <w:pPr>
      <w:spacing w:line="240" w:lineRule="auto"/>
      <w:ind w:left="567" w:hanging="567"/>
    </w:pPr>
  </w:style>
  <w:style w:type="paragraph" w:customStyle="1" w:styleId="BodyText22">
    <w:name w:val="Body Text 2_2"/>
    <w:basedOn w:val="Normln"/>
    <w:rsid w:val="00395426"/>
    <w:pPr>
      <w:spacing w:line="240" w:lineRule="auto"/>
      <w:ind w:left="567" w:hanging="567"/>
    </w:pPr>
    <w:rPr>
      <w:b/>
    </w:rPr>
  </w:style>
  <w:style w:type="character" w:styleId="Hypertextovodkaz">
    <w:name w:val="Hyperlink"/>
    <w:rsid w:val="00395426"/>
    <w:rPr>
      <w:color w:val="0000FF"/>
      <w:u w:val="single"/>
    </w:rPr>
  </w:style>
  <w:style w:type="paragraph" w:customStyle="1" w:styleId="AHeader1">
    <w:name w:val="AHeader 1"/>
    <w:basedOn w:val="Normln"/>
    <w:rsid w:val="00395426"/>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rsid w:val="00395426"/>
    <w:pPr>
      <w:numPr>
        <w:ilvl w:val="1"/>
      </w:numPr>
      <w:tabs>
        <w:tab w:val="clear" w:pos="709"/>
        <w:tab w:val="num" w:pos="360"/>
        <w:tab w:val="num" w:pos="1440"/>
      </w:tabs>
      <w:ind w:left="1440" w:hanging="360"/>
    </w:pPr>
    <w:rPr>
      <w:sz w:val="22"/>
    </w:rPr>
  </w:style>
  <w:style w:type="paragraph" w:customStyle="1" w:styleId="AHeader3">
    <w:name w:val="AHeader 3"/>
    <w:basedOn w:val="AHeader2"/>
    <w:rsid w:val="00395426"/>
    <w:pPr>
      <w:numPr>
        <w:ilvl w:val="2"/>
      </w:numPr>
      <w:tabs>
        <w:tab w:val="clear" w:pos="1276"/>
        <w:tab w:val="num" w:pos="360"/>
        <w:tab w:val="num" w:pos="2160"/>
      </w:tabs>
      <w:ind w:left="2160" w:hanging="180"/>
    </w:pPr>
  </w:style>
  <w:style w:type="paragraph" w:customStyle="1" w:styleId="AHeader2abc">
    <w:name w:val="AHeader 2 abc"/>
    <w:basedOn w:val="AHeader3"/>
    <w:rsid w:val="00395426"/>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rsid w:val="00395426"/>
    <w:pPr>
      <w:numPr>
        <w:ilvl w:val="4"/>
      </w:numPr>
      <w:tabs>
        <w:tab w:val="clear" w:pos="1701"/>
        <w:tab w:val="num" w:pos="360"/>
        <w:tab w:val="num" w:pos="1440"/>
        <w:tab w:val="num" w:pos="3600"/>
      </w:tabs>
      <w:ind w:left="3600" w:hanging="360"/>
    </w:pPr>
  </w:style>
  <w:style w:type="character" w:styleId="Sledovanodkaz">
    <w:name w:val="FollowedHyperlink"/>
    <w:rsid w:val="00395426"/>
    <w:rPr>
      <w:color w:val="800080"/>
      <w:u w:val="single"/>
    </w:rPr>
  </w:style>
  <w:style w:type="paragraph" w:styleId="Zkladntextodsazen">
    <w:name w:val="Body Text Indent"/>
    <w:basedOn w:val="Normln"/>
    <w:rsid w:val="00395426"/>
    <w:pPr>
      <w:tabs>
        <w:tab w:val="clear" w:pos="567"/>
      </w:tabs>
      <w:spacing w:line="240" w:lineRule="auto"/>
      <w:ind w:left="567" w:hanging="567"/>
    </w:pPr>
    <w:rPr>
      <w:b/>
    </w:rPr>
  </w:style>
  <w:style w:type="paragraph" w:styleId="Textbubliny">
    <w:name w:val="Balloon Text"/>
    <w:basedOn w:val="Normln"/>
    <w:semiHidden/>
    <w:rsid w:val="00395426"/>
    <w:rPr>
      <w:rFonts w:ascii="Tahoma" w:hAnsi="Tahoma" w:cs="Tahoma"/>
      <w:sz w:val="16"/>
      <w:szCs w:val="16"/>
    </w:rPr>
  </w:style>
  <w:style w:type="paragraph" w:styleId="Pedmtkomente">
    <w:name w:val="annotation subject"/>
    <w:basedOn w:val="Textkomente"/>
    <w:next w:val="Textkomente"/>
    <w:semiHidden/>
    <w:rsid w:val="00395426"/>
    <w:rPr>
      <w:b/>
      <w:bCs/>
    </w:rPr>
  </w:style>
  <w:style w:type="table" w:styleId="Mkatabulky">
    <w:name w:val="Table Grid"/>
    <w:basedOn w:val="Normlntabulka"/>
    <w:rsid w:val="00395426"/>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395426"/>
    <w:rPr>
      <w:sz w:val="22"/>
      <w:lang w:val="en-GB" w:eastAsia="en-US"/>
    </w:rPr>
  </w:style>
  <w:style w:type="paragraph" w:customStyle="1" w:styleId="Default">
    <w:name w:val="Default"/>
    <w:rsid w:val="00395426"/>
    <w:pPr>
      <w:autoSpaceDE w:val="0"/>
      <w:autoSpaceDN w:val="0"/>
      <w:adjustRightInd w:val="0"/>
    </w:pPr>
    <w:rPr>
      <w:rFonts w:ascii="EUAlbertina" w:hAnsi="EUAlbertina" w:cs="EUAlbertina"/>
      <w:color w:val="000000"/>
      <w:sz w:val="24"/>
      <w:szCs w:val="24"/>
      <w:lang w:val="it-IT" w:eastAsia="it-IT"/>
    </w:rPr>
  </w:style>
  <w:style w:type="paragraph" w:customStyle="1" w:styleId="BodytextAgency">
    <w:name w:val="Body text (Agency)"/>
    <w:basedOn w:val="Normln"/>
    <w:link w:val="BodytextAgencyChar"/>
    <w:qFormat/>
    <w:rsid w:val="00395426"/>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395426"/>
    <w:pPr>
      <w:numPr>
        <w:numId w:val="36"/>
      </w:numPr>
    </w:pPr>
  </w:style>
  <w:style w:type="paragraph" w:customStyle="1" w:styleId="DraftingNotesAgency">
    <w:name w:val="Drafting Notes (Agency)"/>
    <w:basedOn w:val="Normln"/>
    <w:next w:val="BodytextAgency"/>
    <w:link w:val="DraftingNotesAgencyChar"/>
    <w:rsid w:val="00395426"/>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395426"/>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395426"/>
    <w:rPr>
      <w:rFonts w:ascii="Verdana" w:eastAsia="Verdana" w:hAnsi="Verdana" w:cs="Verdana"/>
      <w:sz w:val="18"/>
      <w:szCs w:val="18"/>
      <w:lang w:val="en-GB"/>
    </w:rPr>
  </w:style>
  <w:style w:type="table" w:customStyle="1" w:styleId="TablegridAgencyblack">
    <w:name w:val="Table grid (Agency) black"/>
    <w:basedOn w:val="Normlntabulka"/>
    <w:semiHidden/>
    <w:rsid w:val="00395426"/>
    <w:rPr>
      <w:rFonts w:ascii="Verdana" w:eastAsia="SimSun" w:hAnsi="Verdana"/>
      <w:sz w:val="18"/>
      <w:lang w:val="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395426"/>
    <w:pPr>
      <w:keepNext/>
    </w:pPr>
    <w:rPr>
      <w:rFonts w:eastAsia="Times New Roman"/>
      <w:b/>
    </w:rPr>
  </w:style>
  <w:style w:type="paragraph" w:customStyle="1" w:styleId="TabletextrowsAgency">
    <w:name w:val="Table text rows (Agency)"/>
    <w:basedOn w:val="Normln"/>
    <w:rsid w:val="00395426"/>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395426"/>
    <w:rPr>
      <w:rFonts w:ascii="Verdana" w:eastAsia="Verdana" w:hAnsi="Verdana" w:cs="Verdana"/>
      <w:sz w:val="18"/>
      <w:szCs w:val="18"/>
      <w:lang w:val="en-GB"/>
    </w:rPr>
  </w:style>
  <w:style w:type="character" w:customStyle="1" w:styleId="NormalAgencyChar">
    <w:name w:val="Normal (Agency) Char"/>
    <w:link w:val="NormalAgency"/>
    <w:rsid w:val="00395426"/>
    <w:rPr>
      <w:rFonts w:ascii="Verdana" w:eastAsia="Verdana" w:hAnsi="Verdana" w:cs="Verdana"/>
      <w:sz w:val="18"/>
      <w:szCs w:val="18"/>
      <w:lang w:val="en-GB"/>
    </w:rPr>
  </w:style>
  <w:style w:type="character" w:customStyle="1" w:styleId="DraftingNotesAgencyChar">
    <w:name w:val="Drafting Notes (Agency) Char"/>
    <w:link w:val="DraftingNotesAgency"/>
    <w:rsid w:val="00395426"/>
    <w:rPr>
      <w:rFonts w:ascii="Courier New" w:eastAsia="Verdana" w:hAnsi="Courier New"/>
      <w:i/>
      <w:color w:val="339966"/>
      <w:sz w:val="22"/>
      <w:szCs w:val="18"/>
      <w:lang w:val="en-GB"/>
    </w:rPr>
  </w:style>
  <w:style w:type="character" w:customStyle="1" w:styleId="No-numheading3AgencyChar">
    <w:name w:val="No-num heading 3 (Agency) Char"/>
    <w:link w:val="No-numheading3Agency"/>
    <w:rsid w:val="00395426"/>
    <w:rPr>
      <w:rFonts w:ascii="Verdana" w:eastAsia="Verdana" w:hAnsi="Verdana" w:cs="Arial"/>
      <w:b/>
      <w:bCs/>
      <w:kern w:val="32"/>
      <w:sz w:val="22"/>
      <w:szCs w:val="22"/>
      <w:lang w:val="en-GB"/>
    </w:rPr>
  </w:style>
  <w:style w:type="paragraph" w:customStyle="1" w:styleId="Normalold">
    <w:name w:val="Normal (old)"/>
    <w:basedOn w:val="Normln"/>
    <w:rsid w:val="00395426"/>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w:link w:val="Textkomente"/>
    <w:uiPriority w:val="99"/>
    <w:qFormat/>
    <w:locked/>
    <w:rsid w:val="00395426"/>
    <w:rPr>
      <w:lang w:val="en-GB" w:eastAsia="en-US"/>
    </w:rPr>
  </w:style>
  <w:style w:type="character" w:customStyle="1" w:styleId="TextvysvtlivekChar">
    <w:name w:val="Text vysvětlivek Char"/>
    <w:link w:val="Textvysvtlivek"/>
    <w:semiHidden/>
    <w:rsid w:val="00395426"/>
    <w:rPr>
      <w:sz w:val="22"/>
      <w:lang w:val="en-GB" w:eastAsia="en-US"/>
    </w:rPr>
  </w:style>
  <w:style w:type="paragraph" w:customStyle="1" w:styleId="Style1">
    <w:name w:val="Style1"/>
    <w:basedOn w:val="Normln"/>
    <w:qFormat/>
    <w:rsid w:val="00B13B6D"/>
    <w:pPr>
      <w:tabs>
        <w:tab w:val="clear" w:pos="567"/>
        <w:tab w:val="left" w:pos="0"/>
      </w:tabs>
      <w:spacing w:line="240" w:lineRule="auto"/>
      <w:ind w:left="567" w:hanging="567"/>
    </w:pPr>
    <w:rPr>
      <w:b/>
      <w:szCs w:val="22"/>
    </w:rPr>
  </w:style>
  <w:style w:type="paragraph" w:customStyle="1" w:styleId="Style2">
    <w:name w:val="Style2"/>
    <w:basedOn w:val="Normln"/>
    <w:qFormat/>
    <w:rsid w:val="00D16FE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
    <w:qFormat/>
    <w:rsid w:val="00407C22"/>
    <w:pPr>
      <w:numPr>
        <w:numId w:val="40"/>
      </w:numPr>
      <w:tabs>
        <w:tab w:val="clear" w:pos="567"/>
      </w:tabs>
      <w:spacing w:line="240" w:lineRule="auto"/>
      <w:jc w:val="center"/>
    </w:pPr>
    <w:rPr>
      <w:b/>
      <w:szCs w:val="22"/>
    </w:rPr>
  </w:style>
  <w:style w:type="paragraph" w:customStyle="1" w:styleId="Style4">
    <w:name w:val="Style4"/>
    <w:basedOn w:val="Normln"/>
    <w:qFormat/>
    <w:rsid w:val="0018657D"/>
    <w:rPr>
      <w:szCs w:val="22"/>
    </w:rPr>
  </w:style>
  <w:style w:type="paragraph" w:customStyle="1" w:styleId="Style5">
    <w:name w:val="Style5"/>
    <w:basedOn w:val="Normln"/>
    <w:qFormat/>
    <w:rsid w:val="001D4CE4"/>
    <w:pPr>
      <w:numPr>
        <w:ilvl w:val="12"/>
      </w:numPr>
      <w:tabs>
        <w:tab w:val="clear" w:pos="567"/>
      </w:tabs>
      <w:spacing w:line="240" w:lineRule="auto"/>
    </w:pPr>
    <w:rPr>
      <w:szCs w:val="22"/>
    </w:rPr>
  </w:style>
  <w:style w:type="character" w:customStyle="1" w:styleId="UnresolvedMention1">
    <w:name w:val="Unresolved Mention1"/>
    <w:rsid w:val="00395426"/>
    <w:rPr>
      <w:color w:val="605E5C"/>
      <w:shd w:val="clear" w:color="auto" w:fill="E1DFDD"/>
    </w:rPr>
  </w:style>
  <w:style w:type="character" w:customStyle="1" w:styleId="UnresolvedMention2">
    <w:name w:val="Unresolved Mention2"/>
    <w:rsid w:val="00395426"/>
    <w:rPr>
      <w:color w:val="605E5C"/>
      <w:shd w:val="clear" w:color="auto" w:fill="E1DFDD"/>
    </w:rPr>
  </w:style>
  <w:style w:type="paragraph" w:customStyle="1" w:styleId="Annex">
    <w:name w:val="Annex"/>
    <w:basedOn w:val="Normln"/>
    <w:link w:val="AnnexZchn"/>
    <w:autoRedefine/>
    <w:qFormat/>
    <w:rsid w:val="00395426"/>
    <w:pPr>
      <w:tabs>
        <w:tab w:val="clear" w:pos="567"/>
      </w:tabs>
      <w:spacing w:line="240" w:lineRule="auto"/>
      <w:jc w:val="center"/>
    </w:pPr>
    <w:rPr>
      <w:b/>
      <w:szCs w:val="22"/>
    </w:rPr>
  </w:style>
  <w:style w:type="character" w:customStyle="1" w:styleId="AnnexZchn">
    <w:name w:val="Annex Zchn"/>
    <w:basedOn w:val="Standardnpsmoodstavce"/>
    <w:link w:val="Annex"/>
    <w:rsid w:val="00395426"/>
    <w:rPr>
      <w:b/>
      <w:sz w:val="22"/>
      <w:szCs w:val="22"/>
      <w:lang w:val="en-GB" w:eastAsia="en-US"/>
    </w:rPr>
  </w:style>
  <w:style w:type="paragraph" w:customStyle="1" w:styleId="TitelQRD">
    <w:name w:val="Titel QRD"/>
    <w:basedOn w:val="Normln"/>
    <w:link w:val="TitelQRDZchn"/>
    <w:autoRedefine/>
    <w:qFormat/>
    <w:rsid w:val="00395426"/>
    <w:pPr>
      <w:tabs>
        <w:tab w:val="clear" w:pos="567"/>
      </w:tabs>
      <w:spacing w:line="240" w:lineRule="auto"/>
      <w:jc w:val="center"/>
    </w:pPr>
    <w:rPr>
      <w:b/>
      <w:szCs w:val="22"/>
    </w:rPr>
  </w:style>
  <w:style w:type="character" w:customStyle="1" w:styleId="TitelQRDZchn">
    <w:name w:val="Titel QRD Zchn"/>
    <w:basedOn w:val="Standardnpsmoodstavce"/>
    <w:link w:val="TitelQRD"/>
    <w:rsid w:val="00395426"/>
    <w:rPr>
      <w:b/>
      <w:sz w:val="22"/>
      <w:szCs w:val="22"/>
      <w:lang w:val="en-GB" w:eastAsia="en-US"/>
    </w:rPr>
  </w:style>
  <w:style w:type="character" w:customStyle="1" w:styleId="Nadpis1Char">
    <w:name w:val="Nadpis 1 Char"/>
    <w:basedOn w:val="Standardnpsmoodstavce"/>
    <w:link w:val="Nadpis1"/>
    <w:rsid w:val="000654EC"/>
    <w:rPr>
      <w:b/>
      <w:sz w:val="22"/>
      <w:szCs w:val="22"/>
      <w:lang w:val="en-GB" w:eastAsia="en-US"/>
    </w:rPr>
  </w:style>
  <w:style w:type="character" w:customStyle="1" w:styleId="Nadpis2Char">
    <w:name w:val="Nadpis 2 Char"/>
    <w:basedOn w:val="Standardnpsmoodstavce"/>
    <w:link w:val="Nadpis2"/>
    <w:rsid w:val="00CB4E12"/>
    <w:rPr>
      <w:b/>
      <w:sz w:val="22"/>
      <w:szCs w:val="22"/>
      <w:lang w:val="fr-FR" w:eastAsia="en-US"/>
    </w:rPr>
  </w:style>
  <w:style w:type="character" w:customStyle="1" w:styleId="Nadpis3Char">
    <w:name w:val="Nadpis 3 Char"/>
    <w:basedOn w:val="Standardnpsmoodstavce"/>
    <w:link w:val="Nadpis3"/>
    <w:rsid w:val="00CB4E12"/>
    <w:rPr>
      <w:sz w:val="22"/>
      <w:szCs w:val="22"/>
      <w:u w:val="single"/>
      <w:lang w:val="en-GB" w:eastAsia="en-US"/>
    </w:rPr>
  </w:style>
  <w:style w:type="character" w:styleId="Siln">
    <w:name w:val="Strong"/>
    <w:basedOn w:val="Standardnpsmoodstavce"/>
    <w:uiPriority w:val="22"/>
    <w:qFormat/>
    <w:rsid w:val="00CB4E12"/>
    <w:rPr>
      <w:b/>
    </w:rPr>
  </w:style>
  <w:style w:type="paragraph" w:customStyle="1" w:styleId="Unterstrichen">
    <w:name w:val="Unterstrichen"/>
    <w:basedOn w:val="Normln"/>
    <w:next w:val="Normln"/>
    <w:link w:val="UnterstrichenZchn"/>
    <w:qFormat/>
    <w:rsid w:val="00CB4E12"/>
    <w:rPr>
      <w:rFonts w:asciiTheme="minorHAnsi" w:hAnsiTheme="minorHAnsi"/>
      <w:u w:val="single"/>
    </w:rPr>
  </w:style>
  <w:style w:type="character" w:customStyle="1" w:styleId="UnterstrichenZchn">
    <w:name w:val="Unterstrichen Zchn"/>
    <w:basedOn w:val="Standardnpsmoodstavce"/>
    <w:link w:val="Unterstrichen"/>
    <w:rsid w:val="00CB4E12"/>
    <w:rPr>
      <w:rFonts w:asciiTheme="minorHAnsi" w:hAnsiTheme="minorHAnsi"/>
      <w:kern w:val="2"/>
      <w:u w:val="single"/>
      <w:lang w:val="en-GB" w:eastAsia="en-US"/>
      <w14:ligatures w14:val="standardContextual"/>
    </w:rPr>
  </w:style>
  <w:style w:type="paragraph" w:customStyle="1" w:styleId="Formatvorlage1">
    <w:name w:val="Formatvorlage1"/>
    <w:basedOn w:val="Normln"/>
    <w:qFormat/>
    <w:rsid w:val="00CB4E12"/>
    <w:pPr>
      <w:shd w:val="clear" w:color="auto" w:fill="DBDBDB" w:themeFill="accent3" w:themeFillTint="66"/>
    </w:pPr>
  </w:style>
  <w:style w:type="paragraph" w:customStyle="1" w:styleId="ListeAufzaehlung">
    <w:name w:val="Liste Aufzaehlung"/>
    <w:basedOn w:val="Normln"/>
    <w:next w:val="Normln"/>
    <w:qFormat/>
    <w:rsid w:val="00CB4E12"/>
    <w:pPr>
      <w:numPr>
        <w:numId w:val="41"/>
      </w:numPr>
    </w:pPr>
    <w:rPr>
      <w:rFonts w:cs="Tahoma"/>
      <w:sz w:val="24"/>
    </w:rPr>
  </w:style>
  <w:style w:type="paragraph" w:customStyle="1" w:styleId="QRDberschrift">
    <w:name w:val="QRD Überschrift"/>
    <w:next w:val="Normln"/>
    <w:link w:val="QRDberschriftZchn"/>
    <w:qFormat/>
    <w:rsid w:val="00CB4E12"/>
    <w:rPr>
      <w:b/>
      <w:kern w:val="2"/>
      <w:sz w:val="24"/>
      <w:lang w:val="de-DE" w:eastAsia="en-US"/>
    </w:rPr>
  </w:style>
  <w:style w:type="character" w:customStyle="1" w:styleId="QRDberschriftZchn">
    <w:name w:val="QRD Überschrift Zchn"/>
    <w:basedOn w:val="Standardnpsmoodstavce"/>
    <w:link w:val="QRDberschrift"/>
    <w:rsid w:val="00CB4E12"/>
    <w:rPr>
      <w:b/>
      <w:kern w:val="2"/>
      <w:sz w:val="24"/>
      <w:lang w:val="de-DE" w:eastAsia="en-US"/>
    </w:rPr>
  </w:style>
  <w:style w:type="character" w:styleId="Nevyeenzmnka">
    <w:name w:val="Unresolved Mention"/>
    <w:basedOn w:val="Standardnpsmoodstavce"/>
    <w:rsid w:val="003E19C9"/>
    <w:rPr>
      <w:color w:val="605E5C"/>
      <w:shd w:val="clear" w:color="auto" w:fill="E1DFDD"/>
    </w:rPr>
  </w:style>
  <w:style w:type="character" w:customStyle="1" w:styleId="ui-provider">
    <w:name w:val="ui-provider"/>
    <w:basedOn w:val="Standardnpsmoodstavce"/>
    <w:rsid w:val="00C30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r@uskvbl.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skvbl.cz" TargetMode="External"/><Relationship Id="rId4" Type="http://schemas.openxmlformats.org/officeDocument/2006/relationships/settings" Target="settings.xml"/><Relationship Id="rId9" Type="http://schemas.openxmlformats.org/officeDocument/2006/relationships/hyperlink" Target="https://medicines.health.europa.eu/veterinary"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ger%20Berk\AppData\Roaming\Microsoft\Templates\qrd-91_en_Formatvorl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EB6B9-5569-4AEB-9E24-38A0FC805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qrd-91_en_Formatvorlage</Template>
  <TotalTime>24</TotalTime>
  <Pages>6</Pages>
  <Words>1394</Words>
  <Characters>8225</Characters>
  <Application>Microsoft Office Word</Application>
  <DocSecurity>0</DocSecurity>
  <Lines>68</Lines>
  <Paragraphs>19</Paragraphs>
  <ScaleCrop>false</ScaleCrop>
  <HeadingPairs>
    <vt:vector size="6" baseType="variant">
      <vt:variant>
        <vt:lpstr>Název</vt:lpstr>
      </vt:variant>
      <vt:variant>
        <vt:i4>1</vt:i4>
      </vt:variant>
      <vt:variant>
        <vt:lpstr>Titel</vt:lpstr>
      </vt:variant>
      <vt:variant>
        <vt:i4>1</vt:i4>
      </vt:variant>
      <vt:variant>
        <vt:lpstr>Title</vt:lpstr>
      </vt:variant>
      <vt:variant>
        <vt:i4>1</vt:i4>
      </vt:variant>
    </vt:vector>
  </HeadingPairs>
  <TitlesOfParts>
    <vt:vector size="3" baseType="lpstr">
      <vt:lpstr>veterinary-product-information-qrd-templates_cs</vt:lpstr>
      <vt:lpstr>veterinary-product-information-qrd-templates_cs</vt:lpstr>
      <vt:lpstr>Vqrdtemplatetracked_cs</vt:lpstr>
    </vt:vector>
  </TitlesOfParts>
  <Company>CDT</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veterinary-product-information-qrd-templates_cs</dc:title>
  <dc:subject>General-EMA/201224/2010</dc:subject>
  <dc:creator>CDT</dc:creator>
  <cp:lastModifiedBy>Neugebauerová Kateřina</cp:lastModifiedBy>
  <cp:revision>13</cp:revision>
  <cp:lastPrinted>2026-08-27T10:02:00Z</cp:lastPrinted>
  <dcterms:created xsi:type="dcterms:W3CDTF">2026-06-17T08:52:00Z</dcterms:created>
  <dcterms:modified xsi:type="dcterms:W3CDTF">2026-08-27T10:02:00Z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General</vt:lpwstr>
  </property>
  <property fmtid="{D5CDD505-2E9C-101B-9397-08002B2CF9AE}" pid="5" name="DM_Creation_Date">
    <vt:lpwstr>17/12/2024 13:36:50</vt:lpwstr>
  </property>
  <property fmtid="{D5CDD505-2E9C-101B-9397-08002B2CF9AE}" pid="6" name="DM_Creator_Name">
    <vt:lpwstr>Prizzi Monica</vt:lpwstr>
  </property>
  <property fmtid="{D5CDD505-2E9C-101B-9397-08002B2CF9AE}" pid="7" name="DM_DocRefId">
    <vt:lpwstr>EMA/592407/2024</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201224</vt:lpwstr>
  </property>
  <property fmtid="{D5CDD505-2E9C-101B-9397-08002B2CF9AE}" pid="13" name="DM_emea_doc_ref_id">
    <vt:lpwstr>EMA/592407/2024</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Prizzi Monica</vt:lpwstr>
  </property>
  <property fmtid="{D5CDD505-2E9C-101B-9397-08002B2CF9AE}" pid="33" name="DM_Modified_Date">
    <vt:lpwstr>17/12/2024 15:11:49</vt:lpwstr>
  </property>
  <property fmtid="{D5CDD505-2E9C-101B-9397-08002B2CF9AE}" pid="34" name="DM_Modifier_Name">
    <vt:lpwstr>Prizzi Monica</vt:lpwstr>
  </property>
  <property fmtid="{D5CDD505-2E9C-101B-9397-08002B2CF9AE}" pid="35" name="DM_Modify_Date">
    <vt:lpwstr>17/12/2024 15:11:49</vt:lpwstr>
  </property>
  <property fmtid="{D5CDD505-2E9C-101B-9397-08002B2CF9AE}" pid="36" name="DM_Name">
    <vt:lpwstr>veterinary-product-information-qrd-templates_cs</vt:lpwstr>
  </property>
  <property fmtid="{D5CDD505-2E9C-101B-9397-08002B2CF9AE}" pid="37" name="DM_Owner">
    <vt:lpwstr>Prizzi Monica</vt:lpwstr>
  </property>
  <property fmtid="{D5CDD505-2E9C-101B-9397-08002B2CF9AE}" pid="38" name="DM_Path">
    <vt:lpwstr>/02b. Administration of Scientific Meeting/WPs SAGs DGs and other WGs/CxMP - QRD/3. Other activities/02. Procedures/01. QRD PI templates/02 QRD Veterinary templates/20 V- template revision - v. 9.1 (December 2024)/05 Currently published template v.9.1 (De</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EMEADocClassificationCode">
    <vt:lpwstr/>
  </property>
  <property fmtid="{D5CDD505-2E9C-101B-9397-08002B2CF9AE}" pid="45" name="EMEADocClassificationHidden">
    <vt:lpwstr>N</vt:lpwstr>
  </property>
  <property fmtid="{D5CDD505-2E9C-101B-9397-08002B2CF9AE}" pid="46" name="EMEADocClassificationText">
    <vt:lpwstr/>
  </property>
  <property fmtid="{D5CDD505-2E9C-101B-9397-08002B2CF9AE}" pid="47" name="EMEADocDate">
    <vt:lpwstr>20020723</vt:lpwstr>
  </property>
  <property fmtid="{D5CDD505-2E9C-101B-9397-08002B2CF9AE}" pid="48" name="EMEADocDateDay">
    <vt:lpwstr>23</vt:lpwstr>
  </property>
  <property fmtid="{D5CDD505-2E9C-101B-9397-08002B2CF9AE}" pid="49" name="EMEADocDateMonth">
    <vt:lpwstr>July</vt:lpwstr>
  </property>
  <property fmtid="{D5CDD505-2E9C-101B-9397-08002B2CF9AE}" pid="50" name="EMEADocDateYear">
    <vt:lpwstr>2002</vt:lpwstr>
  </property>
  <property fmtid="{D5CDD505-2E9C-101B-9397-08002B2CF9AE}" pid="51" name="EMEADocExtCatTitle">
    <vt:lpwstr>The Title will not be included in the External Catalogue.</vt:lpwstr>
  </property>
  <property fmtid="{D5CDD505-2E9C-101B-9397-08002B2CF9AE}" pid="52" name="EMEADocLanguage">
    <vt:lpwstr>en</vt:lpwstr>
  </property>
  <property fmtid="{D5CDD505-2E9C-101B-9397-08002B2CF9AE}" pid="53" name="EMEADocRefFull">
    <vt:lpwstr>EMEA/18389/02/en</vt:lpwstr>
  </property>
  <property fmtid="{D5CDD505-2E9C-101B-9397-08002B2CF9AE}" pid="54" name="EMEADocRefNum">
    <vt:lpwstr>18389</vt:lpwstr>
  </property>
  <property fmtid="{D5CDD505-2E9C-101B-9397-08002B2CF9AE}" pid="55" name="EMEADocRefPart0">
    <vt:lpwstr>EMEA</vt:lpwstr>
  </property>
  <property fmtid="{D5CDD505-2E9C-101B-9397-08002B2CF9AE}" pid="56" name="EMEADocRefPart1">
    <vt:lpwstr/>
  </property>
  <property fmtid="{D5CDD505-2E9C-101B-9397-08002B2CF9AE}" pid="57" name="EMEADocRefPart2">
    <vt:lpwstr/>
  </property>
  <property fmtid="{D5CDD505-2E9C-101B-9397-08002B2CF9AE}" pid="58" name="EMEADocRefPart3">
    <vt:lpwstr/>
  </property>
  <property fmtid="{D5CDD505-2E9C-101B-9397-08002B2CF9AE}" pid="59" name="EMEADocRefPartFreeText">
    <vt:lpwstr/>
  </property>
  <property fmtid="{D5CDD505-2E9C-101B-9397-08002B2CF9AE}" pid="60" name="EMEADocRefRoot">
    <vt:lpwstr>EMEA/18389/02</vt:lpwstr>
  </property>
  <property fmtid="{D5CDD505-2E9C-101B-9397-08002B2CF9AE}" pid="61" name="EMEADocRefYear">
    <vt:lpwstr>02</vt:lpwstr>
  </property>
  <property fmtid="{D5CDD505-2E9C-101B-9397-08002B2CF9AE}" pid="62" name="EMEADocStatus">
    <vt:lpwstr/>
  </property>
  <property fmtid="{D5CDD505-2E9C-101B-9397-08002B2CF9AE}" pid="63" name="EMEADocTitle">
    <vt:lpwstr> SPC veterinary template</vt:lpwstr>
  </property>
  <property fmtid="{D5CDD505-2E9C-101B-9397-08002B2CF9AE}" pid="64" name="EMEADocTypeCode">
    <vt:lpwstr>tran</vt:lpwstr>
  </property>
  <property fmtid="{D5CDD505-2E9C-101B-9397-08002B2CF9AE}" pid="65" name="EMEADocVersion">
    <vt:lpwstr/>
  </property>
  <property fmtid="{D5CDD505-2E9C-101B-9397-08002B2CF9AE}" pid="66" name="JobId">
    <vt:lpwstr>358fdcd6-0801-48e0-844c-ad6b00ea55ef</vt:lpwstr>
  </property>
  <property fmtid="{D5CDD505-2E9C-101B-9397-08002B2CF9AE}" pid="67" name="MSIP_Label_0eea11ca-d417-4147-80ed-01a58412c458_ActionId">
    <vt:lpwstr>3ba2cafe-b302-4156-804a-64c0bc6e3ae3</vt:lpwstr>
  </property>
  <property fmtid="{D5CDD505-2E9C-101B-9397-08002B2CF9AE}" pid="68" name="MSIP_Label_0eea11ca-d417-4147-80ed-01a58412c458_ContentBits">
    <vt:lpwstr>2</vt:lpwstr>
  </property>
  <property fmtid="{D5CDD505-2E9C-101B-9397-08002B2CF9AE}" pid="69" name="MSIP_Label_0eea11ca-d417-4147-80ed-01a58412c458_Enabled">
    <vt:lpwstr>true</vt:lpwstr>
  </property>
  <property fmtid="{D5CDD505-2E9C-101B-9397-08002B2CF9AE}" pid="70" name="MSIP_Label_0eea11ca-d417-4147-80ed-01a58412c458_Method">
    <vt:lpwstr>Standard</vt:lpwstr>
  </property>
  <property fmtid="{D5CDD505-2E9C-101B-9397-08002B2CF9AE}" pid="71" name="MSIP_Label_0eea11ca-d417-4147-80ed-01a58412c458_Name">
    <vt:lpwstr>0eea11ca-d417-4147-80ed-01a58412c458</vt:lpwstr>
  </property>
  <property fmtid="{D5CDD505-2E9C-101B-9397-08002B2CF9AE}" pid="72" name="MSIP_Label_0eea11ca-d417-4147-80ed-01a58412c458_SetDate">
    <vt:lpwstr>2022-10-26T09:19:45Z</vt:lpwstr>
  </property>
  <property fmtid="{D5CDD505-2E9C-101B-9397-08002B2CF9AE}" pid="73" name="MSIP_Label_0eea11ca-d417-4147-80ed-01a58412c458_SiteId">
    <vt:lpwstr>bc9dc15c-61bc-4f03-b60b-e5b6d8922839</vt:lpwstr>
  </property>
</Properties>
</file>