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1C714" w14:textId="77777777" w:rsidR="00347827" w:rsidRPr="00360178" w:rsidRDefault="00347827">
      <w:pPr>
        <w:tabs>
          <w:tab w:val="clear" w:pos="567"/>
        </w:tabs>
        <w:spacing w:line="240" w:lineRule="auto"/>
        <w:ind w:right="113"/>
        <w:jc w:val="center"/>
      </w:pPr>
    </w:p>
    <w:p w14:paraId="1B0F25E8" w14:textId="77777777" w:rsidR="00347827" w:rsidRPr="00334E97" w:rsidRDefault="00347827">
      <w:pPr>
        <w:tabs>
          <w:tab w:val="clear" w:pos="567"/>
        </w:tabs>
        <w:spacing w:line="240" w:lineRule="auto"/>
        <w:ind w:right="113"/>
        <w:jc w:val="center"/>
        <w:rPr>
          <w:lang w:val="cs-CZ"/>
        </w:rPr>
      </w:pPr>
    </w:p>
    <w:p w14:paraId="2F2DEE61" w14:textId="77777777" w:rsidR="00347827" w:rsidRPr="00334E97" w:rsidRDefault="00347827">
      <w:pPr>
        <w:tabs>
          <w:tab w:val="clear" w:pos="567"/>
        </w:tabs>
        <w:spacing w:line="240" w:lineRule="auto"/>
        <w:ind w:right="113"/>
        <w:jc w:val="center"/>
        <w:rPr>
          <w:lang w:val="cs-CZ"/>
        </w:rPr>
      </w:pPr>
    </w:p>
    <w:p w14:paraId="101EC274" w14:textId="77777777" w:rsidR="00347827" w:rsidRPr="00334E97" w:rsidRDefault="00347827">
      <w:pPr>
        <w:tabs>
          <w:tab w:val="clear" w:pos="567"/>
        </w:tabs>
        <w:spacing w:line="240" w:lineRule="auto"/>
        <w:ind w:right="113"/>
        <w:jc w:val="center"/>
        <w:rPr>
          <w:lang w:val="cs-CZ"/>
        </w:rPr>
      </w:pPr>
    </w:p>
    <w:p w14:paraId="07168CFF" w14:textId="77777777" w:rsidR="00347827" w:rsidRPr="00334E97" w:rsidRDefault="00347827">
      <w:pPr>
        <w:tabs>
          <w:tab w:val="clear" w:pos="567"/>
        </w:tabs>
        <w:spacing w:line="240" w:lineRule="auto"/>
        <w:ind w:right="113"/>
        <w:jc w:val="center"/>
        <w:rPr>
          <w:lang w:val="cs-CZ"/>
        </w:rPr>
      </w:pPr>
    </w:p>
    <w:p w14:paraId="072BD69A" w14:textId="77777777" w:rsidR="00347827" w:rsidRPr="00334E97" w:rsidRDefault="00347827">
      <w:pPr>
        <w:tabs>
          <w:tab w:val="clear" w:pos="567"/>
        </w:tabs>
        <w:spacing w:line="240" w:lineRule="auto"/>
        <w:ind w:right="113"/>
        <w:jc w:val="center"/>
        <w:rPr>
          <w:lang w:val="cs-CZ"/>
        </w:rPr>
      </w:pPr>
    </w:p>
    <w:p w14:paraId="37D47BC2" w14:textId="77777777" w:rsidR="00347827" w:rsidRPr="00334E97" w:rsidRDefault="00347827">
      <w:pPr>
        <w:tabs>
          <w:tab w:val="clear" w:pos="567"/>
        </w:tabs>
        <w:spacing w:line="240" w:lineRule="auto"/>
        <w:ind w:right="113"/>
        <w:jc w:val="center"/>
        <w:rPr>
          <w:lang w:val="cs-CZ"/>
        </w:rPr>
      </w:pPr>
    </w:p>
    <w:p w14:paraId="6D9C8296" w14:textId="77777777" w:rsidR="00347827" w:rsidRPr="00334E97" w:rsidRDefault="00347827">
      <w:pPr>
        <w:tabs>
          <w:tab w:val="clear" w:pos="567"/>
        </w:tabs>
        <w:spacing w:line="240" w:lineRule="auto"/>
        <w:ind w:right="113"/>
        <w:jc w:val="center"/>
        <w:rPr>
          <w:lang w:val="cs-CZ"/>
        </w:rPr>
      </w:pPr>
    </w:p>
    <w:p w14:paraId="284AAEC7" w14:textId="77777777" w:rsidR="00347827" w:rsidRPr="00334E97" w:rsidRDefault="00347827">
      <w:pPr>
        <w:tabs>
          <w:tab w:val="clear" w:pos="567"/>
        </w:tabs>
        <w:spacing w:line="240" w:lineRule="auto"/>
        <w:ind w:right="113"/>
        <w:jc w:val="center"/>
        <w:rPr>
          <w:lang w:val="cs-CZ"/>
        </w:rPr>
      </w:pPr>
    </w:p>
    <w:p w14:paraId="541FCC8D" w14:textId="77777777" w:rsidR="00347827" w:rsidRPr="00334E97" w:rsidRDefault="00347827">
      <w:pPr>
        <w:tabs>
          <w:tab w:val="clear" w:pos="567"/>
        </w:tabs>
        <w:spacing w:line="240" w:lineRule="auto"/>
        <w:ind w:right="113"/>
        <w:jc w:val="center"/>
        <w:rPr>
          <w:lang w:val="cs-CZ"/>
        </w:rPr>
      </w:pPr>
    </w:p>
    <w:p w14:paraId="62F72944" w14:textId="77777777" w:rsidR="00347827" w:rsidRPr="00334E97" w:rsidRDefault="00347827">
      <w:pPr>
        <w:tabs>
          <w:tab w:val="clear" w:pos="567"/>
        </w:tabs>
        <w:spacing w:line="240" w:lineRule="auto"/>
        <w:ind w:right="113"/>
        <w:jc w:val="center"/>
        <w:rPr>
          <w:lang w:val="cs-CZ"/>
        </w:rPr>
      </w:pPr>
    </w:p>
    <w:p w14:paraId="3EF7130F" w14:textId="77777777" w:rsidR="00347827" w:rsidRPr="00334E97" w:rsidRDefault="00347827">
      <w:pPr>
        <w:tabs>
          <w:tab w:val="clear" w:pos="567"/>
        </w:tabs>
        <w:spacing w:line="240" w:lineRule="auto"/>
        <w:ind w:right="113"/>
        <w:jc w:val="center"/>
        <w:rPr>
          <w:lang w:val="cs-CZ"/>
        </w:rPr>
      </w:pPr>
    </w:p>
    <w:p w14:paraId="27A2FBDF" w14:textId="77777777" w:rsidR="00347827" w:rsidRPr="00334E97" w:rsidRDefault="00347827">
      <w:pPr>
        <w:tabs>
          <w:tab w:val="clear" w:pos="567"/>
        </w:tabs>
        <w:spacing w:line="240" w:lineRule="auto"/>
        <w:ind w:right="113"/>
        <w:jc w:val="center"/>
        <w:rPr>
          <w:lang w:val="cs-CZ"/>
        </w:rPr>
      </w:pPr>
    </w:p>
    <w:p w14:paraId="32A55030" w14:textId="77777777" w:rsidR="00347827" w:rsidRPr="00334E97" w:rsidRDefault="00347827">
      <w:pPr>
        <w:tabs>
          <w:tab w:val="clear" w:pos="567"/>
        </w:tabs>
        <w:spacing w:line="240" w:lineRule="auto"/>
        <w:ind w:right="113"/>
        <w:jc w:val="center"/>
        <w:rPr>
          <w:lang w:val="cs-CZ"/>
        </w:rPr>
      </w:pPr>
    </w:p>
    <w:p w14:paraId="0B02016E" w14:textId="77777777" w:rsidR="00347827" w:rsidRPr="00334E97" w:rsidRDefault="00347827">
      <w:pPr>
        <w:tabs>
          <w:tab w:val="clear" w:pos="567"/>
        </w:tabs>
        <w:spacing w:line="240" w:lineRule="auto"/>
        <w:ind w:right="113"/>
        <w:jc w:val="center"/>
        <w:rPr>
          <w:lang w:val="cs-CZ"/>
        </w:rPr>
      </w:pPr>
    </w:p>
    <w:p w14:paraId="66FD9115" w14:textId="77777777" w:rsidR="00347827" w:rsidRPr="00334E97" w:rsidRDefault="00347827">
      <w:pPr>
        <w:tabs>
          <w:tab w:val="clear" w:pos="567"/>
        </w:tabs>
        <w:spacing w:line="240" w:lineRule="auto"/>
        <w:ind w:right="113"/>
        <w:jc w:val="center"/>
        <w:rPr>
          <w:lang w:val="cs-CZ"/>
        </w:rPr>
      </w:pPr>
    </w:p>
    <w:p w14:paraId="28B3AE58" w14:textId="77777777" w:rsidR="00347827" w:rsidRPr="00334E97" w:rsidRDefault="00347827">
      <w:pPr>
        <w:tabs>
          <w:tab w:val="clear" w:pos="567"/>
        </w:tabs>
        <w:spacing w:line="240" w:lineRule="auto"/>
        <w:ind w:right="113"/>
        <w:jc w:val="center"/>
        <w:rPr>
          <w:lang w:val="cs-CZ"/>
        </w:rPr>
      </w:pPr>
    </w:p>
    <w:p w14:paraId="10342609" w14:textId="77777777" w:rsidR="00347827" w:rsidRPr="00334E97" w:rsidRDefault="00347827">
      <w:pPr>
        <w:tabs>
          <w:tab w:val="clear" w:pos="567"/>
        </w:tabs>
        <w:spacing w:line="240" w:lineRule="auto"/>
        <w:ind w:right="113"/>
        <w:jc w:val="center"/>
        <w:rPr>
          <w:lang w:val="cs-CZ"/>
        </w:rPr>
      </w:pPr>
    </w:p>
    <w:p w14:paraId="3BA3E65C" w14:textId="77777777" w:rsidR="00347827" w:rsidRPr="00334E97" w:rsidRDefault="00347827">
      <w:pPr>
        <w:tabs>
          <w:tab w:val="clear" w:pos="567"/>
        </w:tabs>
        <w:spacing w:line="240" w:lineRule="auto"/>
        <w:ind w:right="113"/>
        <w:jc w:val="center"/>
        <w:rPr>
          <w:lang w:val="cs-CZ"/>
        </w:rPr>
      </w:pPr>
    </w:p>
    <w:p w14:paraId="19C92F04" w14:textId="77777777" w:rsidR="00347827" w:rsidRPr="00334E97" w:rsidRDefault="00347827">
      <w:pPr>
        <w:tabs>
          <w:tab w:val="clear" w:pos="567"/>
        </w:tabs>
        <w:spacing w:line="240" w:lineRule="auto"/>
        <w:ind w:right="113"/>
        <w:jc w:val="center"/>
        <w:rPr>
          <w:lang w:val="cs-CZ"/>
        </w:rPr>
      </w:pPr>
    </w:p>
    <w:p w14:paraId="561D6CE4" w14:textId="77777777" w:rsidR="00347827" w:rsidRPr="00BF5B82" w:rsidRDefault="00347827">
      <w:pPr>
        <w:tabs>
          <w:tab w:val="clear" w:pos="567"/>
        </w:tabs>
        <w:spacing w:line="240" w:lineRule="auto"/>
        <w:ind w:right="113"/>
        <w:jc w:val="center"/>
        <w:rPr>
          <w:lang w:val="cs-CZ"/>
        </w:rPr>
      </w:pPr>
      <w:r w:rsidRPr="00BF5B82">
        <w:rPr>
          <w:b/>
          <w:bCs/>
          <w:lang w:val="cs-CZ"/>
        </w:rPr>
        <w:t>B. PŘÍBALOVÁ INFORMACE</w:t>
      </w:r>
    </w:p>
    <w:p w14:paraId="41E748C2" w14:textId="77777777" w:rsidR="00347827" w:rsidRPr="00BF5B82" w:rsidRDefault="00347827">
      <w:pPr>
        <w:tabs>
          <w:tab w:val="clear" w:pos="567"/>
        </w:tabs>
        <w:spacing w:line="240" w:lineRule="auto"/>
        <w:ind w:right="113"/>
        <w:jc w:val="center"/>
        <w:rPr>
          <w:lang w:val="cs-CZ"/>
        </w:rPr>
      </w:pPr>
      <w:r w:rsidRPr="00BF5B82">
        <w:rPr>
          <w:lang w:val="cs-CZ"/>
        </w:rPr>
        <w:br w:type="page"/>
      </w:r>
      <w:r w:rsidRPr="00BF5B82">
        <w:rPr>
          <w:b/>
          <w:bCs/>
          <w:lang w:val="cs-CZ"/>
        </w:rPr>
        <w:lastRenderedPageBreak/>
        <w:t>PŘÍBALOVÁ INFORMACE</w:t>
      </w:r>
    </w:p>
    <w:p w14:paraId="79FAFA55" w14:textId="2034055F" w:rsidR="002B0936" w:rsidRPr="00BF5B82" w:rsidRDefault="002B0936">
      <w:pPr>
        <w:tabs>
          <w:tab w:val="clear" w:pos="567"/>
        </w:tabs>
        <w:spacing w:line="240" w:lineRule="auto"/>
        <w:rPr>
          <w:lang w:val="cs-CZ"/>
        </w:rPr>
      </w:pPr>
    </w:p>
    <w:p w14:paraId="2C628AE3" w14:textId="77777777" w:rsidR="00347827" w:rsidRPr="00BF5B82" w:rsidRDefault="00347827">
      <w:pPr>
        <w:tabs>
          <w:tab w:val="clear" w:pos="567"/>
        </w:tabs>
        <w:spacing w:line="240" w:lineRule="auto"/>
        <w:ind w:left="567" w:hanging="567"/>
        <w:rPr>
          <w:lang w:val="cs-CZ"/>
        </w:rPr>
      </w:pPr>
    </w:p>
    <w:p w14:paraId="5B76F19E" w14:textId="681B2ACC" w:rsidR="00347827" w:rsidRPr="00BF5B82" w:rsidRDefault="00C17C2C">
      <w:pPr>
        <w:spacing w:line="240" w:lineRule="auto"/>
        <w:ind w:left="567" w:hanging="567"/>
        <w:rPr>
          <w:lang w:val="cs-CZ"/>
        </w:rPr>
      </w:pPr>
      <w:r w:rsidRPr="00360178">
        <w:rPr>
          <w:b/>
          <w:bCs/>
          <w:highlight w:val="lightGray"/>
          <w:lang w:val="cs-CZ"/>
        </w:rPr>
        <w:t>1</w:t>
      </w:r>
      <w:r w:rsidR="00347827" w:rsidRPr="00360178">
        <w:rPr>
          <w:b/>
          <w:bCs/>
          <w:highlight w:val="lightGray"/>
          <w:lang w:val="cs-CZ"/>
        </w:rPr>
        <w:t>.</w:t>
      </w:r>
      <w:r w:rsidR="00347827" w:rsidRPr="00BF5B82">
        <w:rPr>
          <w:b/>
          <w:bCs/>
          <w:lang w:val="cs-CZ"/>
        </w:rPr>
        <w:tab/>
        <w:t>N</w:t>
      </w:r>
      <w:r w:rsidRPr="00BF5B82">
        <w:rPr>
          <w:b/>
          <w:bCs/>
          <w:lang w:val="cs-CZ"/>
        </w:rPr>
        <w:t>ázev veterinárního léčivého přípravku</w:t>
      </w:r>
    </w:p>
    <w:p w14:paraId="7D201B5A" w14:textId="77777777" w:rsidR="00347827" w:rsidRPr="00BF5B82" w:rsidRDefault="00347827">
      <w:pPr>
        <w:tabs>
          <w:tab w:val="clear" w:pos="567"/>
        </w:tabs>
        <w:spacing w:line="240" w:lineRule="auto"/>
        <w:rPr>
          <w:lang w:val="cs-CZ"/>
        </w:rPr>
      </w:pPr>
    </w:p>
    <w:p w14:paraId="1B9A96CA" w14:textId="059E13C7" w:rsidR="00C17C2C" w:rsidRPr="00BF5B82" w:rsidRDefault="00347827" w:rsidP="00C17C2C">
      <w:pPr>
        <w:tabs>
          <w:tab w:val="clear" w:pos="567"/>
        </w:tabs>
        <w:spacing w:line="240" w:lineRule="auto"/>
        <w:rPr>
          <w:lang w:val="cs-CZ"/>
        </w:rPr>
      </w:pPr>
      <w:proofErr w:type="spellStart"/>
      <w:r w:rsidRPr="00BF5B82">
        <w:rPr>
          <w:spacing w:val="-3"/>
          <w:lang w:val="cs-CZ"/>
        </w:rPr>
        <w:t>Uniferon</w:t>
      </w:r>
      <w:proofErr w:type="spellEnd"/>
      <w:r w:rsidRPr="00BF5B82">
        <w:rPr>
          <w:spacing w:val="-3"/>
          <w:lang w:val="cs-CZ"/>
        </w:rPr>
        <w:t xml:space="preserve"> 200 mg/ml</w:t>
      </w:r>
      <w:r w:rsidRPr="00BF5B82">
        <w:rPr>
          <w:lang w:val="cs-CZ"/>
        </w:rPr>
        <w:t xml:space="preserve"> injekční roztok </w:t>
      </w:r>
      <w:r w:rsidR="00033C51">
        <w:rPr>
          <w:lang w:val="cs-CZ"/>
        </w:rPr>
        <w:t xml:space="preserve">pro </w:t>
      </w:r>
      <w:r w:rsidR="00C17C2C" w:rsidRPr="00BF5B82">
        <w:rPr>
          <w:lang w:val="cs-CZ"/>
        </w:rPr>
        <w:t>prasata</w:t>
      </w:r>
    </w:p>
    <w:p w14:paraId="53C64D8C" w14:textId="149785FF" w:rsidR="00347827" w:rsidRPr="00BF5B82" w:rsidRDefault="00347827">
      <w:pPr>
        <w:spacing w:line="240" w:lineRule="auto"/>
        <w:rPr>
          <w:lang w:val="cs-CZ"/>
        </w:rPr>
      </w:pPr>
    </w:p>
    <w:p w14:paraId="1B38EBED" w14:textId="77777777" w:rsidR="008E58EA" w:rsidRPr="00BF5B82" w:rsidRDefault="008E58EA">
      <w:pPr>
        <w:spacing w:line="240" w:lineRule="auto"/>
        <w:ind w:left="567" w:hanging="567"/>
        <w:rPr>
          <w:lang w:val="cs-CZ"/>
        </w:rPr>
      </w:pPr>
    </w:p>
    <w:p w14:paraId="71BFB571" w14:textId="232EC8EC" w:rsidR="00347827" w:rsidRPr="00BF5B82" w:rsidRDefault="00C17C2C">
      <w:pPr>
        <w:spacing w:line="240" w:lineRule="auto"/>
        <w:ind w:left="567" w:hanging="567"/>
        <w:rPr>
          <w:b/>
          <w:bCs/>
          <w:lang w:val="cs-CZ"/>
        </w:rPr>
      </w:pPr>
      <w:r w:rsidRPr="00360178">
        <w:rPr>
          <w:b/>
          <w:bCs/>
          <w:highlight w:val="lightGray"/>
          <w:lang w:val="cs-CZ"/>
        </w:rPr>
        <w:t>2</w:t>
      </w:r>
      <w:r w:rsidR="00347827" w:rsidRPr="00360178">
        <w:rPr>
          <w:b/>
          <w:bCs/>
          <w:highlight w:val="lightGray"/>
          <w:lang w:val="cs-CZ"/>
        </w:rPr>
        <w:t>.</w:t>
      </w:r>
      <w:r w:rsidR="00347827" w:rsidRPr="00BF5B82">
        <w:rPr>
          <w:b/>
          <w:bCs/>
          <w:lang w:val="cs-CZ"/>
        </w:rPr>
        <w:tab/>
      </w:r>
      <w:r w:rsidRPr="00BF5B82">
        <w:rPr>
          <w:b/>
          <w:bCs/>
          <w:lang w:val="cs-CZ"/>
        </w:rPr>
        <w:t xml:space="preserve">Složení </w:t>
      </w:r>
    </w:p>
    <w:p w14:paraId="62A0A1CA" w14:textId="77777777" w:rsidR="00347827" w:rsidRPr="00BF5B82" w:rsidRDefault="00347827">
      <w:pPr>
        <w:tabs>
          <w:tab w:val="clear" w:pos="567"/>
        </w:tabs>
        <w:spacing w:line="240" w:lineRule="auto"/>
        <w:rPr>
          <w:lang w:val="cs-CZ"/>
        </w:rPr>
      </w:pPr>
    </w:p>
    <w:p w14:paraId="42DD3AB1" w14:textId="2EFCA382" w:rsidR="00C17C2C" w:rsidRPr="00BF5B82" w:rsidRDefault="00C17C2C" w:rsidP="006F5C30">
      <w:pPr>
        <w:spacing w:line="240" w:lineRule="auto"/>
        <w:rPr>
          <w:lang w:val="cs-CZ"/>
        </w:rPr>
      </w:pPr>
      <w:r w:rsidRPr="00BF5B82">
        <w:rPr>
          <w:lang w:val="cs-CZ"/>
        </w:rPr>
        <w:t>Každý ml obsahuje:</w:t>
      </w:r>
    </w:p>
    <w:p w14:paraId="734337B7" w14:textId="77777777" w:rsidR="00C17C2C" w:rsidRPr="00BF5B82" w:rsidRDefault="00C17C2C" w:rsidP="006F5C30">
      <w:pPr>
        <w:spacing w:line="240" w:lineRule="auto"/>
        <w:rPr>
          <w:lang w:val="cs-CZ"/>
        </w:rPr>
      </w:pPr>
    </w:p>
    <w:p w14:paraId="5CC11C21" w14:textId="433AD3D4" w:rsidR="00C17C2C" w:rsidRPr="00360178" w:rsidRDefault="00C17C2C" w:rsidP="006F5C30">
      <w:pPr>
        <w:spacing w:line="240" w:lineRule="auto"/>
        <w:rPr>
          <w:b/>
          <w:bCs/>
          <w:lang w:val="cs-CZ"/>
        </w:rPr>
      </w:pPr>
      <w:r w:rsidRPr="00360178">
        <w:rPr>
          <w:b/>
          <w:bCs/>
          <w:lang w:val="cs-CZ"/>
        </w:rPr>
        <w:t xml:space="preserve">Léčivé látky: </w:t>
      </w:r>
    </w:p>
    <w:p w14:paraId="19EC1B5D" w14:textId="77777777" w:rsidR="00C17C2C" w:rsidRPr="00BF5B82" w:rsidRDefault="00C17C2C" w:rsidP="006F5C30">
      <w:pPr>
        <w:spacing w:line="240" w:lineRule="auto"/>
        <w:rPr>
          <w:lang w:val="cs-CZ"/>
        </w:rPr>
      </w:pPr>
    </w:p>
    <w:p w14:paraId="4B555BE7" w14:textId="16C8C324" w:rsidR="00B8517B" w:rsidRDefault="00224CBF" w:rsidP="00B8517B">
      <w:pPr>
        <w:tabs>
          <w:tab w:val="clear" w:pos="567"/>
        </w:tabs>
        <w:spacing w:line="300" w:lineRule="atLeast"/>
        <w:rPr>
          <w:rFonts w:ascii="Segoe UI" w:hAnsi="Segoe UI" w:cs="Segoe UI"/>
          <w:snapToGrid/>
          <w:sz w:val="21"/>
          <w:szCs w:val="21"/>
          <w:lang w:val="cs-CZ" w:eastAsia="cs-CZ"/>
        </w:rPr>
      </w:pPr>
      <w:r w:rsidRPr="00BF5B82">
        <w:rPr>
          <w:lang w:val="cs-CZ"/>
        </w:rPr>
        <w:t>200 mg</w:t>
      </w:r>
      <w:r w:rsidR="00C17C2C" w:rsidRPr="00360178">
        <w:rPr>
          <w:lang w:val="cs-CZ"/>
        </w:rPr>
        <w:t xml:space="preserve"> </w:t>
      </w:r>
      <w:proofErr w:type="gramStart"/>
      <w:r w:rsidR="00C17C2C" w:rsidRPr="00360178">
        <w:rPr>
          <w:lang w:val="cs-CZ"/>
        </w:rPr>
        <w:t>železa(</w:t>
      </w:r>
      <w:proofErr w:type="gramEnd"/>
      <w:r w:rsidR="00C17C2C" w:rsidRPr="00360178">
        <w:rPr>
          <w:lang w:val="cs-CZ"/>
        </w:rPr>
        <w:t xml:space="preserve">III) jako </w:t>
      </w:r>
      <w:proofErr w:type="spellStart"/>
      <w:r w:rsidR="00B8517B" w:rsidRPr="00360178">
        <w:t>dextranový</w:t>
      </w:r>
      <w:proofErr w:type="spellEnd"/>
      <w:r w:rsidR="00B8517B" w:rsidRPr="00360178">
        <w:t xml:space="preserve"> </w:t>
      </w:r>
      <w:proofErr w:type="spellStart"/>
      <w:r w:rsidR="00B8517B" w:rsidRPr="00360178">
        <w:t>komplex</w:t>
      </w:r>
      <w:proofErr w:type="spellEnd"/>
      <w:r w:rsidR="00B8517B" w:rsidRPr="00360178">
        <w:t xml:space="preserve"> </w:t>
      </w:r>
      <w:proofErr w:type="spellStart"/>
      <w:r w:rsidR="00B8517B" w:rsidRPr="00360178">
        <w:t>hydroxidu</w:t>
      </w:r>
      <w:proofErr w:type="spellEnd"/>
      <w:r w:rsidR="00B8517B" w:rsidRPr="00360178">
        <w:t xml:space="preserve"> </w:t>
      </w:r>
      <w:proofErr w:type="spellStart"/>
      <w:r w:rsidR="00B8517B" w:rsidRPr="00360178">
        <w:t>železitého</w:t>
      </w:r>
      <w:proofErr w:type="spellEnd"/>
    </w:p>
    <w:p w14:paraId="0A8DD7C2" w14:textId="2EAE81F0" w:rsidR="00347827" w:rsidRPr="00BF5B82" w:rsidRDefault="00B8517B" w:rsidP="00B8517B">
      <w:pPr>
        <w:spacing w:line="240" w:lineRule="auto"/>
        <w:rPr>
          <w:lang w:val="cs-CZ"/>
        </w:rPr>
      </w:pPr>
      <w:r w:rsidRPr="00BF5B82" w:rsidDel="00B8517B">
        <w:rPr>
          <w:lang w:val="cs-CZ"/>
        </w:rPr>
        <w:t xml:space="preserve"> </w:t>
      </w:r>
    </w:p>
    <w:p w14:paraId="27169FD3" w14:textId="77777777" w:rsidR="00C17C2C" w:rsidRPr="00BF5B82" w:rsidRDefault="00C17C2C" w:rsidP="006F5C30">
      <w:pPr>
        <w:spacing w:line="240" w:lineRule="auto"/>
        <w:rPr>
          <w:lang w:val="cs-CZ"/>
        </w:rPr>
      </w:pPr>
    </w:p>
    <w:p w14:paraId="281C8A7C" w14:textId="0070D1FD" w:rsidR="00C17C2C" w:rsidRPr="00360178" w:rsidRDefault="00C17C2C" w:rsidP="006F5C30">
      <w:pPr>
        <w:spacing w:line="240" w:lineRule="auto"/>
        <w:rPr>
          <w:b/>
          <w:lang w:val="cs-CZ"/>
        </w:rPr>
      </w:pPr>
      <w:r w:rsidRPr="00360178">
        <w:rPr>
          <w:b/>
          <w:lang w:val="cs-CZ"/>
        </w:rPr>
        <w:t>Pomocné látky:</w:t>
      </w:r>
    </w:p>
    <w:p w14:paraId="04C6A766" w14:textId="2C8638D3" w:rsidR="00C17C2C" w:rsidRPr="00BF5B82" w:rsidRDefault="00C17C2C" w:rsidP="006F5C30">
      <w:pPr>
        <w:spacing w:line="240" w:lineRule="auto"/>
        <w:rPr>
          <w:lang w:val="cs-CZ"/>
        </w:rPr>
      </w:pPr>
      <w:r w:rsidRPr="00BF5B82">
        <w:rPr>
          <w:spacing w:val="-3"/>
          <w:lang w:val="cs-CZ"/>
        </w:rPr>
        <w:t>5 mg fenolu jako konzervační látku.</w:t>
      </w:r>
    </w:p>
    <w:p w14:paraId="7E9AD183" w14:textId="77777777" w:rsidR="008E58EA" w:rsidRPr="00BF5B82" w:rsidRDefault="008E58EA">
      <w:pPr>
        <w:tabs>
          <w:tab w:val="clear" w:pos="567"/>
        </w:tabs>
        <w:spacing w:line="240" w:lineRule="auto"/>
        <w:rPr>
          <w:b/>
          <w:bCs/>
          <w:lang w:val="cs-CZ"/>
        </w:rPr>
      </w:pPr>
    </w:p>
    <w:p w14:paraId="36AAB745" w14:textId="77777777" w:rsidR="00F612AB" w:rsidRPr="00BF5B82" w:rsidRDefault="00F612AB" w:rsidP="00F612AB">
      <w:pPr>
        <w:tabs>
          <w:tab w:val="clear" w:pos="567"/>
        </w:tabs>
        <w:spacing w:line="240" w:lineRule="auto"/>
        <w:rPr>
          <w:spacing w:val="-3"/>
          <w:lang w:val="cs-CZ"/>
        </w:rPr>
      </w:pPr>
      <w:r w:rsidRPr="00BF5B82">
        <w:rPr>
          <w:spacing w:val="-3"/>
          <w:lang w:val="cs-CZ"/>
        </w:rPr>
        <w:t>Tmavě hnědý neprůhledný roztok.</w:t>
      </w:r>
    </w:p>
    <w:p w14:paraId="0B79ECD9" w14:textId="77777777" w:rsidR="00C91727" w:rsidRDefault="00C91727">
      <w:pPr>
        <w:tabs>
          <w:tab w:val="clear" w:pos="567"/>
        </w:tabs>
        <w:spacing w:line="240" w:lineRule="auto"/>
        <w:rPr>
          <w:b/>
          <w:bCs/>
          <w:lang w:val="cs-CZ"/>
        </w:rPr>
      </w:pPr>
    </w:p>
    <w:p w14:paraId="7E86CC90" w14:textId="77777777" w:rsidR="00582B4F" w:rsidRPr="00BF5B82" w:rsidRDefault="00582B4F">
      <w:pPr>
        <w:tabs>
          <w:tab w:val="clear" w:pos="567"/>
        </w:tabs>
        <w:spacing w:line="240" w:lineRule="auto"/>
        <w:rPr>
          <w:b/>
          <w:bCs/>
          <w:lang w:val="cs-CZ"/>
        </w:rPr>
      </w:pPr>
    </w:p>
    <w:p w14:paraId="7E1EFC76" w14:textId="301BA323" w:rsidR="00C17C2C" w:rsidRPr="00BF5B82" w:rsidRDefault="00C17C2C" w:rsidP="00C17C2C">
      <w:pPr>
        <w:pStyle w:val="Style1"/>
      </w:pPr>
      <w:r w:rsidRPr="00360178">
        <w:rPr>
          <w:highlight w:val="lightGray"/>
        </w:rPr>
        <w:t>3.</w:t>
      </w:r>
      <w:r w:rsidRPr="00BF5B82">
        <w:tab/>
        <w:t>Cílové druhy zvířat</w:t>
      </w:r>
    </w:p>
    <w:p w14:paraId="7B7D939F" w14:textId="77777777" w:rsidR="00C17C2C" w:rsidRPr="00BF5B82" w:rsidRDefault="00C17C2C">
      <w:pPr>
        <w:tabs>
          <w:tab w:val="clear" w:pos="567"/>
        </w:tabs>
        <w:spacing w:line="240" w:lineRule="auto"/>
        <w:rPr>
          <w:b/>
          <w:bCs/>
          <w:lang w:val="cs-CZ"/>
        </w:rPr>
      </w:pPr>
    </w:p>
    <w:p w14:paraId="1B2E6123" w14:textId="77777777" w:rsidR="00C17C2C" w:rsidRPr="00BF5B82" w:rsidRDefault="00C17C2C" w:rsidP="00C17C2C">
      <w:pPr>
        <w:tabs>
          <w:tab w:val="clear" w:pos="567"/>
        </w:tabs>
        <w:spacing w:line="240" w:lineRule="auto"/>
        <w:rPr>
          <w:lang w:val="cs-CZ"/>
        </w:rPr>
      </w:pPr>
      <w:r w:rsidRPr="00BF5B82">
        <w:rPr>
          <w:lang w:val="cs-CZ"/>
        </w:rPr>
        <w:t>Prasata (selata).</w:t>
      </w:r>
    </w:p>
    <w:p w14:paraId="5D851482" w14:textId="77777777" w:rsidR="00C17C2C" w:rsidRPr="00BF5B82" w:rsidRDefault="00C17C2C">
      <w:pPr>
        <w:tabs>
          <w:tab w:val="clear" w:pos="567"/>
        </w:tabs>
        <w:spacing w:line="240" w:lineRule="auto"/>
        <w:rPr>
          <w:b/>
          <w:bCs/>
          <w:lang w:val="cs-CZ"/>
        </w:rPr>
      </w:pPr>
    </w:p>
    <w:p w14:paraId="12E7E239" w14:textId="77777777" w:rsidR="00C91727" w:rsidRPr="00BF5B82" w:rsidRDefault="00C91727">
      <w:pPr>
        <w:tabs>
          <w:tab w:val="clear" w:pos="567"/>
        </w:tabs>
        <w:spacing w:line="240" w:lineRule="auto"/>
        <w:rPr>
          <w:b/>
          <w:bCs/>
          <w:lang w:val="cs-CZ"/>
        </w:rPr>
      </w:pPr>
    </w:p>
    <w:p w14:paraId="14649CF5" w14:textId="323A219B" w:rsidR="00347827" w:rsidRPr="00BF5B82" w:rsidRDefault="00347827">
      <w:pPr>
        <w:tabs>
          <w:tab w:val="clear" w:pos="567"/>
        </w:tabs>
        <w:spacing w:line="240" w:lineRule="auto"/>
        <w:rPr>
          <w:b/>
          <w:bCs/>
          <w:lang w:val="cs-CZ"/>
        </w:rPr>
      </w:pPr>
      <w:r w:rsidRPr="00360178">
        <w:rPr>
          <w:b/>
          <w:bCs/>
          <w:highlight w:val="lightGray"/>
          <w:lang w:val="cs-CZ"/>
        </w:rPr>
        <w:t>4.</w:t>
      </w:r>
      <w:r w:rsidRPr="00BF5B82">
        <w:rPr>
          <w:b/>
          <w:bCs/>
          <w:lang w:val="cs-CZ"/>
        </w:rPr>
        <w:tab/>
      </w:r>
      <w:r w:rsidR="00CF3CE5" w:rsidRPr="00360178">
        <w:rPr>
          <w:b/>
          <w:bCs/>
          <w:lang w:val="cs-CZ"/>
        </w:rPr>
        <w:t>Indikace pro použití</w:t>
      </w:r>
    </w:p>
    <w:p w14:paraId="72E61AF9" w14:textId="77777777" w:rsidR="00347827" w:rsidRPr="00BF5B82" w:rsidRDefault="00347827">
      <w:pPr>
        <w:tabs>
          <w:tab w:val="clear" w:pos="567"/>
        </w:tabs>
        <w:spacing w:line="240" w:lineRule="auto"/>
        <w:rPr>
          <w:lang w:val="cs-CZ"/>
        </w:rPr>
      </w:pPr>
    </w:p>
    <w:p w14:paraId="00A5B69A" w14:textId="5436C7AD" w:rsidR="00347827" w:rsidRPr="00BF5B82" w:rsidRDefault="00347827">
      <w:pPr>
        <w:tabs>
          <w:tab w:val="clear" w:pos="567"/>
        </w:tabs>
        <w:spacing w:line="240" w:lineRule="auto"/>
        <w:rPr>
          <w:lang w:val="cs-CZ"/>
        </w:rPr>
      </w:pPr>
      <w:r w:rsidRPr="00BF5B82">
        <w:rPr>
          <w:lang w:val="cs-CZ"/>
        </w:rPr>
        <w:t xml:space="preserve">Léčba a prevence anémie z nedostatku železa. </w:t>
      </w:r>
    </w:p>
    <w:p w14:paraId="705AD409" w14:textId="77777777" w:rsidR="00347827" w:rsidRPr="00BF5B82" w:rsidRDefault="00347827">
      <w:pPr>
        <w:tabs>
          <w:tab w:val="clear" w:pos="567"/>
        </w:tabs>
        <w:spacing w:line="240" w:lineRule="auto"/>
        <w:rPr>
          <w:lang w:val="cs-CZ"/>
        </w:rPr>
      </w:pPr>
    </w:p>
    <w:p w14:paraId="42201620" w14:textId="77777777" w:rsidR="00C91727" w:rsidRPr="00BF5B82" w:rsidRDefault="00C91727">
      <w:pPr>
        <w:tabs>
          <w:tab w:val="clear" w:pos="567"/>
        </w:tabs>
        <w:spacing w:line="240" w:lineRule="auto"/>
        <w:rPr>
          <w:lang w:val="cs-CZ"/>
        </w:rPr>
      </w:pPr>
    </w:p>
    <w:p w14:paraId="67854FE9" w14:textId="5E80E01C" w:rsidR="00347827" w:rsidRPr="00BF5B82" w:rsidRDefault="00347827">
      <w:pPr>
        <w:tabs>
          <w:tab w:val="clear" w:pos="567"/>
        </w:tabs>
        <w:spacing w:line="240" w:lineRule="auto"/>
        <w:rPr>
          <w:b/>
          <w:bCs/>
          <w:lang w:val="cs-CZ"/>
        </w:rPr>
      </w:pPr>
      <w:r w:rsidRPr="00360178">
        <w:rPr>
          <w:b/>
          <w:bCs/>
          <w:highlight w:val="lightGray"/>
          <w:lang w:val="cs-CZ"/>
        </w:rPr>
        <w:t>5.</w:t>
      </w:r>
      <w:r w:rsidRPr="00BF5B82">
        <w:rPr>
          <w:b/>
          <w:bCs/>
          <w:lang w:val="cs-CZ"/>
        </w:rPr>
        <w:tab/>
        <w:t>K</w:t>
      </w:r>
      <w:r w:rsidR="00CF3CE5" w:rsidRPr="00BF5B82">
        <w:rPr>
          <w:b/>
          <w:bCs/>
          <w:lang w:val="cs-CZ"/>
        </w:rPr>
        <w:t>ontraindikace</w:t>
      </w:r>
    </w:p>
    <w:p w14:paraId="00577F94" w14:textId="77777777" w:rsidR="00347827" w:rsidRPr="00BF5B82" w:rsidRDefault="00347827">
      <w:pPr>
        <w:tabs>
          <w:tab w:val="clear" w:pos="567"/>
        </w:tabs>
        <w:spacing w:line="240" w:lineRule="auto"/>
        <w:rPr>
          <w:lang w:val="cs-CZ"/>
        </w:rPr>
      </w:pPr>
    </w:p>
    <w:p w14:paraId="37C613C1" w14:textId="6C7909E9" w:rsidR="00347827" w:rsidRPr="00BF5B82" w:rsidRDefault="00582B4F">
      <w:pPr>
        <w:spacing w:line="240" w:lineRule="auto"/>
        <w:rPr>
          <w:lang w:val="cs-CZ"/>
        </w:rPr>
      </w:pPr>
      <w:r w:rsidRPr="00BF5B82">
        <w:rPr>
          <w:lang w:val="cs-CZ"/>
        </w:rPr>
        <w:t>Nepoužívat</w:t>
      </w:r>
      <w:r w:rsidRPr="00BF5B82" w:rsidDel="00582B4F">
        <w:rPr>
          <w:lang w:val="cs-CZ"/>
        </w:rPr>
        <w:t xml:space="preserve"> </w:t>
      </w:r>
      <w:r w:rsidR="009A2809">
        <w:rPr>
          <w:lang w:val="cs-CZ"/>
        </w:rPr>
        <w:t>u</w:t>
      </w:r>
      <w:r w:rsidR="00244228" w:rsidRPr="00BF5B82">
        <w:rPr>
          <w:lang w:val="cs-CZ"/>
        </w:rPr>
        <w:t xml:space="preserve"> selat</w:t>
      </w:r>
      <w:r w:rsidR="00347827" w:rsidRPr="00BF5B82">
        <w:rPr>
          <w:lang w:val="cs-CZ"/>
        </w:rPr>
        <w:t>, u nichž</w:t>
      </w:r>
      <w:r w:rsidR="00ED12F5" w:rsidRPr="00BF5B82">
        <w:rPr>
          <w:lang w:val="cs-CZ"/>
        </w:rPr>
        <w:t xml:space="preserve"> </w:t>
      </w:r>
      <w:r w:rsidR="00347827" w:rsidRPr="00BF5B82">
        <w:rPr>
          <w:lang w:val="cs-CZ"/>
        </w:rPr>
        <w:t>je podezření na nedostatek vitam</w:t>
      </w:r>
      <w:r w:rsidR="009A2809">
        <w:rPr>
          <w:lang w:val="cs-CZ"/>
        </w:rPr>
        <w:t>i</w:t>
      </w:r>
      <w:r w:rsidR="00347827" w:rsidRPr="00BF5B82">
        <w:rPr>
          <w:lang w:val="cs-CZ"/>
        </w:rPr>
        <w:t>nu E a</w:t>
      </w:r>
      <w:r w:rsidR="00E50AFE" w:rsidRPr="00BF5B82">
        <w:rPr>
          <w:lang w:val="cs-CZ"/>
        </w:rPr>
        <w:t>/</w:t>
      </w:r>
      <w:r w:rsidR="00347827" w:rsidRPr="00BF5B82">
        <w:rPr>
          <w:lang w:val="cs-CZ"/>
        </w:rPr>
        <w:t xml:space="preserve">nebo selenu. </w:t>
      </w:r>
    </w:p>
    <w:p w14:paraId="44F0956D" w14:textId="4629B73A" w:rsidR="00347827" w:rsidRPr="00BF5B82" w:rsidRDefault="00347827">
      <w:pPr>
        <w:spacing w:line="240" w:lineRule="auto"/>
        <w:rPr>
          <w:lang w:val="cs-CZ"/>
        </w:rPr>
      </w:pPr>
      <w:r w:rsidRPr="00BF5B82">
        <w:rPr>
          <w:lang w:val="cs-CZ"/>
        </w:rPr>
        <w:t>Nepoužívat v případ</w:t>
      </w:r>
      <w:r w:rsidR="009A2809">
        <w:rPr>
          <w:lang w:val="cs-CZ"/>
        </w:rPr>
        <w:t>ech</w:t>
      </w:r>
      <w:r w:rsidRPr="00BF5B82">
        <w:rPr>
          <w:lang w:val="cs-CZ"/>
        </w:rPr>
        <w:t xml:space="preserve"> přecitlivělosti na léčivou látku.</w:t>
      </w:r>
    </w:p>
    <w:p w14:paraId="5CA1554E" w14:textId="6EBF1655" w:rsidR="00347827" w:rsidRPr="00BF5B82" w:rsidRDefault="00582B4F">
      <w:pPr>
        <w:spacing w:line="240" w:lineRule="auto"/>
        <w:rPr>
          <w:lang w:val="cs-CZ"/>
        </w:rPr>
      </w:pPr>
      <w:r w:rsidRPr="00BF5B82">
        <w:rPr>
          <w:lang w:val="cs-CZ"/>
        </w:rPr>
        <w:t xml:space="preserve">Nepoužívat </w:t>
      </w:r>
      <w:proofErr w:type="spellStart"/>
      <w:r w:rsidR="00FB78F5">
        <w:rPr>
          <w:lang w:val="cs-CZ"/>
        </w:rPr>
        <w:t>ferridextran</w:t>
      </w:r>
      <w:proofErr w:type="spellEnd"/>
      <w:r w:rsidR="00347827" w:rsidRPr="00BF5B82">
        <w:rPr>
          <w:lang w:val="cs-CZ"/>
        </w:rPr>
        <w:t xml:space="preserve"> u starších prasat, protože by mohlo u zvířat starších 4 týdn</w:t>
      </w:r>
      <w:r w:rsidR="006113F4" w:rsidRPr="00BF5B82">
        <w:rPr>
          <w:lang w:val="cs-CZ"/>
        </w:rPr>
        <w:t>ů</w:t>
      </w:r>
      <w:r w:rsidR="00347827" w:rsidRPr="00BF5B82">
        <w:rPr>
          <w:lang w:val="cs-CZ"/>
        </w:rPr>
        <w:t xml:space="preserve"> dojít</w:t>
      </w:r>
      <w:r w:rsidR="009A2809">
        <w:rPr>
          <w:lang w:val="cs-CZ"/>
        </w:rPr>
        <w:t xml:space="preserve"> </w:t>
      </w:r>
      <w:r w:rsidR="00347827" w:rsidRPr="00BF5B82">
        <w:rPr>
          <w:lang w:val="cs-CZ"/>
        </w:rPr>
        <w:t>k</w:t>
      </w:r>
      <w:r w:rsidR="009A2809">
        <w:rPr>
          <w:lang w:val="cs-CZ"/>
        </w:rPr>
        <w:t>e</w:t>
      </w:r>
      <w:r w:rsidR="00347827" w:rsidRPr="00BF5B82">
        <w:rPr>
          <w:lang w:val="cs-CZ"/>
        </w:rPr>
        <w:t> </w:t>
      </w:r>
      <w:r w:rsidR="009A2809">
        <w:rPr>
          <w:lang w:val="cs-CZ"/>
        </w:rPr>
        <w:t>z</w:t>
      </w:r>
      <w:r w:rsidR="00347827" w:rsidRPr="00BF5B82">
        <w:rPr>
          <w:lang w:val="cs-CZ"/>
        </w:rPr>
        <w:t>barvení masa.</w:t>
      </w:r>
    </w:p>
    <w:p w14:paraId="345281F4" w14:textId="77777777" w:rsidR="00347827" w:rsidRPr="00BF5B82" w:rsidRDefault="00347827">
      <w:pPr>
        <w:tabs>
          <w:tab w:val="clear" w:pos="567"/>
        </w:tabs>
        <w:spacing w:line="240" w:lineRule="auto"/>
        <w:rPr>
          <w:lang w:val="cs-CZ"/>
        </w:rPr>
      </w:pPr>
    </w:p>
    <w:p w14:paraId="46B73823" w14:textId="77777777" w:rsidR="00C91727" w:rsidRPr="00BF5B82" w:rsidRDefault="00C91727">
      <w:pPr>
        <w:tabs>
          <w:tab w:val="clear" w:pos="567"/>
        </w:tabs>
        <w:spacing w:line="240" w:lineRule="auto"/>
        <w:rPr>
          <w:lang w:val="cs-CZ"/>
        </w:rPr>
      </w:pPr>
    </w:p>
    <w:p w14:paraId="5F397772" w14:textId="70957370" w:rsidR="00CF3CE5" w:rsidRPr="00BF5B82" w:rsidRDefault="00CF3CE5" w:rsidP="00CF3CE5">
      <w:pPr>
        <w:spacing w:line="240" w:lineRule="auto"/>
        <w:ind w:left="567" w:hanging="567"/>
        <w:rPr>
          <w:lang w:val="cs-CZ"/>
        </w:rPr>
      </w:pPr>
      <w:r w:rsidRPr="00360178">
        <w:rPr>
          <w:b/>
          <w:bCs/>
          <w:highlight w:val="lightGray"/>
          <w:lang w:val="cs-CZ"/>
        </w:rPr>
        <w:t>6.</w:t>
      </w:r>
      <w:r w:rsidRPr="00BF5B82">
        <w:rPr>
          <w:b/>
          <w:bCs/>
          <w:lang w:val="cs-CZ"/>
        </w:rPr>
        <w:tab/>
      </w:r>
      <w:r w:rsidRPr="00360178">
        <w:rPr>
          <w:b/>
          <w:bCs/>
          <w:lang w:val="cs-CZ"/>
        </w:rPr>
        <w:t>Zvláštní upozornění</w:t>
      </w:r>
    </w:p>
    <w:p w14:paraId="3AA84108" w14:textId="77777777" w:rsidR="00CF3CE5" w:rsidRPr="00BF5B82" w:rsidRDefault="00CF3CE5" w:rsidP="00CF3CE5">
      <w:pPr>
        <w:tabs>
          <w:tab w:val="clear" w:pos="567"/>
        </w:tabs>
        <w:spacing w:line="240" w:lineRule="auto"/>
        <w:rPr>
          <w:lang w:val="cs-CZ"/>
        </w:rPr>
      </w:pPr>
    </w:p>
    <w:p w14:paraId="11A2A880" w14:textId="77777777" w:rsidR="00CF3CE5" w:rsidRPr="00BF5B82" w:rsidRDefault="00CF3CE5" w:rsidP="00CF3CE5">
      <w:pPr>
        <w:spacing w:line="240" w:lineRule="auto"/>
        <w:rPr>
          <w:u w:val="single"/>
          <w:lang w:val="cs-CZ"/>
        </w:rPr>
      </w:pPr>
      <w:r w:rsidRPr="00360178">
        <w:rPr>
          <w:u w:val="single"/>
          <w:lang w:val="cs-CZ"/>
        </w:rPr>
        <w:t>Zvláštní opatření pro bezpečné použití u cílových druhů zvířat:</w:t>
      </w:r>
    </w:p>
    <w:p w14:paraId="6433AE1D" w14:textId="33A1AA46" w:rsidR="00CF3CE5" w:rsidRPr="00BF5B82" w:rsidRDefault="009A2809" w:rsidP="00CF3CE5">
      <w:pPr>
        <w:spacing w:line="240" w:lineRule="auto"/>
        <w:rPr>
          <w:lang w:val="cs-CZ"/>
        </w:rPr>
      </w:pPr>
      <w:r>
        <w:rPr>
          <w:lang w:val="cs-CZ"/>
        </w:rPr>
        <w:t>Dodržujte</w:t>
      </w:r>
      <w:r w:rsidR="00CF3CE5" w:rsidRPr="00360178">
        <w:rPr>
          <w:lang w:val="cs-CZ"/>
        </w:rPr>
        <w:t xml:space="preserve"> </w:t>
      </w:r>
      <w:r>
        <w:rPr>
          <w:lang w:val="cs-CZ"/>
        </w:rPr>
        <w:t>obvyklé</w:t>
      </w:r>
      <w:r w:rsidR="00CF3CE5" w:rsidRPr="00360178">
        <w:rPr>
          <w:lang w:val="cs-CZ"/>
        </w:rPr>
        <w:t xml:space="preserve"> aseptické injekční techniky.</w:t>
      </w:r>
    </w:p>
    <w:p w14:paraId="1E030A74" w14:textId="77777777" w:rsidR="00CF3CE5" w:rsidRPr="00BF5B82" w:rsidRDefault="00CF3CE5" w:rsidP="00CF3CE5">
      <w:pPr>
        <w:spacing w:line="240" w:lineRule="auto"/>
        <w:rPr>
          <w:lang w:val="cs-CZ"/>
        </w:rPr>
      </w:pPr>
    </w:p>
    <w:p w14:paraId="63D3A9F8" w14:textId="1FC7D37F" w:rsidR="00CF3CE5" w:rsidRPr="00360178" w:rsidRDefault="00CF3CE5" w:rsidP="00CF3CE5">
      <w:pPr>
        <w:spacing w:line="240" w:lineRule="auto"/>
        <w:rPr>
          <w:bCs/>
          <w:lang w:val="cs-CZ"/>
        </w:rPr>
      </w:pPr>
      <w:r w:rsidRPr="00360178">
        <w:rPr>
          <w:bCs/>
          <w:u w:val="single"/>
          <w:lang w:val="cs-CZ"/>
        </w:rPr>
        <w:t>Zvláštní opatření pro osobu, která podává veterinární léčivý přípravek zvířatům</w:t>
      </w:r>
      <w:r w:rsidRPr="00360178">
        <w:rPr>
          <w:bCs/>
          <w:lang w:val="cs-CZ"/>
        </w:rPr>
        <w:t>:</w:t>
      </w:r>
    </w:p>
    <w:p w14:paraId="4A2C75AC" w14:textId="6A2A1509" w:rsidR="00CF3CE5" w:rsidRPr="00954599" w:rsidRDefault="009B6F67" w:rsidP="00CF3CE5">
      <w:pPr>
        <w:spacing w:line="240" w:lineRule="auto"/>
        <w:rPr>
          <w:lang w:val="cs-CZ"/>
        </w:rPr>
      </w:pPr>
      <w:r>
        <w:rPr>
          <w:lang w:val="cs-CZ"/>
        </w:rPr>
        <w:t>Zabraňte</w:t>
      </w:r>
      <w:r w:rsidR="00CF3CE5" w:rsidRPr="00BF5B82">
        <w:rPr>
          <w:lang w:val="cs-CZ"/>
        </w:rPr>
        <w:t xml:space="preserve"> náhodnému </w:t>
      </w:r>
      <w:proofErr w:type="spellStart"/>
      <w:r w:rsidR="00CF3CE5" w:rsidRPr="00BF5B82">
        <w:rPr>
          <w:lang w:val="cs-CZ"/>
        </w:rPr>
        <w:t>samopodání</w:t>
      </w:r>
      <w:proofErr w:type="spellEnd"/>
      <w:r w:rsidR="00CF3CE5" w:rsidRPr="00BF5B82">
        <w:rPr>
          <w:lang w:val="cs-CZ"/>
        </w:rPr>
        <w:t xml:space="preserve"> injekce. V případě náhodného sebepoškození injekčně </w:t>
      </w:r>
      <w:r>
        <w:rPr>
          <w:lang w:val="cs-CZ"/>
        </w:rPr>
        <w:t>podaným</w:t>
      </w:r>
      <w:r w:rsidR="00CF3CE5" w:rsidRPr="00BF5B82">
        <w:rPr>
          <w:lang w:val="cs-CZ"/>
        </w:rPr>
        <w:t xml:space="preserve"> přípravkem vyhledejte ihned lékařskou pomoc a ukažte příbalovou informaci nebo etiketu praktickému lékaři. </w:t>
      </w:r>
      <w:r w:rsidR="0058720C" w:rsidRPr="0058720C">
        <w:rPr>
          <w:lang w:val="cs-CZ" w:bidi="cs-CZ"/>
        </w:rPr>
        <w:t xml:space="preserve">Lidé se známou přecitlivělostí na dextran železa by měli podávat veterinární léčivý přípravek </w:t>
      </w:r>
      <w:r>
        <w:rPr>
          <w:lang w:val="cs-CZ" w:bidi="cs-CZ"/>
        </w:rPr>
        <w:t>obezřetně</w:t>
      </w:r>
      <w:r w:rsidR="00582B4F" w:rsidRPr="00360178">
        <w:rPr>
          <w:lang w:val="cs-CZ"/>
        </w:rPr>
        <w:t>.</w:t>
      </w:r>
      <w:r w:rsidR="00582B4F" w:rsidRPr="00582B4F">
        <w:rPr>
          <w:lang w:val="cs-CZ"/>
        </w:rPr>
        <w:t xml:space="preserve"> </w:t>
      </w:r>
      <w:r w:rsidR="00CF3CE5" w:rsidRPr="00BF5B82">
        <w:rPr>
          <w:lang w:val="cs-CZ"/>
        </w:rPr>
        <w:t>Po použití si umyjte ruce.</w:t>
      </w:r>
    </w:p>
    <w:p w14:paraId="26AB1483" w14:textId="77777777" w:rsidR="00CF3CE5" w:rsidRPr="00BF5B82" w:rsidRDefault="00CF3CE5" w:rsidP="00CF3CE5">
      <w:pPr>
        <w:spacing w:line="240" w:lineRule="auto"/>
        <w:rPr>
          <w:lang w:val="cs-CZ"/>
        </w:rPr>
      </w:pPr>
    </w:p>
    <w:p w14:paraId="0C3EB4F1" w14:textId="3A27333D" w:rsidR="00CF3CE5" w:rsidRPr="00360178" w:rsidRDefault="00CF3CE5" w:rsidP="00CF3CE5">
      <w:pPr>
        <w:spacing w:line="240" w:lineRule="auto"/>
        <w:rPr>
          <w:bCs/>
          <w:lang w:val="cs-CZ"/>
        </w:rPr>
      </w:pPr>
      <w:r w:rsidRPr="00360178">
        <w:rPr>
          <w:bCs/>
          <w:u w:val="single"/>
          <w:lang w:val="cs-CZ"/>
        </w:rPr>
        <w:t xml:space="preserve">Interakce s </w:t>
      </w:r>
      <w:r w:rsidR="005B2AE4" w:rsidRPr="00BF5B82">
        <w:rPr>
          <w:bCs/>
          <w:u w:val="single"/>
          <w:lang w:val="cs-CZ"/>
        </w:rPr>
        <w:t>jiný</w:t>
      </w:r>
      <w:r w:rsidRPr="00360178">
        <w:rPr>
          <w:bCs/>
          <w:u w:val="single"/>
          <w:lang w:val="cs-CZ"/>
        </w:rPr>
        <w:t>mi léčivými přípravky a další formy interakce:</w:t>
      </w:r>
    </w:p>
    <w:p w14:paraId="70FD278C" w14:textId="77777777" w:rsidR="00CF3CE5" w:rsidRPr="00BF5B82" w:rsidRDefault="00CF3CE5" w:rsidP="00CF3CE5">
      <w:pPr>
        <w:spacing w:line="240" w:lineRule="auto"/>
        <w:rPr>
          <w:lang w:val="cs-CZ"/>
        </w:rPr>
      </w:pPr>
    </w:p>
    <w:p w14:paraId="3AE30C5D" w14:textId="77777777" w:rsidR="00CF3CE5" w:rsidRPr="00BF5B82" w:rsidRDefault="00CF3CE5" w:rsidP="00CF3CE5">
      <w:pPr>
        <w:spacing w:line="240" w:lineRule="auto"/>
        <w:rPr>
          <w:lang w:val="cs-CZ"/>
        </w:rPr>
      </w:pPr>
      <w:r w:rsidRPr="00BF5B82">
        <w:rPr>
          <w:lang w:val="cs-CZ"/>
        </w:rPr>
        <w:t xml:space="preserve">Při parenterálním podávání železa může dojít ke snížení vstřebávání současně </w:t>
      </w:r>
      <w:r w:rsidRPr="00BF5B82">
        <w:rPr>
          <w:rFonts w:cs="Arial"/>
          <w:lang w:val="cs-CZ"/>
        </w:rPr>
        <w:t xml:space="preserve">podávaného </w:t>
      </w:r>
      <w:r w:rsidRPr="00BF5B82">
        <w:rPr>
          <w:lang w:val="cs-CZ"/>
        </w:rPr>
        <w:t>perorálního železa.</w:t>
      </w:r>
    </w:p>
    <w:p w14:paraId="335E11D8" w14:textId="77777777" w:rsidR="00CF3CE5" w:rsidRPr="00BF5B82" w:rsidRDefault="00CF3CE5" w:rsidP="00CF3CE5">
      <w:pPr>
        <w:spacing w:line="240" w:lineRule="auto"/>
        <w:rPr>
          <w:lang w:val="cs-CZ"/>
        </w:rPr>
      </w:pPr>
    </w:p>
    <w:p w14:paraId="3ADF5EF1" w14:textId="33D95362" w:rsidR="00CF3CE5" w:rsidRPr="00BF5B82" w:rsidRDefault="00CF3CE5" w:rsidP="008A78EB">
      <w:pPr>
        <w:keepNext/>
        <w:spacing w:line="240" w:lineRule="auto"/>
        <w:rPr>
          <w:bCs/>
          <w:lang w:val="cs-CZ"/>
        </w:rPr>
      </w:pPr>
      <w:r w:rsidRPr="00BF5B82">
        <w:rPr>
          <w:bCs/>
          <w:u w:val="single"/>
          <w:lang w:val="cs-CZ"/>
        </w:rPr>
        <w:lastRenderedPageBreak/>
        <w:t>Předávkování</w:t>
      </w:r>
      <w:r w:rsidRPr="00BF5B82">
        <w:rPr>
          <w:bCs/>
          <w:lang w:val="cs-CZ"/>
        </w:rPr>
        <w:t>:</w:t>
      </w:r>
    </w:p>
    <w:p w14:paraId="264A045E" w14:textId="28334041" w:rsidR="00CF3CE5" w:rsidRPr="00BF5B82" w:rsidRDefault="00CF3CE5" w:rsidP="00CF3CE5">
      <w:pPr>
        <w:spacing w:line="240" w:lineRule="auto"/>
        <w:rPr>
          <w:lang w:val="cs-CZ"/>
        </w:rPr>
      </w:pPr>
      <w:r w:rsidRPr="00BF5B82">
        <w:rPr>
          <w:lang w:val="cs-CZ"/>
        </w:rPr>
        <w:t xml:space="preserve">Předávkování parenterálními přípravky železa může způsobovat bolest, zánětlivé reakce, vznik abscesu nebo </w:t>
      </w:r>
      <w:r w:rsidR="009A2809">
        <w:rPr>
          <w:lang w:val="cs-CZ"/>
        </w:rPr>
        <w:t>pře</w:t>
      </w:r>
      <w:r w:rsidRPr="00BF5B82">
        <w:rPr>
          <w:lang w:val="cs-CZ"/>
        </w:rPr>
        <w:t>trv</w:t>
      </w:r>
      <w:r w:rsidR="009A2809">
        <w:rPr>
          <w:lang w:val="cs-CZ"/>
        </w:rPr>
        <w:t>áva</w:t>
      </w:r>
      <w:r w:rsidRPr="00BF5B82">
        <w:rPr>
          <w:lang w:val="cs-CZ"/>
        </w:rPr>
        <w:t>jící změnu barvy svalové tkáně v místě injek</w:t>
      </w:r>
      <w:r w:rsidRPr="00BF5B82">
        <w:rPr>
          <w:rFonts w:hint="eastAsia"/>
          <w:lang w:val="cs-CZ"/>
        </w:rPr>
        <w:t>č</w:t>
      </w:r>
      <w:r w:rsidRPr="00BF5B82">
        <w:rPr>
          <w:lang w:val="cs-CZ"/>
        </w:rPr>
        <w:t>n</w:t>
      </w:r>
      <w:r w:rsidRPr="00BF5B82">
        <w:rPr>
          <w:rFonts w:hint="eastAsia"/>
          <w:lang w:val="cs-CZ"/>
        </w:rPr>
        <w:t>í</w:t>
      </w:r>
      <w:r w:rsidRPr="00BF5B82">
        <w:rPr>
          <w:lang w:val="cs-CZ"/>
        </w:rPr>
        <w:t xml:space="preserve">ho podání a také zvýšené riziko bakteriálního onemocnění. Předávkování může dále způsobovat </w:t>
      </w:r>
      <w:proofErr w:type="spellStart"/>
      <w:r w:rsidRPr="00BF5B82">
        <w:rPr>
          <w:lang w:val="cs-CZ"/>
        </w:rPr>
        <w:t>iatrogenní</w:t>
      </w:r>
      <w:proofErr w:type="spellEnd"/>
      <w:r w:rsidRPr="00BF5B82">
        <w:rPr>
          <w:lang w:val="cs-CZ"/>
        </w:rPr>
        <w:t xml:space="preserve"> otravu s následujícími příznaky: bledé sliznice, hemoragická gastroenteriti</w:t>
      </w:r>
      <w:r w:rsidR="009A2809">
        <w:rPr>
          <w:lang w:val="cs-CZ"/>
        </w:rPr>
        <w:t>da</w:t>
      </w:r>
      <w:r w:rsidRPr="00BF5B82">
        <w:rPr>
          <w:lang w:val="cs-CZ"/>
        </w:rPr>
        <w:t xml:space="preserve">, zvracení, tachykardie, hypotenze, dušnost, otok končetin, </w:t>
      </w:r>
      <w:r w:rsidR="009A2809">
        <w:rPr>
          <w:lang w:val="cs-CZ"/>
        </w:rPr>
        <w:t>kulhání</w:t>
      </w:r>
      <w:r w:rsidRPr="00BF5B82">
        <w:rPr>
          <w:lang w:val="cs-CZ"/>
        </w:rPr>
        <w:t xml:space="preserve">, šok, úmrtí, poškození jater. Mohou být použita podpůrná opatření, jako jsou </w:t>
      </w:r>
      <w:r w:rsidR="009A2809">
        <w:rPr>
          <w:lang w:val="cs-CZ"/>
        </w:rPr>
        <w:t xml:space="preserve">látky vázající </w:t>
      </w:r>
      <w:r w:rsidR="00E04D35" w:rsidRPr="00334E97">
        <w:rPr>
          <w:lang w:val="cs-CZ"/>
        </w:rPr>
        <w:t>železo</w:t>
      </w:r>
      <w:r w:rsidR="00E04D35" w:rsidRPr="00BF5B82">
        <w:rPr>
          <w:lang w:val="cs-CZ"/>
        </w:rPr>
        <w:t xml:space="preserve"> </w:t>
      </w:r>
      <w:r w:rsidR="009A2809">
        <w:rPr>
          <w:lang w:val="cs-CZ"/>
        </w:rPr>
        <w:t>(</w:t>
      </w:r>
      <w:proofErr w:type="spellStart"/>
      <w:r w:rsidRPr="00BF5B82">
        <w:rPr>
          <w:lang w:val="cs-CZ"/>
        </w:rPr>
        <w:t>chelatační</w:t>
      </w:r>
      <w:proofErr w:type="spellEnd"/>
      <w:r w:rsidRPr="00BF5B82">
        <w:rPr>
          <w:lang w:val="cs-CZ"/>
        </w:rPr>
        <w:t xml:space="preserve"> látky</w:t>
      </w:r>
      <w:r w:rsidR="009A2809">
        <w:rPr>
          <w:lang w:val="cs-CZ"/>
        </w:rPr>
        <w:t>)</w:t>
      </w:r>
      <w:r w:rsidRPr="00BF5B82">
        <w:rPr>
          <w:lang w:val="cs-CZ"/>
        </w:rPr>
        <w:t>.</w:t>
      </w:r>
    </w:p>
    <w:p w14:paraId="5F2DDDA7" w14:textId="77777777" w:rsidR="005B2AE4" w:rsidRPr="00BF5B82" w:rsidRDefault="005B2AE4" w:rsidP="00CF3CE5">
      <w:pPr>
        <w:spacing w:line="240" w:lineRule="auto"/>
        <w:rPr>
          <w:lang w:val="cs-CZ"/>
        </w:rPr>
      </w:pPr>
    </w:p>
    <w:p w14:paraId="60F6C5F0" w14:textId="283B9119" w:rsidR="00582B4F" w:rsidRPr="00360178" w:rsidRDefault="00582B4F" w:rsidP="00582B4F">
      <w:pPr>
        <w:spacing w:line="240" w:lineRule="auto"/>
        <w:rPr>
          <w:u w:val="single"/>
          <w:lang w:val="cs-CZ"/>
        </w:rPr>
      </w:pPr>
      <w:r w:rsidRPr="00360178">
        <w:rPr>
          <w:u w:val="single"/>
          <w:lang w:val="cs-CZ"/>
        </w:rPr>
        <w:t>Hlavní in</w:t>
      </w:r>
      <w:r w:rsidR="00F22E24">
        <w:rPr>
          <w:u w:val="single"/>
          <w:lang w:val="cs-CZ"/>
        </w:rPr>
        <w:t>k</w:t>
      </w:r>
      <w:r w:rsidRPr="00360178">
        <w:rPr>
          <w:u w:val="single"/>
          <w:lang w:val="cs-CZ"/>
        </w:rPr>
        <w:t>ompatibility:</w:t>
      </w:r>
    </w:p>
    <w:p w14:paraId="67B18DB5" w14:textId="108B8FA8" w:rsidR="00582B4F" w:rsidRPr="00BF5B82" w:rsidRDefault="00582B4F" w:rsidP="00582B4F">
      <w:pPr>
        <w:spacing w:line="240" w:lineRule="auto"/>
        <w:rPr>
          <w:lang w:val="cs-CZ"/>
        </w:rPr>
      </w:pPr>
      <w:r w:rsidRPr="00BF5B82">
        <w:rPr>
          <w:lang w:val="cs-CZ"/>
        </w:rPr>
        <w:t>Studie kompatibility nejsou k dispozici, a proto tento veterinární léčivý přípravek nesmí být mísen s žádnými dalšími veterinárními léčivými přípravky.</w:t>
      </w:r>
    </w:p>
    <w:p w14:paraId="3DEC8070" w14:textId="77777777" w:rsidR="00C91727" w:rsidRPr="00BF5B82" w:rsidRDefault="00C91727" w:rsidP="00CF3CE5">
      <w:pPr>
        <w:spacing w:line="240" w:lineRule="auto"/>
        <w:rPr>
          <w:lang w:val="cs-CZ"/>
        </w:rPr>
      </w:pPr>
    </w:p>
    <w:p w14:paraId="5C5047B4" w14:textId="384FC59B" w:rsidR="00347827" w:rsidRPr="00BF5B82" w:rsidRDefault="005B2AE4">
      <w:pPr>
        <w:spacing w:line="240" w:lineRule="auto"/>
        <w:ind w:left="567" w:hanging="567"/>
        <w:rPr>
          <w:lang w:val="cs-CZ"/>
        </w:rPr>
      </w:pPr>
      <w:r w:rsidRPr="00360178">
        <w:rPr>
          <w:b/>
          <w:bCs/>
          <w:highlight w:val="lightGray"/>
          <w:lang w:val="cs-CZ"/>
        </w:rPr>
        <w:t>7</w:t>
      </w:r>
      <w:r w:rsidR="00347827" w:rsidRPr="00360178">
        <w:rPr>
          <w:b/>
          <w:bCs/>
          <w:highlight w:val="lightGray"/>
          <w:lang w:val="cs-CZ"/>
        </w:rPr>
        <w:t>.</w:t>
      </w:r>
      <w:r w:rsidR="00347827" w:rsidRPr="00BF5B82">
        <w:rPr>
          <w:b/>
          <w:bCs/>
          <w:lang w:val="cs-CZ"/>
        </w:rPr>
        <w:tab/>
        <w:t>N</w:t>
      </w:r>
      <w:r w:rsidRPr="00BF5B82">
        <w:rPr>
          <w:b/>
          <w:bCs/>
          <w:lang w:val="cs-CZ"/>
        </w:rPr>
        <w:t>ežádoucí účinky</w:t>
      </w:r>
    </w:p>
    <w:p w14:paraId="0EDBAAF9" w14:textId="77777777" w:rsidR="00347827" w:rsidRPr="00BF5B82" w:rsidRDefault="00347827">
      <w:pPr>
        <w:tabs>
          <w:tab w:val="clear" w:pos="567"/>
        </w:tabs>
        <w:spacing w:line="240" w:lineRule="auto"/>
        <w:rPr>
          <w:lang w:val="cs-CZ"/>
        </w:rPr>
      </w:pPr>
    </w:p>
    <w:p w14:paraId="382B4E98" w14:textId="04021760" w:rsidR="00F22E24" w:rsidRPr="00BF5B82" w:rsidRDefault="00F22E24" w:rsidP="00F22E24">
      <w:pPr>
        <w:tabs>
          <w:tab w:val="clear" w:pos="567"/>
        </w:tabs>
        <w:spacing w:line="240" w:lineRule="auto"/>
        <w:rPr>
          <w:lang w:val="cs-CZ"/>
        </w:rPr>
      </w:pPr>
      <w:r w:rsidRPr="00BF5B82">
        <w:rPr>
          <w:lang w:val="cs-CZ"/>
        </w:rPr>
        <w:t>Prasata (selata)</w:t>
      </w:r>
      <w:r>
        <w:rPr>
          <w:lang w:val="cs-CZ"/>
        </w:rPr>
        <w:t>:</w:t>
      </w:r>
    </w:p>
    <w:p w14:paraId="2CEFA726" w14:textId="77777777" w:rsidR="005B2AE4" w:rsidRPr="00BF5B82" w:rsidRDefault="005B2AE4" w:rsidP="005B2AE4">
      <w:pPr>
        <w:spacing w:line="240" w:lineRule="auto"/>
        <w:rPr>
          <w:b/>
          <w:bCs/>
          <w:lang w:val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1"/>
        <w:gridCol w:w="5521"/>
      </w:tblGrid>
      <w:tr w:rsidR="005B2AE4" w:rsidRPr="00D3192A" w14:paraId="5CA92CE5" w14:textId="77777777" w:rsidTr="00162F3B">
        <w:tc>
          <w:tcPr>
            <w:tcW w:w="1957" w:type="pct"/>
          </w:tcPr>
          <w:p w14:paraId="74471484" w14:textId="77777777" w:rsidR="009F3735" w:rsidRPr="00360178" w:rsidRDefault="009F3735" w:rsidP="009F3735">
            <w:pPr>
              <w:spacing w:before="60" w:after="60"/>
              <w:rPr>
                <w:lang w:val="cs-CZ"/>
              </w:rPr>
            </w:pPr>
            <w:r w:rsidRPr="00360178">
              <w:rPr>
                <w:lang w:val="cs-CZ"/>
              </w:rPr>
              <w:t>Velmi vzácné</w:t>
            </w:r>
          </w:p>
          <w:p w14:paraId="7C58DEE4" w14:textId="65EB0DA7" w:rsidR="005B2AE4" w:rsidRPr="00BF5B82" w:rsidRDefault="009F3735" w:rsidP="009F3735">
            <w:pPr>
              <w:spacing w:before="60" w:after="60"/>
              <w:rPr>
                <w:lang w:val="cs-CZ"/>
              </w:rPr>
            </w:pPr>
            <w:r w:rsidRPr="00360178">
              <w:rPr>
                <w:lang w:val="cs-CZ"/>
              </w:rPr>
              <w:t>(&lt;1 zvíře / 10 000 ošetřených zvířat, včetně ojedinělých hlášení):</w:t>
            </w:r>
          </w:p>
        </w:tc>
        <w:tc>
          <w:tcPr>
            <w:tcW w:w="3043" w:type="pct"/>
          </w:tcPr>
          <w:p w14:paraId="0FAFB727" w14:textId="5C0A867E" w:rsidR="00E718DF" w:rsidRDefault="005B2AE4" w:rsidP="00162F3B">
            <w:pPr>
              <w:spacing w:before="60" w:after="60"/>
              <w:rPr>
                <w:iCs/>
                <w:lang w:val="cs-CZ"/>
              </w:rPr>
            </w:pPr>
            <w:r w:rsidRPr="00BF5B82">
              <w:rPr>
                <w:iCs/>
                <w:lang w:val="cs-CZ"/>
              </w:rPr>
              <w:t>Smrt</w:t>
            </w:r>
            <w:proofErr w:type="gramStart"/>
            <w:r w:rsidRPr="00BF5B82">
              <w:rPr>
                <w:iCs/>
                <w:vertAlign w:val="superscript"/>
                <w:lang w:val="cs-CZ"/>
              </w:rPr>
              <w:t>1,2,</w:t>
            </w:r>
            <w:r w:rsidR="00E718DF">
              <w:rPr>
                <w:iCs/>
                <w:lang w:val="cs-CZ"/>
              </w:rPr>
              <w:t>,</w:t>
            </w:r>
            <w:proofErr w:type="gramEnd"/>
          </w:p>
          <w:p w14:paraId="394EB2F1" w14:textId="5392492D" w:rsidR="00E718DF" w:rsidRDefault="00E718DF" w:rsidP="00162F3B">
            <w:pPr>
              <w:spacing w:before="60" w:after="60"/>
              <w:rPr>
                <w:iCs/>
                <w:lang w:val="cs-CZ"/>
              </w:rPr>
            </w:pPr>
            <w:r>
              <w:rPr>
                <w:iCs/>
                <w:lang w:val="cs-CZ"/>
              </w:rPr>
              <w:t>Hypersenzitivní reakce</w:t>
            </w:r>
          </w:p>
          <w:p w14:paraId="2C5A3643" w14:textId="1AD68A35" w:rsidR="00E718DF" w:rsidRDefault="005B2AE4" w:rsidP="00162F3B">
            <w:pPr>
              <w:spacing w:before="60" w:after="60"/>
              <w:rPr>
                <w:lang w:val="cs-CZ"/>
              </w:rPr>
            </w:pPr>
            <w:r w:rsidRPr="00BF5B82">
              <w:rPr>
                <w:iCs/>
                <w:lang w:val="cs-CZ"/>
              </w:rPr>
              <w:t xml:space="preserve">Změna zbarvení kůže v místě </w:t>
            </w:r>
            <w:r w:rsidR="00E718DF">
              <w:rPr>
                <w:iCs/>
                <w:lang w:val="cs-CZ"/>
              </w:rPr>
              <w:t>injekčního podání</w:t>
            </w:r>
            <w:r w:rsidRPr="00BF5B82">
              <w:rPr>
                <w:iCs/>
                <w:vertAlign w:val="superscript"/>
                <w:lang w:val="cs-CZ"/>
              </w:rPr>
              <w:t>3</w:t>
            </w:r>
            <w:r w:rsidR="00F22E24" w:rsidRPr="00360178">
              <w:rPr>
                <w:lang w:val="cs-CZ"/>
              </w:rPr>
              <w:t xml:space="preserve">, </w:t>
            </w:r>
          </w:p>
          <w:p w14:paraId="786BDA78" w14:textId="3380E574" w:rsidR="005B2AE4" w:rsidRPr="00F22E24" w:rsidRDefault="00E718DF" w:rsidP="00162F3B">
            <w:pPr>
              <w:spacing w:before="60" w:after="60"/>
              <w:rPr>
                <w:iCs/>
                <w:lang w:val="cs-CZ"/>
              </w:rPr>
            </w:pPr>
            <w:r>
              <w:rPr>
                <w:lang w:val="cs-CZ"/>
              </w:rPr>
              <w:t>K</w:t>
            </w:r>
            <w:r w:rsidR="0058720C" w:rsidRPr="0058720C">
              <w:rPr>
                <w:lang w:val="cs-CZ" w:bidi="cs-CZ"/>
              </w:rPr>
              <w:t>alcinóza kůže</w:t>
            </w:r>
            <w:r w:rsidR="00F22E24" w:rsidRPr="00360178">
              <w:rPr>
                <w:iCs/>
                <w:vertAlign w:val="superscript"/>
                <w:lang w:val="cs-CZ"/>
              </w:rPr>
              <w:t>3,4</w:t>
            </w:r>
          </w:p>
        </w:tc>
      </w:tr>
    </w:tbl>
    <w:p w14:paraId="612C3E68" w14:textId="61F33BDE" w:rsidR="005B2AE4" w:rsidRPr="00BF5B82" w:rsidRDefault="005B2AE4" w:rsidP="005B2AE4">
      <w:pPr>
        <w:tabs>
          <w:tab w:val="left" w:pos="0"/>
        </w:tabs>
        <w:rPr>
          <w:sz w:val="18"/>
          <w:szCs w:val="18"/>
          <w:lang w:val="cs-CZ"/>
        </w:rPr>
      </w:pPr>
      <w:r w:rsidRPr="00BF5B82">
        <w:rPr>
          <w:spacing w:val="-3"/>
          <w:sz w:val="18"/>
          <w:szCs w:val="18"/>
          <w:vertAlign w:val="superscript"/>
          <w:lang w:val="cs-CZ"/>
        </w:rPr>
        <w:t>1</w:t>
      </w:r>
      <w:r w:rsidR="00F22E24" w:rsidRPr="00F22E24">
        <w:rPr>
          <w:spacing w:val="-3"/>
          <w:sz w:val="18"/>
          <w:szCs w:val="18"/>
          <w:lang w:val="cs-CZ"/>
        </w:rPr>
        <w:t xml:space="preserve"> </w:t>
      </w:r>
      <w:r w:rsidR="00F22E24" w:rsidRPr="009775A6">
        <w:rPr>
          <w:spacing w:val="-3"/>
          <w:sz w:val="18"/>
          <w:szCs w:val="18"/>
          <w:lang w:val="cs-CZ"/>
        </w:rPr>
        <w:t>Byl</w:t>
      </w:r>
      <w:r w:rsidR="00E718DF">
        <w:rPr>
          <w:spacing w:val="-3"/>
          <w:sz w:val="18"/>
          <w:szCs w:val="18"/>
          <w:lang w:val="cs-CZ"/>
        </w:rPr>
        <w:t>a</w:t>
      </w:r>
      <w:r w:rsidR="00F22E24" w:rsidRPr="009775A6">
        <w:rPr>
          <w:spacing w:val="-3"/>
          <w:sz w:val="18"/>
          <w:szCs w:val="18"/>
          <w:lang w:val="cs-CZ"/>
        </w:rPr>
        <w:t xml:space="preserve"> spojen</w:t>
      </w:r>
      <w:r w:rsidR="00E718DF">
        <w:rPr>
          <w:spacing w:val="-3"/>
          <w:sz w:val="18"/>
          <w:szCs w:val="18"/>
          <w:lang w:val="cs-CZ"/>
        </w:rPr>
        <w:t>a</w:t>
      </w:r>
      <w:r w:rsidRPr="00BF5B82">
        <w:rPr>
          <w:spacing w:val="-3"/>
          <w:sz w:val="18"/>
          <w:szCs w:val="18"/>
          <w:lang w:val="cs-CZ"/>
        </w:rPr>
        <w:t xml:space="preserve"> s genetickými faktory nebo nedostatkem vitamínu E a/nebo selenu.</w:t>
      </w:r>
    </w:p>
    <w:p w14:paraId="7963073A" w14:textId="56E79786" w:rsidR="005B2AE4" w:rsidRPr="00BF5B82" w:rsidRDefault="005B2AE4" w:rsidP="005B2AE4">
      <w:pPr>
        <w:tabs>
          <w:tab w:val="left" w:pos="0"/>
        </w:tabs>
        <w:rPr>
          <w:spacing w:val="-3"/>
          <w:sz w:val="18"/>
          <w:szCs w:val="18"/>
          <w:lang w:val="cs-CZ"/>
        </w:rPr>
      </w:pPr>
      <w:r w:rsidRPr="00BF5B82">
        <w:rPr>
          <w:spacing w:val="-3"/>
          <w:sz w:val="18"/>
          <w:szCs w:val="18"/>
          <w:vertAlign w:val="superscript"/>
          <w:lang w:val="cs-CZ"/>
        </w:rPr>
        <w:t>2</w:t>
      </w:r>
      <w:r w:rsidR="00801D98">
        <w:rPr>
          <w:spacing w:val="-3"/>
          <w:sz w:val="18"/>
          <w:szCs w:val="18"/>
          <w:vertAlign w:val="superscript"/>
          <w:lang w:val="cs-CZ"/>
        </w:rPr>
        <w:t xml:space="preserve"> </w:t>
      </w:r>
      <w:r w:rsidRPr="00BF5B82">
        <w:rPr>
          <w:spacing w:val="-3"/>
          <w:sz w:val="18"/>
          <w:szCs w:val="18"/>
          <w:lang w:val="cs-CZ"/>
        </w:rPr>
        <w:t>Byly hlášeny občasné úhyny selat, které byly dávány do souvislosti se zvýšenou citlivostí na infekci v důsledku dočasného blokovacího účinku retikuloendotel</w:t>
      </w:r>
      <w:r w:rsidR="00E718DF">
        <w:rPr>
          <w:spacing w:val="-3"/>
          <w:sz w:val="18"/>
          <w:szCs w:val="18"/>
          <w:lang w:val="cs-CZ"/>
        </w:rPr>
        <w:t>iálního</w:t>
      </w:r>
      <w:r w:rsidRPr="00BF5B82">
        <w:rPr>
          <w:spacing w:val="-3"/>
          <w:sz w:val="18"/>
          <w:szCs w:val="18"/>
          <w:lang w:val="cs-CZ"/>
        </w:rPr>
        <w:t xml:space="preserve"> systému.</w:t>
      </w:r>
    </w:p>
    <w:p w14:paraId="17EC48C6" w14:textId="5986DE53" w:rsidR="00F22E24" w:rsidRPr="00360178" w:rsidRDefault="005B2AE4" w:rsidP="00F22E24">
      <w:pPr>
        <w:tabs>
          <w:tab w:val="left" w:pos="0"/>
        </w:tabs>
        <w:rPr>
          <w:spacing w:val="-3"/>
          <w:sz w:val="18"/>
          <w:szCs w:val="18"/>
          <w:lang w:val="cs-CZ"/>
        </w:rPr>
      </w:pPr>
      <w:r w:rsidRPr="00BF5B82">
        <w:rPr>
          <w:spacing w:val="-3"/>
          <w:sz w:val="18"/>
          <w:szCs w:val="18"/>
          <w:vertAlign w:val="superscript"/>
          <w:lang w:val="cs-CZ"/>
        </w:rPr>
        <w:t>3</w:t>
      </w:r>
      <w:r w:rsidR="00801D98">
        <w:rPr>
          <w:spacing w:val="-3"/>
          <w:sz w:val="18"/>
          <w:szCs w:val="18"/>
          <w:vertAlign w:val="superscript"/>
          <w:lang w:val="cs-CZ"/>
        </w:rPr>
        <w:t xml:space="preserve"> </w:t>
      </w:r>
      <w:r w:rsidR="00F22E24" w:rsidRPr="00360178">
        <w:rPr>
          <w:spacing w:val="-3"/>
          <w:sz w:val="18"/>
          <w:szCs w:val="18"/>
          <w:lang w:val="cs-CZ"/>
        </w:rPr>
        <w:t>Přechodný.</w:t>
      </w:r>
    </w:p>
    <w:p w14:paraId="52D7F8A3" w14:textId="0DACD5A9" w:rsidR="00F22E24" w:rsidRPr="00360178" w:rsidRDefault="00F22E24" w:rsidP="00F22E24">
      <w:pPr>
        <w:tabs>
          <w:tab w:val="left" w:pos="0"/>
        </w:tabs>
        <w:rPr>
          <w:sz w:val="18"/>
          <w:szCs w:val="18"/>
          <w:lang w:val="cs-CZ"/>
        </w:rPr>
      </w:pPr>
      <w:r w:rsidRPr="00360178">
        <w:rPr>
          <w:sz w:val="18"/>
          <w:szCs w:val="18"/>
          <w:vertAlign w:val="superscript"/>
          <w:lang w:val="cs-CZ"/>
        </w:rPr>
        <w:t>4</w:t>
      </w:r>
      <w:r w:rsidR="00801D98">
        <w:rPr>
          <w:sz w:val="18"/>
          <w:szCs w:val="18"/>
          <w:vertAlign w:val="superscript"/>
          <w:lang w:val="cs-CZ"/>
        </w:rPr>
        <w:t xml:space="preserve"> </w:t>
      </w:r>
      <w:r w:rsidR="00954599">
        <w:rPr>
          <w:sz w:val="18"/>
          <w:szCs w:val="18"/>
          <w:lang w:val="cs-CZ"/>
        </w:rPr>
        <w:t>V</w:t>
      </w:r>
      <w:r w:rsidRPr="00360178">
        <w:rPr>
          <w:sz w:val="18"/>
          <w:szCs w:val="18"/>
          <w:lang w:val="cs-CZ"/>
        </w:rPr>
        <w:t xml:space="preserve"> místě </w:t>
      </w:r>
      <w:r w:rsidR="00E718DF">
        <w:rPr>
          <w:sz w:val="18"/>
          <w:szCs w:val="18"/>
          <w:lang w:val="cs-CZ"/>
        </w:rPr>
        <w:t>injekčního podání</w:t>
      </w:r>
      <w:r w:rsidRPr="00360178">
        <w:rPr>
          <w:sz w:val="18"/>
          <w:szCs w:val="18"/>
          <w:lang w:val="cs-CZ"/>
        </w:rPr>
        <w:t>.</w:t>
      </w:r>
    </w:p>
    <w:p w14:paraId="60094AE8" w14:textId="77777777" w:rsidR="005B2AE4" w:rsidRPr="00BF5B82" w:rsidRDefault="005B2AE4" w:rsidP="005B2AE4">
      <w:pPr>
        <w:tabs>
          <w:tab w:val="left" w:pos="0"/>
        </w:tabs>
        <w:rPr>
          <w:spacing w:val="-3"/>
          <w:sz w:val="18"/>
          <w:szCs w:val="18"/>
          <w:lang w:val="cs-CZ"/>
        </w:rPr>
      </w:pPr>
    </w:p>
    <w:p w14:paraId="72F28945" w14:textId="3A8D700A" w:rsidR="008A78EB" w:rsidRDefault="005B2AE4" w:rsidP="005B2AE4">
      <w:pPr>
        <w:pStyle w:val="Default"/>
        <w:rPr>
          <w:sz w:val="22"/>
          <w:szCs w:val="22"/>
          <w:lang w:val="cs-CZ"/>
        </w:rPr>
      </w:pPr>
      <w:r w:rsidRPr="00360178">
        <w:rPr>
          <w:sz w:val="22"/>
          <w:szCs w:val="22"/>
          <w:lang w:val="cs-CZ"/>
        </w:rPr>
        <w:t>Hlášení nežádoucích účinků je důležité. Umožňuje nepřetržité sledování bezpečnosti přípravku. 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držiteli rozhodnutí o registraci</w:t>
      </w:r>
      <w:r w:rsidR="00E718DF">
        <w:rPr>
          <w:sz w:val="22"/>
          <w:szCs w:val="22"/>
          <w:lang w:val="cs-CZ"/>
        </w:rPr>
        <w:t>,</w:t>
      </w:r>
      <w:r w:rsidRPr="00360178">
        <w:rPr>
          <w:sz w:val="22"/>
          <w:szCs w:val="22"/>
          <w:lang w:val="cs-CZ"/>
        </w:rPr>
        <w:t xml:space="preserve"> nebo jeho místnímu zástupci s využitím kontaktních údajů uvedených na konci této příbalové informace</w:t>
      </w:r>
      <w:r w:rsidR="00E718DF">
        <w:rPr>
          <w:sz w:val="22"/>
          <w:szCs w:val="22"/>
          <w:lang w:val="cs-CZ"/>
        </w:rPr>
        <w:t>,</w:t>
      </w:r>
      <w:r w:rsidRPr="00360178">
        <w:rPr>
          <w:sz w:val="22"/>
          <w:szCs w:val="22"/>
          <w:lang w:val="cs-CZ"/>
        </w:rPr>
        <w:t xml:space="preserve"> nebo prostřednictvím národního systému hlášení nežádoucích účinků: </w:t>
      </w:r>
    </w:p>
    <w:p w14:paraId="6D2B961F" w14:textId="77777777" w:rsidR="008A78EB" w:rsidRDefault="008A78EB" w:rsidP="005B2AE4">
      <w:pPr>
        <w:pStyle w:val="Default"/>
        <w:rPr>
          <w:sz w:val="22"/>
          <w:szCs w:val="22"/>
        </w:rPr>
      </w:pPr>
    </w:p>
    <w:p w14:paraId="022A10FB" w14:textId="5F0FF996" w:rsidR="00E718DF" w:rsidRDefault="005B2AE4" w:rsidP="005B2AE4">
      <w:pPr>
        <w:pStyle w:val="Default"/>
        <w:rPr>
          <w:sz w:val="22"/>
          <w:szCs w:val="22"/>
        </w:rPr>
      </w:pPr>
      <w:r w:rsidRPr="008A78EB">
        <w:rPr>
          <w:sz w:val="22"/>
          <w:szCs w:val="22"/>
        </w:rPr>
        <w:t>Ústav pro státní kontrolu veterinárních biopreparátů a léčiv</w:t>
      </w:r>
    </w:p>
    <w:p w14:paraId="7BBEF55B" w14:textId="6C61A10E" w:rsidR="005B2AE4" w:rsidRPr="008A78EB" w:rsidRDefault="00E718DF" w:rsidP="005B2AE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H</w:t>
      </w:r>
      <w:r w:rsidR="005B2AE4" w:rsidRPr="008A78EB">
        <w:rPr>
          <w:sz w:val="22"/>
          <w:szCs w:val="22"/>
        </w:rPr>
        <w:t>udcova 56</w:t>
      </w:r>
      <w:r>
        <w:rPr>
          <w:sz w:val="22"/>
          <w:szCs w:val="22"/>
        </w:rPr>
        <w:t xml:space="preserve"> </w:t>
      </w:r>
      <w:r w:rsidR="005B2AE4" w:rsidRPr="008A78EB">
        <w:rPr>
          <w:sz w:val="22"/>
          <w:szCs w:val="22"/>
        </w:rPr>
        <w:t>a</w:t>
      </w:r>
    </w:p>
    <w:p w14:paraId="7A823301" w14:textId="786C87FA" w:rsidR="00E718DF" w:rsidRDefault="005B2AE4" w:rsidP="00833C18">
      <w:pPr>
        <w:pStyle w:val="Default"/>
      </w:pPr>
      <w:r w:rsidRPr="00E718DF">
        <w:t>621 00 Brno</w:t>
      </w:r>
    </w:p>
    <w:p w14:paraId="4046672F" w14:textId="76A97655" w:rsidR="00A820A3" w:rsidRDefault="00E718DF" w:rsidP="00A820A3">
      <w:pPr>
        <w:pStyle w:val="Default"/>
        <w:rPr>
          <w:color w:val="auto"/>
        </w:rPr>
      </w:pPr>
      <w:r>
        <w:t>E-m</w:t>
      </w:r>
      <w:r w:rsidR="005B2AE4" w:rsidRPr="00E718DF">
        <w:t xml:space="preserve">ail: </w:t>
      </w:r>
      <w:hyperlink r:id="rId8" w:history="1">
        <w:r w:rsidR="005B2AE4" w:rsidRPr="00360178">
          <w:rPr>
            <w:rStyle w:val="Hypertextovodkaz"/>
            <w:color w:val="auto"/>
            <w:u w:val="none"/>
          </w:rPr>
          <w:t>adr@uskvbl.cz</w:t>
        </w:r>
      </w:hyperlink>
    </w:p>
    <w:p w14:paraId="0F0F7E56" w14:textId="137E6A97" w:rsidR="00E718DF" w:rsidRPr="009B6F67" w:rsidRDefault="00E718DF" w:rsidP="00360178">
      <w:pPr>
        <w:pStyle w:val="Default"/>
      </w:pPr>
      <w:r>
        <w:rPr>
          <w:szCs w:val="22"/>
        </w:rPr>
        <w:t>T</w:t>
      </w:r>
      <w:r w:rsidRPr="00BE2AFC">
        <w:rPr>
          <w:szCs w:val="22"/>
        </w:rPr>
        <w:t>el.: +420 720 940</w:t>
      </w:r>
      <w:r>
        <w:t> </w:t>
      </w:r>
      <w:r w:rsidRPr="00BE2AFC">
        <w:rPr>
          <w:szCs w:val="22"/>
        </w:rPr>
        <w:t>693</w:t>
      </w:r>
    </w:p>
    <w:p w14:paraId="04440645" w14:textId="2D01A157" w:rsidR="00347827" w:rsidRPr="00360178" w:rsidRDefault="005B2AE4" w:rsidP="00833C18">
      <w:pPr>
        <w:pStyle w:val="Default"/>
        <w:rPr>
          <w:sz w:val="22"/>
          <w:szCs w:val="22"/>
          <w:lang w:val="cs-CZ"/>
        </w:rPr>
      </w:pPr>
      <w:r w:rsidRPr="00E718DF">
        <w:t xml:space="preserve">Webové stránky: </w:t>
      </w:r>
      <w:r w:rsidRPr="00360178">
        <w:rPr>
          <w:color w:val="auto"/>
        </w:rPr>
        <w:t xml:space="preserve">http://www.uskvbl.cz/cs/farmakovigilance. </w:t>
      </w:r>
    </w:p>
    <w:p w14:paraId="169651B4" w14:textId="77777777" w:rsidR="00C91727" w:rsidRPr="00BF5B82" w:rsidRDefault="00C91727">
      <w:pPr>
        <w:spacing w:line="240" w:lineRule="auto"/>
        <w:ind w:left="567" w:hanging="567"/>
        <w:rPr>
          <w:lang w:val="cs-CZ"/>
        </w:rPr>
      </w:pPr>
    </w:p>
    <w:p w14:paraId="44B16853" w14:textId="77777777" w:rsidR="00347827" w:rsidRPr="00BF5B82" w:rsidRDefault="00347827">
      <w:pPr>
        <w:tabs>
          <w:tab w:val="clear" w:pos="567"/>
        </w:tabs>
        <w:spacing w:line="240" w:lineRule="auto"/>
        <w:rPr>
          <w:lang w:val="cs-CZ"/>
        </w:rPr>
      </w:pPr>
    </w:p>
    <w:p w14:paraId="64FC1F54" w14:textId="3338F804" w:rsidR="00347827" w:rsidRPr="00BF5B82" w:rsidRDefault="00347827">
      <w:pPr>
        <w:tabs>
          <w:tab w:val="clear" w:pos="567"/>
        </w:tabs>
        <w:spacing w:line="240" w:lineRule="auto"/>
        <w:ind w:left="567" w:hanging="567"/>
        <w:rPr>
          <w:lang w:val="cs-CZ"/>
        </w:rPr>
      </w:pPr>
      <w:r w:rsidRPr="00360178">
        <w:rPr>
          <w:b/>
          <w:bCs/>
          <w:highlight w:val="lightGray"/>
          <w:lang w:val="cs-CZ"/>
        </w:rPr>
        <w:t>8.</w:t>
      </w:r>
      <w:r w:rsidRPr="00BF5B82">
        <w:rPr>
          <w:b/>
          <w:bCs/>
          <w:lang w:val="cs-CZ"/>
        </w:rPr>
        <w:tab/>
        <w:t>D</w:t>
      </w:r>
      <w:r w:rsidR="005B2AE4" w:rsidRPr="00BF5B82">
        <w:rPr>
          <w:b/>
          <w:bCs/>
          <w:lang w:val="cs-CZ"/>
        </w:rPr>
        <w:t>ávkování pro každý druh, cesty a způsob podání</w:t>
      </w:r>
    </w:p>
    <w:p w14:paraId="374AB7ED" w14:textId="77777777" w:rsidR="00347827" w:rsidRPr="00BF5B82" w:rsidRDefault="00347827" w:rsidP="008E58EA">
      <w:pPr>
        <w:spacing w:line="240" w:lineRule="auto"/>
        <w:rPr>
          <w:lang w:val="cs-CZ"/>
        </w:rPr>
      </w:pPr>
    </w:p>
    <w:p w14:paraId="487ED3D7" w14:textId="72B53A18" w:rsidR="00347827" w:rsidRPr="00BF5B82" w:rsidRDefault="00347827" w:rsidP="008E58EA">
      <w:pPr>
        <w:spacing w:line="240" w:lineRule="auto"/>
        <w:rPr>
          <w:lang w:val="cs-CZ"/>
        </w:rPr>
      </w:pPr>
      <w:r w:rsidRPr="00BF5B82">
        <w:rPr>
          <w:lang w:val="cs-CZ"/>
        </w:rPr>
        <w:t xml:space="preserve">Intramuskulární nebo subkutánní </w:t>
      </w:r>
      <w:r w:rsidR="00F22E24" w:rsidRPr="00360178">
        <w:rPr>
          <w:lang w:val="cs-CZ"/>
        </w:rPr>
        <w:t>po</w:t>
      </w:r>
      <w:r w:rsidR="009A2809">
        <w:rPr>
          <w:lang w:val="cs-CZ"/>
        </w:rPr>
        <w:t>dání</w:t>
      </w:r>
      <w:r w:rsidR="00343523" w:rsidRPr="00BF5B82">
        <w:rPr>
          <w:lang w:val="cs-CZ"/>
        </w:rPr>
        <w:t>.</w:t>
      </w:r>
      <w:r w:rsidR="00E50AFE" w:rsidRPr="00BF5B82">
        <w:rPr>
          <w:lang w:val="cs-CZ"/>
        </w:rPr>
        <w:t xml:space="preserve"> </w:t>
      </w:r>
    </w:p>
    <w:p w14:paraId="4491C9A7" w14:textId="7EA1FE43" w:rsidR="00347827" w:rsidRPr="00BF5B82" w:rsidRDefault="00347827" w:rsidP="008E58EA">
      <w:pPr>
        <w:spacing w:line="240" w:lineRule="auto"/>
        <w:rPr>
          <w:lang w:val="cs-CZ"/>
        </w:rPr>
      </w:pPr>
      <w:r w:rsidRPr="00BF5B82">
        <w:rPr>
          <w:lang w:val="cs-CZ"/>
        </w:rPr>
        <w:t xml:space="preserve">200 mg železa ve formě </w:t>
      </w:r>
      <w:proofErr w:type="spellStart"/>
      <w:r w:rsidR="001C3370" w:rsidRPr="00BF5B82">
        <w:rPr>
          <w:lang w:val="cs-CZ"/>
        </w:rPr>
        <w:t>ferri</w:t>
      </w:r>
      <w:r w:rsidRPr="00BF5B82">
        <w:rPr>
          <w:lang w:val="cs-CZ"/>
        </w:rPr>
        <w:t>dextranu</w:t>
      </w:r>
      <w:proofErr w:type="spellEnd"/>
      <w:r w:rsidRPr="00BF5B82">
        <w:rPr>
          <w:lang w:val="cs-CZ"/>
        </w:rPr>
        <w:t xml:space="preserve"> </w:t>
      </w:r>
      <w:r w:rsidR="009A2809">
        <w:rPr>
          <w:i/>
          <w:lang w:val="cs-CZ"/>
        </w:rPr>
        <w:t>pro toto</w:t>
      </w:r>
      <w:r w:rsidR="009A2809">
        <w:rPr>
          <w:lang w:val="cs-CZ"/>
        </w:rPr>
        <w:t>,</w:t>
      </w:r>
      <w:r w:rsidRPr="00BF5B82">
        <w:rPr>
          <w:lang w:val="cs-CZ"/>
        </w:rPr>
        <w:t xml:space="preserve"> odpovídá 1 ml</w:t>
      </w:r>
      <w:r w:rsidR="009A2809">
        <w:rPr>
          <w:lang w:val="cs-CZ"/>
        </w:rPr>
        <w:t xml:space="preserve"> veterinárního léčivého přípravku</w:t>
      </w:r>
      <w:r w:rsidRPr="00BF5B82">
        <w:rPr>
          <w:lang w:val="cs-CZ"/>
        </w:rPr>
        <w:t xml:space="preserve"> </w:t>
      </w:r>
      <w:r w:rsidR="009A2809">
        <w:rPr>
          <w:i/>
          <w:lang w:val="cs-CZ"/>
        </w:rPr>
        <w:t>pro toto</w:t>
      </w:r>
      <w:r w:rsidRPr="00BF5B82">
        <w:rPr>
          <w:lang w:val="cs-CZ"/>
        </w:rPr>
        <w:t>.</w:t>
      </w:r>
    </w:p>
    <w:p w14:paraId="27F1F0BF" w14:textId="77777777" w:rsidR="00347827" w:rsidRPr="00BF5B82" w:rsidRDefault="00347827" w:rsidP="008E58EA">
      <w:pPr>
        <w:spacing w:line="240" w:lineRule="auto"/>
        <w:rPr>
          <w:lang w:val="cs-CZ"/>
        </w:rPr>
      </w:pPr>
    </w:p>
    <w:p w14:paraId="07ADAA81" w14:textId="67E05D27" w:rsidR="00347827" w:rsidRPr="00BF5B82" w:rsidRDefault="00347827" w:rsidP="008E58EA">
      <w:pPr>
        <w:spacing w:line="240" w:lineRule="auto"/>
        <w:rPr>
          <w:lang w:val="cs-CZ"/>
        </w:rPr>
      </w:pPr>
      <w:r w:rsidRPr="00BF5B82">
        <w:rPr>
          <w:lang w:val="cs-CZ"/>
        </w:rPr>
        <w:t xml:space="preserve">Prevence: </w:t>
      </w:r>
      <w:r w:rsidR="001C3370" w:rsidRPr="00BF5B82">
        <w:rPr>
          <w:lang w:val="cs-CZ"/>
        </w:rPr>
        <w:t xml:space="preserve">jednorázové </w:t>
      </w:r>
      <w:r w:rsidR="00CD5260" w:rsidRPr="00BF5B82">
        <w:rPr>
          <w:lang w:val="cs-CZ"/>
        </w:rPr>
        <w:t xml:space="preserve">injekční </w:t>
      </w:r>
      <w:r w:rsidR="001C3370" w:rsidRPr="00BF5B82">
        <w:rPr>
          <w:lang w:val="cs-CZ"/>
        </w:rPr>
        <w:t xml:space="preserve">podání </w:t>
      </w:r>
      <w:r w:rsidRPr="00BF5B82">
        <w:rPr>
          <w:lang w:val="cs-CZ"/>
        </w:rPr>
        <w:t>v 1.–4. dnu věku.</w:t>
      </w:r>
    </w:p>
    <w:p w14:paraId="2C72C58C" w14:textId="77777777" w:rsidR="00347827" w:rsidRPr="00BF5B82" w:rsidRDefault="00347827" w:rsidP="008E58EA">
      <w:pPr>
        <w:spacing w:line="240" w:lineRule="auto"/>
        <w:rPr>
          <w:lang w:val="cs-CZ"/>
        </w:rPr>
      </w:pPr>
      <w:r w:rsidRPr="00BF5B82">
        <w:rPr>
          <w:lang w:val="cs-CZ"/>
        </w:rPr>
        <w:t xml:space="preserve">Léčba: </w:t>
      </w:r>
      <w:r w:rsidR="001C3370" w:rsidRPr="00BF5B82">
        <w:rPr>
          <w:lang w:val="cs-CZ"/>
        </w:rPr>
        <w:t xml:space="preserve">jednorázové </w:t>
      </w:r>
      <w:r w:rsidR="00CD5260" w:rsidRPr="00BF5B82">
        <w:rPr>
          <w:lang w:val="cs-CZ"/>
        </w:rPr>
        <w:t xml:space="preserve">injekční </w:t>
      </w:r>
      <w:r w:rsidR="00343523" w:rsidRPr="00BF5B82">
        <w:rPr>
          <w:lang w:val="cs-CZ"/>
        </w:rPr>
        <w:t>podání</w:t>
      </w:r>
      <w:r w:rsidRPr="00BF5B82">
        <w:rPr>
          <w:lang w:val="cs-CZ"/>
        </w:rPr>
        <w:t>.</w:t>
      </w:r>
    </w:p>
    <w:p w14:paraId="4A11458E" w14:textId="77777777" w:rsidR="00347827" w:rsidRPr="00BF5B82" w:rsidRDefault="00347827">
      <w:pPr>
        <w:tabs>
          <w:tab w:val="clear" w:pos="567"/>
        </w:tabs>
        <w:spacing w:line="240" w:lineRule="auto"/>
        <w:rPr>
          <w:lang w:val="cs-CZ"/>
        </w:rPr>
      </w:pPr>
    </w:p>
    <w:p w14:paraId="13A62D2F" w14:textId="36A6B6B2" w:rsidR="00347827" w:rsidRPr="00BF5B82" w:rsidRDefault="00347827" w:rsidP="008E58EA">
      <w:pPr>
        <w:spacing w:line="240" w:lineRule="auto"/>
        <w:rPr>
          <w:lang w:val="cs-CZ"/>
        </w:rPr>
      </w:pPr>
      <w:r w:rsidRPr="00BF5B82">
        <w:rPr>
          <w:lang w:val="cs-CZ"/>
        </w:rPr>
        <w:t xml:space="preserve">Vzhledem k omezeným množstvím studií biologické dostupnosti </w:t>
      </w:r>
      <w:proofErr w:type="spellStart"/>
      <w:r w:rsidR="001C3370" w:rsidRPr="00BF5B82">
        <w:rPr>
          <w:lang w:val="cs-CZ"/>
        </w:rPr>
        <w:t>ferri</w:t>
      </w:r>
      <w:r w:rsidRPr="00BF5B82">
        <w:rPr>
          <w:lang w:val="cs-CZ"/>
        </w:rPr>
        <w:t>dextranu</w:t>
      </w:r>
      <w:proofErr w:type="spellEnd"/>
      <w:r w:rsidRPr="00BF5B82">
        <w:rPr>
          <w:lang w:val="cs-CZ"/>
        </w:rPr>
        <w:t xml:space="preserve"> po subkutánní</w:t>
      </w:r>
      <w:r w:rsidR="001C3370" w:rsidRPr="00BF5B82">
        <w:rPr>
          <w:lang w:val="cs-CZ"/>
        </w:rPr>
        <w:t>m</w:t>
      </w:r>
      <w:r w:rsidRPr="00BF5B82">
        <w:rPr>
          <w:lang w:val="cs-CZ"/>
        </w:rPr>
        <w:t xml:space="preserve"> </w:t>
      </w:r>
      <w:r w:rsidR="00F22E24" w:rsidRPr="00360178">
        <w:rPr>
          <w:lang w:val="cs-CZ"/>
        </w:rPr>
        <w:t>po</w:t>
      </w:r>
      <w:r w:rsidR="009A2809">
        <w:rPr>
          <w:lang w:val="cs-CZ"/>
        </w:rPr>
        <w:t>dání</w:t>
      </w:r>
      <w:r w:rsidRPr="00BF5B82">
        <w:rPr>
          <w:lang w:val="cs-CZ"/>
        </w:rPr>
        <w:t xml:space="preserve"> je doporučen</w:t>
      </w:r>
      <w:r w:rsidR="007C316A" w:rsidRPr="00BF5B82">
        <w:rPr>
          <w:lang w:val="cs-CZ"/>
        </w:rPr>
        <w:t>o</w:t>
      </w:r>
      <w:r w:rsidRPr="00BF5B82">
        <w:rPr>
          <w:lang w:val="cs-CZ"/>
        </w:rPr>
        <w:t xml:space="preserve"> intramuskulární</w:t>
      </w:r>
      <w:r w:rsidR="001C3370" w:rsidRPr="00BF5B82">
        <w:rPr>
          <w:lang w:val="cs-CZ"/>
        </w:rPr>
        <w:t xml:space="preserve"> </w:t>
      </w:r>
      <w:r w:rsidR="00F22E24" w:rsidRPr="00360178">
        <w:rPr>
          <w:lang w:val="cs-CZ"/>
        </w:rPr>
        <w:t>po</w:t>
      </w:r>
      <w:r w:rsidR="009A2809">
        <w:rPr>
          <w:lang w:val="cs-CZ"/>
        </w:rPr>
        <w:t>dán</w:t>
      </w:r>
      <w:r w:rsidR="00F22E24" w:rsidRPr="00360178">
        <w:rPr>
          <w:lang w:val="cs-CZ"/>
        </w:rPr>
        <w:t>í</w:t>
      </w:r>
      <w:r w:rsidRPr="00BF5B82">
        <w:rPr>
          <w:lang w:val="cs-CZ"/>
        </w:rPr>
        <w:t xml:space="preserve">. </w:t>
      </w:r>
    </w:p>
    <w:p w14:paraId="69201A52" w14:textId="77777777" w:rsidR="00347827" w:rsidRPr="00BF5B82" w:rsidRDefault="00347827">
      <w:pPr>
        <w:spacing w:line="240" w:lineRule="auto"/>
        <w:ind w:left="567" w:hanging="567"/>
        <w:rPr>
          <w:b/>
          <w:bCs/>
          <w:lang w:val="cs-CZ"/>
        </w:rPr>
      </w:pPr>
    </w:p>
    <w:p w14:paraId="10F68248" w14:textId="77777777" w:rsidR="00C91727" w:rsidRPr="00BF5B82" w:rsidRDefault="00C91727">
      <w:pPr>
        <w:spacing w:line="240" w:lineRule="auto"/>
        <w:ind w:left="567" w:hanging="567"/>
        <w:rPr>
          <w:b/>
          <w:bCs/>
          <w:lang w:val="cs-CZ"/>
        </w:rPr>
      </w:pPr>
    </w:p>
    <w:p w14:paraId="54CA7189" w14:textId="5AEE92AF" w:rsidR="00347827" w:rsidRPr="00BF5B82" w:rsidRDefault="00347827" w:rsidP="005B2AE4">
      <w:pPr>
        <w:spacing w:line="240" w:lineRule="auto"/>
        <w:ind w:left="567" w:hanging="567"/>
        <w:rPr>
          <w:lang w:val="cs-CZ"/>
        </w:rPr>
      </w:pPr>
      <w:r w:rsidRPr="00360178">
        <w:rPr>
          <w:b/>
          <w:bCs/>
          <w:highlight w:val="lightGray"/>
          <w:lang w:val="cs-CZ"/>
        </w:rPr>
        <w:lastRenderedPageBreak/>
        <w:t>9.</w:t>
      </w:r>
      <w:r w:rsidRPr="00BF5B82">
        <w:rPr>
          <w:b/>
          <w:bCs/>
          <w:lang w:val="cs-CZ"/>
        </w:rPr>
        <w:tab/>
      </w:r>
      <w:r w:rsidR="005B2AE4" w:rsidRPr="00BF5B82">
        <w:rPr>
          <w:b/>
          <w:bCs/>
          <w:lang w:val="cs-CZ"/>
        </w:rPr>
        <w:t>Informace o správném podávání</w:t>
      </w:r>
      <w:r w:rsidR="005B2AE4" w:rsidRPr="00BF5B82" w:rsidDel="005B2AE4">
        <w:rPr>
          <w:b/>
          <w:bCs/>
          <w:lang w:val="cs-CZ"/>
        </w:rPr>
        <w:t xml:space="preserve"> </w:t>
      </w:r>
    </w:p>
    <w:p w14:paraId="21F4CB60" w14:textId="77777777" w:rsidR="005B2AE4" w:rsidRPr="00BF5B82" w:rsidRDefault="005B2AE4">
      <w:pPr>
        <w:tabs>
          <w:tab w:val="clear" w:pos="567"/>
        </w:tabs>
        <w:spacing w:line="240" w:lineRule="auto"/>
        <w:rPr>
          <w:lang w:val="cs-CZ"/>
        </w:rPr>
      </w:pPr>
    </w:p>
    <w:p w14:paraId="757270DA" w14:textId="762D632E" w:rsidR="00347827" w:rsidRPr="00BF5B82" w:rsidRDefault="009A2809">
      <w:pPr>
        <w:tabs>
          <w:tab w:val="clear" w:pos="567"/>
        </w:tabs>
        <w:spacing w:line="240" w:lineRule="auto"/>
        <w:rPr>
          <w:lang w:val="cs-CZ"/>
        </w:rPr>
      </w:pPr>
      <w:r>
        <w:rPr>
          <w:lang w:val="cs-CZ"/>
        </w:rPr>
        <w:t>Nejsou</w:t>
      </w:r>
      <w:r w:rsidR="005B2AE4" w:rsidRPr="00360178">
        <w:rPr>
          <w:lang w:val="cs-CZ"/>
        </w:rPr>
        <w:t>.</w:t>
      </w:r>
    </w:p>
    <w:p w14:paraId="42606477" w14:textId="77777777" w:rsidR="00347827" w:rsidRPr="00BF5B82" w:rsidRDefault="00347827">
      <w:pPr>
        <w:tabs>
          <w:tab w:val="clear" w:pos="567"/>
        </w:tabs>
        <w:spacing w:line="240" w:lineRule="auto"/>
        <w:rPr>
          <w:lang w:val="cs-CZ"/>
        </w:rPr>
      </w:pPr>
    </w:p>
    <w:p w14:paraId="450C6B2F" w14:textId="77777777" w:rsidR="00C91727" w:rsidRPr="00BF5B82" w:rsidRDefault="00C91727">
      <w:pPr>
        <w:tabs>
          <w:tab w:val="clear" w:pos="567"/>
        </w:tabs>
        <w:spacing w:line="240" w:lineRule="auto"/>
        <w:rPr>
          <w:lang w:val="cs-CZ"/>
        </w:rPr>
      </w:pPr>
    </w:p>
    <w:p w14:paraId="06FAFA15" w14:textId="53194597" w:rsidR="00347827" w:rsidRPr="00BF5B82" w:rsidRDefault="00347827">
      <w:pPr>
        <w:spacing w:line="240" w:lineRule="auto"/>
        <w:rPr>
          <w:lang w:val="cs-CZ"/>
        </w:rPr>
      </w:pPr>
      <w:r w:rsidRPr="00360178">
        <w:rPr>
          <w:b/>
          <w:bCs/>
          <w:highlight w:val="lightGray"/>
          <w:lang w:val="cs-CZ"/>
        </w:rPr>
        <w:t>10.</w:t>
      </w:r>
      <w:r w:rsidRPr="00BF5B82">
        <w:rPr>
          <w:b/>
          <w:bCs/>
          <w:lang w:val="cs-CZ"/>
        </w:rPr>
        <w:tab/>
        <w:t>O</w:t>
      </w:r>
      <w:r w:rsidR="00ED7F3E" w:rsidRPr="00BF5B82">
        <w:rPr>
          <w:b/>
          <w:bCs/>
          <w:lang w:val="cs-CZ"/>
        </w:rPr>
        <w:t>chranné lhůty</w:t>
      </w:r>
    </w:p>
    <w:p w14:paraId="6558AABA" w14:textId="77777777" w:rsidR="00347827" w:rsidRPr="00BF5B82" w:rsidRDefault="00347827">
      <w:pPr>
        <w:tabs>
          <w:tab w:val="clear" w:pos="567"/>
        </w:tabs>
        <w:spacing w:line="240" w:lineRule="auto"/>
        <w:rPr>
          <w:lang w:val="cs-CZ"/>
        </w:rPr>
      </w:pPr>
    </w:p>
    <w:p w14:paraId="678AC29E" w14:textId="7464CE64" w:rsidR="008E58EA" w:rsidRDefault="00E064D7">
      <w:pPr>
        <w:spacing w:line="240" w:lineRule="auto"/>
        <w:ind w:left="567" w:hanging="567"/>
        <w:rPr>
          <w:bCs/>
          <w:lang w:val="cs-CZ"/>
        </w:rPr>
      </w:pPr>
      <w:r w:rsidRPr="00E064D7">
        <w:rPr>
          <w:bCs/>
          <w:lang w:val="cs-CZ"/>
        </w:rPr>
        <w:t>Bez ochranných lhůt.</w:t>
      </w:r>
    </w:p>
    <w:p w14:paraId="5A4ECFE8" w14:textId="77777777" w:rsidR="00E064D7" w:rsidRPr="00E064D7" w:rsidRDefault="00E064D7">
      <w:pPr>
        <w:spacing w:line="240" w:lineRule="auto"/>
        <w:ind w:left="567" w:hanging="567"/>
        <w:rPr>
          <w:bCs/>
          <w:lang w:val="cs-CZ"/>
        </w:rPr>
      </w:pPr>
    </w:p>
    <w:p w14:paraId="00A1E7A8" w14:textId="77777777" w:rsidR="00C91727" w:rsidRPr="00BF5B82" w:rsidRDefault="00C91727">
      <w:pPr>
        <w:spacing w:line="240" w:lineRule="auto"/>
        <w:ind w:left="567" w:hanging="567"/>
        <w:rPr>
          <w:b/>
          <w:bCs/>
          <w:lang w:val="cs-CZ"/>
        </w:rPr>
      </w:pPr>
    </w:p>
    <w:p w14:paraId="51591A1D" w14:textId="123A0A4B" w:rsidR="00347827" w:rsidRPr="00BF5B82" w:rsidRDefault="00347827">
      <w:pPr>
        <w:spacing w:line="240" w:lineRule="auto"/>
        <w:ind w:left="567" w:hanging="567"/>
        <w:rPr>
          <w:lang w:val="cs-CZ"/>
        </w:rPr>
      </w:pPr>
      <w:r w:rsidRPr="00360178">
        <w:rPr>
          <w:b/>
          <w:bCs/>
          <w:highlight w:val="lightGray"/>
          <w:lang w:val="cs-CZ"/>
        </w:rPr>
        <w:t>11.</w:t>
      </w:r>
      <w:r w:rsidRPr="00BF5B82">
        <w:rPr>
          <w:b/>
          <w:bCs/>
          <w:lang w:val="cs-CZ"/>
        </w:rPr>
        <w:tab/>
        <w:t>Z</w:t>
      </w:r>
      <w:r w:rsidR="00ED7F3E" w:rsidRPr="00BF5B82">
        <w:rPr>
          <w:b/>
          <w:bCs/>
          <w:lang w:val="cs-CZ"/>
        </w:rPr>
        <w:t>vláštní opatření pro uchovávání</w:t>
      </w:r>
    </w:p>
    <w:p w14:paraId="624BA7E5" w14:textId="77777777" w:rsidR="00347827" w:rsidRPr="00BF5B82" w:rsidRDefault="00347827">
      <w:pPr>
        <w:numPr>
          <w:ilvl w:val="12"/>
          <w:numId w:val="0"/>
        </w:numPr>
        <w:ind w:right="-2"/>
        <w:rPr>
          <w:lang w:val="cs-CZ"/>
        </w:rPr>
      </w:pPr>
    </w:p>
    <w:p w14:paraId="1EAB01E3" w14:textId="214C8538" w:rsidR="00BD248C" w:rsidRPr="00360178" w:rsidRDefault="00BD248C" w:rsidP="00BD248C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cs-CZ"/>
        </w:rPr>
      </w:pPr>
      <w:r w:rsidRPr="00360178">
        <w:rPr>
          <w:lang w:val="cs-CZ"/>
        </w:rPr>
        <w:t>Uchovávejte mimo dohled a dosah dětí.</w:t>
      </w:r>
    </w:p>
    <w:p w14:paraId="0B74E279" w14:textId="217433AA" w:rsidR="00347827" w:rsidRPr="00BF5B82" w:rsidRDefault="00347827">
      <w:pPr>
        <w:numPr>
          <w:ilvl w:val="12"/>
          <w:numId w:val="0"/>
        </w:numPr>
        <w:ind w:right="-2"/>
        <w:rPr>
          <w:lang w:val="cs-CZ"/>
        </w:rPr>
      </w:pPr>
    </w:p>
    <w:p w14:paraId="1E20ED1D" w14:textId="77777777" w:rsidR="00347827" w:rsidRPr="00BF5B82" w:rsidRDefault="00347827">
      <w:pPr>
        <w:numPr>
          <w:ilvl w:val="12"/>
          <w:numId w:val="0"/>
        </w:numPr>
        <w:ind w:right="-2"/>
        <w:rPr>
          <w:lang w:val="cs-CZ"/>
        </w:rPr>
      </w:pPr>
    </w:p>
    <w:p w14:paraId="70352B01" w14:textId="77777777" w:rsidR="00347827" w:rsidRPr="00BF5B82" w:rsidRDefault="00347827">
      <w:pPr>
        <w:numPr>
          <w:ilvl w:val="12"/>
          <w:numId w:val="0"/>
        </w:numPr>
        <w:ind w:right="-2"/>
        <w:rPr>
          <w:lang w:val="cs-CZ"/>
        </w:rPr>
      </w:pPr>
      <w:r w:rsidRPr="00BF5B82">
        <w:rPr>
          <w:lang w:val="cs-CZ"/>
        </w:rPr>
        <w:t>Chraňte před mrazem</w:t>
      </w:r>
      <w:r w:rsidR="00343523" w:rsidRPr="00BF5B82">
        <w:rPr>
          <w:lang w:val="cs-CZ"/>
        </w:rPr>
        <w:t>.</w:t>
      </w:r>
    </w:p>
    <w:p w14:paraId="42BFAB6A" w14:textId="77777777" w:rsidR="00347827" w:rsidRPr="00BF5B82" w:rsidRDefault="00347827">
      <w:pPr>
        <w:numPr>
          <w:ilvl w:val="12"/>
          <w:numId w:val="0"/>
        </w:numPr>
        <w:ind w:right="-2"/>
        <w:rPr>
          <w:lang w:val="cs-CZ"/>
        </w:rPr>
      </w:pPr>
    </w:p>
    <w:p w14:paraId="4E1FEAA2" w14:textId="77777777" w:rsidR="00347827" w:rsidRPr="00BF5B82" w:rsidRDefault="00347827">
      <w:pPr>
        <w:tabs>
          <w:tab w:val="clear" w:pos="567"/>
        </w:tabs>
        <w:spacing w:line="240" w:lineRule="auto"/>
        <w:ind w:right="-2"/>
        <w:rPr>
          <w:lang w:val="cs-CZ"/>
        </w:rPr>
      </w:pPr>
      <w:r w:rsidRPr="00BF5B82">
        <w:rPr>
          <w:lang w:val="cs-CZ"/>
        </w:rPr>
        <w:t xml:space="preserve">Nepoužívejte </w:t>
      </w:r>
      <w:r w:rsidR="002A39FA" w:rsidRPr="00BF5B82">
        <w:rPr>
          <w:lang w:val="cs-CZ"/>
        </w:rPr>
        <w:t xml:space="preserve">tento veterinární léčivý přípravek </w:t>
      </w:r>
      <w:r w:rsidRPr="00BF5B82">
        <w:rPr>
          <w:lang w:val="cs-CZ"/>
        </w:rPr>
        <w:t>po uplynutí doby použitelnosti uvedené na etiketě po EXP.</w:t>
      </w:r>
      <w:r w:rsidR="002A39FA" w:rsidRPr="00BF5B82">
        <w:rPr>
          <w:lang w:val="cs-CZ"/>
        </w:rPr>
        <w:t xml:space="preserve"> Doba použitelnosti končí posledním dnem v uvedeném měsíci.</w:t>
      </w:r>
    </w:p>
    <w:p w14:paraId="39791C9F" w14:textId="77777777" w:rsidR="00347827" w:rsidRPr="00BF5B82" w:rsidRDefault="00347827">
      <w:pPr>
        <w:numPr>
          <w:ilvl w:val="12"/>
          <w:numId w:val="0"/>
        </w:numPr>
        <w:ind w:right="-2"/>
        <w:rPr>
          <w:lang w:val="cs-CZ"/>
        </w:rPr>
      </w:pPr>
    </w:p>
    <w:p w14:paraId="764BDC72" w14:textId="283737D4" w:rsidR="00347827" w:rsidRPr="00BF5B82" w:rsidRDefault="001C3370" w:rsidP="006F5C30">
      <w:pPr>
        <w:spacing w:line="240" w:lineRule="auto"/>
        <w:rPr>
          <w:lang w:val="cs-CZ"/>
        </w:rPr>
      </w:pPr>
      <w:r w:rsidRPr="00BF5B82">
        <w:rPr>
          <w:lang w:val="cs-CZ"/>
        </w:rPr>
        <w:t>Doba p</w:t>
      </w:r>
      <w:r w:rsidR="00347827" w:rsidRPr="00BF5B82">
        <w:rPr>
          <w:lang w:val="cs-CZ"/>
        </w:rPr>
        <w:t>oužitelnost</w:t>
      </w:r>
      <w:r w:rsidRPr="00BF5B82">
        <w:rPr>
          <w:lang w:val="cs-CZ"/>
        </w:rPr>
        <w:t>i</w:t>
      </w:r>
      <w:r w:rsidR="00347827" w:rsidRPr="00BF5B82">
        <w:rPr>
          <w:lang w:val="cs-CZ"/>
        </w:rPr>
        <w:t xml:space="preserve"> po prvním otevření vnitřního obalu: 28 dnů při teplotě do 25</w:t>
      </w:r>
      <w:r w:rsidR="00DA1058" w:rsidRPr="00BF5B82">
        <w:rPr>
          <w:lang w:val="cs-CZ"/>
        </w:rPr>
        <w:t xml:space="preserve"> </w:t>
      </w:r>
      <w:r w:rsidR="00347827" w:rsidRPr="00BF5B82">
        <w:rPr>
          <w:lang w:val="cs-CZ"/>
        </w:rPr>
        <w:t>ºC</w:t>
      </w:r>
      <w:r w:rsidR="004A080A" w:rsidRPr="00BF5B82">
        <w:rPr>
          <w:lang w:val="cs-CZ"/>
        </w:rPr>
        <w:t>.</w:t>
      </w:r>
      <w:r w:rsidR="00347827" w:rsidRPr="00BF5B82">
        <w:rPr>
          <w:lang w:val="cs-CZ"/>
        </w:rPr>
        <w:t xml:space="preserve"> </w:t>
      </w:r>
    </w:p>
    <w:p w14:paraId="5754F5B4" w14:textId="77777777" w:rsidR="00347827" w:rsidRPr="00BF5B82" w:rsidRDefault="00347827">
      <w:pPr>
        <w:tabs>
          <w:tab w:val="clear" w:pos="567"/>
        </w:tabs>
        <w:spacing w:line="240" w:lineRule="auto"/>
        <w:rPr>
          <w:lang w:val="cs-CZ"/>
        </w:rPr>
      </w:pPr>
    </w:p>
    <w:p w14:paraId="64CA37AE" w14:textId="77777777" w:rsidR="00C91727" w:rsidRPr="00BF5B82" w:rsidRDefault="00C91727">
      <w:pPr>
        <w:tabs>
          <w:tab w:val="clear" w:pos="567"/>
        </w:tabs>
        <w:spacing w:line="240" w:lineRule="auto"/>
        <w:rPr>
          <w:lang w:val="cs-CZ"/>
        </w:rPr>
      </w:pPr>
    </w:p>
    <w:p w14:paraId="7162D0A1" w14:textId="55C25595" w:rsidR="00347827" w:rsidRPr="00BF5B82" w:rsidRDefault="00347827" w:rsidP="008A78EB">
      <w:pPr>
        <w:keepNext/>
        <w:spacing w:line="240" w:lineRule="auto"/>
        <w:ind w:left="567" w:hanging="567"/>
        <w:rPr>
          <w:lang w:val="cs-CZ"/>
        </w:rPr>
      </w:pPr>
      <w:r w:rsidRPr="00360178">
        <w:rPr>
          <w:b/>
          <w:bCs/>
          <w:highlight w:val="lightGray"/>
          <w:lang w:val="cs-CZ"/>
        </w:rPr>
        <w:t>12.</w:t>
      </w:r>
      <w:r w:rsidRPr="00BF5B82">
        <w:rPr>
          <w:b/>
          <w:bCs/>
          <w:lang w:val="cs-CZ"/>
        </w:rPr>
        <w:tab/>
      </w:r>
      <w:r w:rsidR="000433E8" w:rsidRPr="00BF5B82">
        <w:rPr>
          <w:b/>
          <w:bCs/>
          <w:lang w:val="cs-CZ"/>
        </w:rPr>
        <w:t>Zvláštní opatření pro likvidaci</w:t>
      </w:r>
      <w:r w:rsidR="000433E8" w:rsidRPr="00BF5B82" w:rsidDel="000433E8">
        <w:rPr>
          <w:b/>
          <w:bCs/>
          <w:lang w:val="cs-CZ"/>
        </w:rPr>
        <w:t xml:space="preserve"> </w:t>
      </w:r>
    </w:p>
    <w:p w14:paraId="76EAB34F" w14:textId="77777777" w:rsidR="00347827" w:rsidRPr="00BF5B82" w:rsidRDefault="00347827" w:rsidP="008A78EB">
      <w:pPr>
        <w:keepNext/>
        <w:tabs>
          <w:tab w:val="clear" w:pos="567"/>
        </w:tabs>
        <w:spacing w:line="240" w:lineRule="auto"/>
        <w:rPr>
          <w:lang w:val="cs-CZ"/>
        </w:rPr>
      </w:pPr>
    </w:p>
    <w:p w14:paraId="2890E951" w14:textId="31922545" w:rsidR="000433E8" w:rsidRPr="00360178" w:rsidRDefault="000433E8" w:rsidP="000433E8">
      <w:pPr>
        <w:tabs>
          <w:tab w:val="clear" w:pos="567"/>
        </w:tabs>
        <w:spacing w:line="240" w:lineRule="auto"/>
        <w:rPr>
          <w:lang w:val="cs-CZ"/>
        </w:rPr>
      </w:pPr>
      <w:r w:rsidRPr="00360178">
        <w:rPr>
          <w:lang w:val="cs-CZ"/>
        </w:rPr>
        <w:t>Léčivé přípravky se nesmí likvidovat prostřednictvím odpadní vody či domovního odpadu.</w:t>
      </w:r>
    </w:p>
    <w:p w14:paraId="0EEF0F03" w14:textId="77777777" w:rsidR="000433E8" w:rsidRPr="00BF5B82" w:rsidRDefault="000433E8" w:rsidP="002A39FA">
      <w:pPr>
        <w:spacing w:line="240" w:lineRule="auto"/>
        <w:rPr>
          <w:b/>
          <w:u w:val="single"/>
          <w:lang w:val="cs-CZ"/>
        </w:rPr>
      </w:pPr>
    </w:p>
    <w:p w14:paraId="477E6780" w14:textId="3E3A2133" w:rsidR="000433E8" w:rsidRPr="00360178" w:rsidRDefault="000433E8" w:rsidP="00360178">
      <w:pPr>
        <w:rPr>
          <w:lang w:val="cs-CZ"/>
        </w:rPr>
      </w:pPr>
      <w:r w:rsidRPr="00360178">
        <w:rPr>
          <w:lang w:val="cs-CZ"/>
        </w:rPr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7517CC99" w14:textId="77777777" w:rsidR="00347827" w:rsidRDefault="00347827" w:rsidP="008E58EA">
      <w:pPr>
        <w:spacing w:line="240" w:lineRule="auto"/>
        <w:rPr>
          <w:lang w:val="cs-CZ"/>
        </w:rPr>
      </w:pPr>
    </w:p>
    <w:p w14:paraId="603B6C27" w14:textId="4B606BF9" w:rsidR="00F22E24" w:rsidRPr="00BF5B82" w:rsidRDefault="00F22E24" w:rsidP="008E58EA">
      <w:pPr>
        <w:spacing w:line="240" w:lineRule="auto"/>
        <w:rPr>
          <w:lang w:val="cs-CZ"/>
        </w:rPr>
      </w:pPr>
      <w:r w:rsidRPr="00F22E24">
        <w:rPr>
          <w:lang w:val="cs-CZ"/>
        </w:rPr>
        <w:t>O možnostech likvidace nepotřebných léčivých přípravků se poraďte s vaším veterinárním lékařem nebo lékárníkem.</w:t>
      </w:r>
    </w:p>
    <w:p w14:paraId="2D10F7BA" w14:textId="77777777" w:rsidR="00347827" w:rsidRPr="00BF5B82" w:rsidRDefault="00347827" w:rsidP="008E58EA">
      <w:pPr>
        <w:spacing w:line="240" w:lineRule="auto"/>
        <w:rPr>
          <w:lang w:val="cs-CZ"/>
        </w:rPr>
      </w:pPr>
    </w:p>
    <w:p w14:paraId="7EFC7501" w14:textId="5FFB8092" w:rsidR="00347827" w:rsidRPr="00BF5B82" w:rsidRDefault="00347827">
      <w:pPr>
        <w:spacing w:line="240" w:lineRule="auto"/>
        <w:ind w:left="567" w:hanging="567"/>
        <w:rPr>
          <w:b/>
          <w:bCs/>
          <w:lang w:val="cs-CZ"/>
        </w:rPr>
      </w:pPr>
      <w:r w:rsidRPr="00360178">
        <w:rPr>
          <w:b/>
          <w:bCs/>
          <w:highlight w:val="lightGray"/>
          <w:lang w:val="cs-CZ"/>
        </w:rPr>
        <w:t>13.</w:t>
      </w:r>
      <w:r w:rsidRPr="00BF5B82">
        <w:rPr>
          <w:b/>
          <w:bCs/>
          <w:lang w:val="cs-CZ"/>
        </w:rPr>
        <w:tab/>
      </w:r>
      <w:r w:rsidR="000433E8" w:rsidRPr="00BF5B82">
        <w:rPr>
          <w:b/>
          <w:bCs/>
          <w:lang w:val="cs-CZ"/>
        </w:rPr>
        <w:t>Klasifikace veterinárních léčivých přípravků</w:t>
      </w:r>
    </w:p>
    <w:p w14:paraId="70847DE3" w14:textId="77777777" w:rsidR="000433E8" w:rsidRPr="00BF5B82" w:rsidRDefault="000433E8">
      <w:pPr>
        <w:tabs>
          <w:tab w:val="clear" w:pos="567"/>
        </w:tabs>
        <w:spacing w:line="240" w:lineRule="auto"/>
        <w:ind w:right="-318"/>
        <w:rPr>
          <w:lang w:val="cs-CZ"/>
        </w:rPr>
      </w:pPr>
    </w:p>
    <w:p w14:paraId="684EF38C" w14:textId="77777777" w:rsidR="000433E8" w:rsidRPr="00BF5B82" w:rsidRDefault="000433E8" w:rsidP="000433E8">
      <w:pPr>
        <w:tabs>
          <w:tab w:val="clear" w:pos="567"/>
        </w:tabs>
        <w:spacing w:line="240" w:lineRule="auto"/>
        <w:rPr>
          <w:lang w:val="cs-CZ"/>
        </w:rPr>
      </w:pPr>
      <w:r w:rsidRPr="00BF5B82">
        <w:rPr>
          <w:lang w:val="cs-CZ"/>
        </w:rPr>
        <w:t>Veterinární l</w:t>
      </w:r>
      <w:r w:rsidRPr="00BF5B82">
        <w:rPr>
          <w:rFonts w:hint="eastAsia"/>
          <w:lang w:val="cs-CZ"/>
        </w:rPr>
        <w:t>éč</w:t>
      </w:r>
      <w:r w:rsidRPr="00BF5B82">
        <w:rPr>
          <w:lang w:val="cs-CZ"/>
        </w:rPr>
        <w:t>iv</w:t>
      </w:r>
      <w:r w:rsidRPr="00BF5B82">
        <w:rPr>
          <w:rFonts w:hint="eastAsia"/>
          <w:lang w:val="cs-CZ"/>
        </w:rPr>
        <w:t>ý</w:t>
      </w:r>
      <w:r w:rsidRPr="00BF5B82">
        <w:rPr>
          <w:lang w:val="cs-CZ"/>
        </w:rPr>
        <w:t xml:space="preserve"> p</w:t>
      </w:r>
      <w:r w:rsidRPr="00BF5B82">
        <w:rPr>
          <w:rFonts w:hint="eastAsia"/>
          <w:lang w:val="cs-CZ"/>
        </w:rPr>
        <w:t>ří</w:t>
      </w:r>
      <w:r w:rsidRPr="00BF5B82">
        <w:rPr>
          <w:lang w:val="cs-CZ"/>
        </w:rPr>
        <w:t>pravek je vydáván pouze na p</w:t>
      </w:r>
      <w:r w:rsidRPr="00BF5B82">
        <w:rPr>
          <w:rFonts w:hint="eastAsia"/>
          <w:lang w:val="cs-CZ"/>
        </w:rPr>
        <w:t>ř</w:t>
      </w:r>
      <w:r w:rsidRPr="00BF5B82">
        <w:rPr>
          <w:lang w:val="cs-CZ"/>
        </w:rPr>
        <w:t>edpis.</w:t>
      </w:r>
    </w:p>
    <w:p w14:paraId="1B5C0E38" w14:textId="77777777" w:rsidR="00347827" w:rsidRPr="00BF5B82" w:rsidRDefault="00347827" w:rsidP="00360178">
      <w:pPr>
        <w:spacing w:line="240" w:lineRule="auto"/>
        <w:ind w:left="567" w:hanging="567"/>
        <w:rPr>
          <w:lang w:val="cs-CZ"/>
        </w:rPr>
      </w:pPr>
    </w:p>
    <w:p w14:paraId="359A4127" w14:textId="77777777" w:rsidR="008E58EA" w:rsidRPr="00BF5B82" w:rsidRDefault="008E58EA">
      <w:pPr>
        <w:spacing w:line="240" w:lineRule="auto"/>
        <w:ind w:left="567" w:hanging="567"/>
        <w:rPr>
          <w:b/>
          <w:bCs/>
          <w:lang w:val="cs-CZ"/>
        </w:rPr>
      </w:pPr>
    </w:p>
    <w:p w14:paraId="79C24197" w14:textId="4836474C" w:rsidR="00347827" w:rsidRPr="00BF5B82" w:rsidRDefault="00347827">
      <w:pPr>
        <w:spacing w:line="240" w:lineRule="auto"/>
        <w:ind w:left="567" w:hanging="567"/>
        <w:rPr>
          <w:lang w:val="cs-CZ"/>
        </w:rPr>
      </w:pPr>
      <w:r w:rsidRPr="00360178">
        <w:rPr>
          <w:b/>
          <w:bCs/>
          <w:highlight w:val="lightGray"/>
          <w:lang w:val="cs-CZ"/>
        </w:rPr>
        <w:t>1</w:t>
      </w:r>
      <w:r w:rsidR="000433E8" w:rsidRPr="00360178">
        <w:rPr>
          <w:b/>
          <w:bCs/>
          <w:highlight w:val="lightGray"/>
          <w:lang w:val="cs-CZ"/>
        </w:rPr>
        <w:t>4</w:t>
      </w:r>
      <w:r w:rsidRPr="00360178">
        <w:rPr>
          <w:b/>
          <w:bCs/>
          <w:highlight w:val="lightGray"/>
          <w:lang w:val="cs-CZ"/>
        </w:rPr>
        <w:t>.</w:t>
      </w:r>
      <w:r w:rsidRPr="00BF5B82">
        <w:rPr>
          <w:b/>
          <w:bCs/>
          <w:lang w:val="cs-CZ"/>
        </w:rPr>
        <w:tab/>
      </w:r>
      <w:r w:rsidR="00C1531E" w:rsidRPr="00360178">
        <w:rPr>
          <w:lang w:val="cs-CZ"/>
        </w:rPr>
        <w:t xml:space="preserve"> Registrační čísla a velikosti balení</w:t>
      </w:r>
    </w:p>
    <w:p w14:paraId="2C5B488D" w14:textId="77777777" w:rsidR="00347827" w:rsidRPr="00BF5B82" w:rsidRDefault="00347827">
      <w:pPr>
        <w:tabs>
          <w:tab w:val="clear" w:pos="567"/>
        </w:tabs>
        <w:spacing w:line="240" w:lineRule="auto"/>
        <w:rPr>
          <w:lang w:val="cs-CZ"/>
        </w:rPr>
      </w:pPr>
    </w:p>
    <w:p w14:paraId="49D90A16" w14:textId="56BF2842" w:rsidR="00A66E05" w:rsidRPr="00BF5B82" w:rsidRDefault="00A66E05">
      <w:pPr>
        <w:tabs>
          <w:tab w:val="clear" w:pos="567"/>
        </w:tabs>
        <w:spacing w:line="240" w:lineRule="auto"/>
        <w:rPr>
          <w:lang w:val="cs-CZ"/>
        </w:rPr>
      </w:pPr>
      <w:r w:rsidRPr="00BF5B82">
        <w:rPr>
          <w:lang w:val="cs-CZ"/>
        </w:rPr>
        <w:t>96/028/</w:t>
      </w:r>
      <w:proofErr w:type="gramStart"/>
      <w:r w:rsidRPr="00BF5B82">
        <w:rPr>
          <w:lang w:val="cs-CZ"/>
        </w:rPr>
        <w:t>11-C</w:t>
      </w:r>
      <w:proofErr w:type="gramEnd"/>
    </w:p>
    <w:p w14:paraId="616C19E1" w14:textId="77777777" w:rsidR="001D4E95" w:rsidRPr="00BF5B82" w:rsidRDefault="001D4E95">
      <w:pPr>
        <w:tabs>
          <w:tab w:val="clear" w:pos="567"/>
        </w:tabs>
        <w:spacing w:line="240" w:lineRule="auto"/>
        <w:rPr>
          <w:lang w:val="cs-CZ"/>
        </w:rPr>
      </w:pPr>
    </w:p>
    <w:p w14:paraId="0B29BB09" w14:textId="27226D20" w:rsidR="00940516" w:rsidRPr="00BF5B82" w:rsidRDefault="00E316DD">
      <w:pPr>
        <w:tabs>
          <w:tab w:val="clear" w:pos="567"/>
        </w:tabs>
        <w:spacing w:line="240" w:lineRule="auto"/>
        <w:rPr>
          <w:lang w:val="cs-CZ"/>
        </w:rPr>
      </w:pPr>
      <w:r w:rsidRPr="00BF5B82">
        <w:rPr>
          <w:lang w:val="cs-CZ"/>
        </w:rPr>
        <w:t>Přípravek je dostupný</w:t>
      </w:r>
      <w:r w:rsidR="005D4838" w:rsidRPr="00BF5B82">
        <w:rPr>
          <w:noProof/>
          <w:lang w:val="cs-CZ"/>
        </w:rPr>
        <w:t xml:space="preserve"> </w:t>
      </w:r>
      <w:r w:rsidR="00940516" w:rsidRPr="00BF5B82">
        <w:rPr>
          <w:lang w:val="cs-CZ"/>
        </w:rPr>
        <w:t>v tvrdé plastové injekční lahvičce (HDPE), skleněné injekční lahvičce nebo měkké plastové injekční lahvičce (LDPE) v hliníkové</w:t>
      </w:r>
      <w:r w:rsidR="005D4838" w:rsidRPr="00BF5B82">
        <w:rPr>
          <w:noProof/>
          <w:lang w:val="cs-CZ"/>
        </w:rPr>
        <w:t xml:space="preserve"> nebo průhledné fólii</w:t>
      </w:r>
      <w:r w:rsidR="00940516" w:rsidRPr="00BF5B82">
        <w:rPr>
          <w:lang w:val="cs-CZ"/>
        </w:rPr>
        <w:t>.</w:t>
      </w:r>
    </w:p>
    <w:p w14:paraId="5AF90A21" w14:textId="77777777" w:rsidR="00577086" w:rsidRPr="00BF5B82" w:rsidRDefault="00577086" w:rsidP="00577086">
      <w:pPr>
        <w:pStyle w:val="Zkladntextodsazen2"/>
        <w:tabs>
          <w:tab w:val="clear" w:pos="567"/>
          <w:tab w:val="left" w:pos="0"/>
        </w:tabs>
        <w:ind w:left="0" w:firstLine="0"/>
        <w:rPr>
          <w:b w:val="0"/>
          <w:lang w:val="fr-FR"/>
        </w:rPr>
      </w:pPr>
    </w:p>
    <w:p w14:paraId="1F06873B" w14:textId="77777777" w:rsidR="00694A0F" w:rsidRPr="00BF5B82" w:rsidRDefault="00694A0F" w:rsidP="00577086">
      <w:pPr>
        <w:pStyle w:val="Zkladntextodsazen2"/>
        <w:tabs>
          <w:tab w:val="clear" w:pos="567"/>
          <w:tab w:val="left" w:pos="0"/>
        </w:tabs>
        <w:ind w:left="0" w:firstLine="0"/>
        <w:rPr>
          <w:b w:val="0"/>
          <w:lang w:val="cs-CZ"/>
        </w:rPr>
      </w:pPr>
      <w:r w:rsidRPr="00BF5B82">
        <w:rPr>
          <w:b w:val="0"/>
          <w:lang w:val="cs-CZ"/>
        </w:rPr>
        <w:t>Velikosti balení jsou následující:</w:t>
      </w:r>
    </w:p>
    <w:p w14:paraId="587EA3D8" w14:textId="77777777" w:rsidR="00694A0F" w:rsidRPr="00BF5B82" w:rsidRDefault="00694A0F" w:rsidP="00577086">
      <w:pPr>
        <w:pStyle w:val="Zkladntextodsazen2"/>
        <w:tabs>
          <w:tab w:val="clear" w:pos="567"/>
          <w:tab w:val="left" w:pos="0"/>
        </w:tabs>
        <w:ind w:left="0" w:firstLine="0"/>
        <w:rPr>
          <w:b w:val="0"/>
          <w:lang w:val="cs-CZ"/>
        </w:rPr>
      </w:pPr>
      <w:r w:rsidRPr="00BF5B82">
        <w:rPr>
          <w:b w:val="0"/>
          <w:lang w:val="cs-CZ"/>
        </w:rPr>
        <w:t>Tvrdá plastová injekční lahvička: 5 x 100 ml, 12 x 100 ml, 20 x 100 ml</w:t>
      </w:r>
    </w:p>
    <w:p w14:paraId="0D608544" w14:textId="77777777" w:rsidR="00694A0F" w:rsidRPr="00BF5B82" w:rsidRDefault="00694A0F" w:rsidP="00577086">
      <w:pPr>
        <w:pStyle w:val="Zkladntextodsazen2"/>
        <w:tabs>
          <w:tab w:val="clear" w:pos="567"/>
          <w:tab w:val="left" w:pos="0"/>
        </w:tabs>
        <w:ind w:left="0" w:firstLine="0"/>
        <w:rPr>
          <w:b w:val="0"/>
          <w:lang w:val="cs-CZ"/>
        </w:rPr>
      </w:pPr>
      <w:r w:rsidRPr="00BF5B82">
        <w:rPr>
          <w:b w:val="0"/>
          <w:lang w:val="cs-CZ"/>
        </w:rPr>
        <w:t>Skleněná injekční lahvička: 5 x 100 ml, 12 x 100 ml, 20 x 100 ml</w:t>
      </w:r>
    </w:p>
    <w:p w14:paraId="4AE5357A" w14:textId="77777777" w:rsidR="004A080A" w:rsidRPr="00BF5B82" w:rsidRDefault="00694A0F" w:rsidP="00694A0F">
      <w:pPr>
        <w:pStyle w:val="Zkladntextodsazen2"/>
        <w:tabs>
          <w:tab w:val="clear" w:pos="567"/>
          <w:tab w:val="left" w:pos="0"/>
        </w:tabs>
        <w:ind w:left="0" w:firstLine="0"/>
        <w:rPr>
          <w:b w:val="0"/>
          <w:lang w:val="cs-CZ"/>
        </w:rPr>
      </w:pPr>
      <w:r w:rsidRPr="00BF5B82">
        <w:rPr>
          <w:b w:val="0"/>
          <w:lang w:val="cs-CZ"/>
        </w:rPr>
        <w:t>Měkká plastová injekční lahvička: 5 x 100 ml, 12 x 100 ml, 20 x 100 ml, 12 x 200 ml</w:t>
      </w:r>
    </w:p>
    <w:p w14:paraId="2E5E3F88" w14:textId="77777777" w:rsidR="000433E8" w:rsidRPr="00BF5B82" w:rsidRDefault="000433E8">
      <w:pPr>
        <w:tabs>
          <w:tab w:val="clear" w:pos="567"/>
        </w:tabs>
        <w:spacing w:line="240" w:lineRule="auto"/>
        <w:rPr>
          <w:lang w:val="cs-CZ"/>
        </w:rPr>
      </w:pPr>
    </w:p>
    <w:p w14:paraId="564176DD" w14:textId="7316022C" w:rsidR="00347827" w:rsidRPr="00BF5B82" w:rsidRDefault="00347827">
      <w:pPr>
        <w:tabs>
          <w:tab w:val="clear" w:pos="567"/>
        </w:tabs>
        <w:spacing w:line="240" w:lineRule="auto"/>
        <w:rPr>
          <w:lang w:val="cs-CZ"/>
        </w:rPr>
      </w:pPr>
      <w:r w:rsidRPr="00BF5B82">
        <w:rPr>
          <w:lang w:val="cs-CZ"/>
        </w:rPr>
        <w:t>Na trhu nemusí být všechny velikosti balení.</w:t>
      </w:r>
    </w:p>
    <w:p w14:paraId="2879EB8E" w14:textId="77777777" w:rsidR="00347827" w:rsidRPr="00BF5B82" w:rsidRDefault="00347827">
      <w:pPr>
        <w:tabs>
          <w:tab w:val="clear" w:pos="567"/>
        </w:tabs>
        <w:spacing w:line="240" w:lineRule="auto"/>
        <w:ind w:right="-2"/>
        <w:rPr>
          <w:lang w:val="cs-CZ"/>
        </w:rPr>
      </w:pPr>
    </w:p>
    <w:p w14:paraId="251D98BB" w14:textId="77777777" w:rsidR="00347827" w:rsidRPr="00BF5B82" w:rsidRDefault="00347827">
      <w:pPr>
        <w:rPr>
          <w:lang w:val="cs-CZ"/>
        </w:rPr>
      </w:pPr>
    </w:p>
    <w:p w14:paraId="6E6942AF" w14:textId="130F11F7" w:rsidR="000433E8" w:rsidRPr="00BF5B82" w:rsidRDefault="000433E8" w:rsidP="000433E8">
      <w:pPr>
        <w:spacing w:line="240" w:lineRule="auto"/>
        <w:ind w:left="567" w:hanging="567"/>
        <w:rPr>
          <w:b/>
          <w:bCs/>
          <w:lang w:val="cs-CZ"/>
        </w:rPr>
      </w:pPr>
      <w:r w:rsidRPr="00360178">
        <w:rPr>
          <w:b/>
          <w:bCs/>
          <w:highlight w:val="lightGray"/>
          <w:lang w:val="cs-CZ"/>
        </w:rPr>
        <w:t>1</w:t>
      </w:r>
      <w:r w:rsidR="00C91727" w:rsidRPr="00360178">
        <w:rPr>
          <w:b/>
          <w:bCs/>
          <w:highlight w:val="lightGray"/>
          <w:lang w:val="cs-CZ"/>
        </w:rPr>
        <w:t>5</w:t>
      </w:r>
      <w:r w:rsidRPr="00360178">
        <w:rPr>
          <w:b/>
          <w:bCs/>
          <w:highlight w:val="lightGray"/>
          <w:lang w:val="cs-CZ"/>
        </w:rPr>
        <w:t>.</w:t>
      </w:r>
      <w:r w:rsidRPr="00BF5B82">
        <w:rPr>
          <w:b/>
          <w:bCs/>
          <w:lang w:val="cs-CZ"/>
        </w:rPr>
        <w:tab/>
        <w:t>D</w:t>
      </w:r>
      <w:r w:rsidR="00C91727" w:rsidRPr="00BF5B82">
        <w:rPr>
          <w:b/>
          <w:bCs/>
          <w:lang w:val="cs-CZ"/>
        </w:rPr>
        <w:t>atum poslední revize příbalové informace</w:t>
      </w:r>
    </w:p>
    <w:p w14:paraId="07CC8BE5" w14:textId="77777777" w:rsidR="00C91727" w:rsidRPr="00BF5B82" w:rsidRDefault="00C91727" w:rsidP="000433E8">
      <w:pPr>
        <w:spacing w:line="240" w:lineRule="auto"/>
        <w:ind w:left="567" w:hanging="567"/>
        <w:rPr>
          <w:b/>
          <w:bCs/>
          <w:lang w:val="cs-CZ"/>
        </w:rPr>
      </w:pPr>
    </w:p>
    <w:p w14:paraId="54571804" w14:textId="6CAFE98A" w:rsidR="00041BFC" w:rsidRDefault="00041BFC" w:rsidP="00C91727">
      <w:pPr>
        <w:tabs>
          <w:tab w:val="clear" w:pos="567"/>
        </w:tabs>
        <w:spacing w:line="240" w:lineRule="auto"/>
        <w:rPr>
          <w:lang w:val="cs-CZ"/>
        </w:rPr>
      </w:pPr>
      <w:r>
        <w:rPr>
          <w:lang w:val="cs-CZ"/>
        </w:rPr>
        <w:lastRenderedPageBreak/>
        <w:t>0</w:t>
      </w:r>
      <w:r w:rsidR="00360178">
        <w:rPr>
          <w:lang w:val="cs-CZ"/>
        </w:rPr>
        <w:t>8</w:t>
      </w:r>
      <w:bookmarkStart w:id="0" w:name="_GoBack"/>
      <w:bookmarkEnd w:id="0"/>
      <w:r w:rsidR="009A2809">
        <w:rPr>
          <w:lang w:val="cs-CZ"/>
        </w:rPr>
        <w:t>/</w:t>
      </w:r>
      <w:r>
        <w:rPr>
          <w:lang w:val="cs-CZ"/>
        </w:rPr>
        <w:t>2026</w:t>
      </w:r>
    </w:p>
    <w:p w14:paraId="5DF907A2" w14:textId="77777777" w:rsidR="00041BFC" w:rsidRDefault="00041BFC" w:rsidP="00C91727">
      <w:pPr>
        <w:tabs>
          <w:tab w:val="clear" w:pos="567"/>
        </w:tabs>
        <w:spacing w:line="240" w:lineRule="auto"/>
        <w:rPr>
          <w:lang w:val="cs-CZ"/>
        </w:rPr>
      </w:pPr>
    </w:p>
    <w:p w14:paraId="35092B10" w14:textId="71689633" w:rsidR="00C91727" w:rsidRPr="00360178" w:rsidRDefault="00C91727" w:rsidP="00C91727">
      <w:pPr>
        <w:tabs>
          <w:tab w:val="clear" w:pos="567"/>
        </w:tabs>
        <w:spacing w:line="240" w:lineRule="auto"/>
        <w:rPr>
          <w:lang w:val="cs-CZ"/>
        </w:rPr>
      </w:pPr>
      <w:r w:rsidRPr="00360178">
        <w:rPr>
          <w:lang w:val="cs-CZ"/>
        </w:rPr>
        <w:t>Podrobné informace o tomto veterinárním léčivém přípravku jsou k dispozici v databázi přípravků Unie (</w:t>
      </w:r>
      <w:hyperlink r:id="rId9" w:history="1">
        <w:r w:rsidRPr="00360178">
          <w:rPr>
            <w:rStyle w:val="Hypertextovodkaz"/>
            <w:lang w:val="cs-CZ"/>
          </w:rPr>
          <w:t>https://medicines.health.europa.eu/veterinary</w:t>
        </w:r>
      </w:hyperlink>
      <w:r w:rsidRPr="00360178">
        <w:rPr>
          <w:lang w:val="cs-CZ"/>
        </w:rPr>
        <w:t>).</w:t>
      </w:r>
    </w:p>
    <w:p w14:paraId="143DD5CD" w14:textId="77777777" w:rsidR="00C91727" w:rsidRPr="00360178" w:rsidRDefault="00C91727" w:rsidP="00C91727">
      <w:pPr>
        <w:pStyle w:val="Style1"/>
      </w:pPr>
    </w:p>
    <w:p w14:paraId="40BA230F" w14:textId="77777777" w:rsidR="009A2809" w:rsidRPr="004D5D9E" w:rsidRDefault="009A2809" w:rsidP="009A2809">
      <w:pPr>
        <w:spacing w:line="240" w:lineRule="auto"/>
        <w:rPr>
          <w:lang w:val="cs-CZ"/>
        </w:rPr>
      </w:pPr>
      <w:bookmarkStart w:id="1" w:name="_Hlk148432335"/>
      <w:r w:rsidRPr="004D5D9E">
        <w:rPr>
          <w:lang w:val="cs-CZ"/>
        </w:rPr>
        <w:t>Podrobné informace o tomto veterinárním léčivém přípravku naleznete také v národní databázi (</w:t>
      </w:r>
      <w:hyperlink r:id="rId10" w:history="1">
        <w:r w:rsidRPr="004D5D9E">
          <w:rPr>
            <w:rStyle w:val="Hypertextovodkaz"/>
            <w:lang w:val="cs-CZ"/>
          </w:rPr>
          <w:t>https://www.uskvbl.cz</w:t>
        </w:r>
      </w:hyperlink>
      <w:r w:rsidRPr="004D5D9E">
        <w:rPr>
          <w:lang w:val="cs-CZ"/>
        </w:rPr>
        <w:t>).</w:t>
      </w:r>
    </w:p>
    <w:bookmarkEnd w:id="1"/>
    <w:p w14:paraId="04CEBA30" w14:textId="77777777" w:rsidR="00C91727" w:rsidRPr="00360178" w:rsidRDefault="00C91727" w:rsidP="00C91727">
      <w:pPr>
        <w:pStyle w:val="Style1"/>
      </w:pPr>
    </w:p>
    <w:p w14:paraId="69ED14FE" w14:textId="04BAFB0D" w:rsidR="00C91727" w:rsidRPr="00BF5B82" w:rsidRDefault="00C91727" w:rsidP="00C91727">
      <w:pPr>
        <w:pStyle w:val="Style1"/>
      </w:pPr>
      <w:r w:rsidRPr="008A78EB">
        <w:rPr>
          <w:highlight w:val="lightGray"/>
        </w:rPr>
        <w:t>16.</w:t>
      </w:r>
      <w:r w:rsidRPr="00BF5B82">
        <w:tab/>
        <w:t>Kontaktní údaje</w:t>
      </w:r>
    </w:p>
    <w:p w14:paraId="79A69FB4" w14:textId="77777777" w:rsidR="00C91727" w:rsidRPr="00BF5B82" w:rsidRDefault="00C91727" w:rsidP="000433E8">
      <w:pPr>
        <w:spacing w:line="240" w:lineRule="auto"/>
        <w:ind w:left="567" w:hanging="567"/>
        <w:rPr>
          <w:b/>
          <w:bCs/>
          <w:lang w:val="cs-CZ"/>
        </w:rPr>
      </w:pPr>
    </w:p>
    <w:p w14:paraId="098BC14F" w14:textId="5786109D" w:rsidR="001A439D" w:rsidRPr="00BF5B82" w:rsidRDefault="00C91727" w:rsidP="00C91727">
      <w:pPr>
        <w:tabs>
          <w:tab w:val="clear" w:pos="567"/>
          <w:tab w:val="left" w:pos="0"/>
        </w:tabs>
        <w:spacing w:line="240" w:lineRule="auto"/>
        <w:rPr>
          <w:iCs/>
          <w:u w:val="single"/>
          <w:lang w:val="cs-CZ"/>
        </w:rPr>
      </w:pPr>
      <w:r w:rsidRPr="00360178">
        <w:rPr>
          <w:iCs/>
          <w:u w:val="single"/>
          <w:lang w:val="cs-CZ"/>
        </w:rPr>
        <w:t>Držitel rozhodnutí o registraci a</w:t>
      </w:r>
      <w:r w:rsidRPr="00BF5B82">
        <w:rPr>
          <w:iCs/>
          <w:u w:val="single"/>
          <w:lang w:val="cs-CZ"/>
        </w:rPr>
        <w:t xml:space="preserve"> </w:t>
      </w:r>
      <w:r w:rsidRPr="00360178">
        <w:rPr>
          <w:iCs/>
          <w:u w:val="single"/>
          <w:lang w:val="cs-CZ"/>
        </w:rPr>
        <w:t>výrobce odpovědný za uvolnění šarže</w:t>
      </w:r>
      <w:r w:rsidRPr="00BF5B82">
        <w:rPr>
          <w:iCs/>
          <w:u w:val="single"/>
          <w:lang w:val="cs-CZ"/>
        </w:rPr>
        <w:t xml:space="preserve"> </w:t>
      </w:r>
      <w:r w:rsidRPr="00360178">
        <w:rPr>
          <w:iCs/>
          <w:u w:val="single"/>
          <w:lang w:val="cs-CZ"/>
        </w:rPr>
        <w:t>a kontaktní údaje pro hlášení</w:t>
      </w:r>
      <w:r w:rsidRPr="00BF5B82">
        <w:rPr>
          <w:iCs/>
          <w:u w:val="single"/>
          <w:lang w:val="cs-CZ"/>
        </w:rPr>
        <w:t xml:space="preserve"> </w:t>
      </w:r>
      <w:r w:rsidRPr="00360178">
        <w:rPr>
          <w:iCs/>
          <w:u w:val="single"/>
          <w:lang w:val="cs-CZ"/>
        </w:rPr>
        <w:t>podezření na nežádoucí účinky</w:t>
      </w:r>
      <w:r w:rsidRPr="00BF5B82">
        <w:rPr>
          <w:iCs/>
          <w:u w:val="single"/>
          <w:lang w:val="cs-CZ"/>
        </w:rPr>
        <w:t>:</w:t>
      </w:r>
    </w:p>
    <w:p w14:paraId="36051312" w14:textId="77777777" w:rsidR="00C91727" w:rsidRPr="00BF5B82" w:rsidRDefault="00C91727" w:rsidP="00C91727">
      <w:pPr>
        <w:tabs>
          <w:tab w:val="clear" w:pos="567"/>
          <w:tab w:val="left" w:pos="0"/>
        </w:tabs>
        <w:spacing w:line="240" w:lineRule="auto"/>
        <w:rPr>
          <w:iCs/>
          <w:u w:val="single"/>
          <w:lang w:val="cs-CZ"/>
        </w:rPr>
      </w:pPr>
    </w:p>
    <w:p w14:paraId="057FB744" w14:textId="77777777" w:rsidR="00C91727" w:rsidRPr="00BF5B82" w:rsidRDefault="00C91727" w:rsidP="00C91727">
      <w:pPr>
        <w:rPr>
          <w:lang w:val="en-US"/>
        </w:rPr>
      </w:pPr>
      <w:proofErr w:type="spellStart"/>
      <w:r w:rsidRPr="00BF5B82">
        <w:rPr>
          <w:lang w:val="en-US"/>
        </w:rPr>
        <w:t>Pharmacosmos</w:t>
      </w:r>
      <w:proofErr w:type="spellEnd"/>
      <w:r w:rsidRPr="00BF5B82">
        <w:rPr>
          <w:lang w:val="en-US"/>
        </w:rPr>
        <w:t xml:space="preserve"> A/S</w:t>
      </w:r>
    </w:p>
    <w:p w14:paraId="0FA64CE6" w14:textId="77777777" w:rsidR="00C91727" w:rsidRPr="00BF5B82" w:rsidRDefault="00C91727" w:rsidP="00C91727">
      <w:pPr>
        <w:rPr>
          <w:lang w:val="en-US"/>
        </w:rPr>
      </w:pPr>
      <w:proofErr w:type="spellStart"/>
      <w:r w:rsidRPr="00BF5B82">
        <w:rPr>
          <w:lang w:val="en-US"/>
        </w:rPr>
        <w:t>Roervangsvej</w:t>
      </w:r>
      <w:proofErr w:type="spellEnd"/>
      <w:r w:rsidRPr="00BF5B82">
        <w:rPr>
          <w:lang w:val="en-US"/>
        </w:rPr>
        <w:t xml:space="preserve"> 30</w:t>
      </w:r>
    </w:p>
    <w:p w14:paraId="79E0D8EF" w14:textId="77777777" w:rsidR="00C91727" w:rsidRPr="00BF5B82" w:rsidRDefault="00C91727" w:rsidP="00C91727">
      <w:pPr>
        <w:rPr>
          <w:lang w:val="en-US"/>
        </w:rPr>
      </w:pPr>
      <w:r w:rsidRPr="00BF5B82">
        <w:rPr>
          <w:lang w:val="en-US"/>
        </w:rPr>
        <w:t xml:space="preserve">DK-4300 </w:t>
      </w:r>
      <w:proofErr w:type="spellStart"/>
      <w:r w:rsidRPr="00BF5B82">
        <w:rPr>
          <w:lang w:val="en-US"/>
        </w:rPr>
        <w:t>Holbaek</w:t>
      </w:r>
      <w:proofErr w:type="spellEnd"/>
    </w:p>
    <w:p w14:paraId="17873849" w14:textId="7A798013" w:rsidR="00C91727" w:rsidRPr="00360178" w:rsidRDefault="009273D0" w:rsidP="00C91727">
      <w:pPr>
        <w:tabs>
          <w:tab w:val="clear" w:pos="567"/>
          <w:tab w:val="left" w:pos="0"/>
        </w:tabs>
        <w:spacing w:line="240" w:lineRule="auto"/>
        <w:rPr>
          <w:lang w:val="en-US"/>
        </w:rPr>
      </w:pPr>
      <w:r w:rsidRPr="00360178">
        <w:rPr>
          <w:lang w:val="en-US"/>
        </w:rPr>
        <w:t>Tel: +45 59 48 59 59</w:t>
      </w:r>
    </w:p>
    <w:p w14:paraId="6C098F3B" w14:textId="7F828D91" w:rsidR="009273D0" w:rsidRPr="00360178" w:rsidRDefault="009273D0" w:rsidP="00C91727">
      <w:pPr>
        <w:tabs>
          <w:tab w:val="clear" w:pos="567"/>
          <w:tab w:val="left" w:pos="0"/>
        </w:tabs>
        <w:spacing w:line="240" w:lineRule="auto"/>
        <w:rPr>
          <w:lang w:val="en-US"/>
        </w:rPr>
      </w:pPr>
      <w:r w:rsidRPr="00360178">
        <w:rPr>
          <w:lang w:val="en-US"/>
        </w:rPr>
        <w:t>info@pharmacosmos.com</w:t>
      </w:r>
    </w:p>
    <w:p w14:paraId="254E7E87" w14:textId="77777777" w:rsidR="009273D0" w:rsidRPr="00BF5B82" w:rsidRDefault="009273D0" w:rsidP="00C91727">
      <w:pPr>
        <w:tabs>
          <w:tab w:val="clear" w:pos="567"/>
          <w:tab w:val="left" w:pos="0"/>
        </w:tabs>
        <w:spacing w:line="240" w:lineRule="auto"/>
        <w:rPr>
          <w:b/>
          <w:bCs/>
          <w:lang w:val="en-US"/>
        </w:rPr>
      </w:pPr>
    </w:p>
    <w:p w14:paraId="2F0153A9" w14:textId="0CF18DBA" w:rsidR="00C91727" w:rsidRPr="00360178" w:rsidRDefault="00C91727" w:rsidP="00360178">
      <w:pPr>
        <w:tabs>
          <w:tab w:val="clear" w:pos="567"/>
          <w:tab w:val="left" w:pos="0"/>
        </w:tabs>
        <w:spacing w:line="240" w:lineRule="auto"/>
        <w:rPr>
          <w:b/>
          <w:bCs/>
          <w:lang w:val="en-US"/>
        </w:rPr>
      </w:pPr>
      <w:proofErr w:type="spellStart"/>
      <w:r w:rsidRPr="00BF5B82">
        <w:t>Pokud</w:t>
      </w:r>
      <w:proofErr w:type="spellEnd"/>
      <w:r w:rsidRPr="00BF5B82">
        <w:t xml:space="preserve"> </w:t>
      </w:r>
      <w:proofErr w:type="spellStart"/>
      <w:r w:rsidRPr="00BF5B82">
        <w:t>chcete</w:t>
      </w:r>
      <w:proofErr w:type="spellEnd"/>
      <w:r w:rsidRPr="00BF5B82">
        <w:t xml:space="preserve"> </w:t>
      </w:r>
      <w:proofErr w:type="spellStart"/>
      <w:r w:rsidRPr="00BF5B82">
        <w:t>získat</w:t>
      </w:r>
      <w:proofErr w:type="spellEnd"/>
      <w:r w:rsidRPr="00BF5B82">
        <w:t xml:space="preserve"> </w:t>
      </w:r>
      <w:proofErr w:type="spellStart"/>
      <w:r w:rsidRPr="00BF5B82">
        <w:t>informace</w:t>
      </w:r>
      <w:proofErr w:type="spellEnd"/>
      <w:r w:rsidRPr="00BF5B82">
        <w:t xml:space="preserve"> o </w:t>
      </w:r>
      <w:proofErr w:type="spellStart"/>
      <w:r w:rsidRPr="00BF5B82">
        <w:t>tomto</w:t>
      </w:r>
      <w:proofErr w:type="spellEnd"/>
      <w:r w:rsidRPr="00BF5B82">
        <w:t xml:space="preserve"> </w:t>
      </w:r>
      <w:proofErr w:type="spellStart"/>
      <w:r w:rsidRPr="00BF5B82">
        <w:t>veterinárním</w:t>
      </w:r>
      <w:proofErr w:type="spellEnd"/>
      <w:r w:rsidRPr="00BF5B82">
        <w:t xml:space="preserve"> </w:t>
      </w:r>
      <w:proofErr w:type="spellStart"/>
      <w:r w:rsidRPr="00BF5B82">
        <w:t>léčivém</w:t>
      </w:r>
      <w:proofErr w:type="spellEnd"/>
      <w:r w:rsidRPr="00BF5B82">
        <w:t xml:space="preserve"> </w:t>
      </w:r>
      <w:proofErr w:type="spellStart"/>
      <w:r w:rsidRPr="00BF5B82">
        <w:t>přípravku</w:t>
      </w:r>
      <w:proofErr w:type="spellEnd"/>
      <w:r w:rsidRPr="00BF5B82">
        <w:t xml:space="preserve">, </w:t>
      </w:r>
      <w:proofErr w:type="spellStart"/>
      <w:r w:rsidRPr="00BF5B82">
        <w:t>kontaktujte</w:t>
      </w:r>
      <w:proofErr w:type="spellEnd"/>
      <w:r w:rsidRPr="00BF5B82">
        <w:t xml:space="preserve"> </w:t>
      </w:r>
      <w:proofErr w:type="spellStart"/>
      <w:r w:rsidRPr="00BF5B82">
        <w:t>prosím</w:t>
      </w:r>
      <w:proofErr w:type="spellEnd"/>
      <w:r w:rsidRPr="00BF5B82">
        <w:t xml:space="preserve"> </w:t>
      </w:r>
      <w:proofErr w:type="spellStart"/>
      <w:r w:rsidRPr="00BF5B82">
        <w:t>příslušného</w:t>
      </w:r>
      <w:proofErr w:type="spellEnd"/>
      <w:r w:rsidRPr="00BF5B82">
        <w:t xml:space="preserve"> </w:t>
      </w:r>
      <w:proofErr w:type="spellStart"/>
      <w:r w:rsidRPr="00BF5B82">
        <w:t>místního</w:t>
      </w:r>
      <w:proofErr w:type="spellEnd"/>
      <w:r w:rsidRPr="00BF5B82">
        <w:t xml:space="preserve"> </w:t>
      </w:r>
      <w:proofErr w:type="spellStart"/>
      <w:r w:rsidRPr="00BF5B82">
        <w:t>zástupce</w:t>
      </w:r>
      <w:proofErr w:type="spellEnd"/>
      <w:r w:rsidRPr="00BF5B82">
        <w:t xml:space="preserve"> </w:t>
      </w:r>
      <w:proofErr w:type="spellStart"/>
      <w:r w:rsidRPr="00BF5B82">
        <w:t>držitele</w:t>
      </w:r>
      <w:proofErr w:type="spellEnd"/>
      <w:r w:rsidRPr="00BF5B82">
        <w:t xml:space="preserve"> </w:t>
      </w:r>
      <w:proofErr w:type="spellStart"/>
      <w:r w:rsidRPr="00BF5B82">
        <w:t>rozhodnutí</w:t>
      </w:r>
      <w:proofErr w:type="spellEnd"/>
      <w:r w:rsidRPr="00BF5B82">
        <w:t xml:space="preserve"> o </w:t>
      </w:r>
      <w:proofErr w:type="spellStart"/>
      <w:r w:rsidRPr="00BF5B82">
        <w:t>registraci</w:t>
      </w:r>
      <w:proofErr w:type="spellEnd"/>
      <w:r w:rsidRPr="00BF5B82">
        <w:t>.</w:t>
      </w:r>
    </w:p>
    <w:p w14:paraId="5730241E" w14:textId="77777777" w:rsidR="000433E8" w:rsidRPr="00BF5B82" w:rsidRDefault="000433E8" w:rsidP="000433E8">
      <w:pPr>
        <w:spacing w:line="240" w:lineRule="auto"/>
        <w:ind w:left="567" w:hanging="567"/>
        <w:rPr>
          <w:bCs/>
          <w:lang w:val="cs-CZ"/>
        </w:rPr>
      </w:pPr>
    </w:p>
    <w:p w14:paraId="7B790437" w14:textId="77777777" w:rsidR="00347827" w:rsidRDefault="00347827">
      <w:pPr>
        <w:tabs>
          <w:tab w:val="clear" w:pos="567"/>
        </w:tabs>
        <w:spacing w:line="240" w:lineRule="auto"/>
        <w:ind w:right="-2"/>
        <w:rPr>
          <w:lang w:val="cs-CZ"/>
        </w:rPr>
      </w:pPr>
    </w:p>
    <w:p w14:paraId="6CA39A5A" w14:textId="77777777" w:rsidR="00347827" w:rsidRDefault="00347827">
      <w:pPr>
        <w:tabs>
          <w:tab w:val="clear" w:pos="567"/>
        </w:tabs>
        <w:spacing w:line="240" w:lineRule="auto"/>
        <w:rPr>
          <w:lang w:val="cs-CZ"/>
        </w:rPr>
      </w:pPr>
    </w:p>
    <w:sectPr w:rsidR="00347827">
      <w:footerReference w:type="default" r:id="rId11"/>
      <w:headerReference w:type="first" r:id="rId12"/>
      <w:footerReference w:type="first" r:id="rId13"/>
      <w:endnotePr>
        <w:numFmt w:val="decimal"/>
      </w:endnotePr>
      <w:pgSz w:w="11918" w:h="16840" w:code="9"/>
      <w:pgMar w:top="1134" w:right="1418" w:bottom="1134" w:left="1418" w:header="737" w:footer="737" w:gutter="0"/>
      <w:cols w:space="708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DB62F7" w14:textId="77777777" w:rsidR="007A0676" w:rsidRDefault="007A0676">
      <w:r>
        <w:separator/>
      </w:r>
    </w:p>
  </w:endnote>
  <w:endnote w:type="continuationSeparator" w:id="0">
    <w:p w14:paraId="1FB983F5" w14:textId="77777777" w:rsidR="007A0676" w:rsidRDefault="007A0676">
      <w:r>
        <w:continuationSeparator/>
      </w:r>
    </w:p>
  </w:endnote>
  <w:endnote w:type="continuationNotice" w:id="1">
    <w:p w14:paraId="6FD9BE93" w14:textId="77777777" w:rsidR="007A0676" w:rsidRDefault="007A067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47D7D" w14:textId="77777777" w:rsidR="00940516" w:rsidRDefault="00940516">
    <w:pPr>
      <w:pStyle w:val="Zpat"/>
      <w:tabs>
        <w:tab w:val="clear" w:pos="8930"/>
        <w:tab w:val="right" w:pos="8931"/>
      </w:tabs>
      <w:rPr>
        <w:lang w:val="el-GR"/>
      </w:rPr>
    </w:pPr>
  </w:p>
  <w:p w14:paraId="3ECF17CD" w14:textId="77777777" w:rsidR="00940516" w:rsidRDefault="00940516">
    <w:pPr>
      <w:pStyle w:val="Zpat"/>
      <w:tabs>
        <w:tab w:val="clear" w:pos="8930"/>
        <w:tab w:val="right" w:pos="8931"/>
      </w:tabs>
      <w:jc w:val="center"/>
      <w:rPr>
        <w:lang w:val="el-GR"/>
      </w:rPr>
    </w:pPr>
    <w:r>
      <w:fldChar w:fldCharType="begin"/>
    </w:r>
    <w:r>
      <w:instrText xml:space="preserve"> PAGE  \* MERGEFORMAT </w:instrText>
    </w:r>
    <w:r>
      <w:fldChar w:fldCharType="separate"/>
    </w:r>
    <w:r w:rsidR="00172BBC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C81C6" w14:textId="77777777" w:rsidR="00940516" w:rsidRDefault="00940516">
    <w:pPr>
      <w:pStyle w:val="Zpat"/>
      <w:tabs>
        <w:tab w:val="clear" w:pos="8930"/>
        <w:tab w:val="right" w:pos="8931"/>
      </w:tabs>
    </w:pPr>
  </w:p>
  <w:p w14:paraId="056B755B" w14:textId="77777777" w:rsidR="00940516" w:rsidRDefault="00940516">
    <w:pPr>
      <w:pStyle w:val="Zpat"/>
      <w:tabs>
        <w:tab w:val="clear" w:pos="8930"/>
        <w:tab w:val="right" w:pos="8931"/>
      </w:tabs>
      <w:jc w:val="center"/>
      <w:rPr>
        <w:lang w:val="el-GR"/>
      </w:rPr>
    </w:pPr>
    <w:r>
      <w:fldChar w:fldCharType="begin"/>
    </w:r>
    <w:r>
      <w:instrText xml:space="preserve"> PAGE  \* MERGEFORMAT </w:instrText>
    </w:r>
    <w:r>
      <w:fldChar w:fldCharType="separate"/>
    </w:r>
    <w:r w:rsidR="00172BB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521F8C" w14:textId="77777777" w:rsidR="007A0676" w:rsidRDefault="007A0676">
      <w:r>
        <w:separator/>
      </w:r>
    </w:p>
  </w:footnote>
  <w:footnote w:type="continuationSeparator" w:id="0">
    <w:p w14:paraId="531678EB" w14:textId="77777777" w:rsidR="007A0676" w:rsidRDefault="007A0676">
      <w:r>
        <w:continuationSeparator/>
      </w:r>
    </w:p>
  </w:footnote>
  <w:footnote w:type="continuationNotice" w:id="1">
    <w:p w14:paraId="78EE728E" w14:textId="77777777" w:rsidR="007A0676" w:rsidRDefault="007A067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A79D7" w14:textId="4226B0A8" w:rsidR="00C6680F" w:rsidRPr="00C6680F" w:rsidRDefault="00E064D7">
    <w:pPr>
      <w:pStyle w:val="Zhlav"/>
      <w:rPr>
        <w:lang w:val="cs-CZ"/>
      </w:rPr>
    </w:pPr>
    <w:r w:rsidRPr="00AC781D" w:rsidDel="00E064D7">
      <w:rPr>
        <w:lang w:val="cs-CZ"/>
      </w:rPr>
      <w:t xml:space="preserve"> </w:t>
    </w:r>
    <w:r w:rsidR="00AC781D" w:rsidRPr="00AC781D">
      <w:rPr>
        <w:lang w:val="cs-CZ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4F305590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D2A2D5A"/>
    <w:multiLevelType w:val="hybridMultilevel"/>
    <w:tmpl w:val="2E749F0C"/>
    <w:lvl w:ilvl="0" w:tplc="0409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343193C"/>
    <w:multiLevelType w:val="hybridMultilevel"/>
    <w:tmpl w:val="70584BD4"/>
    <w:lvl w:ilvl="0" w:tplc="0409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6B978CD"/>
    <w:multiLevelType w:val="singleLevel"/>
    <w:tmpl w:val="31304CA6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8" w15:restartNumberingAfterBreak="0">
    <w:nsid w:val="1EA37FC5"/>
    <w:multiLevelType w:val="singleLevel"/>
    <w:tmpl w:val="FFFFFFFF"/>
    <w:lvl w:ilvl="0">
      <w:start w:val="1"/>
      <w:numFmt w:val="bullet"/>
      <w:lvlText w:val="-"/>
      <w:lvlJc w:val="left"/>
      <w:pPr>
        <w:ind w:left="1800" w:hanging="360"/>
      </w:pPr>
    </w:lvl>
  </w:abstractNum>
  <w:abstractNum w:abstractNumId="9" w15:restartNumberingAfterBreak="0">
    <w:nsid w:val="1FBF0E2B"/>
    <w:multiLevelType w:val="hybridMultilevel"/>
    <w:tmpl w:val="8E0A8F3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C861EE"/>
    <w:multiLevelType w:val="multilevel"/>
    <w:tmpl w:val="6BBC691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4">
      <w:start w:val="1"/>
      <w:numFmt w:val="lowerLetter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</w:abstractNum>
  <w:abstractNum w:abstractNumId="12" w15:restartNumberingAfterBreak="0">
    <w:nsid w:val="2B354683"/>
    <w:multiLevelType w:val="hybridMultilevel"/>
    <w:tmpl w:val="0EE81776"/>
    <w:lvl w:ilvl="0" w:tplc="377C20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A8A768B"/>
    <w:multiLevelType w:val="hybridMultilevel"/>
    <w:tmpl w:val="054EF8D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F2702A2"/>
    <w:multiLevelType w:val="multilevel"/>
    <w:tmpl w:val="56EAE2C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467373A9"/>
    <w:multiLevelType w:val="hybridMultilevel"/>
    <w:tmpl w:val="E3BA04EE"/>
    <w:lvl w:ilvl="0" w:tplc="FFFFFFFF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FFFFFFFF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810019"/>
    <w:multiLevelType w:val="singleLevel"/>
    <w:tmpl w:val="FFFFFFFF"/>
    <w:lvl w:ilvl="0">
      <w:start w:val="1"/>
      <w:numFmt w:val="bullet"/>
      <w:lvlText w:val="-"/>
      <w:lvlJc w:val="left"/>
      <w:pPr>
        <w:ind w:left="1800" w:hanging="360"/>
      </w:pPr>
    </w:lvl>
  </w:abstractNum>
  <w:abstractNum w:abstractNumId="21" w15:restartNumberingAfterBreak="0">
    <w:nsid w:val="4DAE5508"/>
    <w:multiLevelType w:val="hybridMultilevel"/>
    <w:tmpl w:val="DA0EE772"/>
    <w:lvl w:ilvl="0" w:tplc="73F8601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DBB473E"/>
    <w:multiLevelType w:val="hybridMultilevel"/>
    <w:tmpl w:val="BA782D1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1F1D26"/>
    <w:multiLevelType w:val="hybridMultilevel"/>
    <w:tmpl w:val="2E749F0C"/>
    <w:lvl w:ilvl="0" w:tplc="0409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2C80393"/>
    <w:multiLevelType w:val="hybridMultilevel"/>
    <w:tmpl w:val="7996087A"/>
    <w:lvl w:ilvl="0" w:tplc="73F8601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60C4365"/>
    <w:multiLevelType w:val="singleLevel"/>
    <w:tmpl w:val="FFFFFFFF"/>
    <w:lvl w:ilvl="0">
      <w:start w:val="1"/>
      <w:numFmt w:val="bullet"/>
      <w:lvlText w:val="-"/>
      <w:lvlJc w:val="left"/>
      <w:pPr>
        <w:ind w:left="1800" w:hanging="360"/>
      </w:pPr>
    </w:lvl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  <w:bCs/>
      </w:rPr>
    </w:lvl>
  </w:abstractNum>
  <w:abstractNum w:abstractNumId="27" w15:restartNumberingAfterBreak="0">
    <w:nsid w:val="630E67BF"/>
    <w:multiLevelType w:val="hybridMultilevel"/>
    <w:tmpl w:val="B1D854E2"/>
    <w:lvl w:ilvl="0" w:tplc="73F8601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9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0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6BEB7447"/>
    <w:multiLevelType w:val="singleLevel"/>
    <w:tmpl w:val="FFFFFFFF"/>
    <w:lvl w:ilvl="0">
      <w:start w:val="1"/>
      <w:numFmt w:val="bullet"/>
      <w:lvlText w:val=""/>
      <w:lvlJc w:val="left"/>
      <w:pPr>
        <w:ind w:left="283" w:hanging="283"/>
      </w:pPr>
      <w:rPr>
        <w:rFonts w:ascii="Symbol" w:hAnsi="Symbol" w:cs="Symbol" w:hint="default"/>
      </w:rPr>
    </w:lvl>
  </w:abstractNum>
  <w:abstractNum w:abstractNumId="32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</w:abstractNum>
  <w:abstractNum w:abstractNumId="33" w15:restartNumberingAfterBreak="0">
    <w:nsid w:val="71FB76EB"/>
    <w:multiLevelType w:val="hybridMultilevel"/>
    <w:tmpl w:val="CC6605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2087B01"/>
    <w:multiLevelType w:val="hybridMultilevel"/>
    <w:tmpl w:val="D4C290BC"/>
    <w:lvl w:ilvl="0" w:tplc="633A2B20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5DF49A2"/>
    <w:multiLevelType w:val="hybridMultilevel"/>
    <w:tmpl w:val="4D76419E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A8A5987"/>
    <w:multiLevelType w:val="hybridMultilevel"/>
    <w:tmpl w:val="D73EEE10"/>
    <w:lvl w:ilvl="0" w:tplc="73F8601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cs="Symbol" w:hint="default"/>
        </w:rPr>
      </w:lvl>
    </w:lvlOverride>
  </w:num>
  <w:num w:numId="3">
    <w:abstractNumId w:val="32"/>
  </w:num>
  <w:num w:numId="4">
    <w:abstractNumId w:val="31"/>
  </w:num>
  <w:num w:numId="5">
    <w:abstractNumId w:val="13"/>
  </w:num>
  <w:num w:numId="6">
    <w:abstractNumId w:val="25"/>
  </w:num>
  <w:num w:numId="7">
    <w:abstractNumId w:val="20"/>
  </w:num>
  <w:num w:numId="8">
    <w:abstractNumId w:val="8"/>
  </w:num>
  <w:num w:numId="9">
    <w:abstractNumId w:val="29"/>
  </w:num>
  <w:num w:numId="10">
    <w:abstractNumId w:val="30"/>
  </w:num>
  <w:num w:numId="11">
    <w:abstractNumId w:val="15"/>
  </w:num>
  <w:num w:numId="12">
    <w:abstractNumId w:val="14"/>
  </w:num>
  <w:num w:numId="13">
    <w:abstractNumId w:val="3"/>
  </w:num>
  <w:num w:numId="14">
    <w:abstractNumId w:val="28"/>
  </w:num>
  <w:num w:numId="15">
    <w:abstractNumId w:val="19"/>
  </w:num>
  <w:num w:numId="16">
    <w:abstractNumId w:val="33"/>
  </w:num>
  <w:num w:numId="17">
    <w:abstractNumId w:val="9"/>
  </w:num>
  <w:num w:numId="18">
    <w:abstractNumId w:val="1"/>
  </w:num>
  <w:num w:numId="19">
    <w:abstractNumId w:val="16"/>
  </w:num>
  <w:num w:numId="20">
    <w:abstractNumId w:val="4"/>
  </w:num>
  <w:num w:numId="21">
    <w:abstractNumId w:val="7"/>
  </w:num>
  <w:num w:numId="22">
    <w:abstractNumId w:val="26"/>
  </w:num>
  <w:num w:numId="23">
    <w:abstractNumId w:val="34"/>
  </w:num>
  <w:num w:numId="24">
    <w:abstractNumId w:val="22"/>
  </w:num>
  <w:num w:numId="25">
    <w:abstractNumId w:val="11"/>
  </w:num>
  <w:num w:numId="26">
    <w:abstractNumId w:val="12"/>
  </w:num>
  <w:num w:numId="27">
    <w:abstractNumId w:val="5"/>
  </w:num>
  <w:num w:numId="28">
    <w:abstractNumId w:val="6"/>
  </w:num>
  <w:num w:numId="29">
    <w:abstractNumId w:val="23"/>
  </w:num>
  <w:num w:numId="30">
    <w:abstractNumId w:val="36"/>
  </w:num>
  <w:num w:numId="31">
    <w:abstractNumId w:val="37"/>
  </w:num>
  <w:num w:numId="32">
    <w:abstractNumId w:val="21"/>
  </w:num>
  <w:num w:numId="33">
    <w:abstractNumId w:val="27"/>
  </w:num>
  <w:num w:numId="34">
    <w:abstractNumId w:val="24"/>
  </w:num>
  <w:num w:numId="35">
    <w:abstractNumId w:val="2"/>
  </w:num>
  <w:num w:numId="36">
    <w:abstractNumId w:val="10"/>
  </w:num>
  <w:num w:numId="37">
    <w:abstractNumId w:val="18"/>
  </w:num>
  <w:num w:numId="38">
    <w:abstractNumId w:val="35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DB5B15"/>
    <w:rsid w:val="00006553"/>
    <w:rsid w:val="00007B24"/>
    <w:rsid w:val="00011C93"/>
    <w:rsid w:val="00027C21"/>
    <w:rsid w:val="00033C51"/>
    <w:rsid w:val="000418E5"/>
    <w:rsid w:val="00041BFC"/>
    <w:rsid w:val="000433E8"/>
    <w:rsid w:val="00043F12"/>
    <w:rsid w:val="00053951"/>
    <w:rsid w:val="000636E3"/>
    <w:rsid w:val="00070695"/>
    <w:rsid w:val="000718CE"/>
    <w:rsid w:val="00075C57"/>
    <w:rsid w:val="00081BAB"/>
    <w:rsid w:val="00082A4D"/>
    <w:rsid w:val="00087E77"/>
    <w:rsid w:val="000B1DE4"/>
    <w:rsid w:val="000B2856"/>
    <w:rsid w:val="000B3403"/>
    <w:rsid w:val="000B66E8"/>
    <w:rsid w:val="000C0051"/>
    <w:rsid w:val="000C58F0"/>
    <w:rsid w:val="001146F1"/>
    <w:rsid w:val="00124B1F"/>
    <w:rsid w:val="00147249"/>
    <w:rsid w:val="00157BC0"/>
    <w:rsid w:val="00162A40"/>
    <w:rsid w:val="00162DC6"/>
    <w:rsid w:val="00163E3C"/>
    <w:rsid w:val="00165A10"/>
    <w:rsid w:val="00172BBC"/>
    <w:rsid w:val="00177D8A"/>
    <w:rsid w:val="0018114A"/>
    <w:rsid w:val="0018611C"/>
    <w:rsid w:val="00187AA6"/>
    <w:rsid w:val="00194639"/>
    <w:rsid w:val="00196126"/>
    <w:rsid w:val="001A3EBC"/>
    <w:rsid w:val="001A439D"/>
    <w:rsid w:val="001B582C"/>
    <w:rsid w:val="001B74A5"/>
    <w:rsid w:val="001B7616"/>
    <w:rsid w:val="001C3370"/>
    <w:rsid w:val="001C4407"/>
    <w:rsid w:val="001C4DE3"/>
    <w:rsid w:val="001D2779"/>
    <w:rsid w:val="001D4E95"/>
    <w:rsid w:val="001D503D"/>
    <w:rsid w:val="001D6428"/>
    <w:rsid w:val="001E2142"/>
    <w:rsid w:val="001F2AC2"/>
    <w:rsid w:val="002046F4"/>
    <w:rsid w:val="00223005"/>
    <w:rsid w:val="00224CBF"/>
    <w:rsid w:val="00234F5D"/>
    <w:rsid w:val="00241529"/>
    <w:rsid w:val="00244228"/>
    <w:rsid w:val="002524F3"/>
    <w:rsid w:val="00252DAD"/>
    <w:rsid w:val="002535D1"/>
    <w:rsid w:val="00257AD2"/>
    <w:rsid w:val="0026057C"/>
    <w:rsid w:val="00261ED0"/>
    <w:rsid w:val="002627B6"/>
    <w:rsid w:val="00262BFB"/>
    <w:rsid w:val="002766A0"/>
    <w:rsid w:val="00281B46"/>
    <w:rsid w:val="00291EC4"/>
    <w:rsid w:val="002952F1"/>
    <w:rsid w:val="00295AC7"/>
    <w:rsid w:val="002A2872"/>
    <w:rsid w:val="002A39FA"/>
    <w:rsid w:val="002A3DFB"/>
    <w:rsid w:val="002B039F"/>
    <w:rsid w:val="002B0936"/>
    <w:rsid w:val="002B64BE"/>
    <w:rsid w:val="002B79A9"/>
    <w:rsid w:val="002C68E9"/>
    <w:rsid w:val="002E0542"/>
    <w:rsid w:val="002E10FE"/>
    <w:rsid w:val="002E162D"/>
    <w:rsid w:val="002E6418"/>
    <w:rsid w:val="002F21F7"/>
    <w:rsid w:val="002F70B7"/>
    <w:rsid w:val="003002E4"/>
    <w:rsid w:val="0031506A"/>
    <w:rsid w:val="00315DBB"/>
    <w:rsid w:val="00332CCB"/>
    <w:rsid w:val="00334E97"/>
    <w:rsid w:val="00343523"/>
    <w:rsid w:val="00345D8A"/>
    <w:rsid w:val="00346EF3"/>
    <w:rsid w:val="00347827"/>
    <w:rsid w:val="00350FA5"/>
    <w:rsid w:val="00360178"/>
    <w:rsid w:val="00362799"/>
    <w:rsid w:val="00366FE7"/>
    <w:rsid w:val="003704F6"/>
    <w:rsid w:val="00383785"/>
    <w:rsid w:val="003A0104"/>
    <w:rsid w:val="003A4F99"/>
    <w:rsid w:val="003A6CF2"/>
    <w:rsid w:val="003A6E08"/>
    <w:rsid w:val="003B63D8"/>
    <w:rsid w:val="003B64DA"/>
    <w:rsid w:val="003C58CC"/>
    <w:rsid w:val="003C79D7"/>
    <w:rsid w:val="003D1218"/>
    <w:rsid w:val="003E05CC"/>
    <w:rsid w:val="003E7573"/>
    <w:rsid w:val="003F390F"/>
    <w:rsid w:val="003F5EDA"/>
    <w:rsid w:val="003F72FA"/>
    <w:rsid w:val="004124DD"/>
    <w:rsid w:val="004166C9"/>
    <w:rsid w:val="00416BD2"/>
    <w:rsid w:val="00416E92"/>
    <w:rsid w:val="004228F3"/>
    <w:rsid w:val="004243B3"/>
    <w:rsid w:val="0043317C"/>
    <w:rsid w:val="0044160A"/>
    <w:rsid w:val="004723B4"/>
    <w:rsid w:val="00473449"/>
    <w:rsid w:val="0047595D"/>
    <w:rsid w:val="00475F1A"/>
    <w:rsid w:val="004928B8"/>
    <w:rsid w:val="004A080A"/>
    <w:rsid w:val="004A568E"/>
    <w:rsid w:val="004B0C21"/>
    <w:rsid w:val="004C5FD3"/>
    <w:rsid w:val="004D3179"/>
    <w:rsid w:val="004D7B0D"/>
    <w:rsid w:val="004F4BF2"/>
    <w:rsid w:val="00503276"/>
    <w:rsid w:val="00504C34"/>
    <w:rsid w:val="00505A74"/>
    <w:rsid w:val="00533EC6"/>
    <w:rsid w:val="00540BB1"/>
    <w:rsid w:val="00543697"/>
    <w:rsid w:val="00544720"/>
    <w:rsid w:val="00547B60"/>
    <w:rsid w:val="00562037"/>
    <w:rsid w:val="00562130"/>
    <w:rsid w:val="00562B23"/>
    <w:rsid w:val="00563AD5"/>
    <w:rsid w:val="00577086"/>
    <w:rsid w:val="00577A0E"/>
    <w:rsid w:val="005804A8"/>
    <w:rsid w:val="00582495"/>
    <w:rsid w:val="00582B4F"/>
    <w:rsid w:val="005838DA"/>
    <w:rsid w:val="0058400C"/>
    <w:rsid w:val="0058720C"/>
    <w:rsid w:val="00596FAC"/>
    <w:rsid w:val="005A03F7"/>
    <w:rsid w:val="005A6035"/>
    <w:rsid w:val="005B2AE4"/>
    <w:rsid w:val="005B2D0B"/>
    <w:rsid w:val="005C3616"/>
    <w:rsid w:val="005D00E8"/>
    <w:rsid w:val="005D01C1"/>
    <w:rsid w:val="005D39CC"/>
    <w:rsid w:val="005D3F38"/>
    <w:rsid w:val="005D4838"/>
    <w:rsid w:val="006113F4"/>
    <w:rsid w:val="0061264F"/>
    <w:rsid w:val="006148B0"/>
    <w:rsid w:val="0062268F"/>
    <w:rsid w:val="00623AD0"/>
    <w:rsid w:val="00624C2D"/>
    <w:rsid w:val="00632938"/>
    <w:rsid w:val="00634231"/>
    <w:rsid w:val="006408C3"/>
    <w:rsid w:val="00640D46"/>
    <w:rsid w:val="0064350E"/>
    <w:rsid w:val="006478FE"/>
    <w:rsid w:val="0065232E"/>
    <w:rsid w:val="006537CA"/>
    <w:rsid w:val="00657D8C"/>
    <w:rsid w:val="00665993"/>
    <w:rsid w:val="00666567"/>
    <w:rsid w:val="00670722"/>
    <w:rsid w:val="00671AE6"/>
    <w:rsid w:val="00674C1B"/>
    <w:rsid w:val="006769A9"/>
    <w:rsid w:val="006825A0"/>
    <w:rsid w:val="0068675C"/>
    <w:rsid w:val="006920A6"/>
    <w:rsid w:val="006929A0"/>
    <w:rsid w:val="00694A0F"/>
    <w:rsid w:val="00695C83"/>
    <w:rsid w:val="006A2CC3"/>
    <w:rsid w:val="006C1361"/>
    <w:rsid w:val="006C219E"/>
    <w:rsid w:val="006C6707"/>
    <w:rsid w:val="006D0EAE"/>
    <w:rsid w:val="006F10E2"/>
    <w:rsid w:val="006F2D0A"/>
    <w:rsid w:val="006F5C30"/>
    <w:rsid w:val="0070017D"/>
    <w:rsid w:val="007010F4"/>
    <w:rsid w:val="00701F63"/>
    <w:rsid w:val="007153DC"/>
    <w:rsid w:val="0072292B"/>
    <w:rsid w:val="007318AF"/>
    <w:rsid w:val="00736CF5"/>
    <w:rsid w:val="00741F68"/>
    <w:rsid w:val="00747C51"/>
    <w:rsid w:val="007535D0"/>
    <w:rsid w:val="00757B5C"/>
    <w:rsid w:val="00765005"/>
    <w:rsid w:val="00765EB3"/>
    <w:rsid w:val="0078151C"/>
    <w:rsid w:val="00792AFE"/>
    <w:rsid w:val="00795F76"/>
    <w:rsid w:val="007A0676"/>
    <w:rsid w:val="007A21CC"/>
    <w:rsid w:val="007A678C"/>
    <w:rsid w:val="007A68EF"/>
    <w:rsid w:val="007A7FA3"/>
    <w:rsid w:val="007B2AA2"/>
    <w:rsid w:val="007C316A"/>
    <w:rsid w:val="007C730F"/>
    <w:rsid w:val="007E50AF"/>
    <w:rsid w:val="007E731B"/>
    <w:rsid w:val="007E788D"/>
    <w:rsid w:val="007F3699"/>
    <w:rsid w:val="00801673"/>
    <w:rsid w:val="00801D98"/>
    <w:rsid w:val="00815462"/>
    <w:rsid w:val="008228E9"/>
    <w:rsid w:val="00824583"/>
    <w:rsid w:val="00833C18"/>
    <w:rsid w:val="0083402B"/>
    <w:rsid w:val="008445B5"/>
    <w:rsid w:val="0084695D"/>
    <w:rsid w:val="008642DB"/>
    <w:rsid w:val="00864E6C"/>
    <w:rsid w:val="00867562"/>
    <w:rsid w:val="008740FE"/>
    <w:rsid w:val="00874185"/>
    <w:rsid w:val="008766D5"/>
    <w:rsid w:val="008A78EB"/>
    <w:rsid w:val="008B1906"/>
    <w:rsid w:val="008B3292"/>
    <w:rsid w:val="008B3949"/>
    <w:rsid w:val="008C1E37"/>
    <w:rsid w:val="008C67CD"/>
    <w:rsid w:val="008D6FC7"/>
    <w:rsid w:val="008E37C6"/>
    <w:rsid w:val="008E58EA"/>
    <w:rsid w:val="008E5C9B"/>
    <w:rsid w:val="008F66F6"/>
    <w:rsid w:val="00902834"/>
    <w:rsid w:val="00905A1B"/>
    <w:rsid w:val="00911A9B"/>
    <w:rsid w:val="00913CAF"/>
    <w:rsid w:val="00914055"/>
    <w:rsid w:val="009273D0"/>
    <w:rsid w:val="00931A73"/>
    <w:rsid w:val="00931D69"/>
    <w:rsid w:val="00940516"/>
    <w:rsid w:val="00947CBB"/>
    <w:rsid w:val="00954599"/>
    <w:rsid w:val="009825A4"/>
    <w:rsid w:val="009956A1"/>
    <w:rsid w:val="009A2809"/>
    <w:rsid w:val="009A29F1"/>
    <w:rsid w:val="009B6F67"/>
    <w:rsid w:val="009C25AD"/>
    <w:rsid w:val="009D0B90"/>
    <w:rsid w:val="009D6BD9"/>
    <w:rsid w:val="009F2191"/>
    <w:rsid w:val="009F3735"/>
    <w:rsid w:val="00A13388"/>
    <w:rsid w:val="00A21DE6"/>
    <w:rsid w:val="00A27B5B"/>
    <w:rsid w:val="00A27C5A"/>
    <w:rsid w:val="00A348A9"/>
    <w:rsid w:val="00A35190"/>
    <w:rsid w:val="00A547FA"/>
    <w:rsid w:val="00A54BCE"/>
    <w:rsid w:val="00A642BF"/>
    <w:rsid w:val="00A66E05"/>
    <w:rsid w:val="00A77E8B"/>
    <w:rsid w:val="00A80947"/>
    <w:rsid w:val="00A820A3"/>
    <w:rsid w:val="00A84CF5"/>
    <w:rsid w:val="00A84F1C"/>
    <w:rsid w:val="00A85837"/>
    <w:rsid w:val="00A9723E"/>
    <w:rsid w:val="00AA7073"/>
    <w:rsid w:val="00AB0549"/>
    <w:rsid w:val="00AB0D16"/>
    <w:rsid w:val="00AB10AF"/>
    <w:rsid w:val="00AC13D3"/>
    <w:rsid w:val="00AC2006"/>
    <w:rsid w:val="00AC781D"/>
    <w:rsid w:val="00AE1DB1"/>
    <w:rsid w:val="00AF7444"/>
    <w:rsid w:val="00B144A8"/>
    <w:rsid w:val="00B14858"/>
    <w:rsid w:val="00B2493F"/>
    <w:rsid w:val="00B267DA"/>
    <w:rsid w:val="00B6322F"/>
    <w:rsid w:val="00B65059"/>
    <w:rsid w:val="00B651B5"/>
    <w:rsid w:val="00B668DF"/>
    <w:rsid w:val="00B714D0"/>
    <w:rsid w:val="00B77BE4"/>
    <w:rsid w:val="00B8517B"/>
    <w:rsid w:val="00B90339"/>
    <w:rsid w:val="00B977F2"/>
    <w:rsid w:val="00BA1550"/>
    <w:rsid w:val="00BA21F2"/>
    <w:rsid w:val="00BA2A34"/>
    <w:rsid w:val="00BA5306"/>
    <w:rsid w:val="00BA5E6F"/>
    <w:rsid w:val="00BB638D"/>
    <w:rsid w:val="00BC016E"/>
    <w:rsid w:val="00BC12A7"/>
    <w:rsid w:val="00BC20FD"/>
    <w:rsid w:val="00BC270B"/>
    <w:rsid w:val="00BD10B7"/>
    <w:rsid w:val="00BD248C"/>
    <w:rsid w:val="00BE341D"/>
    <w:rsid w:val="00BF0DA3"/>
    <w:rsid w:val="00BF1463"/>
    <w:rsid w:val="00BF2795"/>
    <w:rsid w:val="00BF5B82"/>
    <w:rsid w:val="00C00105"/>
    <w:rsid w:val="00C0331D"/>
    <w:rsid w:val="00C1342A"/>
    <w:rsid w:val="00C1531E"/>
    <w:rsid w:val="00C15C9E"/>
    <w:rsid w:val="00C163F1"/>
    <w:rsid w:val="00C17C2C"/>
    <w:rsid w:val="00C4167D"/>
    <w:rsid w:val="00C52BD4"/>
    <w:rsid w:val="00C645EE"/>
    <w:rsid w:val="00C6680F"/>
    <w:rsid w:val="00C72AB6"/>
    <w:rsid w:val="00C81942"/>
    <w:rsid w:val="00C8683B"/>
    <w:rsid w:val="00C86AA3"/>
    <w:rsid w:val="00C91727"/>
    <w:rsid w:val="00C91F10"/>
    <w:rsid w:val="00C926C5"/>
    <w:rsid w:val="00C94B3F"/>
    <w:rsid w:val="00CB378D"/>
    <w:rsid w:val="00CC5819"/>
    <w:rsid w:val="00CD1955"/>
    <w:rsid w:val="00CD2004"/>
    <w:rsid w:val="00CD2AC6"/>
    <w:rsid w:val="00CD5260"/>
    <w:rsid w:val="00CE4A9A"/>
    <w:rsid w:val="00CF242E"/>
    <w:rsid w:val="00CF3CE5"/>
    <w:rsid w:val="00CF7A89"/>
    <w:rsid w:val="00D000C5"/>
    <w:rsid w:val="00D22B4B"/>
    <w:rsid w:val="00D3192A"/>
    <w:rsid w:val="00D36E6C"/>
    <w:rsid w:val="00D37B62"/>
    <w:rsid w:val="00D42E1F"/>
    <w:rsid w:val="00D46B82"/>
    <w:rsid w:val="00D47017"/>
    <w:rsid w:val="00D53B3E"/>
    <w:rsid w:val="00D545D8"/>
    <w:rsid w:val="00D60AC0"/>
    <w:rsid w:val="00D620A8"/>
    <w:rsid w:val="00D76676"/>
    <w:rsid w:val="00D8140E"/>
    <w:rsid w:val="00D91B0D"/>
    <w:rsid w:val="00D91F33"/>
    <w:rsid w:val="00DA1058"/>
    <w:rsid w:val="00DA1D4C"/>
    <w:rsid w:val="00DB2A9A"/>
    <w:rsid w:val="00DB2DAE"/>
    <w:rsid w:val="00DB5B15"/>
    <w:rsid w:val="00DD37CB"/>
    <w:rsid w:val="00DD43B7"/>
    <w:rsid w:val="00DE02D3"/>
    <w:rsid w:val="00DE0E2A"/>
    <w:rsid w:val="00DE22D7"/>
    <w:rsid w:val="00DF54CD"/>
    <w:rsid w:val="00E00269"/>
    <w:rsid w:val="00E01FEA"/>
    <w:rsid w:val="00E04D35"/>
    <w:rsid w:val="00E064D7"/>
    <w:rsid w:val="00E11135"/>
    <w:rsid w:val="00E12377"/>
    <w:rsid w:val="00E13787"/>
    <w:rsid w:val="00E316DD"/>
    <w:rsid w:val="00E50AFE"/>
    <w:rsid w:val="00E51C10"/>
    <w:rsid w:val="00E54E85"/>
    <w:rsid w:val="00E631F8"/>
    <w:rsid w:val="00E63F5A"/>
    <w:rsid w:val="00E714C0"/>
    <w:rsid w:val="00E718DF"/>
    <w:rsid w:val="00E9308B"/>
    <w:rsid w:val="00E94466"/>
    <w:rsid w:val="00E96434"/>
    <w:rsid w:val="00E96EBD"/>
    <w:rsid w:val="00EA6AEA"/>
    <w:rsid w:val="00EA75C8"/>
    <w:rsid w:val="00EB361D"/>
    <w:rsid w:val="00EB4886"/>
    <w:rsid w:val="00ED12F5"/>
    <w:rsid w:val="00ED1579"/>
    <w:rsid w:val="00ED7F3E"/>
    <w:rsid w:val="00EE490F"/>
    <w:rsid w:val="00EE6C4E"/>
    <w:rsid w:val="00EE7530"/>
    <w:rsid w:val="00EF0BD5"/>
    <w:rsid w:val="00EF0D2E"/>
    <w:rsid w:val="00F00225"/>
    <w:rsid w:val="00F0650A"/>
    <w:rsid w:val="00F1056C"/>
    <w:rsid w:val="00F14259"/>
    <w:rsid w:val="00F22E24"/>
    <w:rsid w:val="00F235BE"/>
    <w:rsid w:val="00F2377D"/>
    <w:rsid w:val="00F47930"/>
    <w:rsid w:val="00F5348C"/>
    <w:rsid w:val="00F57E44"/>
    <w:rsid w:val="00F612AB"/>
    <w:rsid w:val="00F72520"/>
    <w:rsid w:val="00F73155"/>
    <w:rsid w:val="00F75FF2"/>
    <w:rsid w:val="00F9529D"/>
    <w:rsid w:val="00FA020A"/>
    <w:rsid w:val="00FA3DB3"/>
    <w:rsid w:val="00FA771F"/>
    <w:rsid w:val="00FB3F6B"/>
    <w:rsid w:val="00FB78F5"/>
    <w:rsid w:val="00FD2108"/>
    <w:rsid w:val="00FD7DEB"/>
    <w:rsid w:val="00FE05B2"/>
    <w:rsid w:val="00FE2CF5"/>
    <w:rsid w:val="00FF10DF"/>
    <w:rsid w:val="00FF2295"/>
    <w:rsid w:val="00FF34D0"/>
    <w:rsid w:val="00FF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4097856"/>
  <w15:chartTrackingRefBased/>
  <w15:docId w15:val="{0B9DF4ED-8DC5-413C-9E8B-3A5F28028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tabs>
        <w:tab w:val="left" w:pos="567"/>
      </w:tabs>
      <w:spacing w:line="260" w:lineRule="exact"/>
    </w:pPr>
    <w:rPr>
      <w:snapToGrid w:val="0"/>
      <w:sz w:val="22"/>
      <w:szCs w:val="22"/>
      <w:lang w:val="en-GB" w:eastAsia="pl-PL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bCs/>
      <w:caps/>
      <w:sz w:val="26"/>
      <w:szCs w:val="26"/>
      <w:lang w:val="en-US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 w:cs="Helvetica"/>
      <w:b/>
      <w:bCs/>
      <w:i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bCs/>
      <w:kern w:val="28"/>
      <w:sz w:val="24"/>
      <w:szCs w:val="24"/>
      <w:lang w:val="en-US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bCs/>
      <w:noProof/>
      <w:lang w:val="pl-PL"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bCs/>
      <w:noProof/>
      <w:lang w:val="pl-PL"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  <w:iCs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  <w:iCs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  <w:bCs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 w:cs="Helvetica"/>
      <w:sz w:val="20"/>
      <w:szCs w:val="20"/>
    </w:rPr>
  </w:style>
  <w:style w:type="paragraph" w:styleId="Zpat">
    <w:name w:val="footer"/>
    <w:basedOn w:val="Normln"/>
    <w:link w:val="ZpatChar"/>
    <w:pPr>
      <w:tabs>
        <w:tab w:val="clear" w:pos="567"/>
        <w:tab w:val="center" w:pos="4536"/>
        <w:tab w:val="center" w:pos="8930"/>
      </w:tabs>
      <w:spacing w:line="240" w:lineRule="auto"/>
    </w:pPr>
    <w:rPr>
      <w:snapToGrid/>
      <w:sz w:val="20"/>
      <w:szCs w:val="20"/>
      <w:lang w:eastAsia="x-none"/>
    </w:rPr>
  </w:style>
  <w:style w:type="paragraph" w:styleId="Obsah9">
    <w:name w:val="toc 9"/>
    <w:basedOn w:val="Normln"/>
    <w:next w:val="Normln"/>
    <w:autoRedefine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  <w:szCs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  <w:bCs/>
    </w:rPr>
  </w:style>
  <w:style w:type="paragraph" w:styleId="Zkladntext2">
    <w:name w:val="Body Text 2"/>
    <w:basedOn w:val="Normln"/>
    <w:pPr>
      <w:spacing w:line="240" w:lineRule="auto"/>
      <w:ind w:left="567" w:hanging="567"/>
    </w:pPr>
    <w:rPr>
      <w:b/>
      <w:bCs/>
    </w:rPr>
  </w:style>
  <w:style w:type="paragraph" w:styleId="Zkladntext3">
    <w:name w:val="Body Text 3"/>
    <w:basedOn w:val="Normln"/>
    <w:pPr>
      <w:ind w:right="113"/>
      <w:jc w:val="both"/>
    </w:pPr>
    <w:rPr>
      <w:b/>
      <w:bCs/>
    </w:rPr>
  </w:style>
  <w:style w:type="paragraph" w:styleId="Textvysvtlivek">
    <w:name w:val="endnote text"/>
    <w:basedOn w:val="Normln"/>
    <w:semiHidden/>
    <w:pPr>
      <w:spacing w:line="240" w:lineRule="auto"/>
    </w:pPr>
  </w:style>
  <w:style w:type="character" w:styleId="Odkaznakoment">
    <w:name w:val="annotation reference"/>
    <w:semiHidden/>
    <w:rPr>
      <w:sz w:val="16"/>
      <w:szCs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  <w:bCs/>
    </w:rPr>
  </w:style>
  <w:style w:type="paragraph" w:styleId="Textkomente">
    <w:name w:val="annotation text"/>
    <w:aliases w:val=" Tegn Tegn1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num" w:pos="1440"/>
      </w:tabs>
      <w:ind w:left="1440" w:hanging="360"/>
    </w:pPr>
    <w:rPr>
      <w:sz w:val="22"/>
      <w:szCs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num" w:pos="1440"/>
        <w:tab w:val="num" w:pos="3600"/>
      </w:tabs>
      <w:ind w:left="360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  <w:bCs/>
    </w:rPr>
  </w:style>
  <w:style w:type="paragraph" w:styleId="Textbubliny">
    <w:name w:val="Balloon Text"/>
    <w:basedOn w:val="Normln"/>
    <w:semiHidden/>
    <w:rPr>
      <w:sz w:val="16"/>
      <w:szCs w:val="16"/>
    </w:rPr>
  </w:style>
  <w:style w:type="character" w:customStyle="1" w:styleId="longtext">
    <w:name w:val="long_text"/>
    <w:basedOn w:val="Standardnpsmoodstavce"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character" w:customStyle="1" w:styleId="ZpatChar">
    <w:name w:val="Zápatí Char"/>
    <w:link w:val="Zpat"/>
    <w:locked/>
    <w:rPr>
      <w:lang w:val="en-GB"/>
    </w:rPr>
  </w:style>
  <w:style w:type="paragraph" w:customStyle="1" w:styleId="applresponse">
    <w:name w:val="appl response"/>
    <w:basedOn w:val="Normln"/>
    <w:autoRedefine/>
    <w:pPr>
      <w:tabs>
        <w:tab w:val="clear" w:pos="567"/>
      </w:tabs>
      <w:spacing w:line="240" w:lineRule="auto"/>
      <w:ind w:left="540"/>
      <w:jc w:val="both"/>
    </w:pPr>
    <w:rPr>
      <w:i/>
      <w:iCs/>
    </w:r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  <w:style w:type="paragraph" w:styleId="Revize">
    <w:name w:val="Revision"/>
    <w:hidden/>
    <w:uiPriority w:val="99"/>
    <w:semiHidden/>
    <w:rsid w:val="000636E3"/>
    <w:rPr>
      <w:snapToGrid w:val="0"/>
      <w:sz w:val="22"/>
      <w:szCs w:val="22"/>
      <w:lang w:val="en-GB" w:eastAsia="pl-PL"/>
    </w:rPr>
  </w:style>
  <w:style w:type="paragraph" w:styleId="Normlnweb">
    <w:name w:val="Normal (Web)"/>
    <w:basedOn w:val="Normln"/>
    <w:uiPriority w:val="99"/>
    <w:unhideWhenUsed/>
    <w:rsid w:val="00ED1579"/>
    <w:pPr>
      <w:tabs>
        <w:tab w:val="clear" w:pos="567"/>
      </w:tabs>
      <w:spacing w:before="100" w:beforeAutospacing="1" w:after="100" w:afterAutospacing="1" w:line="240" w:lineRule="auto"/>
    </w:pPr>
    <w:rPr>
      <w:snapToGrid/>
      <w:sz w:val="24"/>
      <w:szCs w:val="24"/>
      <w:lang w:val="da-DK" w:eastAsia="da-DK"/>
    </w:rPr>
  </w:style>
  <w:style w:type="character" w:customStyle="1" w:styleId="cf01">
    <w:name w:val="cf01"/>
    <w:rsid w:val="00ED1579"/>
    <w:rPr>
      <w:rFonts w:ascii="Segoe UI" w:hAnsi="Segoe UI" w:cs="Segoe UI" w:hint="default"/>
      <w:sz w:val="18"/>
      <w:szCs w:val="18"/>
    </w:rPr>
  </w:style>
  <w:style w:type="paragraph" w:customStyle="1" w:styleId="Style1">
    <w:name w:val="Style1"/>
    <w:basedOn w:val="Normln"/>
    <w:qFormat/>
    <w:rsid w:val="00C17C2C"/>
    <w:pPr>
      <w:tabs>
        <w:tab w:val="clear" w:pos="567"/>
        <w:tab w:val="left" w:pos="0"/>
      </w:tabs>
      <w:spacing w:line="240" w:lineRule="auto"/>
      <w:ind w:left="567" w:hanging="567"/>
    </w:pPr>
    <w:rPr>
      <w:b/>
      <w:snapToGrid/>
      <w:lang w:val="cs-CZ" w:eastAsia="en-US"/>
    </w:rPr>
  </w:style>
  <w:style w:type="paragraph" w:customStyle="1" w:styleId="Default">
    <w:name w:val="Default"/>
    <w:rsid w:val="005B2AE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5B2A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84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@uskvbl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skvbl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dicines.health.europa.eu/veterin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B733F-93AA-4FA7-879E-6C80ABF84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911</Words>
  <Characters>5375</Characters>
  <Application>Microsoft Office Word</Application>
  <DocSecurity>0</DocSecurity>
  <Lines>44</Lines>
  <Paragraphs>12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PIL 04.2024 CZ Uniferon</vt:lpstr>
      <vt:lpstr>PIL 04.2024 CZ Uniferon</vt:lpstr>
      <vt:lpstr>[Version 7</vt:lpstr>
    </vt:vector>
  </TitlesOfParts>
  <Company>EMEA</Company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 04.2024 CZ Uniferon</dc:title>
  <dc:subject>General-EMEA/385409/2006</dc:subject>
  <dc:creator>PHARMA\tpe</dc:creator>
  <cp:keywords/>
  <cp:lastModifiedBy>Neugebauerová Kateřina</cp:lastModifiedBy>
  <cp:revision>13</cp:revision>
  <cp:lastPrinted>2026-08-20T11:40:00Z</cp:lastPrinted>
  <dcterms:created xsi:type="dcterms:W3CDTF">2026-06-17T11:18:00Z</dcterms:created>
  <dcterms:modified xsi:type="dcterms:W3CDTF">2026-08-20T11:40:00Z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MEADocClassificationHidden">
    <vt:lpwstr>N</vt:lpwstr>
  </property>
  <property fmtid="{D5CDD505-2E9C-101B-9397-08002B2CF9AE}" pid="3" name="EMEADocTypeCode">
    <vt:lpwstr>tran</vt:lpwstr>
  </property>
  <property fmtid="{D5CDD505-2E9C-101B-9397-08002B2CF9AE}" pid="4" name="EMEADocRefFull">
    <vt:lpwstr>EMEA/18389/02/en</vt:lpwstr>
  </property>
  <property fmtid="{D5CDD505-2E9C-101B-9397-08002B2CF9AE}" pid="5" name="EMEADocRefPart0">
    <vt:lpwstr>EMEA</vt:lpwstr>
  </property>
  <property fmtid="{D5CDD505-2E9C-101B-9397-08002B2CF9AE}" pid="6" name="EMEADocRefNum">
    <vt:lpwstr>18389</vt:lpwstr>
  </property>
  <property fmtid="{D5CDD505-2E9C-101B-9397-08002B2CF9AE}" pid="7" name="EMEADocRefYear">
    <vt:lpwstr>02</vt:lpwstr>
  </property>
  <property fmtid="{D5CDD505-2E9C-101B-9397-08002B2CF9AE}" pid="8" name="EMEADocRefRoot">
    <vt:lpwstr>EMEA/18389/02</vt:lpwstr>
  </property>
  <property fmtid="{D5CDD505-2E9C-101B-9397-08002B2CF9AE}" pid="9" name="EMEADocLanguage">
    <vt:lpwstr>en</vt:lpwstr>
  </property>
  <property fmtid="{D5CDD505-2E9C-101B-9397-08002B2CF9AE}" pid="10" name="EMEADocDateDay">
    <vt:lpwstr>23</vt:lpwstr>
  </property>
  <property fmtid="{D5CDD505-2E9C-101B-9397-08002B2CF9AE}" pid="11" name="EMEADocDateMonth">
    <vt:lpwstr>July</vt:lpwstr>
  </property>
  <property fmtid="{D5CDD505-2E9C-101B-9397-08002B2CF9AE}" pid="12" name="EMEADocDateYear">
    <vt:lpwstr>2002</vt:lpwstr>
  </property>
  <property fmtid="{D5CDD505-2E9C-101B-9397-08002B2CF9AE}" pid="13" name="EMEADocDate">
    <vt:lpwstr>20020723</vt:lpwstr>
  </property>
  <property fmtid="{D5CDD505-2E9C-101B-9397-08002B2CF9AE}" pid="14" name="EMEADocTitle">
    <vt:lpwstr> SPC veterinary template</vt:lpwstr>
  </property>
  <property fmtid="{D5CDD505-2E9C-101B-9397-08002B2CF9AE}" pid="15" name="EMEADocExtCatTitle">
    <vt:lpwstr>The Title will not be included in the External Catalogue.</vt:lpwstr>
  </property>
  <property fmtid="{D5CDD505-2E9C-101B-9397-08002B2CF9AE}" pid="16" name="DM_Subject">
    <vt:lpwstr>General-EMEA/385409/2006</vt:lpwstr>
  </property>
  <property fmtid="{D5CDD505-2E9C-101B-9397-08002B2CF9AE}" pid="17" name="DM_Name">
    <vt:lpwstr>V01a EN SPC-II-lab-pl v 7.1</vt:lpwstr>
  </property>
  <property fmtid="{D5CDD505-2E9C-101B-9397-08002B2CF9AE}" pid="18" name="DM_Owner">
    <vt:lpwstr>Holemarova Zuzana</vt:lpwstr>
  </property>
  <property fmtid="{D5CDD505-2E9C-101B-9397-08002B2CF9AE}" pid="19" name="DM_Creation_Date">
    <vt:lpwstr>12/10/2006 10:35:33</vt:lpwstr>
  </property>
  <property fmtid="{D5CDD505-2E9C-101B-9397-08002B2CF9AE}" pid="20" name="DM_Creator_Name">
    <vt:lpwstr>Holemarova Zuzana</vt:lpwstr>
  </property>
  <property fmtid="{D5CDD505-2E9C-101B-9397-08002B2CF9AE}" pid="21" name="DM_Modifer_Name">
    <vt:lpwstr>Holemarova Zuzana</vt:lpwstr>
  </property>
  <property fmtid="{D5CDD505-2E9C-101B-9397-08002B2CF9AE}" pid="22" name="DM_Modified_Date">
    <vt:lpwstr>12/10/2006 10:35:33</vt:lpwstr>
  </property>
  <property fmtid="{D5CDD505-2E9C-101B-9397-08002B2CF9AE}" pid="23" name="DM_Type">
    <vt:lpwstr>emea_document</vt:lpwstr>
  </property>
  <property fmtid="{D5CDD505-2E9C-101B-9397-08002B2CF9AE}" pid="24" name="DM_Version">
    <vt:lpwstr>0.2, CURRENT</vt:lpwstr>
  </property>
  <property fmtid="{D5CDD505-2E9C-101B-9397-08002B2CF9AE}" pid="25" name="DM_emea_doc_ref_id">
    <vt:lpwstr>EMEA/385409/2006</vt:lpwstr>
  </property>
  <property fmtid="{D5CDD505-2E9C-101B-9397-08002B2CF9AE}" pid="26" name="DM_emea_doc_number">
    <vt:lpwstr>385409</vt:lpwstr>
  </property>
  <property fmtid="{D5CDD505-2E9C-101B-9397-08002B2CF9AE}" pid="27" name="DM_emea_received_date">
    <vt:lpwstr>nulldate</vt:lpwstr>
  </property>
  <property fmtid="{D5CDD505-2E9C-101B-9397-08002B2CF9AE}" pid="28" name="DM_emea_doc_category">
    <vt:lpwstr>General</vt:lpwstr>
  </property>
  <property fmtid="{D5CDD505-2E9C-101B-9397-08002B2CF9AE}" pid="29" name="DM_emea_internal_label">
    <vt:lpwstr>EMEA</vt:lpwstr>
  </property>
  <property fmtid="{D5CDD505-2E9C-101B-9397-08002B2CF9AE}" pid="30" name="DM_emea_legal_date">
    <vt:lpwstr>nulldate</vt:lpwstr>
  </property>
  <property fmtid="{D5CDD505-2E9C-101B-9397-08002B2CF9AE}" pid="31" name="DM_emea_year">
    <vt:lpwstr>2006</vt:lpwstr>
  </property>
  <property fmtid="{D5CDD505-2E9C-101B-9397-08002B2CF9AE}" pid="32" name="DM_emea_sent_date">
    <vt:lpwstr>nulldate</vt:lpwstr>
  </property>
  <property fmtid="{D5CDD505-2E9C-101B-9397-08002B2CF9AE}" pid="33" name="DN_D_DocumentNumber">
    <vt:lpwstr>D16-0001379</vt:lpwstr>
  </property>
  <property fmtid="{D5CDD505-2E9C-101B-9397-08002B2CF9AE}" pid="34" name="DN_D_PharmacosmosAddress">
    <vt:lpwstr/>
  </property>
  <property fmtid="{D5CDD505-2E9C-101B-9397-08002B2CF9AE}" pid="35" name="DN_D_AuthorityAddress">
    <vt:lpwstr/>
  </property>
  <property fmtid="{D5CDD505-2E9C-101B-9397-08002B2CF9AE}" pid="36" name="DN_D_Document_Created_Date">
    <vt:lpwstr>04-05-2016</vt:lpwstr>
  </property>
  <property fmtid="{D5CDD505-2E9C-101B-9397-08002B2CF9AE}" pid="37" name="DN_D_Drug_Substance_Name">
    <vt:lpwstr/>
  </property>
  <property fmtid="{D5CDD505-2E9C-101B-9397-08002B2CF9AE}" pid="38" name="DN_D_DMF_Authority_Number">
    <vt:lpwstr/>
  </property>
  <property fmtid="{D5CDD505-2E9C-101B-9397-08002B2CF9AE}" pid="39" name="DN_D_Procedure_Number">
    <vt:lpwstr/>
  </property>
  <property fmtid="{D5CDD505-2E9C-101B-9397-08002B2CF9AE}" pid="40" name="DN_D_NameOfRecepient">
    <vt:lpwstr/>
  </property>
  <property fmtid="{D5CDD505-2E9C-101B-9397-08002B2CF9AE}" pid="41" name="DN_D_DateOfLetterUK">
    <vt:lpwstr/>
  </property>
  <property fmtid="{D5CDD505-2E9C-101B-9397-08002B2CF9AE}" pid="42" name="DN_D_DateOfLetterDK">
    <vt:lpwstr/>
  </property>
  <property fmtid="{D5CDD505-2E9C-101B-9397-08002B2CF9AE}" pid="43" name="DN_D_NameOfSender_FullName">
    <vt:lpwstr/>
  </property>
  <property fmtid="{D5CDD505-2E9C-101B-9397-08002B2CF9AE}" pid="44" name="DN_D_NameOfSender_Title">
    <vt:lpwstr/>
  </property>
  <property fmtid="{D5CDD505-2E9C-101B-9397-08002B2CF9AE}" pid="45" name="DN_D_NameOfSender_Phone">
    <vt:lpwstr/>
  </property>
  <property fmtid="{D5CDD505-2E9C-101B-9397-08002B2CF9AE}" pid="46" name="DN_D_NameOfSender_E-mail">
    <vt:lpwstr/>
  </property>
  <property fmtid="{D5CDD505-2E9C-101B-9397-08002B2CF9AE}" pid="47" name="DN_D_NameOfSender_MobilePhone">
    <vt:lpwstr/>
  </property>
  <property fmtid="{D5CDD505-2E9C-101B-9397-08002B2CF9AE}" pid="48" name="DN_D_DocumentTitle">
    <vt:lpwstr>PIL 04.2024 CZ Uniferon</vt:lpwstr>
  </property>
  <property fmtid="{D5CDD505-2E9C-101B-9397-08002B2CF9AE}" pid="49" name="DN_D_MeetingDate">
    <vt:lpwstr/>
  </property>
  <property fmtid="{D5CDD505-2E9C-101B-9397-08002B2CF9AE}" pid="50" name="DN_D_MinutesDate">
    <vt:lpwstr/>
  </property>
  <property fmtid="{D5CDD505-2E9C-101B-9397-08002B2CF9AE}" pid="51" name="DN_D_MinuteTaker">
    <vt:lpwstr/>
  </property>
  <property fmtid="{D5CDD505-2E9C-101B-9397-08002B2CF9AE}" pid="52" name="DN_D_ParticipantsFromParties">
    <vt:lpwstr/>
  </property>
  <property fmtid="{D5CDD505-2E9C-101B-9397-08002B2CF9AE}" pid="53" name="DN_D_CurrentVersion">
    <vt:lpwstr>2.0</vt:lpwstr>
  </property>
  <property fmtid="{D5CDD505-2E9C-101B-9397-08002B2CF9AE}" pid="54" name="DN_D_RegSOPnumber">
    <vt:lpwstr/>
  </property>
  <property fmtid="{D5CDD505-2E9C-101B-9397-08002B2CF9AE}" pid="55" name="DN_D_RegSOPEffectiveDate">
    <vt:lpwstr/>
  </property>
  <property fmtid="{D5CDD505-2E9C-101B-9397-08002B2CF9AE}" pid="56" name="DN_D_RegReportName">
    <vt:lpwstr/>
  </property>
  <property fmtid="{D5CDD505-2E9C-101B-9397-08002B2CF9AE}" pid="57" name="DN_D_DateOFReport">
    <vt:lpwstr/>
  </property>
  <property fmtid="{D5CDD505-2E9C-101B-9397-08002B2CF9AE}" pid="58" name="DN_D_Description">
    <vt:lpwstr>National approval 12.07.2024</vt:lpwstr>
  </property>
  <property fmtid="{D5CDD505-2E9C-101B-9397-08002B2CF9AE}" pid="59" name="DN_D_VersionNumber">
    <vt:lpwstr>2.0</vt:lpwstr>
  </property>
  <property fmtid="{D5CDD505-2E9C-101B-9397-08002B2CF9AE}" pid="60" name="DN_D_RegCompound_Name">
    <vt:lpwstr/>
  </property>
  <property fmtid="{D5CDD505-2E9C-101B-9397-08002B2CF9AE}" pid="61" name="DN_D_RegSpecificationType">
    <vt:lpwstr/>
  </property>
  <property fmtid="{D5CDD505-2E9C-101B-9397-08002B2CF9AE}" pid="62" name="DN_D_RegSpecificationDate">
    <vt:lpwstr/>
  </property>
  <property fmtid="{D5CDD505-2E9C-101B-9397-08002B2CF9AE}" pid="63" name="DN_D_RegDateInFooter">
    <vt:lpwstr/>
  </property>
  <property fmtid="{D5CDD505-2E9C-101B-9397-08002B2CF9AE}" pid="64" name="DN_D_RegCTDNumber">
    <vt:lpwstr/>
  </property>
  <property fmtid="{D5CDD505-2E9C-101B-9397-08002B2CF9AE}" pid="65" name="DN_D_RegCTDTitle">
    <vt:lpwstr/>
  </property>
  <property fmtid="{D5CDD505-2E9C-101B-9397-08002B2CF9AE}" pid="66" name="DN_D_RegCTDNumberII">
    <vt:lpwstr/>
  </property>
  <property fmtid="{D5CDD505-2E9C-101B-9397-08002B2CF9AE}" pid="67" name="DN_D_RegCTDTitleII">
    <vt:lpwstr/>
  </property>
  <property fmtid="{D5CDD505-2E9C-101B-9397-08002B2CF9AE}" pid="68" name="DN_D_RegTypeOfComponent">
    <vt:lpwstr/>
  </property>
  <property fmtid="{D5CDD505-2E9C-101B-9397-08002B2CF9AE}" pid="69" name="DN_D_RegNameOfCompound">
    <vt:lpwstr/>
  </property>
  <property fmtid="{D5CDD505-2E9C-101B-9397-08002B2CF9AE}" pid="70" name="DN_D_RegDMFApplicantsPartOrRestrictedPart">
    <vt:lpwstr/>
  </property>
  <property fmtid="{D5CDD505-2E9C-101B-9397-08002B2CF9AE}" pid="71" name="DN_D_RegDMFApplicantsPartCurrentVersion">
    <vt:lpwstr/>
  </property>
  <property fmtid="{D5CDD505-2E9C-101B-9397-08002B2CF9AE}" pid="72" name="DN_D_RegDMFApplicantsPartProposedVersion">
    <vt:lpwstr/>
  </property>
  <property fmtid="{D5CDD505-2E9C-101B-9397-08002B2CF9AE}" pid="73" name="DN_D_RegDMFRestrictedPartCurrentVersion">
    <vt:lpwstr/>
  </property>
  <property fmtid="{D5CDD505-2E9C-101B-9397-08002B2CF9AE}" pid="74" name="DN_D_RegDMFRestricttedPartProposedVersion">
    <vt:lpwstr/>
  </property>
  <property fmtid="{D5CDD505-2E9C-101B-9397-08002B2CF9AE}" pid="75" name="DN_D_RegNameOfAuthority">
    <vt:lpwstr/>
  </property>
  <property fmtid="{D5CDD505-2E9C-101B-9397-08002B2CF9AE}" pid="76" name="DN_D_RegNameOfAPI">
    <vt:lpwstr/>
  </property>
  <property fmtid="{D5CDD505-2E9C-101B-9397-08002B2CF9AE}" pid="77" name="DN_D_RegDMFProductName">
    <vt:lpwstr/>
  </property>
  <property fmtid="{D5CDD505-2E9C-101B-9397-08002B2CF9AE}" pid="78" name="DN_D_RegRelatedSOPNumber">
    <vt:lpwstr/>
  </property>
  <property fmtid="{D5CDD505-2E9C-101B-9397-08002B2CF9AE}" pid="79" name="DN_D_RegDocHeadLeft">
    <vt:lpwstr/>
  </property>
  <property fmtid="{D5CDD505-2E9C-101B-9397-08002B2CF9AE}" pid="80" name="DN_D_RegDocHeadRight">
    <vt:lpwstr/>
  </property>
  <property fmtid="{D5CDD505-2E9C-101B-9397-08002B2CF9AE}" pid="81" name="DN_D_RegNtANumber1">
    <vt:lpwstr/>
  </property>
  <property fmtid="{D5CDD505-2E9C-101B-9397-08002B2CF9AE}" pid="82" name="DN_D_RegNtANumberII">
    <vt:lpwstr/>
  </property>
  <property fmtid="{D5CDD505-2E9C-101B-9397-08002B2CF9AE}" pid="83" name="DN_D_RegNtATitelI">
    <vt:lpwstr/>
  </property>
  <property fmtid="{D5CDD505-2E9C-101B-9397-08002B2CF9AE}" pid="84" name="DN_D_RegNtATitelII">
    <vt:lpwstr/>
  </property>
  <property fmtid="{D5CDD505-2E9C-101B-9397-08002B2CF9AE}" pid="85" name="DN_D_RegHeadLeftT">
    <vt:lpwstr/>
  </property>
  <property fmtid="{D5CDD505-2E9C-101B-9397-08002B2CF9AE}" pid="86" name="DN_D_regHeadLeftB">
    <vt:lpwstr/>
  </property>
  <property fmtid="{D5CDD505-2E9C-101B-9397-08002B2CF9AE}" pid="87" name="DN_D_RegHeadRightT">
    <vt:lpwstr/>
  </property>
  <property fmtid="{D5CDD505-2E9C-101B-9397-08002B2CF9AE}" pid="88" name="DN_D_Reg_HeadRightB">
    <vt:lpwstr/>
  </property>
  <property fmtid="{D5CDD505-2E9C-101B-9397-08002B2CF9AE}" pid="89" name="DN_D_RegLoADate">
    <vt:lpwstr/>
  </property>
  <property fmtid="{D5CDD505-2E9C-101B-9397-08002B2CF9AE}" pid="90" name="DN_D_RegNameOf Authority">
    <vt:lpwstr/>
  </property>
  <property fmtid="{D5CDD505-2E9C-101B-9397-08002B2CF9AE}" pid="91" name="DN_D_RegName&amp;AddressAuthority">
    <vt:lpwstr/>
  </property>
  <property fmtid="{D5CDD505-2E9C-101B-9397-08002B2CF9AE}" pid="92" name="DN_D_RegName&amp;AddressMAHolder">
    <vt:lpwstr/>
  </property>
  <property fmtid="{D5CDD505-2E9C-101B-9397-08002B2CF9AE}" pid="93" name="DN_D_RegNameOfMAHolder">
    <vt:lpwstr/>
  </property>
  <property fmtid="{D5CDD505-2E9C-101B-9397-08002B2CF9AE}" pid="94" name="DN_D_RegNameDrugSubstance">
    <vt:lpwstr/>
  </property>
  <property fmtid="{D5CDD505-2E9C-101B-9397-08002B2CF9AE}" pid="95" name="DN_D_RegDMFLoA_AuthorityAddress">
    <vt:lpwstr/>
  </property>
  <property fmtid="{D5CDD505-2E9C-101B-9397-08002B2CF9AE}" pid="96" name="DN_D_RegIMPDnumber1">
    <vt:lpwstr/>
  </property>
  <property fmtid="{D5CDD505-2E9C-101B-9397-08002B2CF9AE}" pid="97" name="DN_D_RegIMPDtitle1">
    <vt:lpwstr/>
  </property>
  <property fmtid="{D5CDD505-2E9C-101B-9397-08002B2CF9AE}" pid="98" name="DN_D_RegIMPDnumber2">
    <vt:lpwstr/>
  </property>
  <property fmtid="{D5CDD505-2E9C-101B-9397-08002B2CF9AE}" pid="99" name="DN_D_RegIMPDtitle2">
    <vt:lpwstr/>
  </property>
  <property fmtid="{D5CDD505-2E9C-101B-9397-08002B2CF9AE}" pid="100" name="DN_D_RegIMPDSectionCategory">
    <vt:lpwstr/>
  </property>
  <property fmtid="{D5CDD505-2E9C-101B-9397-08002B2CF9AE}" pid="101" name="DN_D_RegCTDnumberI_(nonQ)">
    <vt:lpwstr/>
  </property>
  <property fmtid="{D5CDD505-2E9C-101B-9397-08002B2CF9AE}" pid="102" name="DN_D_RegCTDnumberII_(nonQ)">
    <vt:lpwstr/>
  </property>
  <property fmtid="{D5CDD505-2E9C-101B-9397-08002B2CF9AE}" pid="103" name="DN_D_RegCTDtitleI_(nonQ)">
    <vt:lpwstr/>
  </property>
  <property fmtid="{D5CDD505-2E9C-101B-9397-08002B2CF9AE}" pid="104" name="DN_D_RegCTDtitleII_(nonQ)">
    <vt:lpwstr/>
  </property>
  <property fmtid="{D5CDD505-2E9C-101B-9397-08002B2CF9AE}" pid="105" name="DN_D_RegCTDnumber1M2">
    <vt:lpwstr/>
  </property>
  <property fmtid="{D5CDD505-2E9C-101B-9397-08002B2CF9AE}" pid="106" name="DN_D_RegCTDnumber2M2">
    <vt:lpwstr/>
  </property>
  <property fmtid="{D5CDD505-2E9C-101B-9397-08002B2CF9AE}" pid="107" name="DN_D_RegCTDtitle1M2">
    <vt:lpwstr/>
  </property>
  <property fmtid="{D5CDD505-2E9C-101B-9397-08002B2CF9AE}" pid="108" name="DN_D_RegCTDtitle2M2">
    <vt:lpwstr/>
  </property>
  <property fmtid="{D5CDD505-2E9C-101B-9397-08002B2CF9AE}" pid="109" name="DN_C_CaseNumber">
    <vt:lpwstr>C16-000675</vt:lpwstr>
  </property>
  <property fmtid="{D5CDD505-2E9C-101B-9397-08002B2CF9AE}" pid="110" name="DN_C_Product_Name">
    <vt:lpwstr>Uniferon</vt:lpwstr>
  </property>
  <property fmtid="{D5CDD505-2E9C-101B-9397-08002B2CF9AE}" pid="111" name="DN_C_TypeOfMeeting">
    <vt:lpwstr/>
  </property>
  <property fmtid="{D5CDD505-2E9C-101B-9397-08002B2CF9AE}" pid="112" name="Author">
    <vt:lpwstr>PHARMA\tpe</vt:lpwstr>
  </property>
  <property fmtid="{D5CDD505-2E9C-101B-9397-08002B2CF9AE}" pid="113" name="Title">
    <vt:lpwstr>PIL 04.2024 CZ Uniferon</vt:lpwstr>
  </property>
</Properties>
</file>