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086182" w14:textId="77777777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79917CEF" w14:textId="77777777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5D72CC51" w14:textId="77777777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1815240F" w14:textId="77777777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7E1504C0" w14:textId="77777777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07642786" w14:textId="77777777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284CF734" w14:textId="77777777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2BB45039" w14:textId="77777777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3F765560" w14:textId="77777777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39B62655" w14:textId="77777777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1BE95848" w14:textId="77777777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61EC8DFB" w14:textId="77777777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4B0FCF7E" w14:textId="77777777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3897F189" w14:textId="77777777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3819E9AA" w14:textId="77777777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5525F0E1" w14:textId="77777777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2B96C493" w14:textId="77777777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52001743" w14:textId="77777777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688959B4" w14:textId="69106F26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3684FE57" w14:textId="77777777" w:rsidR="00391622" w:rsidRPr="007E3156" w:rsidRDefault="00391622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78432B99" w14:textId="6C1C7FD4" w:rsidR="00C114FF" w:rsidRPr="007E3156" w:rsidRDefault="00CB4E12" w:rsidP="00CB4E12">
      <w:pPr>
        <w:pStyle w:val="TitelQRD"/>
        <w:rPr>
          <w:lang w:val="pt-PT"/>
        </w:rPr>
      </w:pPr>
      <w:r w:rsidRPr="007E3156">
        <w:rPr>
          <w:lang w:val="pt-PT"/>
        </w:rPr>
        <w:t xml:space="preserve">B. </w:t>
      </w:r>
      <w:r w:rsidR="006E4B59" w:rsidRPr="007E3156">
        <w:rPr>
          <w:lang w:val="pt-PT"/>
        </w:rPr>
        <w:t>PŘÍBALOVÁ INFORMACE</w:t>
      </w:r>
    </w:p>
    <w:p w14:paraId="43EC8B49" w14:textId="77777777" w:rsidR="00C114FF" w:rsidRPr="007E3156" w:rsidRDefault="006E4B59" w:rsidP="00A9226B">
      <w:pPr>
        <w:tabs>
          <w:tab w:val="clear" w:pos="567"/>
        </w:tabs>
        <w:spacing w:line="240" w:lineRule="auto"/>
        <w:jc w:val="center"/>
        <w:rPr>
          <w:szCs w:val="22"/>
          <w:lang w:val="pt-PT"/>
        </w:rPr>
      </w:pPr>
      <w:r w:rsidRPr="007E3156">
        <w:rPr>
          <w:lang w:val="pt-PT"/>
        </w:rPr>
        <w:br w:type="page"/>
      </w:r>
      <w:r w:rsidRPr="007E3156">
        <w:rPr>
          <w:b/>
          <w:szCs w:val="22"/>
          <w:lang w:val="pt-PT"/>
        </w:rPr>
        <w:lastRenderedPageBreak/>
        <w:t>PŘÍBALOVÁ INFORMACE</w:t>
      </w:r>
    </w:p>
    <w:p w14:paraId="64A84F5A" w14:textId="77777777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27F915C0" w14:textId="77777777" w:rsidR="00951118" w:rsidRPr="007E3156" w:rsidRDefault="00951118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19C4295D" w14:textId="77777777" w:rsidR="00C114FF" w:rsidRPr="007E3156" w:rsidRDefault="006E4B59" w:rsidP="00190D84">
      <w:pPr>
        <w:pStyle w:val="Nadpis2"/>
        <w:rPr>
          <w:lang w:val="pt-PT"/>
        </w:rPr>
      </w:pPr>
      <w:r w:rsidRPr="007E3156">
        <w:rPr>
          <w:highlight w:val="lightGray"/>
          <w:lang w:val="pt-PT"/>
        </w:rPr>
        <w:t>1.</w:t>
      </w:r>
      <w:r w:rsidRPr="007E3156">
        <w:rPr>
          <w:lang w:val="pt-PT"/>
        </w:rPr>
        <w:tab/>
        <w:t>Název veterinárního léčivého přípravku</w:t>
      </w:r>
    </w:p>
    <w:p w14:paraId="2D2D3881" w14:textId="77777777" w:rsidR="00FC17AE" w:rsidRPr="007E3156" w:rsidRDefault="00FC17AE" w:rsidP="007C2D99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01646496" w14:textId="5D00CAB5" w:rsidR="008D5923" w:rsidRPr="007E3156" w:rsidRDefault="008D5923" w:rsidP="007C2D99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7E3156">
        <w:rPr>
          <w:szCs w:val="22"/>
          <w:lang w:val="pt-PT"/>
        </w:rPr>
        <w:t>Maprelin</w:t>
      </w:r>
      <w:r w:rsidR="00FC17AE" w:rsidRPr="007E3156">
        <w:rPr>
          <w:szCs w:val="22"/>
          <w:lang w:val="pt-PT"/>
        </w:rPr>
        <w:t xml:space="preserve"> </w:t>
      </w:r>
      <w:r w:rsidRPr="007E3156">
        <w:rPr>
          <w:szCs w:val="22"/>
          <w:lang w:val="pt-PT"/>
        </w:rPr>
        <w:t>75 µg/ml</w:t>
      </w:r>
      <w:r w:rsidR="00FC17AE" w:rsidRPr="007E3156">
        <w:rPr>
          <w:szCs w:val="22"/>
          <w:lang w:val="pt-PT"/>
        </w:rPr>
        <w:t xml:space="preserve"> </w:t>
      </w:r>
      <w:r w:rsidRPr="007E3156">
        <w:rPr>
          <w:szCs w:val="22"/>
          <w:lang w:val="pt-PT"/>
        </w:rPr>
        <w:t>injekční roztok</w:t>
      </w:r>
      <w:r w:rsidR="00FC17AE" w:rsidRPr="007E3156">
        <w:rPr>
          <w:szCs w:val="22"/>
          <w:lang w:val="pt-PT"/>
        </w:rPr>
        <w:t xml:space="preserve"> </w:t>
      </w:r>
      <w:r w:rsidRPr="007E3156">
        <w:rPr>
          <w:szCs w:val="22"/>
          <w:lang w:val="pt-PT"/>
        </w:rPr>
        <w:t>pro prasata</w:t>
      </w:r>
    </w:p>
    <w:p w14:paraId="15739A9F" w14:textId="5777A992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1F24FE97" w14:textId="77777777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69479FE0" w14:textId="77777777" w:rsidR="00C114FF" w:rsidRPr="007E3156" w:rsidRDefault="006E4B59" w:rsidP="00190D84">
      <w:pPr>
        <w:pStyle w:val="Nadpis2"/>
        <w:rPr>
          <w:lang w:val="pt-PT"/>
        </w:rPr>
      </w:pPr>
      <w:r w:rsidRPr="007E3156">
        <w:rPr>
          <w:highlight w:val="lightGray"/>
          <w:lang w:val="pt-PT"/>
        </w:rPr>
        <w:t>2.</w:t>
      </w:r>
      <w:r w:rsidRPr="007E3156">
        <w:rPr>
          <w:lang w:val="pt-PT"/>
        </w:rPr>
        <w:tab/>
        <w:t>Složení</w:t>
      </w:r>
    </w:p>
    <w:p w14:paraId="4FCCD351" w14:textId="77777777" w:rsidR="00FC17AE" w:rsidRPr="007E3156" w:rsidRDefault="00FC17AE" w:rsidP="00A9226B">
      <w:pPr>
        <w:tabs>
          <w:tab w:val="clear" w:pos="567"/>
        </w:tabs>
        <w:spacing w:line="240" w:lineRule="auto"/>
        <w:rPr>
          <w:iCs/>
          <w:szCs w:val="22"/>
          <w:lang w:val="pt-PT"/>
        </w:rPr>
      </w:pPr>
    </w:p>
    <w:p w14:paraId="20B9F522" w14:textId="27FCAEE7" w:rsidR="008D5923" w:rsidRPr="007E3156" w:rsidRDefault="008D5923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7E3156">
        <w:rPr>
          <w:szCs w:val="22"/>
          <w:lang w:val="pt-PT"/>
        </w:rPr>
        <w:t>Každý ml obsahuje:</w:t>
      </w:r>
    </w:p>
    <w:p w14:paraId="394CAD5E" w14:textId="4664E6F2" w:rsidR="00804517" w:rsidRPr="007E3156" w:rsidRDefault="00804517" w:rsidP="00A9226B">
      <w:pPr>
        <w:tabs>
          <w:tab w:val="clear" w:pos="567"/>
        </w:tabs>
        <w:spacing w:line="240" w:lineRule="auto"/>
        <w:rPr>
          <w:iCs/>
          <w:szCs w:val="22"/>
          <w:lang w:val="pt-PT"/>
        </w:rPr>
      </w:pPr>
    </w:p>
    <w:p w14:paraId="752A6951" w14:textId="020CF6CE" w:rsidR="008D5923" w:rsidRPr="007E3156" w:rsidRDefault="008D5923" w:rsidP="00A9226B">
      <w:pPr>
        <w:tabs>
          <w:tab w:val="clear" w:pos="567"/>
        </w:tabs>
        <w:spacing w:line="240" w:lineRule="auto"/>
        <w:rPr>
          <w:b/>
          <w:iCs/>
          <w:szCs w:val="22"/>
          <w:lang w:val="pt-PT"/>
        </w:rPr>
      </w:pPr>
      <w:r w:rsidRPr="007E3156">
        <w:rPr>
          <w:b/>
          <w:iCs/>
          <w:szCs w:val="22"/>
          <w:lang w:val="pt-PT"/>
        </w:rPr>
        <w:t>Léčivá látka:</w:t>
      </w:r>
    </w:p>
    <w:p w14:paraId="603E65CA" w14:textId="25A47824" w:rsidR="000D5A90" w:rsidRPr="007E3156" w:rsidRDefault="008D5923" w:rsidP="00A9226B">
      <w:pPr>
        <w:tabs>
          <w:tab w:val="clear" w:pos="567"/>
        </w:tabs>
        <w:spacing w:line="240" w:lineRule="auto"/>
        <w:rPr>
          <w:iCs/>
          <w:szCs w:val="22"/>
          <w:lang w:val="pt-PT"/>
        </w:rPr>
      </w:pPr>
      <w:r w:rsidRPr="007E3156">
        <w:rPr>
          <w:szCs w:val="22"/>
          <w:lang w:val="pt-PT"/>
        </w:rPr>
        <w:t>Peforelinum</w:t>
      </w:r>
      <w:r w:rsidR="00FC17AE" w:rsidRPr="007E3156">
        <w:rPr>
          <w:iCs/>
          <w:szCs w:val="22"/>
          <w:lang w:val="pt-PT"/>
        </w:rPr>
        <w:t xml:space="preserve"> </w:t>
      </w:r>
      <w:r w:rsidRPr="007E3156">
        <w:rPr>
          <w:szCs w:val="22"/>
          <w:lang w:val="pt-PT"/>
        </w:rPr>
        <w:t>75 µg</w:t>
      </w:r>
      <w:r w:rsidR="00FC17AE" w:rsidRPr="007E3156">
        <w:rPr>
          <w:iCs/>
          <w:szCs w:val="22"/>
          <w:lang w:val="pt-PT"/>
        </w:rPr>
        <w:t xml:space="preserve"> </w:t>
      </w:r>
    </w:p>
    <w:p w14:paraId="5F7AA361" w14:textId="77777777" w:rsidR="00875685" w:rsidRPr="007E3156" w:rsidRDefault="00875685" w:rsidP="00A9226B">
      <w:pPr>
        <w:tabs>
          <w:tab w:val="clear" w:pos="567"/>
        </w:tabs>
        <w:spacing w:line="240" w:lineRule="auto"/>
        <w:rPr>
          <w:b/>
          <w:lang w:val="pt-PT"/>
        </w:rPr>
      </w:pPr>
    </w:p>
    <w:p w14:paraId="0EEC769F" w14:textId="7A851ED3" w:rsidR="000D5A90" w:rsidRPr="007E3156" w:rsidRDefault="008D5923" w:rsidP="00A9226B">
      <w:pPr>
        <w:tabs>
          <w:tab w:val="clear" w:pos="567"/>
        </w:tabs>
        <w:spacing w:line="240" w:lineRule="auto"/>
        <w:rPr>
          <w:iCs/>
          <w:szCs w:val="22"/>
          <w:lang w:val="pt-PT"/>
        </w:rPr>
      </w:pPr>
      <w:r w:rsidRPr="007E3156">
        <w:rPr>
          <w:b/>
          <w:lang w:val="pt-PT"/>
        </w:rPr>
        <w:t>Pomocné látky:</w:t>
      </w:r>
    </w:p>
    <w:p w14:paraId="3670FAC0" w14:textId="24E7B346" w:rsidR="000D5A90" w:rsidRPr="007E3156" w:rsidRDefault="008D5923" w:rsidP="00A9226B">
      <w:pPr>
        <w:tabs>
          <w:tab w:val="clear" w:pos="567"/>
        </w:tabs>
        <w:spacing w:line="240" w:lineRule="auto"/>
        <w:rPr>
          <w:iCs/>
          <w:szCs w:val="22"/>
          <w:lang w:val="pt-PT"/>
        </w:rPr>
      </w:pPr>
      <w:r w:rsidRPr="007E3156">
        <w:rPr>
          <w:szCs w:val="22"/>
          <w:lang w:val="pt-PT"/>
        </w:rPr>
        <w:t>Chlorkresol</w:t>
      </w:r>
      <w:r w:rsidR="00FC17AE" w:rsidRPr="007E3156">
        <w:rPr>
          <w:iCs/>
          <w:szCs w:val="22"/>
          <w:lang w:val="pt-PT"/>
        </w:rPr>
        <w:t xml:space="preserve"> </w:t>
      </w:r>
      <w:r w:rsidRPr="007E3156">
        <w:rPr>
          <w:szCs w:val="22"/>
          <w:lang w:val="pt-PT"/>
        </w:rPr>
        <w:t>1,0 mg</w:t>
      </w:r>
    </w:p>
    <w:p w14:paraId="064AE36C" w14:textId="77777777" w:rsidR="000D5A90" w:rsidRPr="007E3156" w:rsidRDefault="000D5A90" w:rsidP="00A9226B">
      <w:pPr>
        <w:tabs>
          <w:tab w:val="clear" w:pos="567"/>
        </w:tabs>
        <w:spacing w:line="240" w:lineRule="auto"/>
        <w:rPr>
          <w:iCs/>
          <w:szCs w:val="22"/>
          <w:lang w:val="pt-PT"/>
        </w:rPr>
      </w:pPr>
    </w:p>
    <w:p w14:paraId="52F7AAEC" w14:textId="158D3653" w:rsidR="000D5A90" w:rsidRPr="007E3156" w:rsidRDefault="008D5923" w:rsidP="00A9226B">
      <w:pPr>
        <w:tabs>
          <w:tab w:val="clear" w:pos="567"/>
        </w:tabs>
        <w:spacing w:line="240" w:lineRule="auto"/>
        <w:rPr>
          <w:iCs/>
          <w:szCs w:val="22"/>
          <w:lang w:val="pt-PT"/>
        </w:rPr>
      </w:pPr>
      <w:r w:rsidRPr="007E3156">
        <w:rPr>
          <w:szCs w:val="22"/>
          <w:lang w:val="pt-PT"/>
        </w:rPr>
        <w:t>Čirý bezbarvý roztok.</w:t>
      </w:r>
      <w:r w:rsidRPr="007E3156">
        <w:rPr>
          <w:iCs/>
          <w:szCs w:val="22"/>
          <w:lang w:val="pt-PT"/>
        </w:rPr>
        <w:t xml:space="preserve"> </w:t>
      </w:r>
    </w:p>
    <w:p w14:paraId="0AC31686" w14:textId="77777777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167A69BF" w14:textId="77777777" w:rsidR="00FC17AE" w:rsidRPr="007E3156" w:rsidRDefault="00FC17AE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7943D656" w14:textId="021F10FC" w:rsidR="00C114FF" w:rsidRDefault="006E4B59" w:rsidP="00190D84">
      <w:pPr>
        <w:pStyle w:val="Nadpis2"/>
        <w:rPr>
          <w:lang w:val="pt-PT"/>
        </w:rPr>
      </w:pPr>
      <w:r w:rsidRPr="007E3156">
        <w:rPr>
          <w:highlight w:val="lightGray"/>
          <w:lang w:val="pt-PT"/>
        </w:rPr>
        <w:t>3.</w:t>
      </w:r>
      <w:r w:rsidRPr="007E3156">
        <w:rPr>
          <w:lang w:val="pt-PT"/>
        </w:rPr>
        <w:tab/>
        <w:t>Cílové druhy zvířat</w:t>
      </w:r>
    </w:p>
    <w:p w14:paraId="7CDB3B41" w14:textId="77777777" w:rsidR="00B06123" w:rsidRPr="00B06123" w:rsidRDefault="00B06123" w:rsidP="000149D5">
      <w:pPr>
        <w:rPr>
          <w:lang w:val="pt-PT"/>
        </w:rPr>
      </w:pPr>
    </w:p>
    <w:p w14:paraId="182AFB49" w14:textId="6D8BEF39" w:rsidR="008D5923" w:rsidRPr="007E3156" w:rsidRDefault="008D5923" w:rsidP="00A9226B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7E3156">
        <w:rPr>
          <w:szCs w:val="22"/>
        </w:rPr>
        <w:t>Prasata</w:t>
      </w:r>
      <w:proofErr w:type="spellEnd"/>
      <w:r w:rsidRPr="007E3156">
        <w:rPr>
          <w:szCs w:val="22"/>
        </w:rPr>
        <w:t xml:space="preserve"> (</w:t>
      </w:r>
      <w:proofErr w:type="spellStart"/>
      <w:r w:rsidRPr="007E3156">
        <w:rPr>
          <w:szCs w:val="22"/>
        </w:rPr>
        <w:t>prasnice</w:t>
      </w:r>
      <w:proofErr w:type="spellEnd"/>
      <w:r w:rsidRPr="007E3156">
        <w:rPr>
          <w:szCs w:val="22"/>
        </w:rPr>
        <w:t xml:space="preserve"> a </w:t>
      </w:r>
      <w:proofErr w:type="spellStart"/>
      <w:r w:rsidRPr="007E3156">
        <w:rPr>
          <w:szCs w:val="22"/>
        </w:rPr>
        <w:t>prasničky</w:t>
      </w:r>
      <w:proofErr w:type="spellEnd"/>
      <w:r w:rsidRPr="007E3156">
        <w:rPr>
          <w:szCs w:val="22"/>
        </w:rPr>
        <w:t>)</w:t>
      </w:r>
      <w:r w:rsidR="00464C5C">
        <w:rPr>
          <w:szCs w:val="22"/>
        </w:rPr>
        <w:t>.</w:t>
      </w:r>
    </w:p>
    <w:p w14:paraId="3A82A245" w14:textId="68F83E80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09802D0" w14:textId="77777777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2B0C5EC" w14:textId="77777777" w:rsidR="00C114FF" w:rsidRPr="007E3156" w:rsidRDefault="006E4B59" w:rsidP="00190D84">
      <w:pPr>
        <w:pStyle w:val="Nadpis2"/>
        <w:rPr>
          <w:lang w:val="en-GB"/>
        </w:rPr>
      </w:pPr>
      <w:r w:rsidRPr="007E3156">
        <w:rPr>
          <w:highlight w:val="lightGray"/>
          <w:lang w:val="en-GB"/>
        </w:rPr>
        <w:t>4.</w:t>
      </w:r>
      <w:r w:rsidRPr="007E3156">
        <w:rPr>
          <w:lang w:val="en-GB"/>
        </w:rPr>
        <w:tab/>
      </w:r>
      <w:proofErr w:type="spellStart"/>
      <w:r w:rsidRPr="007E3156">
        <w:rPr>
          <w:lang w:val="en-GB"/>
        </w:rPr>
        <w:t>Indikace</w:t>
      </w:r>
      <w:proofErr w:type="spellEnd"/>
      <w:r w:rsidRPr="007E3156">
        <w:rPr>
          <w:lang w:val="en-GB"/>
        </w:rPr>
        <w:t xml:space="preserve"> pro </w:t>
      </w:r>
      <w:proofErr w:type="spellStart"/>
      <w:r w:rsidRPr="007E3156">
        <w:rPr>
          <w:lang w:val="en-GB"/>
        </w:rPr>
        <w:t>použití</w:t>
      </w:r>
      <w:proofErr w:type="spellEnd"/>
    </w:p>
    <w:p w14:paraId="2480B57D" w14:textId="77777777" w:rsidR="00875685" w:rsidRPr="007E3156" w:rsidRDefault="00875685" w:rsidP="00F115A6">
      <w:pPr>
        <w:rPr>
          <w:szCs w:val="22"/>
        </w:rPr>
      </w:pPr>
    </w:p>
    <w:p w14:paraId="1EC7D860" w14:textId="67D553C7" w:rsidR="008D5923" w:rsidRPr="007E3156" w:rsidRDefault="008D5923" w:rsidP="00F115A6">
      <w:pPr>
        <w:rPr>
          <w:lang w:val="pt-PT"/>
        </w:rPr>
      </w:pPr>
      <w:r w:rsidRPr="007E3156">
        <w:t xml:space="preserve">Pro </w:t>
      </w:r>
      <w:proofErr w:type="spellStart"/>
      <w:r w:rsidR="00464C5C">
        <w:t>zoo</w:t>
      </w:r>
      <w:r w:rsidRPr="007E3156">
        <w:t>technické</w:t>
      </w:r>
      <w:proofErr w:type="spellEnd"/>
      <w:r w:rsidRPr="007E3156">
        <w:t xml:space="preserve"> </w:t>
      </w:r>
      <w:proofErr w:type="spellStart"/>
      <w:r w:rsidRPr="007E3156">
        <w:t>použití</w:t>
      </w:r>
      <w:proofErr w:type="spellEnd"/>
      <w:r w:rsidRPr="007E3156">
        <w:t>,</w:t>
      </w:r>
      <w:r w:rsidRPr="007E3156">
        <w:rPr>
          <w:lang w:val="pt-PT"/>
        </w:rPr>
        <w:t xml:space="preserve"> určeno k ošetření skupiny či stáda.</w:t>
      </w:r>
    </w:p>
    <w:p w14:paraId="73C49DC8" w14:textId="77777777" w:rsidR="008D5923" w:rsidRPr="007E3156" w:rsidRDefault="008D5923" w:rsidP="00F115A6">
      <w:pPr>
        <w:rPr>
          <w:lang w:val="pt-PT"/>
        </w:rPr>
      </w:pPr>
      <w:r w:rsidRPr="007E3156">
        <w:rPr>
          <w:lang w:val="pt-PT"/>
        </w:rPr>
        <w:t>- Vyvolání říjového cyklu u prasnic po odstavu.</w:t>
      </w:r>
    </w:p>
    <w:p w14:paraId="58E609BA" w14:textId="42ED995B" w:rsidR="008D5923" w:rsidRPr="007E3156" w:rsidRDefault="008D5923" w:rsidP="00F115A6">
      <w:pPr>
        <w:rPr>
          <w:lang w:val="pt-PT"/>
        </w:rPr>
      </w:pPr>
      <w:r w:rsidRPr="007E3156">
        <w:rPr>
          <w:lang w:val="pt-PT"/>
        </w:rPr>
        <w:t xml:space="preserve">- Vyvolání říje u pohlavně </w:t>
      </w:r>
      <w:r w:rsidR="00464C5C">
        <w:rPr>
          <w:lang w:val="pt-PT"/>
        </w:rPr>
        <w:t>dospělých</w:t>
      </w:r>
      <w:r w:rsidR="00464C5C" w:rsidRPr="007E3156">
        <w:rPr>
          <w:lang w:val="pt-PT"/>
        </w:rPr>
        <w:t xml:space="preserve"> </w:t>
      </w:r>
      <w:r w:rsidRPr="007E3156">
        <w:rPr>
          <w:lang w:val="pt-PT"/>
        </w:rPr>
        <w:t xml:space="preserve">prasniček po </w:t>
      </w:r>
      <w:r w:rsidR="00464C5C">
        <w:rPr>
          <w:lang w:val="pt-PT"/>
        </w:rPr>
        <w:t>léčbě</w:t>
      </w:r>
      <w:r w:rsidR="00464C5C" w:rsidRPr="007E3156">
        <w:rPr>
          <w:lang w:val="pt-PT"/>
        </w:rPr>
        <w:t xml:space="preserve"> </w:t>
      </w:r>
      <w:r w:rsidRPr="007E3156">
        <w:rPr>
          <w:lang w:val="pt-PT"/>
        </w:rPr>
        <w:t>inhibující říjový cyklus progestageny.</w:t>
      </w:r>
    </w:p>
    <w:p w14:paraId="72A5B8D6" w14:textId="494ECD3E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5AB0DC3B" w14:textId="77777777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4DFDB241" w14:textId="77777777" w:rsidR="00C114FF" w:rsidRPr="007E3156" w:rsidRDefault="006E4B59" w:rsidP="00190D84">
      <w:pPr>
        <w:pStyle w:val="Nadpis2"/>
        <w:rPr>
          <w:lang w:val="pt-PT"/>
        </w:rPr>
      </w:pPr>
      <w:r w:rsidRPr="007E3156">
        <w:rPr>
          <w:highlight w:val="lightGray"/>
          <w:lang w:val="pt-PT"/>
        </w:rPr>
        <w:t>5.</w:t>
      </w:r>
      <w:r w:rsidRPr="007E3156">
        <w:rPr>
          <w:lang w:val="pt-PT"/>
        </w:rPr>
        <w:tab/>
        <w:t>Kontraindikace</w:t>
      </w:r>
    </w:p>
    <w:p w14:paraId="5E5432D1" w14:textId="77777777" w:rsidR="00875685" w:rsidRPr="007E3156" w:rsidRDefault="00875685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4053AD0D" w14:textId="1D5EB9E0" w:rsidR="008D5923" w:rsidRPr="007E3156" w:rsidRDefault="008D5923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7E3156">
        <w:rPr>
          <w:szCs w:val="22"/>
          <w:lang w:val="pt-PT"/>
        </w:rPr>
        <w:t>Nepoužív</w:t>
      </w:r>
      <w:r w:rsidR="00464C5C">
        <w:rPr>
          <w:szCs w:val="22"/>
          <w:lang w:val="pt-PT"/>
        </w:rPr>
        <w:t>a</w:t>
      </w:r>
      <w:r w:rsidRPr="007E3156">
        <w:rPr>
          <w:szCs w:val="22"/>
          <w:lang w:val="pt-PT"/>
        </w:rPr>
        <w:t>t u p</w:t>
      </w:r>
      <w:r w:rsidR="00464C5C">
        <w:rPr>
          <w:szCs w:val="22"/>
          <w:lang w:val="pt-PT"/>
        </w:rPr>
        <w:t>re</w:t>
      </w:r>
      <w:r w:rsidRPr="007E3156">
        <w:rPr>
          <w:szCs w:val="22"/>
          <w:lang w:val="pt-PT"/>
        </w:rPr>
        <w:t>pubertálních prasniček, v případě neplodnosti nebo celkových zdravotních poruch.</w:t>
      </w:r>
    </w:p>
    <w:p w14:paraId="6522AEDA" w14:textId="560D8790" w:rsidR="008D5923" w:rsidRPr="007E3156" w:rsidRDefault="008D5923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7E3156">
        <w:rPr>
          <w:szCs w:val="22"/>
          <w:lang w:val="pt-PT"/>
        </w:rPr>
        <w:t xml:space="preserve">Nepoužívat v </w:t>
      </w:r>
      <w:r w:rsidRPr="007E3156">
        <w:rPr>
          <w:lang w:val="pt-PT"/>
        </w:rPr>
        <w:t>případech</w:t>
      </w:r>
      <w:r w:rsidRPr="007E3156">
        <w:rPr>
          <w:szCs w:val="22"/>
          <w:lang w:val="pt-PT"/>
        </w:rPr>
        <w:t xml:space="preserve"> přecitlivělosti na léčivou látku nebo na některou z pomocných látek.</w:t>
      </w:r>
    </w:p>
    <w:p w14:paraId="18AC33E5" w14:textId="63AB146D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214F8839" w14:textId="77777777" w:rsidR="00EB457B" w:rsidRPr="007E3156" w:rsidRDefault="00EB457B" w:rsidP="00EB1A80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0329B6BF" w14:textId="77777777" w:rsidR="00C114FF" w:rsidRPr="007E3156" w:rsidRDefault="006E4B59" w:rsidP="00190D84">
      <w:pPr>
        <w:pStyle w:val="Nadpis2"/>
        <w:rPr>
          <w:lang w:val="pt-PT"/>
        </w:rPr>
      </w:pPr>
      <w:r w:rsidRPr="007E3156">
        <w:rPr>
          <w:highlight w:val="lightGray"/>
          <w:lang w:val="pt-PT"/>
        </w:rPr>
        <w:t>6.</w:t>
      </w:r>
      <w:r w:rsidRPr="007E3156">
        <w:rPr>
          <w:lang w:val="pt-PT"/>
        </w:rPr>
        <w:tab/>
        <w:t>Zvláštní upozornění</w:t>
      </w:r>
    </w:p>
    <w:p w14:paraId="344B0EA7" w14:textId="77777777" w:rsidR="00046E85" w:rsidRPr="007E3156" w:rsidRDefault="00046E85" w:rsidP="005D13BA">
      <w:pPr>
        <w:pStyle w:val="Nadpis3"/>
        <w:rPr>
          <w:lang w:val="pt-PT"/>
        </w:rPr>
      </w:pPr>
    </w:p>
    <w:p w14:paraId="184F1A40" w14:textId="48BBE404" w:rsidR="00F354C5" w:rsidRPr="007E3156" w:rsidRDefault="006E4B59" w:rsidP="005D13BA">
      <w:pPr>
        <w:pStyle w:val="Nadpis3"/>
        <w:rPr>
          <w:lang w:val="pt-PT"/>
        </w:rPr>
      </w:pPr>
      <w:r w:rsidRPr="007E3156">
        <w:rPr>
          <w:lang w:val="pt-PT"/>
        </w:rPr>
        <w:t>Zvláštní opatření pro osobu, která podává veterinární léčivý přípravek zvířatům:</w:t>
      </w:r>
    </w:p>
    <w:p w14:paraId="179A7766" w14:textId="74DDF49F" w:rsidR="001C3EAB" w:rsidRPr="007E3156" w:rsidRDefault="001C3EAB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7E3156">
        <w:rPr>
          <w:szCs w:val="22"/>
          <w:lang w:val="pt-PT"/>
        </w:rPr>
        <w:t>Veterinární léčivý přípravek může vyvolat podráždění a přecitlivělost.</w:t>
      </w:r>
    </w:p>
    <w:p w14:paraId="2920D0F5" w14:textId="69C86C19" w:rsidR="001C3EAB" w:rsidRPr="007E3156" w:rsidRDefault="001C3EAB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7E3156">
        <w:rPr>
          <w:szCs w:val="22"/>
          <w:lang w:val="pt-PT"/>
        </w:rPr>
        <w:t>Lidé se známou přecitlivělostí na analogy GnRH, například peforelin, nebo kteroukoliv pomocnou látku by se měli vyhnout kontaktu s veterinárním léčivým přípravkem. Z důvodu možného náhodného sebepoškození injekčně</w:t>
      </w:r>
      <w:r w:rsidR="00473ABF">
        <w:rPr>
          <w:szCs w:val="22"/>
          <w:lang w:val="pt-PT"/>
        </w:rPr>
        <w:t xml:space="preserve"> podaným </w:t>
      </w:r>
      <w:r w:rsidRPr="007E3156">
        <w:rPr>
          <w:szCs w:val="22"/>
          <w:lang w:val="pt-PT"/>
        </w:rPr>
        <w:t xml:space="preserve">přípravkem by tento přípravek neměl být podáván těhotnými ženami, protože </w:t>
      </w:r>
      <w:r w:rsidR="00473ABF">
        <w:rPr>
          <w:szCs w:val="22"/>
          <w:lang w:val="pt-PT"/>
        </w:rPr>
        <w:t xml:space="preserve">u </w:t>
      </w:r>
      <w:r w:rsidRPr="007E3156">
        <w:rPr>
          <w:szCs w:val="22"/>
          <w:lang w:val="pt-PT"/>
        </w:rPr>
        <w:t>analog</w:t>
      </w:r>
      <w:r w:rsidR="00473ABF">
        <w:rPr>
          <w:szCs w:val="22"/>
          <w:lang w:val="pt-PT"/>
        </w:rPr>
        <w:t xml:space="preserve">ů </w:t>
      </w:r>
      <w:r w:rsidRPr="007E3156">
        <w:rPr>
          <w:szCs w:val="22"/>
          <w:lang w:val="pt-PT"/>
        </w:rPr>
        <w:t xml:space="preserve">GnRH </w:t>
      </w:r>
      <w:r w:rsidR="00473ABF">
        <w:rPr>
          <w:szCs w:val="22"/>
          <w:lang w:val="pt-PT"/>
        </w:rPr>
        <w:t xml:space="preserve">byl prokázán </w:t>
      </w:r>
      <w:r w:rsidRPr="007E3156">
        <w:rPr>
          <w:szCs w:val="22"/>
          <w:lang w:val="pt-PT"/>
        </w:rPr>
        <w:t>fetotoxický účinek u laboratorních zvířat. Ženy v plodném věku by měly podávat veterinární léčivý přípravek se zvláštní opatrností.</w:t>
      </w:r>
    </w:p>
    <w:p w14:paraId="6AFD16F3" w14:textId="48E7EE52" w:rsidR="001C3EAB" w:rsidRPr="007E3156" w:rsidRDefault="001C3EAB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7E3156">
        <w:rPr>
          <w:szCs w:val="22"/>
          <w:lang w:val="pt-PT"/>
        </w:rPr>
        <w:t xml:space="preserve">V případě náhodného sebepoškození injekčně </w:t>
      </w:r>
      <w:r w:rsidR="00473ABF">
        <w:rPr>
          <w:szCs w:val="22"/>
          <w:lang w:val="pt-PT"/>
        </w:rPr>
        <w:t>podaným</w:t>
      </w:r>
      <w:r w:rsidR="00473ABF" w:rsidRPr="007E3156">
        <w:rPr>
          <w:szCs w:val="22"/>
          <w:lang w:val="pt-PT"/>
        </w:rPr>
        <w:t xml:space="preserve"> </w:t>
      </w:r>
      <w:r w:rsidRPr="007E3156">
        <w:rPr>
          <w:szCs w:val="22"/>
          <w:lang w:val="pt-PT"/>
        </w:rPr>
        <w:t>přípravkem, vyhledejte ihned lékařskou pomoc a ukažte příbalovou informaci nebo etiketu praktickému lékaři.</w:t>
      </w:r>
    </w:p>
    <w:p w14:paraId="0A666137" w14:textId="202BFCC6" w:rsidR="001C3EAB" w:rsidRPr="007E3156" w:rsidRDefault="001C3EAB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7E3156">
        <w:rPr>
          <w:szCs w:val="22"/>
          <w:lang w:val="pt-PT"/>
        </w:rPr>
        <w:t xml:space="preserve">V případě náhodného kontaktu s kůží </w:t>
      </w:r>
      <w:r w:rsidR="00473ABF">
        <w:rPr>
          <w:szCs w:val="22"/>
          <w:lang w:val="pt-PT"/>
        </w:rPr>
        <w:t xml:space="preserve">omyjte </w:t>
      </w:r>
      <w:r w:rsidRPr="007E3156">
        <w:rPr>
          <w:szCs w:val="22"/>
          <w:lang w:val="pt-PT"/>
        </w:rPr>
        <w:t xml:space="preserve">zasaženou část důkladně mýdlem a vodou, protože analogy GnRH se mohou </w:t>
      </w:r>
      <w:r w:rsidR="00473ABF">
        <w:rPr>
          <w:szCs w:val="22"/>
          <w:lang w:val="pt-PT"/>
        </w:rPr>
        <w:t>vstřebávat</w:t>
      </w:r>
      <w:r w:rsidR="00473ABF" w:rsidRPr="007E3156">
        <w:rPr>
          <w:szCs w:val="22"/>
          <w:lang w:val="pt-PT"/>
        </w:rPr>
        <w:t xml:space="preserve"> </w:t>
      </w:r>
      <w:r w:rsidRPr="007E3156">
        <w:rPr>
          <w:szCs w:val="22"/>
          <w:lang w:val="pt-PT"/>
        </w:rPr>
        <w:t>přes neporušenou kůži. V případě vniknutí do očí je důkladně vypláchn</w:t>
      </w:r>
      <w:r w:rsidR="00473ABF">
        <w:rPr>
          <w:szCs w:val="22"/>
          <w:lang w:val="pt-PT"/>
        </w:rPr>
        <w:t>ěte</w:t>
      </w:r>
      <w:r w:rsidRPr="007E3156">
        <w:rPr>
          <w:szCs w:val="22"/>
          <w:lang w:val="pt-PT"/>
        </w:rPr>
        <w:t xml:space="preserve"> vodou.</w:t>
      </w:r>
    </w:p>
    <w:p w14:paraId="2DAED05C" w14:textId="57AC655C" w:rsidR="002F6DAA" w:rsidRPr="007E3156" w:rsidRDefault="002F6DAA" w:rsidP="00C751F6">
      <w:pPr>
        <w:rPr>
          <w:lang w:val="pt-PT"/>
        </w:rPr>
      </w:pPr>
    </w:p>
    <w:p w14:paraId="73D27655" w14:textId="6B2736F5" w:rsidR="005B1FD0" w:rsidRPr="007E3156" w:rsidRDefault="006E4B59" w:rsidP="005D13BA">
      <w:pPr>
        <w:pStyle w:val="Nadpis3"/>
        <w:rPr>
          <w:lang w:val="pt-PT"/>
        </w:rPr>
      </w:pPr>
      <w:r w:rsidRPr="007E3156">
        <w:rPr>
          <w:lang w:val="pt-PT"/>
        </w:rPr>
        <w:t>Březost a laktace:</w:t>
      </w:r>
    </w:p>
    <w:p w14:paraId="6C129502" w14:textId="4DFACC03" w:rsidR="005B1FD0" w:rsidRPr="007E3156" w:rsidRDefault="00464C5C" w:rsidP="005B1FD0">
      <w:pPr>
        <w:tabs>
          <w:tab w:val="clear" w:pos="567"/>
        </w:tabs>
        <w:spacing w:line="240" w:lineRule="auto"/>
        <w:rPr>
          <w:szCs w:val="22"/>
          <w:lang w:val="pt-PT"/>
        </w:rPr>
      </w:pPr>
      <w:r>
        <w:rPr>
          <w:szCs w:val="22"/>
          <w:lang w:val="pt-PT"/>
        </w:rPr>
        <w:t>Nebyla stanovena bezpečnost</w:t>
      </w:r>
      <w:r w:rsidRPr="007E3156">
        <w:rPr>
          <w:szCs w:val="22"/>
          <w:lang w:val="pt-PT"/>
        </w:rPr>
        <w:t xml:space="preserve"> veterinárního léčivého přípravku </w:t>
      </w:r>
      <w:r>
        <w:rPr>
          <w:szCs w:val="22"/>
          <w:lang w:val="pt-PT"/>
        </w:rPr>
        <w:t>pro použití během březosti a laktace.</w:t>
      </w:r>
      <w:r w:rsidR="00C21DA7" w:rsidRPr="007E3156">
        <w:rPr>
          <w:szCs w:val="22"/>
          <w:lang w:val="pt-PT"/>
        </w:rPr>
        <w:t xml:space="preserve"> Laboratorní studie u myší prokázaly teratogenní účinky. </w:t>
      </w:r>
      <w:r w:rsidR="00C21DA7" w:rsidRPr="007E3156">
        <w:rPr>
          <w:bCs/>
          <w:szCs w:val="22"/>
          <w:lang w:val="pt-PT"/>
        </w:rPr>
        <w:t>Nepoužívat během březosti a laktace</w:t>
      </w:r>
      <w:r w:rsidR="00C21DA7" w:rsidRPr="007E3156">
        <w:rPr>
          <w:szCs w:val="22"/>
          <w:lang w:val="pt-PT"/>
        </w:rPr>
        <w:t>.</w:t>
      </w:r>
    </w:p>
    <w:p w14:paraId="114AD630" w14:textId="77777777" w:rsidR="00C21DA7" w:rsidRPr="007E3156" w:rsidRDefault="00C21DA7" w:rsidP="005B1FD0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79F1C6F6" w14:textId="5A74361C" w:rsidR="005B1FD0" w:rsidRPr="007E3156" w:rsidRDefault="006E4B59" w:rsidP="005D13BA">
      <w:pPr>
        <w:pStyle w:val="Nadpis3"/>
        <w:rPr>
          <w:lang w:val="pt-PT"/>
        </w:rPr>
      </w:pPr>
      <w:r w:rsidRPr="007E3156">
        <w:rPr>
          <w:lang w:val="pt-PT"/>
        </w:rPr>
        <w:t>Interakce s jinými léčivými přípravky a další formy interakce:</w:t>
      </w:r>
    </w:p>
    <w:p w14:paraId="7349893C" w14:textId="29717FA2" w:rsidR="001C3EAB" w:rsidRPr="007E3156" w:rsidRDefault="001C3EAB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7E3156">
        <w:rPr>
          <w:szCs w:val="22"/>
          <w:lang w:val="pt-PT"/>
        </w:rPr>
        <w:t xml:space="preserve">Současné podávání veterinárního léčivého přípravku s PMSG nebo hCG může vést k nadměrné reakci </w:t>
      </w:r>
      <w:r w:rsidR="00464C5C">
        <w:rPr>
          <w:szCs w:val="22"/>
          <w:lang w:val="pt-PT"/>
        </w:rPr>
        <w:t>vaječníků</w:t>
      </w:r>
      <w:r w:rsidRPr="007E3156">
        <w:rPr>
          <w:szCs w:val="22"/>
          <w:lang w:val="pt-PT"/>
        </w:rPr>
        <w:t>.</w:t>
      </w:r>
    </w:p>
    <w:p w14:paraId="6722B237" w14:textId="77777777" w:rsidR="001C3EAB" w:rsidRPr="007E3156" w:rsidRDefault="001C3EAB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7E3156">
        <w:rPr>
          <w:szCs w:val="22"/>
          <w:lang w:val="pt-PT"/>
        </w:rPr>
        <w:t>Po podání veterinárního léčivého přípravku za 48 hodin od ukončení předchozí terapie altrenogestem nebyly hlášeny žádné interakce.</w:t>
      </w:r>
    </w:p>
    <w:p w14:paraId="3FAC214E" w14:textId="241D103E" w:rsidR="000D5A90" w:rsidRPr="007E3156" w:rsidRDefault="000D5A90" w:rsidP="005B1FD0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5B6C6DA5" w14:textId="374CB999" w:rsidR="005B1FD0" w:rsidRPr="007E3156" w:rsidRDefault="006E4B59" w:rsidP="005D13BA">
      <w:pPr>
        <w:pStyle w:val="Nadpis3"/>
        <w:rPr>
          <w:lang w:val="pt-PT"/>
        </w:rPr>
      </w:pPr>
      <w:r w:rsidRPr="007E3156">
        <w:rPr>
          <w:lang w:val="pt-PT"/>
        </w:rPr>
        <w:t>Předávkování:</w:t>
      </w:r>
    </w:p>
    <w:p w14:paraId="2C4107B2" w14:textId="77777777" w:rsidR="00464C5C" w:rsidRDefault="00464C5C" w:rsidP="00464C5C">
      <w:pPr>
        <w:tabs>
          <w:tab w:val="clear" w:pos="567"/>
        </w:tabs>
        <w:spacing w:line="240" w:lineRule="auto"/>
        <w:rPr>
          <w:szCs w:val="22"/>
          <w:lang w:val="pt-PT"/>
        </w:rPr>
      </w:pPr>
      <w:r>
        <w:rPr>
          <w:szCs w:val="22"/>
          <w:lang w:val="pt-PT"/>
        </w:rPr>
        <w:t>Po podání trojnásobku nejvyšší doporučené dávky nebyly u prasat zjištěny žádné nežádoucí účinky.</w:t>
      </w:r>
    </w:p>
    <w:p w14:paraId="4954470A" w14:textId="53C29FE8" w:rsidR="000D5A90" w:rsidRPr="007E3156" w:rsidRDefault="000D5A90" w:rsidP="000149D5">
      <w:pPr>
        <w:tabs>
          <w:tab w:val="clear" w:pos="567"/>
        </w:tabs>
        <w:spacing w:line="240" w:lineRule="auto"/>
        <w:rPr>
          <w:lang w:val="pt-PT"/>
        </w:rPr>
      </w:pPr>
    </w:p>
    <w:p w14:paraId="1F5ED78C" w14:textId="1578EBDD" w:rsidR="005B1FD0" w:rsidRPr="007E3156" w:rsidRDefault="006E4B59" w:rsidP="005D13BA">
      <w:pPr>
        <w:pStyle w:val="Nadpis3"/>
        <w:rPr>
          <w:lang w:val="pt-PT"/>
        </w:rPr>
      </w:pPr>
      <w:r w:rsidRPr="007E3156">
        <w:rPr>
          <w:lang w:val="pt-PT"/>
        </w:rPr>
        <w:t>Hlavní inkompatibility:</w:t>
      </w:r>
    </w:p>
    <w:p w14:paraId="78736E80" w14:textId="2BF792AC" w:rsidR="008D5923" w:rsidRPr="007E3156" w:rsidRDefault="008D5923" w:rsidP="00953E4C">
      <w:pPr>
        <w:tabs>
          <w:tab w:val="clear" w:pos="567"/>
        </w:tabs>
        <w:spacing w:line="240" w:lineRule="auto"/>
        <w:rPr>
          <w:lang w:val="pt-PT"/>
        </w:rPr>
      </w:pPr>
      <w:r w:rsidRPr="007E3156">
        <w:rPr>
          <w:lang w:val="pt-PT"/>
        </w:rPr>
        <w:t>Studie kompatibility nejsou k dispozici, a proto tento veterinární léčivý přípravek nesmí být mísen s žádnými dalšími veterinárními léčivými přípravky.</w:t>
      </w:r>
    </w:p>
    <w:p w14:paraId="147FD16E" w14:textId="357D88D8" w:rsidR="005B1FD0" w:rsidRPr="007E3156" w:rsidRDefault="005B1FD0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06922BF3" w14:textId="77777777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30ACCB97" w14:textId="77777777" w:rsidR="00C114FF" w:rsidRPr="007E3156" w:rsidRDefault="006E4B59" w:rsidP="00190D84">
      <w:pPr>
        <w:pStyle w:val="Nadpis2"/>
        <w:rPr>
          <w:lang w:val="pt-PT"/>
        </w:rPr>
      </w:pPr>
      <w:r w:rsidRPr="007E3156">
        <w:rPr>
          <w:highlight w:val="lightGray"/>
          <w:lang w:val="pt-PT"/>
        </w:rPr>
        <w:t>7.</w:t>
      </w:r>
      <w:r w:rsidRPr="007E3156">
        <w:rPr>
          <w:lang w:val="pt-PT"/>
        </w:rPr>
        <w:tab/>
        <w:t>Nežádoucí účinky</w:t>
      </w:r>
    </w:p>
    <w:p w14:paraId="7650554B" w14:textId="77777777" w:rsidR="00FA592F" w:rsidRPr="007E3156" w:rsidRDefault="00FA592F" w:rsidP="00AD0710">
      <w:pPr>
        <w:tabs>
          <w:tab w:val="clear" w:pos="567"/>
        </w:tabs>
        <w:spacing w:line="240" w:lineRule="auto"/>
        <w:rPr>
          <w:iCs/>
          <w:szCs w:val="22"/>
          <w:lang w:val="pt-PT"/>
        </w:rPr>
      </w:pPr>
    </w:p>
    <w:p w14:paraId="12FCE6C9" w14:textId="4ADB25B0" w:rsidR="00875685" w:rsidRPr="007E3156" w:rsidRDefault="00875685" w:rsidP="00AD0710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7E3156">
        <w:rPr>
          <w:szCs w:val="22"/>
          <w:lang w:val="pt-PT"/>
        </w:rPr>
        <w:t>Nejsou</w:t>
      </w:r>
      <w:r w:rsidR="00196890">
        <w:rPr>
          <w:szCs w:val="22"/>
          <w:lang w:val="pt-PT"/>
        </w:rPr>
        <w:t xml:space="preserve"> známé</w:t>
      </w:r>
      <w:r w:rsidRPr="007E3156">
        <w:rPr>
          <w:szCs w:val="22"/>
          <w:lang w:val="pt-PT"/>
        </w:rPr>
        <w:t>.</w:t>
      </w:r>
    </w:p>
    <w:p w14:paraId="700B302D" w14:textId="4BD7CCBF" w:rsidR="00C114FF" w:rsidRPr="007E3156" w:rsidRDefault="00C114FF" w:rsidP="00A9226B">
      <w:pPr>
        <w:tabs>
          <w:tab w:val="clear" w:pos="567"/>
        </w:tabs>
        <w:spacing w:line="240" w:lineRule="auto"/>
        <w:rPr>
          <w:iCs/>
          <w:szCs w:val="22"/>
          <w:lang w:val="pt-PT"/>
        </w:rPr>
      </w:pPr>
    </w:p>
    <w:p w14:paraId="2BDD5D24" w14:textId="56256403" w:rsidR="00FA592F" w:rsidRDefault="006E4B59" w:rsidP="008C7CE5">
      <w:pPr>
        <w:rPr>
          <w:lang w:val="pt-PT"/>
        </w:rPr>
      </w:pPr>
      <w:bookmarkStart w:id="0" w:name="_Hlk184640527"/>
      <w:r w:rsidRPr="007E3156">
        <w:rPr>
          <w:lang w:val="pt-PT"/>
        </w:rPr>
        <w:t xml:space="preserve">Hlášení nežádoucích účinků je důležité. Umožňuje nepřetržité sledování bezpečnosti přípravku. Jestliže zaznamenáte </w:t>
      </w:r>
      <w:r w:rsidR="00391B09" w:rsidRPr="007E3156">
        <w:rPr>
          <w:lang w:val="pt-PT"/>
        </w:rPr>
        <w:t>jakékoliv nežádoucí účinky</w:t>
      </w:r>
      <w:r w:rsidRPr="007E3156">
        <w:rPr>
          <w:lang w:val="pt-PT"/>
        </w:rPr>
        <w:t>, a to i takové, které nejsou uvedeny v této příbalové informaci, nebo si myslíte, že léčivo nefunguje, obraťte se prosím nejprve na svého veterinárního lékaře. Nežádoucí účinky můžete hlásit také držitel</w:t>
      </w:r>
      <w:r w:rsidR="003247F4" w:rsidRPr="007E3156">
        <w:rPr>
          <w:lang w:val="pt-PT"/>
        </w:rPr>
        <w:t>i</w:t>
      </w:r>
      <w:r w:rsidRPr="007E3156">
        <w:rPr>
          <w:lang w:val="pt-PT"/>
        </w:rPr>
        <w:t xml:space="preserve"> rozhodnutí o registraci </w:t>
      </w:r>
      <w:r w:rsidR="003E6225" w:rsidRPr="007E3156">
        <w:rPr>
          <w:lang w:val="pt-PT"/>
        </w:rPr>
        <w:t xml:space="preserve">nebo </w:t>
      </w:r>
      <w:r w:rsidR="003247F4" w:rsidRPr="007E3156">
        <w:rPr>
          <w:lang w:val="pt-PT"/>
        </w:rPr>
        <w:t xml:space="preserve">jeho </w:t>
      </w:r>
      <w:r w:rsidRPr="007E3156">
        <w:rPr>
          <w:lang w:val="pt-PT"/>
        </w:rPr>
        <w:t>místní</w:t>
      </w:r>
      <w:r w:rsidR="003247F4" w:rsidRPr="007E3156">
        <w:rPr>
          <w:lang w:val="pt-PT"/>
        </w:rPr>
        <w:t>mu</w:t>
      </w:r>
      <w:r w:rsidRPr="007E3156">
        <w:rPr>
          <w:lang w:val="pt-PT"/>
        </w:rPr>
        <w:t xml:space="preserve"> zástupc</w:t>
      </w:r>
      <w:r w:rsidR="003247F4" w:rsidRPr="007E3156">
        <w:rPr>
          <w:lang w:val="pt-PT"/>
        </w:rPr>
        <w:t>i</w:t>
      </w:r>
      <w:r w:rsidR="00196890">
        <w:rPr>
          <w:lang w:val="pt-PT"/>
        </w:rPr>
        <w:t xml:space="preserve"> </w:t>
      </w:r>
      <w:r w:rsidRPr="007E3156">
        <w:rPr>
          <w:lang w:val="pt-PT"/>
        </w:rPr>
        <w:t>s </w:t>
      </w:r>
      <w:r w:rsidR="004D2601" w:rsidRPr="007E3156">
        <w:rPr>
          <w:lang w:val="pt-PT"/>
        </w:rPr>
        <w:t>vy</w:t>
      </w:r>
      <w:r w:rsidRPr="007E3156">
        <w:rPr>
          <w:lang w:val="pt-PT"/>
        </w:rPr>
        <w:t>užitím kontaktních údajů uvedených na konci této příbalové informace nebo prostřednictvím národního systému hlášení nežádoucích účinků</w:t>
      </w:r>
      <w:r w:rsidR="003E6225" w:rsidRPr="007E3156">
        <w:rPr>
          <w:lang w:val="pt-PT"/>
        </w:rPr>
        <w:t>:</w:t>
      </w:r>
    </w:p>
    <w:p w14:paraId="737AB515" w14:textId="77777777" w:rsidR="00196890" w:rsidRPr="007E3156" w:rsidRDefault="00196890" w:rsidP="008C7CE5">
      <w:pPr>
        <w:rPr>
          <w:lang w:val="pt-PT"/>
        </w:rPr>
      </w:pPr>
    </w:p>
    <w:p w14:paraId="027569C6" w14:textId="77777777" w:rsidR="00FA592F" w:rsidRPr="007E3156" w:rsidRDefault="00FA592F" w:rsidP="00FA592F">
      <w:pPr>
        <w:rPr>
          <w:lang w:val="cs-CZ"/>
        </w:rPr>
      </w:pPr>
      <w:r w:rsidRPr="007E3156">
        <w:rPr>
          <w:lang w:val="cs-CZ"/>
        </w:rPr>
        <w:t xml:space="preserve">Ústav pro státní kontrolu veterinárních biopreparátů a léčiv </w:t>
      </w:r>
    </w:p>
    <w:p w14:paraId="6D677D82" w14:textId="77777777" w:rsidR="00FA592F" w:rsidRPr="007E3156" w:rsidRDefault="00FA592F" w:rsidP="00FA592F">
      <w:pPr>
        <w:rPr>
          <w:lang w:val="cs-CZ"/>
        </w:rPr>
      </w:pPr>
      <w:r w:rsidRPr="007E3156">
        <w:rPr>
          <w:lang w:val="cs-CZ"/>
        </w:rPr>
        <w:t xml:space="preserve">Hudcova 232/56 a </w:t>
      </w:r>
    </w:p>
    <w:p w14:paraId="3646E75B" w14:textId="77777777" w:rsidR="00FA592F" w:rsidRPr="007E3156" w:rsidRDefault="00FA592F" w:rsidP="00FA592F">
      <w:pPr>
        <w:rPr>
          <w:lang w:val="cs-CZ"/>
        </w:rPr>
      </w:pPr>
      <w:r w:rsidRPr="007E3156">
        <w:rPr>
          <w:lang w:val="cs-CZ"/>
        </w:rPr>
        <w:t>621 00 Brno</w:t>
      </w:r>
    </w:p>
    <w:p w14:paraId="592653AA" w14:textId="5441BACF" w:rsidR="00FA592F" w:rsidRDefault="00196890" w:rsidP="00FA592F">
      <w:pPr>
        <w:rPr>
          <w:lang w:val="cs-CZ"/>
        </w:rPr>
      </w:pPr>
      <w:r>
        <w:rPr>
          <w:lang w:val="cs-CZ"/>
        </w:rPr>
        <w:t>e</w:t>
      </w:r>
      <w:r w:rsidR="00FA592F" w:rsidRPr="007E3156">
        <w:rPr>
          <w:lang w:val="cs-CZ"/>
        </w:rPr>
        <w:t xml:space="preserve">-mail: </w:t>
      </w:r>
      <w:hyperlink r:id="rId8" w:history="1">
        <w:r w:rsidRPr="003A3A95">
          <w:rPr>
            <w:rStyle w:val="Hypertextovodkaz"/>
            <w:lang w:val="cs-CZ"/>
          </w:rPr>
          <w:t>adr@uskvbl.cz</w:t>
        </w:r>
      </w:hyperlink>
    </w:p>
    <w:p w14:paraId="28A976AA" w14:textId="6B3D4E4E" w:rsidR="00196890" w:rsidRPr="007E3156" w:rsidRDefault="00196890" w:rsidP="00FA592F">
      <w:pPr>
        <w:rPr>
          <w:lang w:val="cs-CZ"/>
        </w:rPr>
      </w:pPr>
      <w:r>
        <w:t>tel.: +420 720 940 693</w:t>
      </w:r>
    </w:p>
    <w:p w14:paraId="2E649725" w14:textId="78A88A49" w:rsidR="00FA592F" w:rsidRDefault="00196890" w:rsidP="00FA592F">
      <w:pPr>
        <w:rPr>
          <w:lang w:val="cs-CZ"/>
        </w:rPr>
      </w:pPr>
      <w:r>
        <w:rPr>
          <w:lang w:val="cs-CZ"/>
        </w:rPr>
        <w:t>w</w:t>
      </w:r>
      <w:r w:rsidR="00FA592F" w:rsidRPr="007E3156">
        <w:rPr>
          <w:lang w:val="cs-CZ"/>
        </w:rPr>
        <w:t xml:space="preserve">ebové stránky: </w:t>
      </w:r>
      <w:hyperlink r:id="rId9" w:history="1">
        <w:r w:rsidRPr="003A3A95">
          <w:rPr>
            <w:rStyle w:val="Hypertextovodkaz"/>
            <w:lang w:val="cs-CZ"/>
          </w:rPr>
          <w:t>http://www.uskvbl.cz/cs/farmakovigilance</w:t>
        </w:r>
      </w:hyperlink>
    </w:p>
    <w:p w14:paraId="52557A84" w14:textId="77777777" w:rsidR="00196890" w:rsidRPr="007E3156" w:rsidRDefault="00196890" w:rsidP="00FA592F">
      <w:pPr>
        <w:rPr>
          <w:lang w:val="cs-CZ"/>
        </w:rPr>
      </w:pPr>
    </w:p>
    <w:bookmarkEnd w:id="0"/>
    <w:p w14:paraId="29BF4B88" w14:textId="169C3DA4" w:rsidR="00E124D3" w:rsidRPr="007E3156" w:rsidRDefault="00E124D3" w:rsidP="00E124D3">
      <w:pPr>
        <w:tabs>
          <w:tab w:val="left" w:pos="-720"/>
        </w:tabs>
        <w:suppressAutoHyphens/>
        <w:rPr>
          <w:noProof/>
          <w:szCs w:val="22"/>
          <w:lang w:val="cs-CZ"/>
        </w:rPr>
      </w:pPr>
    </w:p>
    <w:p w14:paraId="45F29FC5" w14:textId="77777777" w:rsidR="00F520FE" w:rsidRPr="007E3156" w:rsidRDefault="00F520FE" w:rsidP="00A9226B">
      <w:pPr>
        <w:tabs>
          <w:tab w:val="clear" w:pos="567"/>
        </w:tabs>
        <w:spacing w:line="240" w:lineRule="auto"/>
        <w:rPr>
          <w:iCs/>
          <w:szCs w:val="22"/>
          <w:lang w:val="cs-CZ"/>
        </w:rPr>
      </w:pPr>
    </w:p>
    <w:p w14:paraId="07E81E97" w14:textId="77777777" w:rsidR="00C114FF" w:rsidRPr="007E3156" w:rsidRDefault="006E4B59" w:rsidP="00190D84">
      <w:pPr>
        <w:pStyle w:val="Nadpis2"/>
        <w:rPr>
          <w:lang w:val="cs-CZ"/>
        </w:rPr>
      </w:pPr>
      <w:r w:rsidRPr="007E3156">
        <w:rPr>
          <w:highlight w:val="lightGray"/>
          <w:lang w:val="cs-CZ"/>
        </w:rPr>
        <w:t>8.</w:t>
      </w:r>
      <w:r w:rsidRPr="007E3156">
        <w:rPr>
          <w:lang w:val="cs-CZ"/>
        </w:rPr>
        <w:tab/>
        <w:t>Dávkování pro každý druh, cesty a způsob podání</w:t>
      </w:r>
    </w:p>
    <w:p w14:paraId="59BD902E" w14:textId="77777777" w:rsidR="00FA592F" w:rsidRPr="007E3156" w:rsidRDefault="00FA592F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2B323C6" w14:textId="7611084A" w:rsidR="008D5923" w:rsidRPr="007E3156" w:rsidRDefault="008D5923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7E3156">
        <w:rPr>
          <w:szCs w:val="22"/>
          <w:lang w:val="cs-CZ"/>
        </w:rPr>
        <w:t>Intramuskulární podání.</w:t>
      </w:r>
    </w:p>
    <w:p w14:paraId="162DE137" w14:textId="59ADA7F3" w:rsidR="001C3EAB" w:rsidRPr="007E3156" w:rsidRDefault="001C3EAB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7E3156">
        <w:rPr>
          <w:szCs w:val="22"/>
          <w:lang w:val="pt-PT"/>
        </w:rPr>
        <w:t>Pro jednorázové podání.</w:t>
      </w:r>
    </w:p>
    <w:p w14:paraId="7925B6FF" w14:textId="77777777" w:rsidR="001C3EAB" w:rsidRPr="007E3156" w:rsidRDefault="001C3EAB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36EA416F" w14:textId="634CC0D3" w:rsidR="001C3EAB" w:rsidRPr="007E3156" w:rsidRDefault="001C3EAB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7E3156">
        <w:rPr>
          <w:szCs w:val="22"/>
          <w:lang w:val="pt-PT"/>
        </w:rPr>
        <w:t xml:space="preserve">Dávka peforelinu v µg a veterinárního léčivého přípravku v ml </w:t>
      </w:r>
      <w:r w:rsidR="00464C5C">
        <w:rPr>
          <w:i/>
          <w:szCs w:val="22"/>
          <w:lang w:val="pt-PT"/>
        </w:rPr>
        <w:t>pro toto</w:t>
      </w:r>
      <w:r w:rsidRPr="007E3156">
        <w:rPr>
          <w:szCs w:val="22"/>
          <w:lang w:val="cs-CZ"/>
        </w:rPr>
        <w:t>. Dávka je závislá na paritě.</w:t>
      </w:r>
    </w:p>
    <w:p w14:paraId="53DD0F46" w14:textId="77777777" w:rsidR="001C3EAB" w:rsidRPr="007E3156" w:rsidRDefault="001C3EAB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29FC300" w14:textId="77777777" w:rsidR="001C3EAB" w:rsidRPr="007E3156" w:rsidRDefault="001C3EAB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7E3156">
        <w:rPr>
          <w:szCs w:val="22"/>
          <w:lang w:val="cs-CZ"/>
        </w:rPr>
        <w:t>Prasnice prvničky</w:t>
      </w:r>
      <w:r w:rsidRPr="007E3156">
        <w:rPr>
          <w:szCs w:val="22"/>
          <w:lang w:val="cs-CZ"/>
        </w:rPr>
        <w:tab/>
      </w:r>
      <w:r w:rsidRPr="007E3156">
        <w:rPr>
          <w:szCs w:val="22"/>
          <w:lang w:val="cs-CZ"/>
        </w:rPr>
        <w:tab/>
        <w:t>24 hodin po odstavení selat:</w:t>
      </w:r>
      <w:r w:rsidRPr="007E3156">
        <w:rPr>
          <w:szCs w:val="22"/>
          <w:lang w:val="cs-CZ"/>
        </w:rPr>
        <w:tab/>
      </w:r>
      <w:r w:rsidRPr="007E3156">
        <w:rPr>
          <w:szCs w:val="22"/>
          <w:lang w:val="cs-CZ"/>
        </w:rPr>
        <w:tab/>
      </w:r>
      <w:r w:rsidRPr="007E3156">
        <w:rPr>
          <w:szCs w:val="22"/>
          <w:lang w:val="cs-CZ"/>
        </w:rPr>
        <w:tab/>
      </w:r>
      <w:r w:rsidRPr="007E3156">
        <w:rPr>
          <w:szCs w:val="22"/>
          <w:lang w:val="cs-CZ"/>
        </w:rPr>
        <w:tab/>
      </w:r>
      <w:r w:rsidRPr="007E3156">
        <w:rPr>
          <w:szCs w:val="22"/>
          <w:lang w:val="cs-CZ"/>
        </w:rPr>
        <w:tab/>
        <w:t>37,5 µg = 0,5 ml</w:t>
      </w:r>
    </w:p>
    <w:p w14:paraId="2608B749" w14:textId="77777777" w:rsidR="001C3EAB" w:rsidRPr="007E3156" w:rsidRDefault="001C3EAB" w:rsidP="00145C3F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7E3156">
        <w:rPr>
          <w:szCs w:val="22"/>
        </w:rPr>
        <w:t>Pluriparní</w:t>
      </w:r>
      <w:proofErr w:type="spellEnd"/>
      <w:r w:rsidRPr="007E3156">
        <w:rPr>
          <w:szCs w:val="22"/>
        </w:rPr>
        <w:t xml:space="preserve"> </w:t>
      </w:r>
      <w:proofErr w:type="spellStart"/>
      <w:r w:rsidRPr="007E3156">
        <w:rPr>
          <w:szCs w:val="22"/>
        </w:rPr>
        <w:t>prasnice</w:t>
      </w:r>
      <w:proofErr w:type="spellEnd"/>
      <w:r w:rsidRPr="007E3156">
        <w:rPr>
          <w:szCs w:val="22"/>
        </w:rPr>
        <w:t xml:space="preserve"> </w:t>
      </w:r>
      <w:r w:rsidRPr="007E3156">
        <w:rPr>
          <w:szCs w:val="22"/>
        </w:rPr>
        <w:tab/>
        <w:t xml:space="preserve">24 </w:t>
      </w:r>
      <w:proofErr w:type="spellStart"/>
      <w:r w:rsidRPr="007E3156">
        <w:rPr>
          <w:szCs w:val="22"/>
        </w:rPr>
        <w:t>hodin</w:t>
      </w:r>
      <w:proofErr w:type="spellEnd"/>
      <w:r w:rsidRPr="007E3156">
        <w:rPr>
          <w:szCs w:val="22"/>
        </w:rPr>
        <w:t xml:space="preserve"> po </w:t>
      </w:r>
      <w:proofErr w:type="spellStart"/>
      <w:r w:rsidRPr="007E3156">
        <w:rPr>
          <w:szCs w:val="22"/>
        </w:rPr>
        <w:t>odstavení</w:t>
      </w:r>
      <w:proofErr w:type="spellEnd"/>
      <w:r w:rsidRPr="007E3156">
        <w:rPr>
          <w:szCs w:val="22"/>
        </w:rPr>
        <w:t xml:space="preserve"> </w:t>
      </w:r>
      <w:proofErr w:type="spellStart"/>
      <w:r w:rsidRPr="007E3156">
        <w:rPr>
          <w:szCs w:val="22"/>
        </w:rPr>
        <w:t>selat</w:t>
      </w:r>
      <w:proofErr w:type="spellEnd"/>
      <w:r w:rsidRPr="007E3156">
        <w:rPr>
          <w:szCs w:val="22"/>
        </w:rPr>
        <w:t>:</w:t>
      </w:r>
      <w:r w:rsidRPr="007E3156">
        <w:rPr>
          <w:szCs w:val="22"/>
        </w:rPr>
        <w:tab/>
      </w:r>
      <w:r w:rsidRPr="007E3156">
        <w:rPr>
          <w:szCs w:val="22"/>
        </w:rPr>
        <w:tab/>
      </w:r>
      <w:r w:rsidRPr="007E3156">
        <w:rPr>
          <w:szCs w:val="22"/>
        </w:rPr>
        <w:tab/>
      </w:r>
      <w:r w:rsidRPr="007E3156">
        <w:rPr>
          <w:szCs w:val="22"/>
        </w:rPr>
        <w:tab/>
      </w:r>
      <w:r w:rsidRPr="007E3156">
        <w:rPr>
          <w:szCs w:val="22"/>
        </w:rPr>
        <w:tab/>
        <w:t xml:space="preserve"> 150 µg = 2,0 ml</w:t>
      </w:r>
    </w:p>
    <w:p w14:paraId="376C2EA8" w14:textId="77777777" w:rsidR="001C3EAB" w:rsidRPr="007E3156" w:rsidRDefault="001C3EAB" w:rsidP="00145C3F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7E3156">
        <w:rPr>
          <w:szCs w:val="22"/>
        </w:rPr>
        <w:t>Prasničky</w:t>
      </w:r>
      <w:proofErr w:type="spellEnd"/>
      <w:r w:rsidRPr="007E3156">
        <w:rPr>
          <w:szCs w:val="22"/>
        </w:rPr>
        <w:tab/>
      </w:r>
      <w:r w:rsidRPr="007E3156">
        <w:rPr>
          <w:szCs w:val="22"/>
        </w:rPr>
        <w:tab/>
      </w:r>
      <w:r w:rsidRPr="007E3156">
        <w:rPr>
          <w:szCs w:val="22"/>
        </w:rPr>
        <w:tab/>
        <w:t xml:space="preserve">48 </w:t>
      </w:r>
      <w:proofErr w:type="spellStart"/>
      <w:r w:rsidRPr="007E3156">
        <w:rPr>
          <w:szCs w:val="22"/>
        </w:rPr>
        <w:t>hodin</w:t>
      </w:r>
      <w:proofErr w:type="spellEnd"/>
      <w:r w:rsidRPr="007E3156">
        <w:rPr>
          <w:szCs w:val="22"/>
        </w:rPr>
        <w:t xml:space="preserve"> po </w:t>
      </w:r>
      <w:proofErr w:type="spellStart"/>
      <w:r w:rsidRPr="007E3156">
        <w:rPr>
          <w:szCs w:val="22"/>
        </w:rPr>
        <w:t>ukončení</w:t>
      </w:r>
      <w:proofErr w:type="spellEnd"/>
      <w:r w:rsidRPr="007E3156">
        <w:rPr>
          <w:szCs w:val="22"/>
        </w:rPr>
        <w:t xml:space="preserve"> </w:t>
      </w:r>
      <w:proofErr w:type="spellStart"/>
      <w:r w:rsidRPr="007E3156">
        <w:rPr>
          <w:szCs w:val="22"/>
        </w:rPr>
        <w:t>medikace</w:t>
      </w:r>
      <w:proofErr w:type="spellEnd"/>
      <w:r w:rsidRPr="007E3156">
        <w:rPr>
          <w:szCs w:val="22"/>
        </w:rPr>
        <w:t xml:space="preserve"> pro </w:t>
      </w:r>
      <w:proofErr w:type="spellStart"/>
      <w:r w:rsidRPr="007E3156">
        <w:rPr>
          <w:szCs w:val="22"/>
        </w:rPr>
        <w:t>inhibici</w:t>
      </w:r>
      <w:proofErr w:type="spellEnd"/>
      <w:r w:rsidRPr="007E3156">
        <w:rPr>
          <w:szCs w:val="22"/>
        </w:rPr>
        <w:t xml:space="preserve"> </w:t>
      </w:r>
      <w:proofErr w:type="spellStart"/>
      <w:r w:rsidRPr="007E3156">
        <w:rPr>
          <w:szCs w:val="22"/>
        </w:rPr>
        <w:t>cyklu</w:t>
      </w:r>
      <w:proofErr w:type="spellEnd"/>
      <w:r w:rsidRPr="007E3156">
        <w:rPr>
          <w:szCs w:val="22"/>
        </w:rPr>
        <w:t>:</w:t>
      </w:r>
      <w:r w:rsidRPr="007E3156">
        <w:rPr>
          <w:szCs w:val="22"/>
        </w:rPr>
        <w:tab/>
      </w:r>
      <w:r w:rsidRPr="007E3156">
        <w:rPr>
          <w:szCs w:val="22"/>
        </w:rPr>
        <w:tab/>
        <w:t xml:space="preserve"> 150 µg = 2,0 ml</w:t>
      </w:r>
    </w:p>
    <w:p w14:paraId="4C46B347" w14:textId="77777777" w:rsidR="001C3EAB" w:rsidRPr="007E3156" w:rsidRDefault="001C3EAB" w:rsidP="00145C3F">
      <w:pPr>
        <w:tabs>
          <w:tab w:val="clear" w:pos="567"/>
        </w:tabs>
        <w:spacing w:line="240" w:lineRule="auto"/>
        <w:rPr>
          <w:szCs w:val="22"/>
        </w:rPr>
      </w:pPr>
    </w:p>
    <w:p w14:paraId="4F58993D" w14:textId="77777777" w:rsidR="001C3EAB" w:rsidRPr="007E3156" w:rsidRDefault="001C3EAB" w:rsidP="00145C3F">
      <w:pPr>
        <w:tabs>
          <w:tab w:val="clear" w:pos="567"/>
        </w:tabs>
        <w:spacing w:line="240" w:lineRule="auto"/>
        <w:rPr>
          <w:szCs w:val="22"/>
        </w:rPr>
      </w:pPr>
      <w:r w:rsidRPr="007E3156">
        <w:rPr>
          <w:szCs w:val="22"/>
        </w:rPr>
        <w:t xml:space="preserve">Pro 50 ml a 100 ml </w:t>
      </w:r>
      <w:proofErr w:type="spellStart"/>
      <w:r w:rsidRPr="007E3156">
        <w:rPr>
          <w:szCs w:val="22"/>
        </w:rPr>
        <w:t>lahvičky</w:t>
      </w:r>
      <w:proofErr w:type="spellEnd"/>
      <w:r w:rsidRPr="007E3156">
        <w:rPr>
          <w:szCs w:val="22"/>
        </w:rPr>
        <w:t xml:space="preserve"> </w:t>
      </w:r>
      <w:proofErr w:type="spellStart"/>
      <w:r w:rsidRPr="007E3156">
        <w:rPr>
          <w:szCs w:val="22"/>
        </w:rPr>
        <w:t>použijte</w:t>
      </w:r>
      <w:proofErr w:type="spellEnd"/>
      <w:r w:rsidRPr="007E3156">
        <w:rPr>
          <w:szCs w:val="22"/>
        </w:rPr>
        <w:t xml:space="preserve"> </w:t>
      </w:r>
      <w:proofErr w:type="spellStart"/>
      <w:r w:rsidRPr="007E3156">
        <w:rPr>
          <w:szCs w:val="22"/>
        </w:rPr>
        <w:t>injekční</w:t>
      </w:r>
      <w:proofErr w:type="spellEnd"/>
      <w:r w:rsidRPr="007E3156">
        <w:rPr>
          <w:szCs w:val="22"/>
        </w:rPr>
        <w:t xml:space="preserve"> automat.</w:t>
      </w:r>
    </w:p>
    <w:p w14:paraId="27CCD729" w14:textId="7845747F" w:rsidR="000D5A90" w:rsidRPr="007E3156" w:rsidRDefault="000D5A90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29C70C52" w14:textId="77777777" w:rsidR="00C80401" w:rsidRPr="007E3156" w:rsidRDefault="00C80401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543076A3" w14:textId="77777777" w:rsidR="00C114FF" w:rsidRPr="007E3156" w:rsidRDefault="006E4B59" w:rsidP="00190D84">
      <w:pPr>
        <w:pStyle w:val="Nadpis2"/>
        <w:rPr>
          <w:lang w:val="pt-PT"/>
        </w:rPr>
      </w:pPr>
      <w:r w:rsidRPr="007E3156">
        <w:rPr>
          <w:highlight w:val="lightGray"/>
          <w:lang w:val="pt-PT"/>
        </w:rPr>
        <w:t>9.</w:t>
      </w:r>
      <w:r w:rsidRPr="007E3156">
        <w:rPr>
          <w:lang w:val="pt-PT"/>
        </w:rPr>
        <w:tab/>
        <w:t>Informace o správném podávání</w:t>
      </w:r>
    </w:p>
    <w:p w14:paraId="624424AD" w14:textId="77777777" w:rsidR="00F520FE" w:rsidRPr="007E3156" w:rsidRDefault="00F520FE" w:rsidP="00F520FE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10C2E96A" w14:textId="7D618920" w:rsidR="00C114FF" w:rsidRPr="007E3156" w:rsidRDefault="00FA592F" w:rsidP="00A9226B">
      <w:pPr>
        <w:tabs>
          <w:tab w:val="clear" w:pos="567"/>
        </w:tabs>
        <w:spacing w:line="240" w:lineRule="auto"/>
        <w:rPr>
          <w:iCs/>
          <w:szCs w:val="22"/>
          <w:lang w:val="pt-PT"/>
        </w:rPr>
      </w:pPr>
      <w:r w:rsidRPr="007E3156">
        <w:rPr>
          <w:lang w:val="pt-PT"/>
        </w:rPr>
        <w:t>Nejsou.</w:t>
      </w:r>
    </w:p>
    <w:p w14:paraId="208153DD" w14:textId="77777777" w:rsidR="001B26EB" w:rsidRPr="007E3156" w:rsidRDefault="001B26EB" w:rsidP="00A9226B">
      <w:pPr>
        <w:tabs>
          <w:tab w:val="clear" w:pos="567"/>
        </w:tabs>
        <w:spacing w:line="240" w:lineRule="auto"/>
        <w:rPr>
          <w:iCs/>
          <w:szCs w:val="22"/>
          <w:lang w:val="pt-PT"/>
        </w:rPr>
      </w:pPr>
    </w:p>
    <w:p w14:paraId="3FA16536" w14:textId="77777777" w:rsidR="00FA592F" w:rsidRPr="007E3156" w:rsidRDefault="00FA592F" w:rsidP="00A9226B">
      <w:pPr>
        <w:tabs>
          <w:tab w:val="clear" w:pos="567"/>
        </w:tabs>
        <w:spacing w:line="240" w:lineRule="auto"/>
        <w:rPr>
          <w:iCs/>
          <w:szCs w:val="22"/>
          <w:lang w:val="pt-PT"/>
        </w:rPr>
      </w:pPr>
    </w:p>
    <w:p w14:paraId="1C7AFC49" w14:textId="77777777" w:rsidR="00DB468A" w:rsidRPr="007E3156" w:rsidRDefault="006E4B59" w:rsidP="00190D84">
      <w:pPr>
        <w:pStyle w:val="Nadpis2"/>
        <w:rPr>
          <w:lang w:val="pt-PT"/>
        </w:rPr>
      </w:pPr>
      <w:r w:rsidRPr="007E3156">
        <w:rPr>
          <w:highlight w:val="lightGray"/>
          <w:lang w:val="pt-PT"/>
        </w:rPr>
        <w:t>10.</w:t>
      </w:r>
      <w:r w:rsidRPr="007E3156">
        <w:rPr>
          <w:lang w:val="pt-PT"/>
        </w:rPr>
        <w:tab/>
        <w:t>Ochranné lhůty</w:t>
      </w:r>
    </w:p>
    <w:p w14:paraId="0519DC12" w14:textId="77777777" w:rsidR="00FA592F" w:rsidRPr="007E3156" w:rsidRDefault="00FA592F" w:rsidP="00145C3F">
      <w:pPr>
        <w:tabs>
          <w:tab w:val="clear" w:pos="567"/>
        </w:tabs>
        <w:spacing w:line="240" w:lineRule="auto"/>
        <w:rPr>
          <w:iCs/>
          <w:szCs w:val="22"/>
          <w:lang w:val="pt-PT"/>
        </w:rPr>
      </w:pPr>
    </w:p>
    <w:p w14:paraId="7BBD52F0" w14:textId="606405F5" w:rsidR="008D5923" w:rsidRPr="007E3156" w:rsidRDefault="008D5923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7E3156">
        <w:rPr>
          <w:szCs w:val="22"/>
          <w:lang w:val="pt-PT"/>
        </w:rPr>
        <w:t xml:space="preserve">Prasata: </w:t>
      </w:r>
    </w:p>
    <w:p w14:paraId="2923C523" w14:textId="77C81307" w:rsidR="008D5923" w:rsidRPr="007E3156" w:rsidRDefault="008D5923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7E3156">
        <w:rPr>
          <w:szCs w:val="22"/>
          <w:lang w:val="pt-PT"/>
        </w:rPr>
        <w:lastRenderedPageBreak/>
        <w:t>Maso: Bez ochranných lhůt.</w:t>
      </w:r>
    </w:p>
    <w:p w14:paraId="352D3C6F" w14:textId="4A880CE8" w:rsidR="00C114FF" w:rsidRPr="007E3156" w:rsidRDefault="00C114FF" w:rsidP="00A9226B">
      <w:pPr>
        <w:tabs>
          <w:tab w:val="clear" w:pos="567"/>
        </w:tabs>
        <w:spacing w:line="240" w:lineRule="auto"/>
        <w:rPr>
          <w:iCs/>
          <w:szCs w:val="22"/>
          <w:lang w:val="pt-PT"/>
        </w:rPr>
      </w:pPr>
    </w:p>
    <w:p w14:paraId="237445D8" w14:textId="77777777" w:rsidR="00DB468A" w:rsidRPr="007E3156" w:rsidRDefault="00DB468A" w:rsidP="00A9226B">
      <w:pPr>
        <w:tabs>
          <w:tab w:val="clear" w:pos="567"/>
        </w:tabs>
        <w:spacing w:line="240" w:lineRule="auto"/>
        <w:rPr>
          <w:iCs/>
          <w:szCs w:val="22"/>
          <w:lang w:val="pt-PT"/>
        </w:rPr>
      </w:pPr>
    </w:p>
    <w:p w14:paraId="3EA828F0" w14:textId="77777777" w:rsidR="00C114FF" w:rsidRPr="007E3156" w:rsidRDefault="006E4B59" w:rsidP="00190D84">
      <w:pPr>
        <w:pStyle w:val="Nadpis2"/>
        <w:rPr>
          <w:lang w:val="pt-PT"/>
        </w:rPr>
      </w:pPr>
      <w:r w:rsidRPr="007E3156">
        <w:rPr>
          <w:highlight w:val="lightGray"/>
          <w:lang w:val="pt-PT"/>
        </w:rPr>
        <w:t>11.</w:t>
      </w:r>
      <w:r w:rsidRPr="007E3156">
        <w:rPr>
          <w:lang w:val="pt-PT"/>
        </w:rPr>
        <w:tab/>
        <w:t>Zvláštní opatření pro uchovávání</w:t>
      </w:r>
    </w:p>
    <w:p w14:paraId="5437653D" w14:textId="77777777" w:rsidR="00C114FF" w:rsidRPr="007E3156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6C33BE22" w14:textId="2FA90CAE" w:rsidR="00C114FF" w:rsidRPr="007E3156" w:rsidRDefault="006E4B59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pt-PT"/>
        </w:rPr>
      </w:pPr>
      <w:r w:rsidRPr="007E3156">
        <w:rPr>
          <w:lang w:val="pt-PT"/>
        </w:rPr>
        <w:t>Uchováv</w:t>
      </w:r>
      <w:r w:rsidR="00CF069C" w:rsidRPr="007E3156">
        <w:rPr>
          <w:lang w:val="pt-PT"/>
        </w:rPr>
        <w:t>ejte</w:t>
      </w:r>
      <w:r w:rsidRPr="007E3156">
        <w:rPr>
          <w:lang w:val="pt-PT"/>
        </w:rPr>
        <w:t xml:space="preserve"> mimo dohled a dosah dětí.</w:t>
      </w:r>
    </w:p>
    <w:p w14:paraId="72DFB384" w14:textId="77777777" w:rsidR="00FA592F" w:rsidRPr="007E3156" w:rsidRDefault="00FA592F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3B903695" w14:textId="784D4696" w:rsidR="008D5923" w:rsidRPr="007E3156" w:rsidRDefault="008D5923" w:rsidP="00145C3F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7E3156">
        <w:rPr>
          <w:szCs w:val="22"/>
          <w:lang w:val="pt-PT"/>
        </w:rPr>
        <w:t>Uchovávejte v chladničce (2 °C – 8 °C).</w:t>
      </w:r>
    </w:p>
    <w:p w14:paraId="1CB16CEC" w14:textId="2D66D958" w:rsidR="008D5923" w:rsidRPr="007E3156" w:rsidRDefault="008D5923" w:rsidP="00FE60EC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7E3156">
        <w:rPr>
          <w:szCs w:val="22"/>
          <w:lang w:val="pt-PT"/>
        </w:rPr>
        <w:t>Chraňte před světlem.</w:t>
      </w:r>
    </w:p>
    <w:p w14:paraId="06335F5D" w14:textId="72E60FFF" w:rsidR="00C114FF" w:rsidRPr="007E3156" w:rsidRDefault="008D5923" w:rsidP="009A232E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7E3156">
        <w:rPr>
          <w:szCs w:val="22"/>
          <w:lang w:val="pt-PT"/>
        </w:rPr>
        <w:t>Uchovávejte injekční lahvičku v krabičce.</w:t>
      </w:r>
    </w:p>
    <w:p w14:paraId="1A1AAC25" w14:textId="77777777" w:rsidR="009A232E" w:rsidRPr="007E3156" w:rsidRDefault="009A232E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7BDE1B18" w14:textId="5F04144B" w:rsidR="00C114FF" w:rsidRPr="007E3156" w:rsidRDefault="006E4B59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pt-PT"/>
        </w:rPr>
      </w:pPr>
      <w:r w:rsidRPr="007E3156">
        <w:rPr>
          <w:lang w:val="pt-PT"/>
        </w:rPr>
        <w:t>Nepoužívejte tento veterinární léčivý přípravek po uplynutí doby použitelnosti uvedené na etiketě</w:t>
      </w:r>
      <w:r w:rsidR="00FA592F" w:rsidRPr="007E3156">
        <w:rPr>
          <w:lang w:val="pt-PT"/>
        </w:rPr>
        <w:t xml:space="preserve"> a</w:t>
      </w:r>
      <w:r w:rsidRPr="007E3156">
        <w:rPr>
          <w:lang w:val="pt-PT"/>
        </w:rPr>
        <w:t xml:space="preserve"> krabičce</w:t>
      </w:r>
      <w:r w:rsidR="00FA592F" w:rsidRPr="007E3156">
        <w:rPr>
          <w:lang w:val="pt-PT"/>
        </w:rPr>
        <w:t xml:space="preserve"> </w:t>
      </w:r>
      <w:r w:rsidRPr="007E3156">
        <w:rPr>
          <w:lang w:val="pt-PT"/>
        </w:rPr>
        <w:t xml:space="preserve">po </w:t>
      </w:r>
      <w:r w:rsidR="008C2B29" w:rsidRPr="007E3156">
        <w:rPr>
          <w:lang w:val="pt-PT"/>
        </w:rPr>
        <w:t>Exp</w:t>
      </w:r>
      <w:r w:rsidRPr="007E3156">
        <w:rPr>
          <w:lang w:val="pt-PT"/>
        </w:rPr>
        <w:t>.</w:t>
      </w:r>
      <w:r w:rsidR="00FA592F" w:rsidRPr="007E3156">
        <w:rPr>
          <w:lang w:val="pt-PT"/>
        </w:rPr>
        <w:t xml:space="preserve"> </w:t>
      </w:r>
      <w:r w:rsidRPr="007E3156">
        <w:rPr>
          <w:lang w:val="pt-PT"/>
        </w:rPr>
        <w:t>Doba použitelnosti končí posledním dnem v uvedeném měsíci.</w:t>
      </w:r>
    </w:p>
    <w:p w14:paraId="12C25D49" w14:textId="77777777" w:rsidR="0043320A" w:rsidRPr="007E3156" w:rsidRDefault="0043320A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45816CD8" w14:textId="69B392EF" w:rsidR="00C114FF" w:rsidRPr="007E3156" w:rsidRDefault="006E4B59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pt-PT"/>
        </w:rPr>
      </w:pPr>
      <w:r w:rsidRPr="007E3156">
        <w:rPr>
          <w:lang w:val="pt-PT"/>
        </w:rPr>
        <w:t>Doba použitelnosti po prvním otevření vnitřního obalu:</w:t>
      </w:r>
      <w:r w:rsidR="007D6792" w:rsidRPr="007E3156">
        <w:rPr>
          <w:lang w:val="pt-PT"/>
        </w:rPr>
        <w:t xml:space="preserve"> 28 dní.</w:t>
      </w:r>
    </w:p>
    <w:p w14:paraId="126FF42E" w14:textId="77777777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6BF73524" w14:textId="77777777" w:rsidR="0043320A" w:rsidRPr="007E3156" w:rsidRDefault="0043320A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05BE9B45" w14:textId="4E33F251" w:rsidR="00C114FF" w:rsidRPr="007E3156" w:rsidRDefault="006E4B59" w:rsidP="00B06123">
      <w:pPr>
        <w:pStyle w:val="Nadpis2"/>
        <w:keepNext/>
        <w:rPr>
          <w:lang w:val="pt-PT"/>
        </w:rPr>
      </w:pPr>
      <w:r w:rsidRPr="007E3156">
        <w:rPr>
          <w:highlight w:val="lightGray"/>
          <w:lang w:val="pt-PT"/>
        </w:rPr>
        <w:t>12.</w:t>
      </w:r>
      <w:r w:rsidRPr="007E3156">
        <w:rPr>
          <w:lang w:val="pt-PT"/>
        </w:rPr>
        <w:tab/>
        <w:t xml:space="preserve">Zvláštní opatření pro </w:t>
      </w:r>
      <w:r w:rsidR="00CF069C" w:rsidRPr="007E3156">
        <w:rPr>
          <w:lang w:val="pt-PT"/>
        </w:rPr>
        <w:t>likvidaci</w:t>
      </w:r>
    </w:p>
    <w:p w14:paraId="7C575CD6" w14:textId="77777777" w:rsidR="00C114FF" w:rsidRPr="007E3156" w:rsidRDefault="00C114FF" w:rsidP="00B06123">
      <w:pPr>
        <w:keepNext/>
        <w:tabs>
          <w:tab w:val="clear" w:pos="567"/>
        </w:tabs>
        <w:spacing w:line="240" w:lineRule="auto"/>
        <w:rPr>
          <w:szCs w:val="22"/>
          <w:lang w:val="pt-PT"/>
        </w:rPr>
      </w:pPr>
    </w:p>
    <w:p w14:paraId="3E91757A" w14:textId="3FDCF278" w:rsidR="00C114FF" w:rsidRPr="007E3156" w:rsidRDefault="006E4B59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7E3156">
        <w:rPr>
          <w:lang w:val="pt-PT"/>
        </w:rPr>
        <w:t>Léčivé přípravky se nesmí likvidovat prostřednictvím odpadní vody či domovního odpadu.</w:t>
      </w:r>
    </w:p>
    <w:p w14:paraId="47BD2E58" w14:textId="77777777" w:rsidR="00DB468A" w:rsidRPr="007E3156" w:rsidRDefault="00DB468A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3FA7CEB8" w14:textId="7DF4C795" w:rsidR="00DB468A" w:rsidRPr="007E3156" w:rsidRDefault="006E4B59" w:rsidP="00DB468A">
      <w:pPr>
        <w:rPr>
          <w:szCs w:val="22"/>
          <w:lang w:val="pt-PT"/>
        </w:rPr>
      </w:pPr>
      <w:r w:rsidRPr="007E3156">
        <w:rPr>
          <w:lang w:val="pt-PT"/>
        </w:rPr>
        <w:t>Všechen n</w:t>
      </w:r>
      <w:r w:rsidR="00DA2A06" w:rsidRPr="007E3156">
        <w:rPr>
          <w:lang w:val="pt-PT"/>
        </w:rPr>
        <w:t>epoužitý veterinární léčivý přípravek nebo odpad</w:t>
      </w:r>
      <w:r w:rsidR="00905CAB" w:rsidRPr="007E3156">
        <w:rPr>
          <w:lang w:val="pt-PT"/>
        </w:rPr>
        <w:t>, který pochází z</w:t>
      </w:r>
      <w:r w:rsidR="00115BD5" w:rsidRPr="007E3156">
        <w:rPr>
          <w:lang w:val="pt-PT"/>
        </w:rPr>
        <w:t> </w:t>
      </w:r>
      <w:r w:rsidR="00905CAB" w:rsidRPr="007E3156">
        <w:rPr>
          <w:lang w:val="pt-PT"/>
        </w:rPr>
        <w:t>tohoto</w:t>
      </w:r>
      <w:r w:rsidR="00115BD5" w:rsidRPr="007E3156">
        <w:rPr>
          <w:lang w:val="pt-PT"/>
        </w:rPr>
        <w:t xml:space="preserve"> přípravku, </w:t>
      </w:r>
      <w:r w:rsidR="007616B4" w:rsidRPr="007E3156">
        <w:rPr>
          <w:lang w:val="pt-PT"/>
        </w:rPr>
        <w:t xml:space="preserve">likvidujte </w:t>
      </w:r>
      <w:r w:rsidR="002446DC" w:rsidRPr="007E3156">
        <w:rPr>
          <w:lang w:val="pt-PT"/>
        </w:rPr>
        <w:t xml:space="preserve">odevzdáním </w:t>
      </w:r>
      <w:r w:rsidR="00DA2A06" w:rsidRPr="007E3156">
        <w:rPr>
          <w:lang w:val="pt-PT"/>
        </w:rPr>
        <w:t xml:space="preserve">v souladu s místními požadavky </w:t>
      </w:r>
      <w:r w:rsidR="00330CC1" w:rsidRPr="007E3156">
        <w:rPr>
          <w:lang w:val="pt-PT"/>
        </w:rPr>
        <w:t>a </w:t>
      </w:r>
      <w:r w:rsidR="00DA2A06" w:rsidRPr="007E3156">
        <w:rPr>
          <w:lang w:val="pt-PT"/>
        </w:rPr>
        <w:t>platnými národními systémy sběru. Tato opatření napomáhají chránit životní prostředí.</w:t>
      </w:r>
    </w:p>
    <w:p w14:paraId="23B24023" w14:textId="77777777" w:rsidR="00DB468A" w:rsidRPr="007E3156" w:rsidRDefault="00DB468A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085349A6" w14:textId="609720F4" w:rsidR="00C114FF" w:rsidRPr="007E3156" w:rsidRDefault="006E4B59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7E3156">
        <w:rPr>
          <w:lang w:val="pt-PT"/>
        </w:rPr>
        <w:t>O možnostech likvidace nepotřebných léčivých přípravků se poraďte s vaším veterinárním lékařem nebo lékárníkem</w:t>
      </w:r>
      <w:r w:rsidR="003C3E0E" w:rsidRPr="007E3156">
        <w:rPr>
          <w:lang w:val="pt-PT"/>
        </w:rPr>
        <w:t>.</w:t>
      </w:r>
    </w:p>
    <w:p w14:paraId="7E3D0AFD" w14:textId="77777777" w:rsidR="00DB468A" w:rsidRPr="007E3156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  <w:lang w:val="pt-PT"/>
        </w:rPr>
      </w:pPr>
    </w:p>
    <w:p w14:paraId="06DB9A21" w14:textId="77777777" w:rsidR="00DB468A" w:rsidRPr="007E3156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  <w:lang w:val="pt-PT"/>
        </w:rPr>
      </w:pPr>
    </w:p>
    <w:p w14:paraId="31B48E2D" w14:textId="77777777" w:rsidR="00DB468A" w:rsidRPr="007E3156" w:rsidRDefault="006E4B59" w:rsidP="00190D84">
      <w:pPr>
        <w:pStyle w:val="Nadpis2"/>
        <w:rPr>
          <w:lang w:val="pt-PT"/>
        </w:rPr>
      </w:pPr>
      <w:r w:rsidRPr="007E3156">
        <w:rPr>
          <w:highlight w:val="lightGray"/>
          <w:lang w:val="pt-PT"/>
        </w:rPr>
        <w:t>13.</w:t>
      </w:r>
      <w:r w:rsidRPr="007E3156">
        <w:rPr>
          <w:lang w:val="pt-PT"/>
        </w:rPr>
        <w:tab/>
        <w:t>Klasifikace veterinárních léčivých přípravků</w:t>
      </w:r>
    </w:p>
    <w:p w14:paraId="76BF11F0" w14:textId="77777777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2B619B40" w14:textId="77777777" w:rsidR="00FA592F" w:rsidRPr="007E3156" w:rsidRDefault="00FA592F" w:rsidP="00FA592F">
      <w:pPr>
        <w:numPr>
          <w:ilvl w:val="12"/>
          <w:numId w:val="0"/>
        </w:numPr>
        <w:rPr>
          <w:szCs w:val="22"/>
          <w:lang w:val="pt-PT"/>
        </w:rPr>
      </w:pPr>
      <w:r w:rsidRPr="007E3156">
        <w:rPr>
          <w:lang w:val="pt-PT"/>
        </w:rPr>
        <w:t>Veterinární léčivý přípravek je vydáván pouze na předpis.</w:t>
      </w:r>
    </w:p>
    <w:p w14:paraId="1B2009DE" w14:textId="77777777" w:rsidR="00DB468A" w:rsidRPr="007E3156" w:rsidRDefault="00DB468A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12B30451" w14:textId="77777777" w:rsidR="00FA592F" w:rsidRPr="007E3156" w:rsidRDefault="00FA592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37274FDB" w14:textId="77777777" w:rsidR="00DB468A" w:rsidRPr="007E3156" w:rsidRDefault="006E4B59" w:rsidP="00190D84">
      <w:pPr>
        <w:pStyle w:val="Nadpis2"/>
        <w:rPr>
          <w:lang w:val="pt-PT"/>
        </w:rPr>
      </w:pPr>
      <w:r w:rsidRPr="007E3156">
        <w:rPr>
          <w:highlight w:val="lightGray"/>
          <w:lang w:val="pt-PT"/>
        </w:rPr>
        <w:t>14.</w:t>
      </w:r>
      <w:r w:rsidRPr="007E3156">
        <w:rPr>
          <w:lang w:val="pt-PT"/>
        </w:rPr>
        <w:tab/>
        <w:t>Registrační čísla a velikosti balení</w:t>
      </w:r>
    </w:p>
    <w:p w14:paraId="3552EBFE" w14:textId="77777777" w:rsidR="00FA592F" w:rsidRPr="007E3156" w:rsidRDefault="00FA592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4A7287EF" w14:textId="48C0E0DD" w:rsidR="008D5923" w:rsidRPr="007E3156" w:rsidRDefault="008D5923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7E3156">
        <w:rPr>
          <w:szCs w:val="22"/>
          <w:lang w:val="pt-PT"/>
        </w:rPr>
        <w:t>96/080/09-C</w:t>
      </w:r>
    </w:p>
    <w:p w14:paraId="43B5769C" w14:textId="6E4E3129" w:rsidR="00233081" w:rsidRPr="007E3156" w:rsidRDefault="00233081" w:rsidP="009A232E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2394166A" w14:textId="77777777" w:rsidR="00233081" w:rsidRPr="007E3156" w:rsidRDefault="00233081" w:rsidP="00233081">
      <w:pPr>
        <w:pStyle w:val="Style1"/>
        <w:rPr>
          <w:b w:val="0"/>
          <w:bCs/>
          <w:u w:val="single"/>
          <w:lang w:val="pt-PT"/>
        </w:rPr>
      </w:pPr>
      <w:r w:rsidRPr="007E3156">
        <w:rPr>
          <w:b w:val="0"/>
          <w:u w:val="single"/>
          <w:lang w:val="pt-PT"/>
        </w:rPr>
        <w:t>Velikost balení:</w:t>
      </w:r>
    </w:p>
    <w:p w14:paraId="032CAEE3" w14:textId="7F00A377" w:rsidR="00233081" w:rsidRPr="007E3156" w:rsidRDefault="00233081" w:rsidP="00233081">
      <w:pPr>
        <w:pStyle w:val="Style1"/>
        <w:rPr>
          <w:b w:val="0"/>
          <w:lang w:val="pt-PT"/>
        </w:rPr>
      </w:pPr>
      <w:r w:rsidRPr="007E3156">
        <w:rPr>
          <w:b w:val="0"/>
          <w:bCs/>
          <w:lang w:val="pt-PT"/>
        </w:rPr>
        <w:t xml:space="preserve">1 </w:t>
      </w:r>
      <w:r w:rsidRPr="007E3156">
        <w:rPr>
          <w:b w:val="0"/>
          <w:lang w:val="pt-PT"/>
        </w:rPr>
        <w:t>injekční lahvička (10 ml) v papírové krabičce.</w:t>
      </w:r>
    </w:p>
    <w:p w14:paraId="643DEDCA" w14:textId="568C19EB" w:rsidR="00233081" w:rsidRPr="007E3156" w:rsidRDefault="00233081" w:rsidP="009A232E">
      <w:pPr>
        <w:tabs>
          <w:tab w:val="clear" w:pos="567"/>
        </w:tabs>
        <w:spacing w:line="240" w:lineRule="auto"/>
        <w:rPr>
          <w:lang w:val="pt-PT"/>
        </w:rPr>
      </w:pPr>
      <w:r w:rsidRPr="007E3156">
        <w:rPr>
          <w:lang w:val="pt-PT"/>
        </w:rPr>
        <w:t>6 injekčních lahviček (10 ml) v papírové krabičce.</w:t>
      </w:r>
    </w:p>
    <w:p w14:paraId="36D8487C" w14:textId="57CB38CB" w:rsidR="00233081" w:rsidRPr="007E3156" w:rsidRDefault="00233081" w:rsidP="009A232E">
      <w:pPr>
        <w:tabs>
          <w:tab w:val="clear" w:pos="567"/>
        </w:tabs>
        <w:spacing w:line="240" w:lineRule="auto"/>
        <w:rPr>
          <w:lang w:val="pt-PT"/>
        </w:rPr>
      </w:pPr>
      <w:r w:rsidRPr="007E3156">
        <w:rPr>
          <w:lang w:val="pt-PT"/>
        </w:rPr>
        <w:t>1 injekční lahvička (50 ml) v papírové krabičce.</w:t>
      </w:r>
    </w:p>
    <w:p w14:paraId="2B98BFFE" w14:textId="2A4E9738" w:rsidR="00C114FF" w:rsidRPr="007E3156" w:rsidRDefault="00233081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7E3156">
        <w:rPr>
          <w:lang w:val="pt-PT"/>
        </w:rPr>
        <w:t>1 injekční lahvička (100 ml) v papírové krabičce.</w:t>
      </w:r>
    </w:p>
    <w:p w14:paraId="44FC13C2" w14:textId="77777777" w:rsidR="00875685" w:rsidRPr="007E3156" w:rsidRDefault="00875685" w:rsidP="00B523D2">
      <w:pPr>
        <w:tabs>
          <w:tab w:val="clear" w:pos="567"/>
        </w:tabs>
        <w:spacing w:line="240" w:lineRule="auto"/>
        <w:rPr>
          <w:lang w:val="pt-PT"/>
        </w:rPr>
      </w:pPr>
    </w:p>
    <w:p w14:paraId="56D452D0" w14:textId="5064C590" w:rsidR="00B523D2" w:rsidRPr="007E3156" w:rsidRDefault="00B523D2" w:rsidP="00B523D2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7E3156">
        <w:rPr>
          <w:lang w:val="pt-PT"/>
        </w:rPr>
        <w:t>Na trhu nemusí být všechny velikosti balení.</w:t>
      </w:r>
    </w:p>
    <w:p w14:paraId="1E0A47F2" w14:textId="77777777" w:rsidR="00DB468A" w:rsidRPr="007E3156" w:rsidRDefault="00DB468A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678AE732" w14:textId="77777777" w:rsidR="00B523D2" w:rsidRPr="007E3156" w:rsidRDefault="00B523D2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0B76CC22" w14:textId="77777777" w:rsidR="00C114FF" w:rsidRPr="007E3156" w:rsidRDefault="006E4B59" w:rsidP="00190D84">
      <w:pPr>
        <w:pStyle w:val="Nadpis2"/>
        <w:rPr>
          <w:lang w:val="pt-PT"/>
        </w:rPr>
      </w:pPr>
      <w:r w:rsidRPr="007E3156">
        <w:rPr>
          <w:highlight w:val="lightGray"/>
          <w:lang w:val="pt-PT"/>
        </w:rPr>
        <w:t>15.</w:t>
      </w:r>
      <w:r w:rsidRPr="007E3156">
        <w:rPr>
          <w:lang w:val="pt-PT"/>
        </w:rPr>
        <w:tab/>
        <w:t>Datum poslední revize příbalové informace</w:t>
      </w:r>
    </w:p>
    <w:p w14:paraId="6781F72F" w14:textId="77777777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78FB153C" w14:textId="7C3AA3D2" w:rsidR="00DB468A" w:rsidRPr="007E3156" w:rsidRDefault="00464C5C" w:rsidP="003E19C9">
      <w:pPr>
        <w:rPr>
          <w:szCs w:val="22"/>
          <w:lang w:val="pt-PT"/>
        </w:rPr>
      </w:pPr>
      <w:r>
        <w:rPr>
          <w:lang w:val="pt-PT"/>
        </w:rPr>
        <w:t>0</w:t>
      </w:r>
      <w:r w:rsidR="000149D5">
        <w:rPr>
          <w:lang w:val="pt-PT"/>
        </w:rPr>
        <w:t>8</w:t>
      </w:r>
      <w:bookmarkStart w:id="1" w:name="_GoBack"/>
      <w:bookmarkEnd w:id="1"/>
      <w:r>
        <w:rPr>
          <w:lang w:val="pt-PT"/>
        </w:rPr>
        <w:t>/2026</w:t>
      </w:r>
    </w:p>
    <w:p w14:paraId="536A8BBE" w14:textId="77777777" w:rsidR="00DB468A" w:rsidRPr="007E3156" w:rsidRDefault="00DB468A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15C08D53" w14:textId="7EE4AE62" w:rsidR="001F1C7E" w:rsidRPr="007E3156" w:rsidRDefault="006E4B59" w:rsidP="001F1C7E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7E3156">
        <w:rPr>
          <w:lang w:val="pt-PT"/>
        </w:rPr>
        <w:t xml:space="preserve">Podrobné informace o tomto veterinárním léčivém přípravku jsou k dispozici v databázi přípravků Unie </w:t>
      </w:r>
      <w:r w:rsidRPr="007E3156">
        <w:rPr>
          <w:szCs w:val="22"/>
          <w:lang w:val="pt-PT"/>
        </w:rPr>
        <w:t>(</w:t>
      </w:r>
      <w:hyperlink r:id="rId10" w:history="1">
        <w:r w:rsidR="00464C5C" w:rsidRPr="00031C44">
          <w:rPr>
            <w:rStyle w:val="Hypertextovodkaz"/>
            <w:szCs w:val="22"/>
            <w:lang w:val="pt-PT"/>
          </w:rPr>
          <w:t>https://medicines.health.europa.eu/veterinary</w:t>
        </w:r>
      </w:hyperlink>
      <w:r w:rsidRPr="007E3156">
        <w:rPr>
          <w:szCs w:val="22"/>
          <w:lang w:val="pt-PT"/>
        </w:rPr>
        <w:t>).</w:t>
      </w:r>
    </w:p>
    <w:p w14:paraId="79F8C20E" w14:textId="0034BB1D" w:rsidR="00C114FF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143A56BE" w14:textId="77777777" w:rsidR="00464C5C" w:rsidRPr="0015079E" w:rsidRDefault="00464C5C" w:rsidP="00464C5C">
      <w:pPr>
        <w:ind w:right="-1"/>
        <w:rPr>
          <w:szCs w:val="22"/>
          <w:lang w:val="cs-CZ"/>
        </w:rPr>
      </w:pPr>
      <w:r w:rsidRPr="0015079E">
        <w:rPr>
          <w:lang w:val="cs-CZ"/>
        </w:rPr>
        <w:t>Podrobné informace o tomto veterinárním léčivém přípravku naleznete také v národní databázi (</w:t>
      </w:r>
      <w:hyperlink r:id="rId11" w:history="1">
        <w:r w:rsidRPr="0015079E">
          <w:rPr>
            <w:rStyle w:val="Hypertextovodkaz"/>
            <w:lang w:val="cs-CZ"/>
          </w:rPr>
          <w:t>https://www.uskvbl.cz</w:t>
        </w:r>
      </w:hyperlink>
      <w:r w:rsidRPr="0015079E">
        <w:rPr>
          <w:lang w:val="cs-CZ"/>
        </w:rPr>
        <w:t>).</w:t>
      </w:r>
    </w:p>
    <w:p w14:paraId="01FAF94B" w14:textId="77777777" w:rsidR="00464C5C" w:rsidRPr="007E3156" w:rsidRDefault="00464C5C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573985A6" w14:textId="77777777" w:rsidR="00E70337" w:rsidRPr="007E3156" w:rsidRDefault="00E70337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54C9272A" w14:textId="77777777" w:rsidR="00DB468A" w:rsidRPr="007E3156" w:rsidRDefault="006E4B59" w:rsidP="00190D84">
      <w:pPr>
        <w:pStyle w:val="Nadpis2"/>
        <w:rPr>
          <w:lang w:val="pt-PT"/>
        </w:rPr>
      </w:pPr>
      <w:r w:rsidRPr="007E3156">
        <w:rPr>
          <w:highlight w:val="lightGray"/>
          <w:lang w:val="pt-PT"/>
        </w:rPr>
        <w:t>16.</w:t>
      </w:r>
      <w:r w:rsidRPr="007E3156">
        <w:rPr>
          <w:lang w:val="pt-PT"/>
        </w:rPr>
        <w:tab/>
        <w:t>Kontaktní údaje</w:t>
      </w:r>
    </w:p>
    <w:p w14:paraId="43F06BBF" w14:textId="77777777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79625108" w14:textId="211C461C" w:rsidR="00DB468A" w:rsidRPr="007E3156" w:rsidRDefault="006E4B59" w:rsidP="00DB468A">
      <w:pPr>
        <w:rPr>
          <w:iCs/>
          <w:szCs w:val="22"/>
          <w:lang w:val="pt-PT"/>
        </w:rPr>
      </w:pPr>
      <w:bookmarkStart w:id="2" w:name="_Hlk73552578"/>
      <w:r w:rsidRPr="007E3156">
        <w:rPr>
          <w:iCs/>
          <w:szCs w:val="22"/>
          <w:u w:val="single"/>
          <w:lang w:val="pt-PT"/>
        </w:rPr>
        <w:t>Držitel rozhodnutí o registraci</w:t>
      </w:r>
      <w:r w:rsidR="003E19C9" w:rsidRPr="007E3156">
        <w:rPr>
          <w:iCs/>
          <w:szCs w:val="22"/>
          <w:u w:val="single"/>
          <w:lang w:val="pt-PT"/>
        </w:rPr>
        <w:t xml:space="preserve">, </w:t>
      </w:r>
      <w:r w:rsidRPr="007E3156">
        <w:rPr>
          <w:iCs/>
          <w:szCs w:val="22"/>
          <w:u w:val="single"/>
          <w:lang w:val="pt-PT"/>
        </w:rPr>
        <w:t>výrobce odpovědný za uvol</w:t>
      </w:r>
      <w:r w:rsidR="00FD642D" w:rsidRPr="007E3156">
        <w:rPr>
          <w:iCs/>
          <w:szCs w:val="22"/>
          <w:u w:val="single"/>
          <w:lang w:val="pt-PT"/>
        </w:rPr>
        <w:t>ně</w:t>
      </w:r>
      <w:r w:rsidRPr="007E3156">
        <w:rPr>
          <w:iCs/>
          <w:szCs w:val="22"/>
          <w:u w:val="single"/>
          <w:lang w:val="pt-PT"/>
        </w:rPr>
        <w:t>ní šarž</w:t>
      </w:r>
      <w:r w:rsidR="00FD642D" w:rsidRPr="007E3156">
        <w:rPr>
          <w:iCs/>
          <w:szCs w:val="22"/>
          <w:u w:val="single"/>
          <w:lang w:val="pt-PT"/>
        </w:rPr>
        <w:t>e</w:t>
      </w:r>
      <w:r w:rsidR="003E19C9" w:rsidRPr="007E3156">
        <w:rPr>
          <w:iCs/>
          <w:szCs w:val="22"/>
          <w:u w:val="single"/>
          <w:lang w:val="pt-PT"/>
        </w:rPr>
        <w:t xml:space="preserve"> </w:t>
      </w:r>
      <w:r w:rsidRPr="007E3156">
        <w:rPr>
          <w:iCs/>
          <w:szCs w:val="22"/>
          <w:u w:val="single"/>
          <w:lang w:val="pt-PT"/>
        </w:rPr>
        <w:t>a kontaktní údaje pro hlášení podezření na nežádoucí účinky</w:t>
      </w:r>
      <w:r w:rsidRPr="007E3156">
        <w:rPr>
          <w:lang w:val="pt-PT"/>
        </w:rPr>
        <w:t>:</w:t>
      </w:r>
    </w:p>
    <w:bookmarkEnd w:id="2"/>
    <w:p w14:paraId="1E61210F" w14:textId="77777777" w:rsidR="003E19C9" w:rsidRPr="007E3156" w:rsidRDefault="003E19C9" w:rsidP="003E19C9">
      <w:pPr>
        <w:tabs>
          <w:tab w:val="clear" w:pos="567"/>
        </w:tabs>
        <w:spacing w:line="240" w:lineRule="auto"/>
        <w:rPr>
          <w:szCs w:val="22"/>
          <w:lang w:val="de-DE"/>
        </w:rPr>
      </w:pPr>
      <w:r w:rsidRPr="007E3156">
        <w:rPr>
          <w:szCs w:val="22"/>
          <w:lang w:val="de-DE"/>
        </w:rPr>
        <w:t>Veyx-Pharma GmbH</w:t>
      </w:r>
    </w:p>
    <w:p w14:paraId="0F3E068E" w14:textId="77777777" w:rsidR="003E19C9" w:rsidRPr="007E3156" w:rsidRDefault="003E19C9" w:rsidP="003E19C9">
      <w:pPr>
        <w:tabs>
          <w:tab w:val="clear" w:pos="567"/>
        </w:tabs>
        <w:spacing w:line="240" w:lineRule="auto"/>
        <w:rPr>
          <w:szCs w:val="22"/>
          <w:lang w:val="de-DE"/>
        </w:rPr>
      </w:pPr>
      <w:proofErr w:type="spellStart"/>
      <w:r w:rsidRPr="007E3156">
        <w:rPr>
          <w:szCs w:val="22"/>
          <w:lang w:val="de-DE"/>
        </w:rPr>
        <w:t>Soehreweg</w:t>
      </w:r>
      <w:proofErr w:type="spellEnd"/>
      <w:r w:rsidRPr="007E3156">
        <w:rPr>
          <w:szCs w:val="22"/>
          <w:lang w:val="de-DE"/>
        </w:rPr>
        <w:t xml:space="preserve"> 6</w:t>
      </w:r>
    </w:p>
    <w:p w14:paraId="598E41B6" w14:textId="77777777" w:rsidR="003E19C9" w:rsidRPr="007E3156" w:rsidRDefault="003E19C9" w:rsidP="003E19C9">
      <w:pPr>
        <w:tabs>
          <w:tab w:val="clear" w:pos="567"/>
        </w:tabs>
        <w:spacing w:line="240" w:lineRule="auto"/>
        <w:rPr>
          <w:szCs w:val="22"/>
          <w:lang w:val="de-DE"/>
        </w:rPr>
      </w:pPr>
      <w:r w:rsidRPr="007E3156">
        <w:rPr>
          <w:szCs w:val="22"/>
          <w:lang w:val="de-DE"/>
        </w:rPr>
        <w:t>34639 Schwarzenborn</w:t>
      </w:r>
    </w:p>
    <w:p w14:paraId="417BD1F0" w14:textId="64B13F5A" w:rsidR="003E19C9" w:rsidRPr="007E3156" w:rsidRDefault="00FA592F" w:rsidP="003E19C9">
      <w:pPr>
        <w:tabs>
          <w:tab w:val="clear" w:pos="567"/>
        </w:tabs>
        <w:spacing w:line="240" w:lineRule="auto"/>
        <w:rPr>
          <w:szCs w:val="22"/>
          <w:lang w:val="de-DE"/>
        </w:rPr>
      </w:pPr>
      <w:proofErr w:type="spellStart"/>
      <w:r w:rsidRPr="007E3156">
        <w:rPr>
          <w:szCs w:val="22"/>
          <w:lang w:val="de-DE"/>
        </w:rPr>
        <w:t>Německo</w:t>
      </w:r>
      <w:proofErr w:type="spellEnd"/>
    </w:p>
    <w:p w14:paraId="4631B077" w14:textId="77777777" w:rsidR="003E19C9" w:rsidRPr="007E3156" w:rsidRDefault="003E19C9" w:rsidP="003E19C9">
      <w:pPr>
        <w:tabs>
          <w:tab w:val="clear" w:pos="567"/>
        </w:tabs>
        <w:spacing w:line="240" w:lineRule="auto"/>
        <w:rPr>
          <w:szCs w:val="22"/>
          <w:lang w:val="de-DE"/>
        </w:rPr>
      </w:pPr>
      <w:r w:rsidRPr="007E3156">
        <w:rPr>
          <w:szCs w:val="22"/>
          <w:lang w:val="de-DE"/>
        </w:rPr>
        <w:t>Tel: +49 5686 9986 62</w:t>
      </w:r>
    </w:p>
    <w:p w14:paraId="7B4B9B9F" w14:textId="476F061C" w:rsidR="003E19C9" w:rsidRPr="007E3156" w:rsidRDefault="003E19C9" w:rsidP="003E19C9">
      <w:pPr>
        <w:tabs>
          <w:tab w:val="clear" w:pos="567"/>
        </w:tabs>
        <w:spacing w:line="240" w:lineRule="auto"/>
        <w:rPr>
          <w:szCs w:val="22"/>
          <w:lang w:val="de-DE"/>
        </w:rPr>
      </w:pPr>
      <w:r w:rsidRPr="007E3156">
        <w:rPr>
          <w:szCs w:val="22"/>
          <w:lang w:val="de-DE"/>
        </w:rPr>
        <w:t>Email: pharmacovigilance@veyx.de</w:t>
      </w:r>
    </w:p>
    <w:p w14:paraId="788AD20A" w14:textId="77777777" w:rsidR="000D5A90" w:rsidRPr="007E3156" w:rsidRDefault="000D5A90" w:rsidP="00A9226B">
      <w:pPr>
        <w:tabs>
          <w:tab w:val="clear" w:pos="567"/>
        </w:tabs>
        <w:spacing w:line="240" w:lineRule="auto"/>
        <w:rPr>
          <w:szCs w:val="22"/>
          <w:lang w:val="de-DE"/>
        </w:rPr>
      </w:pPr>
    </w:p>
    <w:p w14:paraId="5A0CEF0F" w14:textId="56E2185B" w:rsidR="003841FC" w:rsidRPr="007E3156" w:rsidRDefault="006E4B59" w:rsidP="003841FC">
      <w:pPr>
        <w:rPr>
          <w:bCs/>
          <w:szCs w:val="22"/>
          <w:highlight w:val="lightGray"/>
          <w:lang w:val="de-DE"/>
        </w:rPr>
      </w:pPr>
      <w:proofErr w:type="spellStart"/>
      <w:r w:rsidRPr="007E3156">
        <w:rPr>
          <w:bCs/>
          <w:szCs w:val="22"/>
          <w:highlight w:val="lightGray"/>
          <w:u w:val="single"/>
          <w:lang w:val="de-DE"/>
        </w:rPr>
        <w:t>Výrobce</w:t>
      </w:r>
      <w:proofErr w:type="spellEnd"/>
      <w:r w:rsidRPr="007E3156">
        <w:rPr>
          <w:bCs/>
          <w:szCs w:val="22"/>
          <w:highlight w:val="lightGray"/>
          <w:u w:val="single"/>
          <w:lang w:val="de-DE"/>
        </w:rPr>
        <w:t xml:space="preserve"> </w:t>
      </w:r>
      <w:proofErr w:type="spellStart"/>
      <w:r w:rsidRPr="007E3156">
        <w:rPr>
          <w:bCs/>
          <w:szCs w:val="22"/>
          <w:highlight w:val="lightGray"/>
          <w:u w:val="single"/>
          <w:lang w:val="de-DE"/>
        </w:rPr>
        <w:t>odpovědný</w:t>
      </w:r>
      <w:proofErr w:type="spellEnd"/>
      <w:r w:rsidRPr="007E3156">
        <w:rPr>
          <w:bCs/>
          <w:szCs w:val="22"/>
          <w:highlight w:val="lightGray"/>
          <w:u w:val="single"/>
          <w:lang w:val="de-DE"/>
        </w:rPr>
        <w:t xml:space="preserve"> </w:t>
      </w:r>
      <w:proofErr w:type="spellStart"/>
      <w:r w:rsidRPr="007E3156">
        <w:rPr>
          <w:bCs/>
          <w:szCs w:val="22"/>
          <w:highlight w:val="lightGray"/>
          <w:u w:val="single"/>
          <w:lang w:val="de-DE"/>
        </w:rPr>
        <w:t>za</w:t>
      </w:r>
      <w:proofErr w:type="spellEnd"/>
      <w:r w:rsidRPr="007E3156">
        <w:rPr>
          <w:bCs/>
          <w:szCs w:val="22"/>
          <w:highlight w:val="lightGray"/>
          <w:u w:val="single"/>
          <w:lang w:val="de-DE"/>
        </w:rPr>
        <w:t xml:space="preserve"> </w:t>
      </w:r>
      <w:proofErr w:type="spellStart"/>
      <w:r w:rsidR="00FD642D" w:rsidRPr="007E3156">
        <w:rPr>
          <w:bCs/>
          <w:szCs w:val="22"/>
          <w:highlight w:val="lightGray"/>
          <w:u w:val="single"/>
          <w:lang w:val="de-DE"/>
        </w:rPr>
        <w:t>uvolnění</w:t>
      </w:r>
      <w:proofErr w:type="spellEnd"/>
      <w:r w:rsidR="00FD642D" w:rsidRPr="007E3156">
        <w:rPr>
          <w:bCs/>
          <w:szCs w:val="22"/>
          <w:highlight w:val="lightGray"/>
          <w:u w:val="single"/>
          <w:lang w:val="de-DE"/>
        </w:rPr>
        <w:t xml:space="preserve"> </w:t>
      </w:r>
      <w:proofErr w:type="spellStart"/>
      <w:r w:rsidRPr="007E3156">
        <w:rPr>
          <w:bCs/>
          <w:szCs w:val="22"/>
          <w:highlight w:val="lightGray"/>
          <w:u w:val="single"/>
          <w:lang w:val="de-DE"/>
        </w:rPr>
        <w:t>šarž</w:t>
      </w:r>
      <w:r w:rsidR="00FD642D" w:rsidRPr="007E3156">
        <w:rPr>
          <w:bCs/>
          <w:szCs w:val="22"/>
          <w:highlight w:val="lightGray"/>
          <w:u w:val="single"/>
          <w:lang w:val="de-DE"/>
        </w:rPr>
        <w:t>e</w:t>
      </w:r>
      <w:proofErr w:type="spellEnd"/>
      <w:r w:rsidRPr="007E3156">
        <w:rPr>
          <w:highlight w:val="lightGray"/>
          <w:lang w:val="de-DE"/>
        </w:rPr>
        <w:t>:</w:t>
      </w:r>
      <w:r w:rsidR="00DA16B5" w:rsidRPr="007E3156">
        <w:rPr>
          <w:highlight w:val="lightGray"/>
          <w:lang w:val="de-DE"/>
        </w:rPr>
        <w:t xml:space="preserve"> </w:t>
      </w:r>
    </w:p>
    <w:p w14:paraId="673CCD53" w14:textId="77777777" w:rsidR="003E19C9" w:rsidRPr="007E3156" w:rsidRDefault="003E19C9" w:rsidP="003E19C9">
      <w:pPr>
        <w:rPr>
          <w:bCs/>
          <w:szCs w:val="22"/>
          <w:highlight w:val="lightGray"/>
          <w:lang w:val="de-DE"/>
        </w:rPr>
      </w:pPr>
      <w:r w:rsidRPr="007E3156">
        <w:rPr>
          <w:bCs/>
          <w:szCs w:val="22"/>
          <w:highlight w:val="lightGray"/>
          <w:lang w:val="de-DE"/>
        </w:rPr>
        <w:t>Veyx-Pharma B.V.</w:t>
      </w:r>
    </w:p>
    <w:p w14:paraId="229DC6F7" w14:textId="77777777" w:rsidR="003E19C9" w:rsidRPr="007E3156" w:rsidRDefault="003E19C9" w:rsidP="003E19C9">
      <w:pPr>
        <w:rPr>
          <w:bCs/>
          <w:szCs w:val="22"/>
          <w:highlight w:val="lightGray"/>
          <w:lang w:val="de-DE"/>
        </w:rPr>
      </w:pPr>
      <w:r w:rsidRPr="007E3156">
        <w:rPr>
          <w:bCs/>
          <w:szCs w:val="22"/>
          <w:highlight w:val="lightGray"/>
          <w:lang w:val="de-DE"/>
        </w:rPr>
        <w:t>Forellenweg 16</w:t>
      </w:r>
    </w:p>
    <w:p w14:paraId="19E6B518" w14:textId="77777777" w:rsidR="003E19C9" w:rsidRPr="007E3156" w:rsidRDefault="003E19C9" w:rsidP="003E19C9">
      <w:pPr>
        <w:rPr>
          <w:bCs/>
          <w:szCs w:val="22"/>
          <w:highlight w:val="lightGray"/>
          <w:lang w:val="de-DE"/>
        </w:rPr>
      </w:pPr>
      <w:r w:rsidRPr="007E3156">
        <w:rPr>
          <w:bCs/>
          <w:szCs w:val="22"/>
          <w:highlight w:val="lightGray"/>
          <w:lang w:val="de-DE"/>
        </w:rPr>
        <w:t xml:space="preserve">NL-4941 SJ </w:t>
      </w:r>
      <w:proofErr w:type="spellStart"/>
      <w:r w:rsidRPr="007E3156">
        <w:rPr>
          <w:bCs/>
          <w:szCs w:val="22"/>
          <w:highlight w:val="lightGray"/>
          <w:lang w:val="de-DE"/>
        </w:rPr>
        <w:t>Raamsdonksveer</w:t>
      </w:r>
      <w:proofErr w:type="spellEnd"/>
    </w:p>
    <w:p w14:paraId="71CFCE03" w14:textId="5ADB8FC4" w:rsidR="003E19C9" w:rsidRPr="007E3156" w:rsidRDefault="003E19C9" w:rsidP="003841FC">
      <w:pPr>
        <w:rPr>
          <w:bCs/>
          <w:szCs w:val="22"/>
          <w:lang w:val="de-DE"/>
        </w:rPr>
      </w:pPr>
      <w:proofErr w:type="spellStart"/>
      <w:r w:rsidRPr="007E3156">
        <w:rPr>
          <w:bCs/>
          <w:szCs w:val="22"/>
          <w:highlight w:val="lightGray"/>
          <w:lang w:val="de-DE"/>
        </w:rPr>
        <w:t>Nizozemsko</w:t>
      </w:r>
      <w:proofErr w:type="spellEnd"/>
    </w:p>
    <w:p w14:paraId="66967C10" w14:textId="77777777" w:rsidR="003E19C9" w:rsidRPr="007E3156" w:rsidRDefault="003E19C9" w:rsidP="003841FC">
      <w:pPr>
        <w:rPr>
          <w:bCs/>
          <w:szCs w:val="22"/>
          <w:lang w:val="de-DE"/>
        </w:rPr>
      </w:pPr>
    </w:p>
    <w:p w14:paraId="3F99BC68" w14:textId="373DD082" w:rsidR="003841FC" w:rsidRPr="007E3156" w:rsidRDefault="006E4B59" w:rsidP="0018657D">
      <w:pPr>
        <w:pStyle w:val="Style4"/>
        <w:rPr>
          <w:lang w:val="de-DE"/>
        </w:rPr>
      </w:pPr>
      <w:bookmarkStart w:id="3" w:name="_Hlk73552585"/>
      <w:proofErr w:type="spellStart"/>
      <w:r w:rsidRPr="007E3156">
        <w:rPr>
          <w:u w:val="single"/>
          <w:lang w:val="de-DE"/>
        </w:rPr>
        <w:t>Místní</w:t>
      </w:r>
      <w:proofErr w:type="spellEnd"/>
      <w:r w:rsidRPr="007E3156">
        <w:rPr>
          <w:u w:val="single"/>
          <w:lang w:val="de-DE"/>
        </w:rPr>
        <w:t xml:space="preserve"> </w:t>
      </w:r>
      <w:proofErr w:type="spellStart"/>
      <w:r w:rsidRPr="007E3156">
        <w:rPr>
          <w:u w:val="single"/>
          <w:lang w:val="de-DE"/>
        </w:rPr>
        <w:t>zástupc</w:t>
      </w:r>
      <w:r w:rsidR="003E19C9" w:rsidRPr="007E3156">
        <w:rPr>
          <w:u w:val="single"/>
          <w:lang w:val="de-DE"/>
        </w:rPr>
        <w:t>e</w:t>
      </w:r>
      <w:proofErr w:type="spellEnd"/>
      <w:r w:rsidRPr="007E3156">
        <w:rPr>
          <w:u w:val="single"/>
          <w:lang w:val="de-DE"/>
        </w:rPr>
        <w:t xml:space="preserve"> a </w:t>
      </w:r>
      <w:proofErr w:type="spellStart"/>
      <w:r w:rsidRPr="007E3156">
        <w:rPr>
          <w:u w:val="single"/>
          <w:lang w:val="de-DE"/>
        </w:rPr>
        <w:t>kontaktní</w:t>
      </w:r>
      <w:proofErr w:type="spellEnd"/>
      <w:r w:rsidRPr="007E3156">
        <w:rPr>
          <w:u w:val="single"/>
          <w:lang w:val="de-DE"/>
        </w:rPr>
        <w:t xml:space="preserve"> </w:t>
      </w:r>
      <w:proofErr w:type="spellStart"/>
      <w:r w:rsidRPr="007E3156">
        <w:rPr>
          <w:u w:val="single"/>
          <w:lang w:val="de-DE"/>
        </w:rPr>
        <w:t>údaje</w:t>
      </w:r>
      <w:proofErr w:type="spellEnd"/>
      <w:r w:rsidRPr="007E3156">
        <w:rPr>
          <w:u w:val="single"/>
          <w:lang w:val="de-DE"/>
        </w:rPr>
        <w:t xml:space="preserve"> pro </w:t>
      </w:r>
      <w:proofErr w:type="spellStart"/>
      <w:r w:rsidRPr="007E3156">
        <w:rPr>
          <w:u w:val="single"/>
          <w:lang w:val="de-DE"/>
        </w:rPr>
        <w:t>hlášení</w:t>
      </w:r>
      <w:proofErr w:type="spellEnd"/>
      <w:r w:rsidRPr="007E3156">
        <w:rPr>
          <w:u w:val="single"/>
          <w:lang w:val="de-DE"/>
        </w:rPr>
        <w:t xml:space="preserve"> </w:t>
      </w:r>
      <w:proofErr w:type="spellStart"/>
      <w:r w:rsidRPr="007E3156">
        <w:rPr>
          <w:u w:val="single"/>
          <w:lang w:val="de-DE"/>
        </w:rPr>
        <w:t>podezření</w:t>
      </w:r>
      <w:proofErr w:type="spellEnd"/>
      <w:r w:rsidRPr="007E3156">
        <w:rPr>
          <w:u w:val="single"/>
          <w:lang w:val="de-DE"/>
        </w:rPr>
        <w:t xml:space="preserve"> na </w:t>
      </w:r>
      <w:proofErr w:type="spellStart"/>
      <w:r w:rsidRPr="007E3156">
        <w:rPr>
          <w:u w:val="single"/>
          <w:lang w:val="de-DE"/>
        </w:rPr>
        <w:t>nežádoucí</w:t>
      </w:r>
      <w:proofErr w:type="spellEnd"/>
      <w:r w:rsidRPr="007E3156">
        <w:rPr>
          <w:u w:val="single"/>
          <w:lang w:val="de-DE"/>
        </w:rPr>
        <w:t xml:space="preserve"> </w:t>
      </w:r>
      <w:proofErr w:type="spellStart"/>
      <w:r w:rsidRPr="007E3156">
        <w:rPr>
          <w:u w:val="single"/>
          <w:lang w:val="de-DE"/>
        </w:rPr>
        <w:t>účinky</w:t>
      </w:r>
      <w:proofErr w:type="spellEnd"/>
      <w:r w:rsidRPr="007E3156">
        <w:rPr>
          <w:lang w:val="de-DE"/>
        </w:rPr>
        <w:t>:</w:t>
      </w:r>
    </w:p>
    <w:bookmarkEnd w:id="3"/>
    <w:p w14:paraId="77DD5122" w14:textId="77777777" w:rsidR="003E19C9" w:rsidRPr="007E3156" w:rsidRDefault="003E19C9" w:rsidP="003E19C9">
      <w:pPr>
        <w:tabs>
          <w:tab w:val="clear" w:pos="567"/>
          <w:tab w:val="left" w:pos="0"/>
        </w:tabs>
        <w:rPr>
          <w:bCs/>
          <w:szCs w:val="22"/>
          <w:lang w:val="de-DE"/>
        </w:rPr>
      </w:pPr>
      <w:r w:rsidRPr="007E3156">
        <w:rPr>
          <w:bCs/>
          <w:szCs w:val="22"/>
          <w:lang w:val="de-DE"/>
        </w:rPr>
        <w:t xml:space="preserve">Dr. Petr Lehnert - </w:t>
      </w:r>
      <w:proofErr w:type="spellStart"/>
      <w:r w:rsidRPr="007E3156">
        <w:rPr>
          <w:bCs/>
          <w:szCs w:val="22"/>
          <w:lang w:val="de-DE"/>
        </w:rPr>
        <w:t>Chem</w:t>
      </w:r>
      <w:proofErr w:type="spellEnd"/>
      <w:r w:rsidRPr="007E3156">
        <w:rPr>
          <w:bCs/>
          <w:szCs w:val="22"/>
          <w:lang w:val="de-DE"/>
        </w:rPr>
        <w:t xml:space="preserve"> Art - </w:t>
      </w:r>
    </w:p>
    <w:p w14:paraId="007E7706" w14:textId="77777777" w:rsidR="003E19C9" w:rsidRPr="007E3156" w:rsidRDefault="003E19C9" w:rsidP="003E19C9">
      <w:pPr>
        <w:tabs>
          <w:tab w:val="clear" w:pos="567"/>
          <w:tab w:val="left" w:pos="0"/>
        </w:tabs>
        <w:rPr>
          <w:bCs/>
          <w:szCs w:val="22"/>
          <w:lang w:val="pt-PT"/>
        </w:rPr>
      </w:pPr>
      <w:r w:rsidRPr="007E3156">
        <w:rPr>
          <w:bCs/>
          <w:szCs w:val="22"/>
          <w:lang w:val="pt-PT"/>
        </w:rPr>
        <w:t>Trojanovice 112</w:t>
      </w:r>
    </w:p>
    <w:p w14:paraId="0EA8C36D" w14:textId="77777777" w:rsidR="003E19C9" w:rsidRPr="007E3156" w:rsidRDefault="003E19C9" w:rsidP="003E19C9">
      <w:pPr>
        <w:tabs>
          <w:tab w:val="clear" w:pos="567"/>
          <w:tab w:val="left" w:pos="0"/>
        </w:tabs>
        <w:rPr>
          <w:bCs/>
          <w:szCs w:val="22"/>
          <w:lang w:val="pt-PT"/>
        </w:rPr>
      </w:pPr>
      <w:r w:rsidRPr="007E3156">
        <w:rPr>
          <w:bCs/>
          <w:szCs w:val="22"/>
          <w:lang w:val="pt-PT"/>
        </w:rPr>
        <w:t>CZ-744 01 Frenštát p. R.</w:t>
      </w:r>
    </w:p>
    <w:p w14:paraId="07DDC417" w14:textId="7B5DE072" w:rsidR="003841FC" w:rsidRPr="007E3156" w:rsidRDefault="003E19C9" w:rsidP="003E19C9">
      <w:pPr>
        <w:tabs>
          <w:tab w:val="clear" w:pos="567"/>
          <w:tab w:val="left" w:pos="0"/>
        </w:tabs>
        <w:rPr>
          <w:bCs/>
          <w:szCs w:val="22"/>
          <w:lang w:val="pt-PT"/>
        </w:rPr>
      </w:pPr>
      <w:r w:rsidRPr="007E3156">
        <w:rPr>
          <w:bCs/>
          <w:szCs w:val="22"/>
          <w:lang w:val="pt-PT"/>
        </w:rPr>
        <w:t>Tel: +420 602735549</w:t>
      </w:r>
    </w:p>
    <w:p w14:paraId="61B865D1" w14:textId="77777777" w:rsidR="00C114FF" w:rsidRPr="007E3156" w:rsidRDefault="00C114FF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</w:p>
    <w:p w14:paraId="7A26FD5B" w14:textId="5B78756D" w:rsidR="000D67D0" w:rsidRPr="007E3156" w:rsidRDefault="006E4B59" w:rsidP="00A9226B">
      <w:pPr>
        <w:tabs>
          <w:tab w:val="clear" w:pos="567"/>
        </w:tabs>
        <w:spacing w:line="240" w:lineRule="auto"/>
        <w:rPr>
          <w:szCs w:val="22"/>
          <w:lang w:val="pt-PT"/>
        </w:rPr>
      </w:pPr>
      <w:r w:rsidRPr="007E3156">
        <w:rPr>
          <w:lang w:val="pt-PT"/>
        </w:rPr>
        <w:t>Pokud chcete získat informace o tomto veterinárním léčivém přípravku, kontaktujte prosím příslušného místního zástupce držitele rozhodnutí o registraci.</w:t>
      </w:r>
    </w:p>
    <w:p w14:paraId="72BBFD3F" w14:textId="77777777" w:rsidR="005F346D" w:rsidRPr="007E3156" w:rsidRDefault="005F346D" w:rsidP="006D075E">
      <w:pPr>
        <w:tabs>
          <w:tab w:val="clear" w:pos="567"/>
        </w:tabs>
        <w:spacing w:line="240" w:lineRule="auto"/>
        <w:rPr>
          <w:szCs w:val="22"/>
          <w:lang w:val="de-DE"/>
        </w:rPr>
      </w:pPr>
    </w:p>
    <w:sectPr w:rsidR="005F346D" w:rsidRPr="007E3156" w:rsidSect="003837F1">
      <w:headerReference w:type="default" r:id="rId12"/>
      <w:footerReference w:type="default" r:id="rId13"/>
      <w:footerReference w:type="first" r:id="rId14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4CD9C5" w14:textId="77777777" w:rsidR="00ED0B6A" w:rsidRDefault="00ED0B6A">
      <w:pPr>
        <w:spacing w:line="240" w:lineRule="auto"/>
      </w:pPr>
      <w:r>
        <w:separator/>
      </w:r>
    </w:p>
  </w:endnote>
  <w:endnote w:type="continuationSeparator" w:id="0">
    <w:p w14:paraId="042F6D99" w14:textId="77777777" w:rsidR="00ED0B6A" w:rsidRDefault="00ED0B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6E4B59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6E4B59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BDBFF5" w14:textId="77777777" w:rsidR="00ED0B6A" w:rsidRDefault="00ED0B6A">
      <w:pPr>
        <w:spacing w:line="240" w:lineRule="auto"/>
      </w:pPr>
      <w:r>
        <w:separator/>
      </w:r>
    </w:p>
  </w:footnote>
  <w:footnote w:type="continuationSeparator" w:id="0">
    <w:p w14:paraId="0D9E38E6" w14:textId="77777777" w:rsidR="00ED0B6A" w:rsidRDefault="00ED0B6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D2CE83" w14:textId="1BDBD233" w:rsidR="00733071" w:rsidRDefault="00733071">
    <w:pPr>
      <w:pStyle w:val="Zhlav"/>
    </w:pPr>
    <w:r w:rsidRPr="00733071"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52E230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51C1D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CE253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46F1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E20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EA882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0A4D5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1CE8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60E5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6F9A010C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6E202A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37E84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F3A3C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3EC5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B48D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E69A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30E5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05839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8236DD04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7B84010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4F6E8F16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B14C672E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B6EE542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6D46A640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5EEC111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96825E9C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108AF7BA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0DF85290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D390BAF4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AE268920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FE20540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B93A811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3282337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8C72814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6A86F30A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7D9A00E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D618EF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4E62E4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3B640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6635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5408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847C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434DC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445A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4A31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CA98D1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88DC0A8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A2288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9091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53AC39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EC82F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FB8CB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A1A27F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32A6C0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DC16CED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B18513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94E8C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2AAA386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AEBC0B9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1EE4CE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3301A5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889EB63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BEEC0C9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3F0631C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B1404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B260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F03C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7040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3647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D028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18C9D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660E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B22A819C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D6D2B128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D00E23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C82B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4059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C3ACC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FEDB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A233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9474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25487D4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D16560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AC496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048BB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02D44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1869F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42EB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6E8D6A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D68B7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E566334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07E80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009A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C0C6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1E36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CAF1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24E6A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3494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DBEA9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533A5ED2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05980C2E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8C1EED4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7CF42DDC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D7B271F6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6CE62FE2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6A02528C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3E5CAD6E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EF0E8A1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35CE785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0F8A94C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7E471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D85D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2ECE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79C284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BAA5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8421D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BA6A3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B512F8F6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86FACFD2" w:tentative="1">
      <w:start w:val="1"/>
      <w:numFmt w:val="lowerLetter"/>
      <w:lvlText w:val="%2."/>
      <w:lvlJc w:val="left"/>
      <w:pPr>
        <w:ind w:left="1440" w:hanging="360"/>
      </w:pPr>
    </w:lvl>
    <w:lvl w:ilvl="2" w:tplc="30126DBC" w:tentative="1">
      <w:start w:val="1"/>
      <w:numFmt w:val="lowerRoman"/>
      <w:lvlText w:val="%3."/>
      <w:lvlJc w:val="right"/>
      <w:pPr>
        <w:ind w:left="2160" w:hanging="180"/>
      </w:pPr>
    </w:lvl>
    <w:lvl w:ilvl="3" w:tplc="360CBBC8" w:tentative="1">
      <w:start w:val="1"/>
      <w:numFmt w:val="decimal"/>
      <w:lvlText w:val="%4."/>
      <w:lvlJc w:val="left"/>
      <w:pPr>
        <w:ind w:left="2880" w:hanging="360"/>
      </w:pPr>
    </w:lvl>
    <w:lvl w:ilvl="4" w:tplc="5D281ADE" w:tentative="1">
      <w:start w:val="1"/>
      <w:numFmt w:val="lowerLetter"/>
      <w:lvlText w:val="%5."/>
      <w:lvlJc w:val="left"/>
      <w:pPr>
        <w:ind w:left="3600" w:hanging="360"/>
      </w:pPr>
    </w:lvl>
    <w:lvl w:ilvl="5" w:tplc="F694326C" w:tentative="1">
      <w:start w:val="1"/>
      <w:numFmt w:val="lowerRoman"/>
      <w:lvlText w:val="%6."/>
      <w:lvlJc w:val="right"/>
      <w:pPr>
        <w:ind w:left="4320" w:hanging="180"/>
      </w:pPr>
    </w:lvl>
    <w:lvl w:ilvl="6" w:tplc="E7D6B5D8" w:tentative="1">
      <w:start w:val="1"/>
      <w:numFmt w:val="decimal"/>
      <w:lvlText w:val="%7."/>
      <w:lvlJc w:val="left"/>
      <w:pPr>
        <w:ind w:left="5040" w:hanging="360"/>
      </w:pPr>
    </w:lvl>
    <w:lvl w:ilvl="7" w:tplc="CF9E637A" w:tentative="1">
      <w:start w:val="1"/>
      <w:numFmt w:val="lowerLetter"/>
      <w:lvlText w:val="%8."/>
      <w:lvlJc w:val="left"/>
      <w:pPr>
        <w:ind w:left="5760" w:hanging="360"/>
      </w:pPr>
    </w:lvl>
    <w:lvl w:ilvl="8" w:tplc="B91CE8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249A8F3C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97CB9C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D98307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DF02E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4E03B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76624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71E03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C2F58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0145F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3DC2D0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D9456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E4A1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8CE6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8699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C12CB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59866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DA0F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EB638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F67C8A84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7B086D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A429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54D9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789E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846C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CDAC7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B2A5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DAB3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FAE4C992">
      <w:start w:val="1"/>
      <w:numFmt w:val="decimal"/>
      <w:lvlText w:val="%1."/>
      <w:lvlJc w:val="left"/>
      <w:pPr>
        <w:ind w:left="720" w:hanging="360"/>
      </w:pPr>
    </w:lvl>
    <w:lvl w:ilvl="1" w:tplc="66204DA4" w:tentative="1">
      <w:start w:val="1"/>
      <w:numFmt w:val="lowerLetter"/>
      <w:lvlText w:val="%2."/>
      <w:lvlJc w:val="left"/>
      <w:pPr>
        <w:ind w:left="1440" w:hanging="360"/>
      </w:pPr>
    </w:lvl>
    <w:lvl w:ilvl="2" w:tplc="12CC98FE" w:tentative="1">
      <w:start w:val="1"/>
      <w:numFmt w:val="lowerRoman"/>
      <w:lvlText w:val="%3."/>
      <w:lvlJc w:val="right"/>
      <w:pPr>
        <w:ind w:left="2160" w:hanging="180"/>
      </w:pPr>
    </w:lvl>
    <w:lvl w:ilvl="3" w:tplc="B3321D9E" w:tentative="1">
      <w:start w:val="1"/>
      <w:numFmt w:val="decimal"/>
      <w:lvlText w:val="%4."/>
      <w:lvlJc w:val="left"/>
      <w:pPr>
        <w:ind w:left="2880" w:hanging="360"/>
      </w:pPr>
    </w:lvl>
    <w:lvl w:ilvl="4" w:tplc="8EB67EA0" w:tentative="1">
      <w:start w:val="1"/>
      <w:numFmt w:val="lowerLetter"/>
      <w:lvlText w:val="%5."/>
      <w:lvlJc w:val="left"/>
      <w:pPr>
        <w:ind w:left="3600" w:hanging="360"/>
      </w:pPr>
    </w:lvl>
    <w:lvl w:ilvl="5" w:tplc="593EF06C" w:tentative="1">
      <w:start w:val="1"/>
      <w:numFmt w:val="lowerRoman"/>
      <w:lvlText w:val="%6."/>
      <w:lvlJc w:val="right"/>
      <w:pPr>
        <w:ind w:left="4320" w:hanging="180"/>
      </w:pPr>
    </w:lvl>
    <w:lvl w:ilvl="6" w:tplc="1B3A07A4" w:tentative="1">
      <w:start w:val="1"/>
      <w:numFmt w:val="decimal"/>
      <w:lvlText w:val="%7."/>
      <w:lvlJc w:val="left"/>
      <w:pPr>
        <w:ind w:left="5040" w:hanging="360"/>
      </w:pPr>
    </w:lvl>
    <w:lvl w:ilvl="7" w:tplc="751A0C1E" w:tentative="1">
      <w:start w:val="1"/>
      <w:numFmt w:val="lowerLetter"/>
      <w:lvlText w:val="%8."/>
      <w:lvlJc w:val="left"/>
      <w:pPr>
        <w:ind w:left="5760" w:hanging="360"/>
      </w:pPr>
    </w:lvl>
    <w:lvl w:ilvl="8" w:tplc="187A5D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24090C"/>
    <w:multiLevelType w:val="hybridMultilevel"/>
    <w:tmpl w:val="57D84DAE"/>
    <w:lvl w:ilvl="0" w:tplc="0C76515C">
      <w:start w:val="1"/>
      <w:numFmt w:val="bullet"/>
      <w:pStyle w:val="ListeAufzaehlung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8A5987"/>
    <w:multiLevelType w:val="hybridMultilevel"/>
    <w:tmpl w:val="D73EEE10"/>
    <w:lvl w:ilvl="0" w:tplc="E8A6E37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0450EB8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CB22F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6CB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D6E79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22A51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26271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6EDC7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ABE07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8"/>
  </w:num>
  <w:num w:numId="31">
    <w:abstractNumId w:val="39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  <w:num w:numId="41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02FED"/>
    <w:rsid w:val="000149D5"/>
    <w:rsid w:val="00021B82"/>
    <w:rsid w:val="00024777"/>
    <w:rsid w:val="00024E21"/>
    <w:rsid w:val="00026943"/>
    <w:rsid w:val="00027100"/>
    <w:rsid w:val="00030AD8"/>
    <w:rsid w:val="000349AA"/>
    <w:rsid w:val="00036C50"/>
    <w:rsid w:val="0004307F"/>
    <w:rsid w:val="00046E85"/>
    <w:rsid w:val="00052D2B"/>
    <w:rsid w:val="000531D5"/>
    <w:rsid w:val="00054F55"/>
    <w:rsid w:val="00056EE7"/>
    <w:rsid w:val="00062945"/>
    <w:rsid w:val="00063946"/>
    <w:rsid w:val="000654EC"/>
    <w:rsid w:val="0006599A"/>
    <w:rsid w:val="00067023"/>
    <w:rsid w:val="00080453"/>
    <w:rsid w:val="0008169A"/>
    <w:rsid w:val="00082200"/>
    <w:rsid w:val="000838BB"/>
    <w:rsid w:val="000860CE"/>
    <w:rsid w:val="00092A37"/>
    <w:rsid w:val="000938A6"/>
    <w:rsid w:val="00096E78"/>
    <w:rsid w:val="00097C1E"/>
    <w:rsid w:val="000A1DF5"/>
    <w:rsid w:val="000A5834"/>
    <w:rsid w:val="000A58D4"/>
    <w:rsid w:val="000A677C"/>
    <w:rsid w:val="000B5BEF"/>
    <w:rsid w:val="000B7873"/>
    <w:rsid w:val="000C02A1"/>
    <w:rsid w:val="000C1D4F"/>
    <w:rsid w:val="000C3ED7"/>
    <w:rsid w:val="000C55E6"/>
    <w:rsid w:val="000C687A"/>
    <w:rsid w:val="000D1521"/>
    <w:rsid w:val="000D5A90"/>
    <w:rsid w:val="000D67D0"/>
    <w:rsid w:val="000E115E"/>
    <w:rsid w:val="000E195C"/>
    <w:rsid w:val="000E2D58"/>
    <w:rsid w:val="000E3602"/>
    <w:rsid w:val="000E705A"/>
    <w:rsid w:val="000F38DA"/>
    <w:rsid w:val="000F5822"/>
    <w:rsid w:val="000F796B"/>
    <w:rsid w:val="0010031E"/>
    <w:rsid w:val="001012EB"/>
    <w:rsid w:val="001038C6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3F4C"/>
    <w:rsid w:val="001356D1"/>
    <w:rsid w:val="00136DCF"/>
    <w:rsid w:val="0013799F"/>
    <w:rsid w:val="00140DF6"/>
    <w:rsid w:val="00141BDF"/>
    <w:rsid w:val="00143E95"/>
    <w:rsid w:val="00145C3F"/>
    <w:rsid w:val="00145D34"/>
    <w:rsid w:val="00146284"/>
    <w:rsid w:val="0014690F"/>
    <w:rsid w:val="0015098E"/>
    <w:rsid w:val="0015189B"/>
    <w:rsid w:val="00153950"/>
    <w:rsid w:val="00153B3A"/>
    <w:rsid w:val="00164543"/>
    <w:rsid w:val="00164C48"/>
    <w:rsid w:val="00165F25"/>
    <w:rsid w:val="001674D3"/>
    <w:rsid w:val="00174721"/>
    <w:rsid w:val="00175264"/>
    <w:rsid w:val="001803D2"/>
    <w:rsid w:val="001816CB"/>
    <w:rsid w:val="0018228B"/>
    <w:rsid w:val="00182B50"/>
    <w:rsid w:val="00185B50"/>
    <w:rsid w:val="0018625C"/>
    <w:rsid w:val="0018657D"/>
    <w:rsid w:val="00187A5D"/>
    <w:rsid w:val="00187DE7"/>
    <w:rsid w:val="00187E62"/>
    <w:rsid w:val="00190D84"/>
    <w:rsid w:val="00192045"/>
    <w:rsid w:val="00192D98"/>
    <w:rsid w:val="00193B14"/>
    <w:rsid w:val="00193E72"/>
    <w:rsid w:val="00195267"/>
    <w:rsid w:val="00195606"/>
    <w:rsid w:val="0019600B"/>
    <w:rsid w:val="0019686E"/>
    <w:rsid w:val="00196890"/>
    <w:rsid w:val="0019706E"/>
    <w:rsid w:val="001A0E2C"/>
    <w:rsid w:val="001A114E"/>
    <w:rsid w:val="001A1238"/>
    <w:rsid w:val="001A1EAE"/>
    <w:rsid w:val="001A28C9"/>
    <w:rsid w:val="001A34BC"/>
    <w:rsid w:val="001A621E"/>
    <w:rsid w:val="001B1C77"/>
    <w:rsid w:val="001B26EB"/>
    <w:rsid w:val="001B2A1F"/>
    <w:rsid w:val="001B5327"/>
    <w:rsid w:val="001B6F4A"/>
    <w:rsid w:val="001B7B38"/>
    <w:rsid w:val="001C3EAB"/>
    <w:rsid w:val="001C5288"/>
    <w:rsid w:val="001C5842"/>
    <w:rsid w:val="001C5B03"/>
    <w:rsid w:val="001D3259"/>
    <w:rsid w:val="001D4CE4"/>
    <w:rsid w:val="001D6052"/>
    <w:rsid w:val="001D6D96"/>
    <w:rsid w:val="001E5621"/>
    <w:rsid w:val="001F1C7E"/>
    <w:rsid w:val="001F3239"/>
    <w:rsid w:val="001F3EF9"/>
    <w:rsid w:val="001F4245"/>
    <w:rsid w:val="001F627D"/>
    <w:rsid w:val="001F6622"/>
    <w:rsid w:val="001F6F38"/>
    <w:rsid w:val="00200EFE"/>
    <w:rsid w:val="0020126C"/>
    <w:rsid w:val="002020CA"/>
    <w:rsid w:val="00202A85"/>
    <w:rsid w:val="00202EA3"/>
    <w:rsid w:val="002044FB"/>
    <w:rsid w:val="002100FC"/>
    <w:rsid w:val="00213890"/>
    <w:rsid w:val="00214E52"/>
    <w:rsid w:val="002207C0"/>
    <w:rsid w:val="00222F48"/>
    <w:rsid w:val="0022380D"/>
    <w:rsid w:val="002246DB"/>
    <w:rsid w:val="00224B93"/>
    <w:rsid w:val="00226630"/>
    <w:rsid w:val="00233081"/>
    <w:rsid w:val="0023676E"/>
    <w:rsid w:val="002414B6"/>
    <w:rsid w:val="002422EB"/>
    <w:rsid w:val="00242397"/>
    <w:rsid w:val="00242652"/>
    <w:rsid w:val="002446DC"/>
    <w:rsid w:val="00247A48"/>
    <w:rsid w:val="00250DD1"/>
    <w:rsid w:val="00251183"/>
    <w:rsid w:val="00251689"/>
    <w:rsid w:val="0025267C"/>
    <w:rsid w:val="002529F6"/>
    <w:rsid w:val="00253B6B"/>
    <w:rsid w:val="00256A03"/>
    <w:rsid w:val="0025748D"/>
    <w:rsid w:val="00260765"/>
    <w:rsid w:val="00265656"/>
    <w:rsid w:val="00265E77"/>
    <w:rsid w:val="00266155"/>
    <w:rsid w:val="0027270B"/>
    <w:rsid w:val="00272952"/>
    <w:rsid w:val="00272B36"/>
    <w:rsid w:val="00273780"/>
    <w:rsid w:val="00274D17"/>
    <w:rsid w:val="00282E7B"/>
    <w:rsid w:val="002838C8"/>
    <w:rsid w:val="0028442B"/>
    <w:rsid w:val="00290805"/>
    <w:rsid w:val="00290C2A"/>
    <w:rsid w:val="002931DD"/>
    <w:rsid w:val="00295140"/>
    <w:rsid w:val="00295EB7"/>
    <w:rsid w:val="002964F6"/>
    <w:rsid w:val="002A0068"/>
    <w:rsid w:val="002A0E7C"/>
    <w:rsid w:val="002A0EED"/>
    <w:rsid w:val="002A21ED"/>
    <w:rsid w:val="002A3275"/>
    <w:rsid w:val="002A3F88"/>
    <w:rsid w:val="002A710D"/>
    <w:rsid w:val="002B0F11"/>
    <w:rsid w:val="002B2E17"/>
    <w:rsid w:val="002B6560"/>
    <w:rsid w:val="002B6599"/>
    <w:rsid w:val="002C1F27"/>
    <w:rsid w:val="002C4D1D"/>
    <w:rsid w:val="002C55FF"/>
    <w:rsid w:val="002C592B"/>
    <w:rsid w:val="002D0BF0"/>
    <w:rsid w:val="002D300D"/>
    <w:rsid w:val="002D4632"/>
    <w:rsid w:val="002D4E0F"/>
    <w:rsid w:val="002E0CD4"/>
    <w:rsid w:val="002E3A90"/>
    <w:rsid w:val="002E46CC"/>
    <w:rsid w:val="002E4F48"/>
    <w:rsid w:val="002E62CB"/>
    <w:rsid w:val="002E6DF1"/>
    <w:rsid w:val="002E6ED9"/>
    <w:rsid w:val="002F04FC"/>
    <w:rsid w:val="002F0957"/>
    <w:rsid w:val="002F3552"/>
    <w:rsid w:val="002F3A7F"/>
    <w:rsid w:val="002F3D0F"/>
    <w:rsid w:val="002F41AD"/>
    <w:rsid w:val="002F42D3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25"/>
    <w:rsid w:val="00305AB2"/>
    <w:rsid w:val="00307EB2"/>
    <w:rsid w:val="0031032B"/>
    <w:rsid w:val="00316E87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43F25"/>
    <w:rsid w:val="003535E0"/>
    <w:rsid w:val="003543AC"/>
    <w:rsid w:val="00355AB8"/>
    <w:rsid w:val="00355D02"/>
    <w:rsid w:val="00361607"/>
    <w:rsid w:val="00365C0D"/>
    <w:rsid w:val="00366F56"/>
    <w:rsid w:val="00367F82"/>
    <w:rsid w:val="0037032C"/>
    <w:rsid w:val="003737C8"/>
    <w:rsid w:val="00374A9C"/>
    <w:rsid w:val="00374AC4"/>
    <w:rsid w:val="0037589D"/>
    <w:rsid w:val="00376BB1"/>
    <w:rsid w:val="00377717"/>
    <w:rsid w:val="00377E23"/>
    <w:rsid w:val="00380765"/>
    <w:rsid w:val="003817EF"/>
    <w:rsid w:val="0038277C"/>
    <w:rsid w:val="0038352D"/>
    <w:rsid w:val="003837F1"/>
    <w:rsid w:val="003841FC"/>
    <w:rsid w:val="00385CE3"/>
    <w:rsid w:val="0038638B"/>
    <w:rsid w:val="003909DE"/>
    <w:rsid w:val="003909E0"/>
    <w:rsid w:val="00391622"/>
    <w:rsid w:val="00391B09"/>
    <w:rsid w:val="00393E09"/>
    <w:rsid w:val="00395B15"/>
    <w:rsid w:val="00396026"/>
    <w:rsid w:val="00396C6E"/>
    <w:rsid w:val="003A268B"/>
    <w:rsid w:val="003A31B9"/>
    <w:rsid w:val="003A3E2F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2BF"/>
    <w:rsid w:val="003D378C"/>
    <w:rsid w:val="003D3893"/>
    <w:rsid w:val="003D4BB7"/>
    <w:rsid w:val="003E0116"/>
    <w:rsid w:val="003E10EE"/>
    <w:rsid w:val="003E19C9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6E7E"/>
    <w:rsid w:val="00406F33"/>
    <w:rsid w:val="00407C22"/>
    <w:rsid w:val="00412BBE"/>
    <w:rsid w:val="00414B20"/>
    <w:rsid w:val="0041628A"/>
    <w:rsid w:val="00417DE3"/>
    <w:rsid w:val="00417EC8"/>
    <w:rsid w:val="00420850"/>
    <w:rsid w:val="00423968"/>
    <w:rsid w:val="00427054"/>
    <w:rsid w:val="004304B1"/>
    <w:rsid w:val="00431BF7"/>
    <w:rsid w:val="00431EC7"/>
    <w:rsid w:val="00432DA8"/>
    <w:rsid w:val="0043320A"/>
    <w:rsid w:val="004332E3"/>
    <w:rsid w:val="0043586F"/>
    <w:rsid w:val="004371A3"/>
    <w:rsid w:val="00446960"/>
    <w:rsid w:val="00446F37"/>
    <w:rsid w:val="004476A9"/>
    <w:rsid w:val="004518A6"/>
    <w:rsid w:val="00453E1D"/>
    <w:rsid w:val="00454589"/>
    <w:rsid w:val="00456ED0"/>
    <w:rsid w:val="00457550"/>
    <w:rsid w:val="00457B74"/>
    <w:rsid w:val="00461B2A"/>
    <w:rsid w:val="004620A4"/>
    <w:rsid w:val="00464C5C"/>
    <w:rsid w:val="00473ABF"/>
    <w:rsid w:val="00474C50"/>
    <w:rsid w:val="004768DB"/>
    <w:rsid w:val="004771F9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61E1"/>
    <w:rsid w:val="004A62ED"/>
    <w:rsid w:val="004B1A75"/>
    <w:rsid w:val="004B2344"/>
    <w:rsid w:val="004B3390"/>
    <w:rsid w:val="004B3A3B"/>
    <w:rsid w:val="004B5797"/>
    <w:rsid w:val="004B5DDC"/>
    <w:rsid w:val="004B798E"/>
    <w:rsid w:val="004C0568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36AD"/>
    <w:rsid w:val="004F4DB1"/>
    <w:rsid w:val="004F6F64"/>
    <w:rsid w:val="005004EC"/>
    <w:rsid w:val="00502EED"/>
    <w:rsid w:val="00506AAE"/>
    <w:rsid w:val="00514099"/>
    <w:rsid w:val="00517756"/>
    <w:rsid w:val="005202C6"/>
    <w:rsid w:val="00523C53"/>
    <w:rsid w:val="005272F4"/>
    <w:rsid w:val="00527B8F"/>
    <w:rsid w:val="00536031"/>
    <w:rsid w:val="0054134B"/>
    <w:rsid w:val="00542012"/>
    <w:rsid w:val="00543DF5"/>
    <w:rsid w:val="00545A61"/>
    <w:rsid w:val="005475EE"/>
    <w:rsid w:val="0055260D"/>
    <w:rsid w:val="00554C27"/>
    <w:rsid w:val="00555422"/>
    <w:rsid w:val="00555810"/>
    <w:rsid w:val="00562715"/>
    <w:rsid w:val="00562DCA"/>
    <w:rsid w:val="0056568F"/>
    <w:rsid w:val="00571190"/>
    <w:rsid w:val="0057436C"/>
    <w:rsid w:val="00575DE3"/>
    <w:rsid w:val="00580B08"/>
    <w:rsid w:val="00582578"/>
    <w:rsid w:val="00584467"/>
    <w:rsid w:val="0058621D"/>
    <w:rsid w:val="00586904"/>
    <w:rsid w:val="00595F56"/>
    <w:rsid w:val="005A4825"/>
    <w:rsid w:val="005A4CBE"/>
    <w:rsid w:val="005B04A8"/>
    <w:rsid w:val="005B1FD0"/>
    <w:rsid w:val="005B28AD"/>
    <w:rsid w:val="005B328D"/>
    <w:rsid w:val="005B3503"/>
    <w:rsid w:val="005B3EE7"/>
    <w:rsid w:val="005B4DCD"/>
    <w:rsid w:val="005B4FAD"/>
    <w:rsid w:val="005C276A"/>
    <w:rsid w:val="005C4E23"/>
    <w:rsid w:val="005D13BA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5F7314"/>
    <w:rsid w:val="0060195A"/>
    <w:rsid w:val="00602D3B"/>
    <w:rsid w:val="0060326F"/>
    <w:rsid w:val="00606E16"/>
    <w:rsid w:val="00606EA1"/>
    <w:rsid w:val="006128F0"/>
    <w:rsid w:val="00614034"/>
    <w:rsid w:val="00614BC7"/>
    <w:rsid w:val="00616F9E"/>
    <w:rsid w:val="0061726B"/>
    <w:rsid w:val="00617B81"/>
    <w:rsid w:val="00620FEF"/>
    <w:rsid w:val="0062387A"/>
    <w:rsid w:val="00623E30"/>
    <w:rsid w:val="006326D8"/>
    <w:rsid w:val="0063377D"/>
    <w:rsid w:val="006344BE"/>
    <w:rsid w:val="00634A66"/>
    <w:rsid w:val="00636D24"/>
    <w:rsid w:val="00640336"/>
    <w:rsid w:val="00640FC9"/>
    <w:rsid w:val="006414D3"/>
    <w:rsid w:val="00641CCF"/>
    <w:rsid w:val="006432F2"/>
    <w:rsid w:val="006466D5"/>
    <w:rsid w:val="0065320F"/>
    <w:rsid w:val="00653D64"/>
    <w:rsid w:val="00654E13"/>
    <w:rsid w:val="00661B1F"/>
    <w:rsid w:val="00666F29"/>
    <w:rsid w:val="00667489"/>
    <w:rsid w:val="00667A57"/>
    <w:rsid w:val="00670D44"/>
    <w:rsid w:val="00673F4C"/>
    <w:rsid w:val="00676AFC"/>
    <w:rsid w:val="00676C86"/>
    <w:rsid w:val="006807CD"/>
    <w:rsid w:val="00682D43"/>
    <w:rsid w:val="0068507D"/>
    <w:rsid w:val="00685BAF"/>
    <w:rsid w:val="00690463"/>
    <w:rsid w:val="00692D0B"/>
    <w:rsid w:val="00693DE5"/>
    <w:rsid w:val="006946DC"/>
    <w:rsid w:val="0069771D"/>
    <w:rsid w:val="006A0D03"/>
    <w:rsid w:val="006A41E9"/>
    <w:rsid w:val="006B12CB"/>
    <w:rsid w:val="006B2030"/>
    <w:rsid w:val="006B3350"/>
    <w:rsid w:val="006B5916"/>
    <w:rsid w:val="006C1D86"/>
    <w:rsid w:val="006C253F"/>
    <w:rsid w:val="006C4775"/>
    <w:rsid w:val="006C4F4A"/>
    <w:rsid w:val="006C5E80"/>
    <w:rsid w:val="006C7CEE"/>
    <w:rsid w:val="006D075E"/>
    <w:rsid w:val="006D09DC"/>
    <w:rsid w:val="006D3509"/>
    <w:rsid w:val="006D3E24"/>
    <w:rsid w:val="006D7C6E"/>
    <w:rsid w:val="006E15A2"/>
    <w:rsid w:val="006E2F95"/>
    <w:rsid w:val="006E4B59"/>
    <w:rsid w:val="006F00EA"/>
    <w:rsid w:val="006F148B"/>
    <w:rsid w:val="006F50E1"/>
    <w:rsid w:val="00705EAF"/>
    <w:rsid w:val="0070627B"/>
    <w:rsid w:val="0070773E"/>
    <w:rsid w:val="007101CC"/>
    <w:rsid w:val="00715C55"/>
    <w:rsid w:val="00724E3B"/>
    <w:rsid w:val="007259B2"/>
    <w:rsid w:val="00725EEA"/>
    <w:rsid w:val="007276B6"/>
    <w:rsid w:val="0073062D"/>
    <w:rsid w:val="00730908"/>
    <w:rsid w:val="00730CE9"/>
    <w:rsid w:val="00733071"/>
    <w:rsid w:val="0073373D"/>
    <w:rsid w:val="00736B1E"/>
    <w:rsid w:val="00740324"/>
    <w:rsid w:val="007439DB"/>
    <w:rsid w:val="00744DFC"/>
    <w:rsid w:val="0074554F"/>
    <w:rsid w:val="007464DA"/>
    <w:rsid w:val="007568D8"/>
    <w:rsid w:val="0075743E"/>
    <w:rsid w:val="0075754B"/>
    <w:rsid w:val="007605C3"/>
    <w:rsid w:val="007616B4"/>
    <w:rsid w:val="00765316"/>
    <w:rsid w:val="007708C8"/>
    <w:rsid w:val="0077719D"/>
    <w:rsid w:val="00780DF0"/>
    <w:rsid w:val="007810B7"/>
    <w:rsid w:val="00782F0F"/>
    <w:rsid w:val="00784C69"/>
    <w:rsid w:val="0078538F"/>
    <w:rsid w:val="00787482"/>
    <w:rsid w:val="00792A66"/>
    <w:rsid w:val="00792F0C"/>
    <w:rsid w:val="007974D1"/>
    <w:rsid w:val="007A1B79"/>
    <w:rsid w:val="007A286D"/>
    <w:rsid w:val="007A314D"/>
    <w:rsid w:val="007A38DF"/>
    <w:rsid w:val="007B00E5"/>
    <w:rsid w:val="007B20CF"/>
    <w:rsid w:val="007B2499"/>
    <w:rsid w:val="007B72E1"/>
    <w:rsid w:val="007B783A"/>
    <w:rsid w:val="007B7F50"/>
    <w:rsid w:val="007C1B95"/>
    <w:rsid w:val="007C2D99"/>
    <w:rsid w:val="007C3DF3"/>
    <w:rsid w:val="007C796D"/>
    <w:rsid w:val="007D5F55"/>
    <w:rsid w:val="007D6792"/>
    <w:rsid w:val="007D73FB"/>
    <w:rsid w:val="007D7608"/>
    <w:rsid w:val="007E15C0"/>
    <w:rsid w:val="007E2F2D"/>
    <w:rsid w:val="007E3156"/>
    <w:rsid w:val="007E7B44"/>
    <w:rsid w:val="007F0CA9"/>
    <w:rsid w:val="007F1433"/>
    <w:rsid w:val="007F1491"/>
    <w:rsid w:val="007F16DD"/>
    <w:rsid w:val="007F2F03"/>
    <w:rsid w:val="007F42CE"/>
    <w:rsid w:val="00800FE0"/>
    <w:rsid w:val="00804517"/>
    <w:rsid w:val="0080514E"/>
    <w:rsid w:val="008066AD"/>
    <w:rsid w:val="00812CD8"/>
    <w:rsid w:val="008145D9"/>
    <w:rsid w:val="00814AF1"/>
    <w:rsid w:val="0081517F"/>
    <w:rsid w:val="00815370"/>
    <w:rsid w:val="0082153D"/>
    <w:rsid w:val="008255AA"/>
    <w:rsid w:val="00830FF3"/>
    <w:rsid w:val="008334BF"/>
    <w:rsid w:val="00836B8C"/>
    <w:rsid w:val="00840062"/>
    <w:rsid w:val="008410C5"/>
    <w:rsid w:val="00846C08"/>
    <w:rsid w:val="008501BF"/>
    <w:rsid w:val="00850794"/>
    <w:rsid w:val="00852FF2"/>
    <w:rsid w:val="008530E7"/>
    <w:rsid w:val="008563F9"/>
    <w:rsid w:val="00856BDB"/>
    <w:rsid w:val="00857675"/>
    <w:rsid w:val="00857EAE"/>
    <w:rsid w:val="0086185D"/>
    <w:rsid w:val="00861BD4"/>
    <w:rsid w:val="00861F86"/>
    <w:rsid w:val="00863A6D"/>
    <w:rsid w:val="00864420"/>
    <w:rsid w:val="00867C0D"/>
    <w:rsid w:val="00872C48"/>
    <w:rsid w:val="00874D4A"/>
    <w:rsid w:val="00875685"/>
    <w:rsid w:val="00875EC3"/>
    <w:rsid w:val="008763E7"/>
    <w:rsid w:val="008808C5"/>
    <w:rsid w:val="00881A7C"/>
    <w:rsid w:val="00883C78"/>
    <w:rsid w:val="00883F30"/>
    <w:rsid w:val="00885159"/>
    <w:rsid w:val="00885214"/>
    <w:rsid w:val="00885617"/>
    <w:rsid w:val="00885F60"/>
    <w:rsid w:val="00887615"/>
    <w:rsid w:val="00890052"/>
    <w:rsid w:val="008947AE"/>
    <w:rsid w:val="00894E3A"/>
    <w:rsid w:val="00895A2F"/>
    <w:rsid w:val="00896EBD"/>
    <w:rsid w:val="008A026F"/>
    <w:rsid w:val="008A1C07"/>
    <w:rsid w:val="008A2F03"/>
    <w:rsid w:val="008A5665"/>
    <w:rsid w:val="008B24A8"/>
    <w:rsid w:val="008B25E4"/>
    <w:rsid w:val="008B3D78"/>
    <w:rsid w:val="008C261B"/>
    <w:rsid w:val="008C2B29"/>
    <w:rsid w:val="008C4FCA"/>
    <w:rsid w:val="008C71C4"/>
    <w:rsid w:val="008C7882"/>
    <w:rsid w:val="008C7CE5"/>
    <w:rsid w:val="008D125B"/>
    <w:rsid w:val="008D2261"/>
    <w:rsid w:val="008D4C28"/>
    <w:rsid w:val="008D577B"/>
    <w:rsid w:val="008D5923"/>
    <w:rsid w:val="008D7A98"/>
    <w:rsid w:val="008E17C4"/>
    <w:rsid w:val="008E3B7A"/>
    <w:rsid w:val="008E45C4"/>
    <w:rsid w:val="008E64B1"/>
    <w:rsid w:val="008E64FA"/>
    <w:rsid w:val="008E74ED"/>
    <w:rsid w:val="008E7ED6"/>
    <w:rsid w:val="008F450A"/>
    <w:rsid w:val="008F4543"/>
    <w:rsid w:val="008F4DEF"/>
    <w:rsid w:val="00903D0D"/>
    <w:rsid w:val="009048E1"/>
    <w:rsid w:val="0090598C"/>
    <w:rsid w:val="00905CAB"/>
    <w:rsid w:val="009071BB"/>
    <w:rsid w:val="00913885"/>
    <w:rsid w:val="00915ABF"/>
    <w:rsid w:val="009209DD"/>
    <w:rsid w:val="00921CAD"/>
    <w:rsid w:val="009242E8"/>
    <w:rsid w:val="009311ED"/>
    <w:rsid w:val="00931D41"/>
    <w:rsid w:val="00933D18"/>
    <w:rsid w:val="00942221"/>
    <w:rsid w:val="009446D3"/>
    <w:rsid w:val="009478C5"/>
    <w:rsid w:val="00950FBB"/>
    <w:rsid w:val="00951118"/>
    <w:rsid w:val="0095122F"/>
    <w:rsid w:val="00953349"/>
    <w:rsid w:val="00953E4C"/>
    <w:rsid w:val="00954E0C"/>
    <w:rsid w:val="009552B6"/>
    <w:rsid w:val="00961156"/>
    <w:rsid w:val="0096323E"/>
    <w:rsid w:val="00964F03"/>
    <w:rsid w:val="00966F1F"/>
    <w:rsid w:val="00972670"/>
    <w:rsid w:val="00975676"/>
    <w:rsid w:val="00976467"/>
    <w:rsid w:val="00976D32"/>
    <w:rsid w:val="009844F7"/>
    <w:rsid w:val="009938F7"/>
    <w:rsid w:val="00995A7D"/>
    <w:rsid w:val="009A05AA"/>
    <w:rsid w:val="009A0E50"/>
    <w:rsid w:val="009A232E"/>
    <w:rsid w:val="009A2BF4"/>
    <w:rsid w:val="009A2D5A"/>
    <w:rsid w:val="009A4600"/>
    <w:rsid w:val="009A6509"/>
    <w:rsid w:val="009A6E2F"/>
    <w:rsid w:val="009B2969"/>
    <w:rsid w:val="009B2C7E"/>
    <w:rsid w:val="009B6B39"/>
    <w:rsid w:val="009B6DBD"/>
    <w:rsid w:val="009C108A"/>
    <w:rsid w:val="009C2E47"/>
    <w:rsid w:val="009C4686"/>
    <w:rsid w:val="009C5CDA"/>
    <w:rsid w:val="009C6BFB"/>
    <w:rsid w:val="009D0C05"/>
    <w:rsid w:val="009D28D7"/>
    <w:rsid w:val="009D7A23"/>
    <w:rsid w:val="009E24B7"/>
    <w:rsid w:val="009E2C00"/>
    <w:rsid w:val="009E49AD"/>
    <w:rsid w:val="009E4CC5"/>
    <w:rsid w:val="009E66FE"/>
    <w:rsid w:val="009E70F4"/>
    <w:rsid w:val="009E72A3"/>
    <w:rsid w:val="009F1838"/>
    <w:rsid w:val="009F1AD2"/>
    <w:rsid w:val="009F568A"/>
    <w:rsid w:val="00A00C78"/>
    <w:rsid w:val="00A0214E"/>
    <w:rsid w:val="00A0479E"/>
    <w:rsid w:val="00A05C42"/>
    <w:rsid w:val="00A07979"/>
    <w:rsid w:val="00A11755"/>
    <w:rsid w:val="00A16BAC"/>
    <w:rsid w:val="00A207FB"/>
    <w:rsid w:val="00A20ADC"/>
    <w:rsid w:val="00A24016"/>
    <w:rsid w:val="00A265BF"/>
    <w:rsid w:val="00A26F44"/>
    <w:rsid w:val="00A34FAB"/>
    <w:rsid w:val="00A42C43"/>
    <w:rsid w:val="00A4313D"/>
    <w:rsid w:val="00A44220"/>
    <w:rsid w:val="00A452C3"/>
    <w:rsid w:val="00A50120"/>
    <w:rsid w:val="00A5040B"/>
    <w:rsid w:val="00A52767"/>
    <w:rsid w:val="00A60351"/>
    <w:rsid w:val="00A61C6D"/>
    <w:rsid w:val="00A63015"/>
    <w:rsid w:val="00A6387B"/>
    <w:rsid w:val="00A6482F"/>
    <w:rsid w:val="00A66254"/>
    <w:rsid w:val="00A678B4"/>
    <w:rsid w:val="00A704A3"/>
    <w:rsid w:val="00A70C6E"/>
    <w:rsid w:val="00A75E23"/>
    <w:rsid w:val="00A8097F"/>
    <w:rsid w:val="00A82AA0"/>
    <w:rsid w:val="00A82F8A"/>
    <w:rsid w:val="00A84622"/>
    <w:rsid w:val="00A84BF0"/>
    <w:rsid w:val="00A91141"/>
    <w:rsid w:val="00A9226B"/>
    <w:rsid w:val="00A92CF6"/>
    <w:rsid w:val="00A93DB6"/>
    <w:rsid w:val="00A9484A"/>
    <w:rsid w:val="00A9575C"/>
    <w:rsid w:val="00A95B56"/>
    <w:rsid w:val="00A95E81"/>
    <w:rsid w:val="00A969AF"/>
    <w:rsid w:val="00AA308A"/>
    <w:rsid w:val="00AA7877"/>
    <w:rsid w:val="00AB1A2E"/>
    <w:rsid w:val="00AB2D50"/>
    <w:rsid w:val="00AB328A"/>
    <w:rsid w:val="00AB4918"/>
    <w:rsid w:val="00AB4BC8"/>
    <w:rsid w:val="00AB6BA7"/>
    <w:rsid w:val="00AB7BE8"/>
    <w:rsid w:val="00AC47E5"/>
    <w:rsid w:val="00AC547E"/>
    <w:rsid w:val="00AD0710"/>
    <w:rsid w:val="00AD17DB"/>
    <w:rsid w:val="00AD4DB9"/>
    <w:rsid w:val="00AD63C0"/>
    <w:rsid w:val="00AE2EAF"/>
    <w:rsid w:val="00AE35B2"/>
    <w:rsid w:val="00AE6AA0"/>
    <w:rsid w:val="00AF406C"/>
    <w:rsid w:val="00AF45ED"/>
    <w:rsid w:val="00B00CA4"/>
    <w:rsid w:val="00B01DEF"/>
    <w:rsid w:val="00B02195"/>
    <w:rsid w:val="00B06123"/>
    <w:rsid w:val="00B075D6"/>
    <w:rsid w:val="00B10790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53FD"/>
    <w:rsid w:val="00B3675B"/>
    <w:rsid w:val="00B36E65"/>
    <w:rsid w:val="00B41D57"/>
    <w:rsid w:val="00B41F47"/>
    <w:rsid w:val="00B44332"/>
    <w:rsid w:val="00B44468"/>
    <w:rsid w:val="00B516F6"/>
    <w:rsid w:val="00B523D2"/>
    <w:rsid w:val="00B5782D"/>
    <w:rsid w:val="00B60932"/>
    <w:rsid w:val="00B60AC9"/>
    <w:rsid w:val="00B660D6"/>
    <w:rsid w:val="00B67323"/>
    <w:rsid w:val="00B715F2"/>
    <w:rsid w:val="00B72C9C"/>
    <w:rsid w:val="00B74071"/>
    <w:rsid w:val="00B7428E"/>
    <w:rsid w:val="00B74B67"/>
    <w:rsid w:val="00B75580"/>
    <w:rsid w:val="00B75795"/>
    <w:rsid w:val="00B779AA"/>
    <w:rsid w:val="00B81C95"/>
    <w:rsid w:val="00B82330"/>
    <w:rsid w:val="00B82ED4"/>
    <w:rsid w:val="00B8424F"/>
    <w:rsid w:val="00B86896"/>
    <w:rsid w:val="00B875A6"/>
    <w:rsid w:val="00B93E4C"/>
    <w:rsid w:val="00B94062"/>
    <w:rsid w:val="00B94A1B"/>
    <w:rsid w:val="00B9784D"/>
    <w:rsid w:val="00BA5C89"/>
    <w:rsid w:val="00BB04EB"/>
    <w:rsid w:val="00BB2539"/>
    <w:rsid w:val="00BB2B8C"/>
    <w:rsid w:val="00BB4CE2"/>
    <w:rsid w:val="00BB506A"/>
    <w:rsid w:val="00BB5EF0"/>
    <w:rsid w:val="00BB6025"/>
    <w:rsid w:val="00BB6701"/>
    <w:rsid w:val="00BB6724"/>
    <w:rsid w:val="00BB6835"/>
    <w:rsid w:val="00BC0EFB"/>
    <w:rsid w:val="00BC1830"/>
    <w:rsid w:val="00BC2E39"/>
    <w:rsid w:val="00BD2364"/>
    <w:rsid w:val="00BD2441"/>
    <w:rsid w:val="00BD28E3"/>
    <w:rsid w:val="00BD5DD3"/>
    <w:rsid w:val="00BE117E"/>
    <w:rsid w:val="00BE3261"/>
    <w:rsid w:val="00BF00EF"/>
    <w:rsid w:val="00BF58FC"/>
    <w:rsid w:val="00C01F77"/>
    <w:rsid w:val="00C01FFC"/>
    <w:rsid w:val="00C05321"/>
    <w:rsid w:val="00C06AE4"/>
    <w:rsid w:val="00C10C84"/>
    <w:rsid w:val="00C114FF"/>
    <w:rsid w:val="00C11D49"/>
    <w:rsid w:val="00C12F42"/>
    <w:rsid w:val="00C15D75"/>
    <w:rsid w:val="00C171A1"/>
    <w:rsid w:val="00C171A4"/>
    <w:rsid w:val="00C17F12"/>
    <w:rsid w:val="00C20734"/>
    <w:rsid w:val="00C21C1A"/>
    <w:rsid w:val="00C21DA7"/>
    <w:rsid w:val="00C2351D"/>
    <w:rsid w:val="00C237E9"/>
    <w:rsid w:val="00C32989"/>
    <w:rsid w:val="00C32BD1"/>
    <w:rsid w:val="00C341E6"/>
    <w:rsid w:val="00C34260"/>
    <w:rsid w:val="00C36883"/>
    <w:rsid w:val="00C40928"/>
    <w:rsid w:val="00C40CF1"/>
    <w:rsid w:val="00C40CFF"/>
    <w:rsid w:val="00C42697"/>
    <w:rsid w:val="00C43F01"/>
    <w:rsid w:val="00C4587E"/>
    <w:rsid w:val="00C46D56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67E50"/>
    <w:rsid w:val="00C73134"/>
    <w:rsid w:val="00C73F6D"/>
    <w:rsid w:val="00C74F6E"/>
    <w:rsid w:val="00C751F6"/>
    <w:rsid w:val="00C77FA4"/>
    <w:rsid w:val="00C77FFA"/>
    <w:rsid w:val="00C80401"/>
    <w:rsid w:val="00C81C97"/>
    <w:rsid w:val="00C828CF"/>
    <w:rsid w:val="00C82B2A"/>
    <w:rsid w:val="00C840C2"/>
    <w:rsid w:val="00C84101"/>
    <w:rsid w:val="00C8535F"/>
    <w:rsid w:val="00C90EDA"/>
    <w:rsid w:val="00C959E7"/>
    <w:rsid w:val="00CA28D8"/>
    <w:rsid w:val="00CA7718"/>
    <w:rsid w:val="00CB4E12"/>
    <w:rsid w:val="00CC1E65"/>
    <w:rsid w:val="00CC24F6"/>
    <w:rsid w:val="00CC5136"/>
    <w:rsid w:val="00CC567A"/>
    <w:rsid w:val="00CD4059"/>
    <w:rsid w:val="00CD4E5A"/>
    <w:rsid w:val="00CD6AFD"/>
    <w:rsid w:val="00CE03CE"/>
    <w:rsid w:val="00CE0F5D"/>
    <w:rsid w:val="00CE1A6A"/>
    <w:rsid w:val="00CF069C"/>
    <w:rsid w:val="00CF0DFF"/>
    <w:rsid w:val="00CF564E"/>
    <w:rsid w:val="00D00A87"/>
    <w:rsid w:val="00D028A9"/>
    <w:rsid w:val="00D0359D"/>
    <w:rsid w:val="00D04DED"/>
    <w:rsid w:val="00D05F65"/>
    <w:rsid w:val="00D1089A"/>
    <w:rsid w:val="00D116BD"/>
    <w:rsid w:val="00D16FE0"/>
    <w:rsid w:val="00D17B38"/>
    <w:rsid w:val="00D2001A"/>
    <w:rsid w:val="00D20684"/>
    <w:rsid w:val="00D220C5"/>
    <w:rsid w:val="00D26B62"/>
    <w:rsid w:val="00D32624"/>
    <w:rsid w:val="00D3691A"/>
    <w:rsid w:val="00D377E2"/>
    <w:rsid w:val="00D37E43"/>
    <w:rsid w:val="00D403E9"/>
    <w:rsid w:val="00D41428"/>
    <w:rsid w:val="00D42052"/>
    <w:rsid w:val="00D423D4"/>
    <w:rsid w:val="00D42DCB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28A0"/>
    <w:rsid w:val="00D74018"/>
    <w:rsid w:val="00D82986"/>
    <w:rsid w:val="00D83661"/>
    <w:rsid w:val="00D86B2E"/>
    <w:rsid w:val="00D9216A"/>
    <w:rsid w:val="00D926A1"/>
    <w:rsid w:val="00D95BBB"/>
    <w:rsid w:val="00D97E7D"/>
    <w:rsid w:val="00DA16B5"/>
    <w:rsid w:val="00DA2A06"/>
    <w:rsid w:val="00DA71D2"/>
    <w:rsid w:val="00DB1C8C"/>
    <w:rsid w:val="00DB3439"/>
    <w:rsid w:val="00DB3618"/>
    <w:rsid w:val="00DB468A"/>
    <w:rsid w:val="00DC2946"/>
    <w:rsid w:val="00DC4340"/>
    <w:rsid w:val="00DC550F"/>
    <w:rsid w:val="00DC64FD"/>
    <w:rsid w:val="00DC77CA"/>
    <w:rsid w:val="00DD53C3"/>
    <w:rsid w:val="00DD669D"/>
    <w:rsid w:val="00DE0D90"/>
    <w:rsid w:val="00DE127F"/>
    <w:rsid w:val="00DE424A"/>
    <w:rsid w:val="00DE4419"/>
    <w:rsid w:val="00DE67C4"/>
    <w:rsid w:val="00DF0ACA"/>
    <w:rsid w:val="00DF0BF0"/>
    <w:rsid w:val="00DF2245"/>
    <w:rsid w:val="00DF326B"/>
    <w:rsid w:val="00DF35C8"/>
    <w:rsid w:val="00DF3FA5"/>
    <w:rsid w:val="00DF4CE9"/>
    <w:rsid w:val="00DF4F68"/>
    <w:rsid w:val="00DF77CF"/>
    <w:rsid w:val="00E0068C"/>
    <w:rsid w:val="00E026E8"/>
    <w:rsid w:val="00E060F7"/>
    <w:rsid w:val="00E07D23"/>
    <w:rsid w:val="00E100B8"/>
    <w:rsid w:val="00E117F9"/>
    <w:rsid w:val="00E124D3"/>
    <w:rsid w:val="00E1267F"/>
    <w:rsid w:val="00E14C47"/>
    <w:rsid w:val="00E22698"/>
    <w:rsid w:val="00E25B7C"/>
    <w:rsid w:val="00E25B92"/>
    <w:rsid w:val="00E3076B"/>
    <w:rsid w:val="00E33224"/>
    <w:rsid w:val="00E3725B"/>
    <w:rsid w:val="00E434D1"/>
    <w:rsid w:val="00E508BB"/>
    <w:rsid w:val="00E56CBB"/>
    <w:rsid w:val="00E579A6"/>
    <w:rsid w:val="00E61950"/>
    <w:rsid w:val="00E61E51"/>
    <w:rsid w:val="00E6308F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77070"/>
    <w:rsid w:val="00E82496"/>
    <w:rsid w:val="00E834CD"/>
    <w:rsid w:val="00E846DC"/>
    <w:rsid w:val="00E8486F"/>
    <w:rsid w:val="00E84E9D"/>
    <w:rsid w:val="00E85F77"/>
    <w:rsid w:val="00E86C0C"/>
    <w:rsid w:val="00E86CEE"/>
    <w:rsid w:val="00E9093C"/>
    <w:rsid w:val="00E935AF"/>
    <w:rsid w:val="00EA60C5"/>
    <w:rsid w:val="00EB0E20"/>
    <w:rsid w:val="00EB1682"/>
    <w:rsid w:val="00EB1A80"/>
    <w:rsid w:val="00EB457B"/>
    <w:rsid w:val="00EC0653"/>
    <w:rsid w:val="00EC27E1"/>
    <w:rsid w:val="00EC2C9C"/>
    <w:rsid w:val="00EC3E4B"/>
    <w:rsid w:val="00EC47C4"/>
    <w:rsid w:val="00EC4F3A"/>
    <w:rsid w:val="00EC5045"/>
    <w:rsid w:val="00EC5E74"/>
    <w:rsid w:val="00ED08F4"/>
    <w:rsid w:val="00ED0B6A"/>
    <w:rsid w:val="00ED594D"/>
    <w:rsid w:val="00EE36E1"/>
    <w:rsid w:val="00EE6228"/>
    <w:rsid w:val="00EE7AC7"/>
    <w:rsid w:val="00EE7B3F"/>
    <w:rsid w:val="00EF21E4"/>
    <w:rsid w:val="00EF2247"/>
    <w:rsid w:val="00EF3A8A"/>
    <w:rsid w:val="00EF4651"/>
    <w:rsid w:val="00EF4D35"/>
    <w:rsid w:val="00F0054D"/>
    <w:rsid w:val="00F02467"/>
    <w:rsid w:val="00F02583"/>
    <w:rsid w:val="00F04D0E"/>
    <w:rsid w:val="00F1151F"/>
    <w:rsid w:val="00F115A6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26EFB"/>
    <w:rsid w:val="00F307CE"/>
    <w:rsid w:val="00F343C8"/>
    <w:rsid w:val="00F345A8"/>
    <w:rsid w:val="00F354C5"/>
    <w:rsid w:val="00F37108"/>
    <w:rsid w:val="00F4018A"/>
    <w:rsid w:val="00F40449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58DA"/>
    <w:rsid w:val="00F6599A"/>
    <w:rsid w:val="00F66709"/>
    <w:rsid w:val="00F66F00"/>
    <w:rsid w:val="00F67A2D"/>
    <w:rsid w:val="00F70A1B"/>
    <w:rsid w:val="00F72CC5"/>
    <w:rsid w:val="00F72FDF"/>
    <w:rsid w:val="00F75960"/>
    <w:rsid w:val="00F801AF"/>
    <w:rsid w:val="00F82526"/>
    <w:rsid w:val="00F84672"/>
    <w:rsid w:val="00F84802"/>
    <w:rsid w:val="00F84AED"/>
    <w:rsid w:val="00F94330"/>
    <w:rsid w:val="00F95A8C"/>
    <w:rsid w:val="00F9649E"/>
    <w:rsid w:val="00FA06FD"/>
    <w:rsid w:val="00FA4E26"/>
    <w:rsid w:val="00FA515B"/>
    <w:rsid w:val="00FA592F"/>
    <w:rsid w:val="00FA6B90"/>
    <w:rsid w:val="00FA70F9"/>
    <w:rsid w:val="00FA74CB"/>
    <w:rsid w:val="00FB207A"/>
    <w:rsid w:val="00FB2886"/>
    <w:rsid w:val="00FB466E"/>
    <w:rsid w:val="00FB4DBB"/>
    <w:rsid w:val="00FB6F2F"/>
    <w:rsid w:val="00FB73B5"/>
    <w:rsid w:val="00FC02F3"/>
    <w:rsid w:val="00FC17AE"/>
    <w:rsid w:val="00FC752C"/>
    <w:rsid w:val="00FC7C7F"/>
    <w:rsid w:val="00FD0492"/>
    <w:rsid w:val="00FD13EC"/>
    <w:rsid w:val="00FD1E45"/>
    <w:rsid w:val="00FD255C"/>
    <w:rsid w:val="00FD4DA8"/>
    <w:rsid w:val="00FD4EEF"/>
    <w:rsid w:val="00FD5461"/>
    <w:rsid w:val="00FD573B"/>
    <w:rsid w:val="00FD642D"/>
    <w:rsid w:val="00FD6BDB"/>
    <w:rsid w:val="00FD6F00"/>
    <w:rsid w:val="00FD6FF1"/>
    <w:rsid w:val="00FD7AB4"/>
    <w:rsid w:val="00FD7B98"/>
    <w:rsid w:val="00FE55DA"/>
    <w:rsid w:val="00FE60EC"/>
    <w:rsid w:val="00FF102C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2038F7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91141"/>
    <w:pPr>
      <w:tabs>
        <w:tab w:val="left" w:pos="567"/>
      </w:tabs>
      <w:spacing w:line="260" w:lineRule="exact"/>
    </w:pPr>
    <w:rPr>
      <w:sz w:val="22"/>
      <w:lang w:val="en-GB" w:eastAsia="en-US"/>
    </w:rPr>
  </w:style>
  <w:style w:type="paragraph" w:styleId="Nadpis1">
    <w:name w:val="heading 1"/>
    <w:basedOn w:val="Normln"/>
    <w:next w:val="Normln"/>
    <w:link w:val="Nadpis1Char"/>
    <w:autoRedefine/>
    <w:qFormat/>
    <w:rsid w:val="00A91141"/>
    <w:pPr>
      <w:tabs>
        <w:tab w:val="clear" w:pos="567"/>
        <w:tab w:val="left" w:pos="0"/>
      </w:tabs>
      <w:spacing w:line="240" w:lineRule="auto"/>
      <w:ind w:left="567" w:hanging="567"/>
      <w:outlineLvl w:val="0"/>
    </w:pPr>
    <w:rPr>
      <w:b/>
      <w:szCs w:val="22"/>
    </w:rPr>
  </w:style>
  <w:style w:type="paragraph" w:styleId="Nadpis2">
    <w:name w:val="heading 2"/>
    <w:basedOn w:val="Normln"/>
    <w:next w:val="Normln"/>
    <w:link w:val="Nadpis2Char"/>
    <w:autoRedefine/>
    <w:qFormat/>
    <w:rsid w:val="00A91141"/>
    <w:pPr>
      <w:tabs>
        <w:tab w:val="clear" w:pos="567"/>
      </w:tabs>
      <w:spacing w:line="240" w:lineRule="auto"/>
      <w:ind w:left="567" w:hanging="567"/>
      <w:outlineLvl w:val="1"/>
    </w:pPr>
    <w:rPr>
      <w:b/>
      <w:szCs w:val="22"/>
      <w:lang w:val="fr-FR"/>
    </w:rPr>
  </w:style>
  <w:style w:type="paragraph" w:styleId="Nadpis3">
    <w:name w:val="heading 3"/>
    <w:basedOn w:val="Normln"/>
    <w:next w:val="Normln"/>
    <w:link w:val="Nadpis3Char"/>
    <w:autoRedefine/>
    <w:qFormat/>
    <w:rsid w:val="00A91141"/>
    <w:pPr>
      <w:tabs>
        <w:tab w:val="clear" w:pos="567"/>
      </w:tabs>
      <w:spacing w:line="240" w:lineRule="auto"/>
      <w:outlineLvl w:val="2"/>
    </w:pPr>
    <w:rPr>
      <w:szCs w:val="22"/>
      <w:u w:val="single"/>
    </w:rPr>
  </w:style>
  <w:style w:type="paragraph" w:styleId="Nadpis4">
    <w:name w:val="heading 4"/>
    <w:basedOn w:val="Normln"/>
    <w:next w:val="Normln"/>
    <w:qFormat/>
    <w:rsid w:val="00A91141"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rsid w:val="00A91141"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rsid w:val="00A91141"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rsid w:val="00A91141"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rsid w:val="00A91141"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rsid w:val="00A91141"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A91141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rsid w:val="00A91141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rsid w:val="00A91141"/>
    <w:pPr>
      <w:tabs>
        <w:tab w:val="clear" w:pos="567"/>
      </w:tabs>
      <w:ind w:left="1760"/>
    </w:pPr>
  </w:style>
  <w:style w:type="character" w:styleId="Odkaznavysvtlivky">
    <w:name w:val="endnote reference"/>
    <w:semiHidden/>
    <w:rsid w:val="00A91141"/>
    <w:rPr>
      <w:vertAlign w:val="superscript"/>
    </w:rPr>
  </w:style>
  <w:style w:type="character" w:styleId="Znakapoznpodarou">
    <w:name w:val="footnote reference"/>
    <w:semiHidden/>
    <w:rsid w:val="00A91141"/>
    <w:rPr>
      <w:vertAlign w:val="superscript"/>
    </w:rPr>
  </w:style>
  <w:style w:type="paragraph" w:styleId="Textpoznpodarou">
    <w:name w:val="footnote text"/>
    <w:basedOn w:val="Normln"/>
    <w:semiHidden/>
    <w:rsid w:val="00A91141"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rsid w:val="00A91141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rsid w:val="00A91141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rsid w:val="00A91141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rsid w:val="00A91141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rsid w:val="00A91141"/>
    <w:pPr>
      <w:spacing w:line="240" w:lineRule="auto"/>
    </w:pPr>
  </w:style>
  <w:style w:type="character" w:styleId="Odkaznakoment">
    <w:name w:val="annotation reference"/>
    <w:qFormat/>
    <w:rsid w:val="00A91141"/>
    <w:rPr>
      <w:sz w:val="16"/>
    </w:rPr>
  </w:style>
  <w:style w:type="paragraph" w:styleId="Zkladntextodsazen2">
    <w:name w:val="Body Text Indent 2"/>
    <w:basedOn w:val="Normln"/>
    <w:rsid w:val="00A91141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sid w:val="00A91141"/>
    <w:rPr>
      <w:sz w:val="20"/>
    </w:rPr>
  </w:style>
  <w:style w:type="paragraph" w:customStyle="1" w:styleId="BodyText20">
    <w:name w:val="Body Text 2_0"/>
    <w:basedOn w:val="Normln"/>
    <w:rsid w:val="00A91141"/>
    <w:pPr>
      <w:ind w:left="567" w:hanging="567"/>
    </w:pPr>
    <w:rPr>
      <w:b/>
    </w:rPr>
  </w:style>
  <w:style w:type="paragraph" w:customStyle="1" w:styleId="BodyText21">
    <w:name w:val="Body Text 2_1"/>
    <w:basedOn w:val="Normln"/>
    <w:rsid w:val="00A91141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rsid w:val="00A91141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rsid w:val="00A91141"/>
    <w:pPr>
      <w:spacing w:line="240" w:lineRule="auto"/>
      <w:ind w:left="567" w:hanging="567"/>
    </w:pPr>
    <w:rPr>
      <w:b/>
    </w:rPr>
  </w:style>
  <w:style w:type="character" w:styleId="Hypertextovodkaz">
    <w:name w:val="Hyperlink"/>
    <w:rsid w:val="00A91141"/>
    <w:rPr>
      <w:color w:val="0000FF"/>
      <w:u w:val="single"/>
    </w:rPr>
  </w:style>
  <w:style w:type="paragraph" w:customStyle="1" w:styleId="AHeader1">
    <w:name w:val="AHeader 1"/>
    <w:basedOn w:val="Normln"/>
    <w:rsid w:val="00A91141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rsid w:val="00A9114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rsid w:val="00A91141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rsid w:val="00A91141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rsid w:val="00A91141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sid w:val="00A91141"/>
    <w:rPr>
      <w:color w:val="800080"/>
      <w:u w:val="single"/>
    </w:rPr>
  </w:style>
  <w:style w:type="paragraph" w:styleId="Zkladntextodsazen">
    <w:name w:val="Body Text Indent"/>
    <w:basedOn w:val="Normln"/>
    <w:rsid w:val="00A91141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sid w:val="00A91141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sid w:val="00A91141"/>
    <w:rPr>
      <w:b/>
      <w:bCs/>
    </w:rPr>
  </w:style>
  <w:style w:type="table" w:styleId="Mkatabulky">
    <w:name w:val="Table Grid"/>
    <w:basedOn w:val="Normlntabulka"/>
    <w:rsid w:val="00A91141"/>
    <w:rPr>
      <w:lang w:val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A91141"/>
    <w:rPr>
      <w:sz w:val="22"/>
      <w:lang w:val="en-GB" w:eastAsia="en-US"/>
    </w:rPr>
  </w:style>
  <w:style w:type="paragraph" w:customStyle="1" w:styleId="Default">
    <w:name w:val="Default"/>
    <w:rsid w:val="00A91141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it-IT" w:eastAsia="it-IT"/>
    </w:rPr>
  </w:style>
  <w:style w:type="paragraph" w:customStyle="1" w:styleId="BodytextAgency">
    <w:name w:val="Body text (Agency)"/>
    <w:basedOn w:val="Normln"/>
    <w:link w:val="BodytextAgencyChar"/>
    <w:qFormat/>
    <w:rsid w:val="00A91141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A91141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A91141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A91141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A91141"/>
    <w:rPr>
      <w:rFonts w:ascii="Verdana" w:eastAsia="Verdana" w:hAnsi="Verdana" w:cs="Verdana"/>
      <w:sz w:val="18"/>
      <w:szCs w:val="18"/>
      <w:lang w:val="en-GB"/>
    </w:rPr>
  </w:style>
  <w:style w:type="table" w:customStyle="1" w:styleId="TablegridAgencyblack">
    <w:name w:val="Table grid (Agency) black"/>
    <w:basedOn w:val="Normlntabulka"/>
    <w:semiHidden/>
    <w:rsid w:val="00A91141"/>
    <w:rPr>
      <w:rFonts w:ascii="Verdana" w:eastAsia="SimSun" w:hAnsi="Verdana"/>
      <w:sz w:val="18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A91141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A91141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A91141"/>
    <w:rPr>
      <w:rFonts w:ascii="Verdana" w:eastAsia="Verdana" w:hAnsi="Verdana" w:cs="Verdana"/>
      <w:sz w:val="18"/>
      <w:szCs w:val="18"/>
      <w:lang w:val="en-GB"/>
    </w:rPr>
  </w:style>
  <w:style w:type="character" w:customStyle="1" w:styleId="NormalAgencyChar">
    <w:name w:val="Normal (Agency) Char"/>
    <w:link w:val="NormalAgency"/>
    <w:rsid w:val="00A91141"/>
    <w:rPr>
      <w:rFonts w:ascii="Verdana" w:eastAsia="Verdana" w:hAnsi="Verdana" w:cs="Verdana"/>
      <w:sz w:val="18"/>
      <w:szCs w:val="18"/>
      <w:lang w:val="en-GB"/>
    </w:rPr>
  </w:style>
  <w:style w:type="character" w:customStyle="1" w:styleId="DraftingNotesAgencyChar">
    <w:name w:val="Drafting Notes (Agency) Char"/>
    <w:link w:val="DraftingNotesAgency"/>
    <w:rsid w:val="00A91141"/>
    <w:rPr>
      <w:rFonts w:ascii="Courier New" w:eastAsia="Verdana" w:hAnsi="Courier New"/>
      <w:i/>
      <w:color w:val="339966"/>
      <w:sz w:val="22"/>
      <w:szCs w:val="18"/>
      <w:lang w:val="en-GB"/>
    </w:rPr>
  </w:style>
  <w:style w:type="character" w:customStyle="1" w:styleId="No-numheading3AgencyChar">
    <w:name w:val="No-num heading 3 (Agency) Char"/>
    <w:link w:val="No-numheading3Agency"/>
    <w:rsid w:val="00A91141"/>
    <w:rPr>
      <w:rFonts w:ascii="Verdana" w:eastAsia="Verdana" w:hAnsi="Verdana" w:cs="Arial"/>
      <w:b/>
      <w:bCs/>
      <w:kern w:val="32"/>
      <w:sz w:val="22"/>
      <w:szCs w:val="22"/>
      <w:lang w:val="en-GB"/>
    </w:rPr>
  </w:style>
  <w:style w:type="paragraph" w:customStyle="1" w:styleId="Normalold">
    <w:name w:val="Normal (old)"/>
    <w:basedOn w:val="Normln"/>
    <w:rsid w:val="00A91141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A91141"/>
    <w:rPr>
      <w:lang w:val="en-GB" w:eastAsia="en-US"/>
    </w:rPr>
  </w:style>
  <w:style w:type="character" w:customStyle="1" w:styleId="TextvysvtlivekChar">
    <w:name w:val="Text vysvětlivek Char"/>
    <w:link w:val="Textvysvtlivek"/>
    <w:semiHidden/>
    <w:rsid w:val="00A91141"/>
    <w:rPr>
      <w:sz w:val="22"/>
      <w:lang w:val="en-GB"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customStyle="1" w:styleId="UnresolvedMention1">
    <w:name w:val="Unresolved Mention1"/>
    <w:rsid w:val="00A91141"/>
    <w:rPr>
      <w:color w:val="605E5C"/>
      <w:shd w:val="clear" w:color="auto" w:fill="E1DFDD"/>
    </w:rPr>
  </w:style>
  <w:style w:type="character" w:customStyle="1" w:styleId="UnresolvedMention2">
    <w:name w:val="Unresolved Mention2"/>
    <w:rsid w:val="00A91141"/>
    <w:rPr>
      <w:color w:val="605E5C"/>
      <w:shd w:val="clear" w:color="auto" w:fill="E1DFDD"/>
    </w:rPr>
  </w:style>
  <w:style w:type="paragraph" w:customStyle="1" w:styleId="Annex">
    <w:name w:val="Annex"/>
    <w:basedOn w:val="Normln"/>
    <w:link w:val="AnnexZchn"/>
    <w:autoRedefine/>
    <w:qFormat/>
    <w:rsid w:val="00A91141"/>
    <w:pPr>
      <w:tabs>
        <w:tab w:val="clear" w:pos="567"/>
      </w:tabs>
      <w:spacing w:line="240" w:lineRule="auto"/>
      <w:jc w:val="center"/>
    </w:pPr>
    <w:rPr>
      <w:b/>
      <w:szCs w:val="22"/>
    </w:rPr>
  </w:style>
  <w:style w:type="character" w:customStyle="1" w:styleId="AnnexZchn">
    <w:name w:val="Annex Zchn"/>
    <w:basedOn w:val="Standardnpsmoodstavce"/>
    <w:link w:val="Annex"/>
    <w:rsid w:val="00A91141"/>
    <w:rPr>
      <w:b/>
      <w:sz w:val="22"/>
      <w:szCs w:val="22"/>
      <w:lang w:val="en-GB" w:eastAsia="en-US"/>
    </w:rPr>
  </w:style>
  <w:style w:type="paragraph" w:customStyle="1" w:styleId="TitelQRD">
    <w:name w:val="Titel QRD"/>
    <w:basedOn w:val="Normln"/>
    <w:link w:val="TitelQRDZchn"/>
    <w:autoRedefine/>
    <w:qFormat/>
    <w:rsid w:val="00A91141"/>
    <w:pPr>
      <w:tabs>
        <w:tab w:val="clear" w:pos="567"/>
      </w:tabs>
      <w:spacing w:line="240" w:lineRule="auto"/>
      <w:jc w:val="center"/>
    </w:pPr>
    <w:rPr>
      <w:b/>
      <w:szCs w:val="22"/>
    </w:rPr>
  </w:style>
  <w:style w:type="character" w:customStyle="1" w:styleId="TitelQRDZchn">
    <w:name w:val="Titel QRD Zchn"/>
    <w:basedOn w:val="Standardnpsmoodstavce"/>
    <w:link w:val="TitelQRD"/>
    <w:rsid w:val="00A91141"/>
    <w:rPr>
      <w:b/>
      <w:sz w:val="22"/>
      <w:szCs w:val="22"/>
      <w:lang w:val="en-GB" w:eastAsia="en-US"/>
    </w:rPr>
  </w:style>
  <w:style w:type="character" w:customStyle="1" w:styleId="Nadpis1Char">
    <w:name w:val="Nadpis 1 Char"/>
    <w:basedOn w:val="Standardnpsmoodstavce"/>
    <w:link w:val="Nadpis1"/>
    <w:rsid w:val="000654EC"/>
    <w:rPr>
      <w:b/>
      <w:sz w:val="22"/>
      <w:szCs w:val="22"/>
      <w:lang w:val="en-GB" w:eastAsia="en-US"/>
    </w:rPr>
  </w:style>
  <w:style w:type="character" w:customStyle="1" w:styleId="Nadpis2Char">
    <w:name w:val="Nadpis 2 Char"/>
    <w:basedOn w:val="Standardnpsmoodstavce"/>
    <w:link w:val="Nadpis2"/>
    <w:rsid w:val="00CB4E12"/>
    <w:rPr>
      <w:b/>
      <w:sz w:val="22"/>
      <w:szCs w:val="22"/>
      <w:lang w:val="fr-FR" w:eastAsia="en-US"/>
    </w:rPr>
  </w:style>
  <w:style w:type="character" w:customStyle="1" w:styleId="Nadpis3Char">
    <w:name w:val="Nadpis 3 Char"/>
    <w:basedOn w:val="Standardnpsmoodstavce"/>
    <w:link w:val="Nadpis3"/>
    <w:rsid w:val="00CB4E12"/>
    <w:rPr>
      <w:sz w:val="22"/>
      <w:szCs w:val="22"/>
      <w:u w:val="single"/>
      <w:lang w:val="en-GB" w:eastAsia="en-US"/>
    </w:rPr>
  </w:style>
  <w:style w:type="character" w:styleId="Siln">
    <w:name w:val="Strong"/>
    <w:basedOn w:val="Standardnpsmoodstavce"/>
    <w:uiPriority w:val="22"/>
    <w:qFormat/>
    <w:rsid w:val="00CB4E12"/>
    <w:rPr>
      <w:b/>
    </w:rPr>
  </w:style>
  <w:style w:type="paragraph" w:customStyle="1" w:styleId="Unterstrichen">
    <w:name w:val="Unterstrichen"/>
    <w:basedOn w:val="Normln"/>
    <w:next w:val="Normln"/>
    <w:link w:val="UnterstrichenZchn"/>
    <w:qFormat/>
    <w:rsid w:val="00CB4E12"/>
    <w:rPr>
      <w:rFonts w:asciiTheme="minorHAnsi" w:hAnsiTheme="minorHAnsi"/>
      <w:u w:val="single"/>
    </w:rPr>
  </w:style>
  <w:style w:type="character" w:customStyle="1" w:styleId="UnterstrichenZchn">
    <w:name w:val="Unterstrichen Zchn"/>
    <w:basedOn w:val="Standardnpsmoodstavce"/>
    <w:link w:val="Unterstrichen"/>
    <w:rsid w:val="00CB4E12"/>
    <w:rPr>
      <w:rFonts w:asciiTheme="minorHAnsi" w:hAnsiTheme="minorHAnsi"/>
      <w:kern w:val="2"/>
      <w:u w:val="single"/>
      <w:lang w:val="en-GB" w:eastAsia="en-US"/>
      <w14:ligatures w14:val="standardContextual"/>
    </w:rPr>
  </w:style>
  <w:style w:type="paragraph" w:customStyle="1" w:styleId="Formatvorlage1">
    <w:name w:val="Formatvorlage1"/>
    <w:basedOn w:val="Normln"/>
    <w:qFormat/>
    <w:rsid w:val="00CB4E12"/>
    <w:pPr>
      <w:shd w:val="clear" w:color="auto" w:fill="DBDBDB" w:themeFill="accent3" w:themeFillTint="66"/>
    </w:pPr>
  </w:style>
  <w:style w:type="paragraph" w:customStyle="1" w:styleId="ListeAufzaehlung">
    <w:name w:val="Liste Aufzaehlung"/>
    <w:basedOn w:val="Normln"/>
    <w:next w:val="Normln"/>
    <w:qFormat/>
    <w:rsid w:val="00CB4E12"/>
    <w:pPr>
      <w:numPr>
        <w:numId w:val="41"/>
      </w:numPr>
    </w:pPr>
    <w:rPr>
      <w:rFonts w:cs="Tahoma"/>
      <w:sz w:val="24"/>
    </w:rPr>
  </w:style>
  <w:style w:type="paragraph" w:customStyle="1" w:styleId="QRDberschrift">
    <w:name w:val="QRD Überschrift"/>
    <w:next w:val="Normln"/>
    <w:link w:val="QRDberschriftZchn"/>
    <w:qFormat/>
    <w:rsid w:val="00CB4E12"/>
    <w:rPr>
      <w:b/>
      <w:kern w:val="2"/>
      <w:sz w:val="24"/>
      <w:lang w:val="de-DE" w:eastAsia="en-US"/>
    </w:rPr>
  </w:style>
  <w:style w:type="character" w:customStyle="1" w:styleId="QRDberschriftZchn">
    <w:name w:val="QRD Überschrift Zchn"/>
    <w:basedOn w:val="Standardnpsmoodstavce"/>
    <w:link w:val="QRDberschrift"/>
    <w:rsid w:val="00CB4E12"/>
    <w:rPr>
      <w:b/>
      <w:kern w:val="2"/>
      <w:sz w:val="24"/>
      <w:lang w:val="de-DE" w:eastAsia="en-US"/>
    </w:rPr>
  </w:style>
  <w:style w:type="character" w:styleId="Nevyeenzmnka">
    <w:name w:val="Unresolved Mention"/>
    <w:basedOn w:val="Standardnpsmoodstavce"/>
    <w:rsid w:val="003E19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r@uskvbl.cz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skvbl.cz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medicines.health.europa.eu/veterinary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skvbl.cz/cs/farmakovigilance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lger%20Berk\AppData\Roaming\Microsoft\Templates\qrd-91_en_Formatvorlag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3DF41-16F0-41A6-8749-6A1E06F14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qrd-91_en_Formatvorlage</Template>
  <TotalTime>57</TotalTime>
  <Pages>5</Pages>
  <Words>939</Words>
  <Characters>5542</Characters>
  <Application>Microsoft Office Word</Application>
  <DocSecurity>0</DocSecurity>
  <Lines>46</Lines>
  <Paragraphs>12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Vqrdtemplatetracked_cs</vt:lpstr>
    </vt:vector>
  </TitlesOfParts>
  <Company>CDT</Company>
  <LinksUpToDate>false</LinksUpToDate>
  <CharactersWithSpaces>6469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Neugebauerová Kateřina</cp:lastModifiedBy>
  <cp:revision>11</cp:revision>
  <cp:lastPrinted>2026-08-27T10:50:00Z</cp:lastPrinted>
  <dcterms:created xsi:type="dcterms:W3CDTF">2026-06-29T08:44:00Z</dcterms:created>
  <dcterms:modified xsi:type="dcterms:W3CDTF">2026-08-27T10:50:00Z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