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B25" w:rsidRPr="002C3240" w:rsidRDefault="00DF1B25" w:rsidP="00565990">
      <w:pPr>
        <w:spacing w:after="120"/>
        <w:rPr>
          <w:rFonts w:ascii="Calibri" w:hAnsi="Calibri" w:cs="Calibri"/>
          <w:b/>
          <w:sz w:val="22"/>
          <w:szCs w:val="22"/>
          <w:lang w:val="cs-CZ"/>
        </w:rPr>
      </w:pPr>
      <w:bookmarkStart w:id="0" w:name="_Hlk233640587"/>
      <w:bookmarkStart w:id="1" w:name="_Hlk118714649"/>
      <w:proofErr w:type="spellStart"/>
      <w:r w:rsidRPr="002C3240">
        <w:rPr>
          <w:rFonts w:ascii="Calibri" w:hAnsi="Calibri" w:cs="Calibri"/>
          <w:b/>
          <w:sz w:val="22"/>
          <w:szCs w:val="22"/>
          <w:lang w:val="cs-CZ"/>
        </w:rPr>
        <w:t>Curly</w:t>
      </w:r>
      <w:proofErr w:type="spellEnd"/>
      <w:r w:rsidRPr="002C3240">
        <w:rPr>
          <w:rFonts w:ascii="Calibri" w:hAnsi="Calibri" w:cs="Calibri"/>
          <w:b/>
          <w:sz w:val="22"/>
          <w:szCs w:val="22"/>
          <w:lang w:val="cs-CZ"/>
        </w:rPr>
        <w:t xml:space="preserve"> </w:t>
      </w:r>
      <w:proofErr w:type="spellStart"/>
      <w:r w:rsidR="00565990" w:rsidRPr="002C3240">
        <w:rPr>
          <w:rFonts w:ascii="Calibri" w:hAnsi="Calibri" w:cs="Calibri"/>
          <w:b/>
          <w:sz w:val="22"/>
          <w:szCs w:val="22"/>
          <w:lang w:val="cs-CZ"/>
        </w:rPr>
        <w:t>Coat</w:t>
      </w:r>
      <w:proofErr w:type="spellEnd"/>
      <w:r w:rsidR="00565990" w:rsidRPr="002C3240">
        <w:rPr>
          <w:rFonts w:ascii="Calibri" w:hAnsi="Calibri" w:cs="Calibri"/>
          <w:b/>
          <w:sz w:val="22"/>
          <w:szCs w:val="22"/>
          <w:lang w:val="cs-CZ"/>
        </w:rPr>
        <w:t xml:space="preserve"> – Šampon</w:t>
      </w:r>
      <w:r w:rsidR="00565990" w:rsidRPr="00565990">
        <w:rPr>
          <w:rFonts w:ascii="Calibri" w:hAnsi="Calibri" w:cs="Calibri"/>
          <w:b/>
          <w:sz w:val="22"/>
          <w:szCs w:val="22"/>
          <w:lang w:val="cs-CZ"/>
        </w:rPr>
        <w:t xml:space="preserve"> pro psy</w:t>
      </w:r>
    </w:p>
    <w:bookmarkEnd w:id="0"/>
    <w:p w:rsidR="00DF1B25" w:rsidRPr="00565990" w:rsidRDefault="00565990" w:rsidP="00565990">
      <w:pPr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56599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</w:p>
    <w:p w:rsidR="00565990" w:rsidRPr="002C3240" w:rsidRDefault="00565990" w:rsidP="00565990">
      <w:pPr>
        <w:spacing w:after="120"/>
        <w:rPr>
          <w:rFonts w:ascii="Calibri" w:hAnsi="Calibri" w:cs="Calibri"/>
          <w:sz w:val="22"/>
          <w:szCs w:val="22"/>
          <w:lang w:val="cs-CZ"/>
        </w:rPr>
      </w:pPr>
      <w:r w:rsidRPr="002C3240">
        <w:rPr>
          <w:rFonts w:ascii="Calibri" w:hAnsi="Calibri" w:cs="Calibri"/>
          <w:sz w:val="22"/>
          <w:szCs w:val="22"/>
          <w:lang w:val="cs-CZ"/>
        </w:rPr>
        <w:t>250 ml</w:t>
      </w:r>
    </w:p>
    <w:p w:rsidR="00565990" w:rsidRPr="002C3240" w:rsidRDefault="00DF1B25" w:rsidP="005F51A9">
      <w:pPr>
        <w:spacing w:after="120"/>
        <w:jc w:val="both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2C3240">
        <w:rPr>
          <w:rFonts w:ascii="Calibri" w:hAnsi="Calibri" w:cs="Calibri"/>
          <w:sz w:val="22"/>
          <w:szCs w:val="22"/>
          <w:lang w:val="cs-CZ"/>
        </w:rPr>
        <w:t>Curly</w:t>
      </w:r>
      <w:proofErr w:type="spellEnd"/>
      <w:r w:rsidRPr="002C3240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Pr="002C3240">
        <w:rPr>
          <w:rFonts w:ascii="Calibri" w:hAnsi="Calibri" w:cs="Calibri"/>
          <w:sz w:val="22"/>
          <w:szCs w:val="22"/>
          <w:lang w:val="cs-CZ"/>
        </w:rPr>
        <w:t>Coat</w:t>
      </w:r>
      <w:proofErr w:type="spellEnd"/>
      <w:r w:rsidRPr="002C3240">
        <w:rPr>
          <w:rFonts w:ascii="Calibri" w:hAnsi="Calibri" w:cs="Calibri"/>
          <w:sz w:val="22"/>
          <w:szCs w:val="22"/>
          <w:lang w:val="cs-CZ"/>
        </w:rPr>
        <w:t xml:space="preserve"> od </w:t>
      </w:r>
      <w:proofErr w:type="spellStart"/>
      <w:r w:rsidRPr="002C324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  <w:r w:rsidRPr="002C3240">
        <w:rPr>
          <w:rFonts w:ascii="Calibri" w:hAnsi="Calibri" w:cs="Calibri"/>
          <w:sz w:val="22"/>
          <w:szCs w:val="22"/>
          <w:lang w:val="cs-CZ"/>
        </w:rPr>
        <w:t xml:space="preserve">, je šampon speciálně určený na kudrnatou srst. Obohacený o kondicionéry, ovesné vločky a </w:t>
      </w:r>
      <w:proofErr w:type="spellStart"/>
      <w:r w:rsidRPr="002C3240">
        <w:rPr>
          <w:rFonts w:ascii="Calibri" w:hAnsi="Calibri" w:cs="Calibri"/>
          <w:sz w:val="22"/>
          <w:szCs w:val="22"/>
          <w:lang w:val="cs-CZ"/>
        </w:rPr>
        <w:t>bambucké</w:t>
      </w:r>
      <w:proofErr w:type="spellEnd"/>
      <w:r w:rsidRPr="002C3240">
        <w:rPr>
          <w:rFonts w:ascii="Calibri" w:hAnsi="Calibri" w:cs="Calibri"/>
          <w:sz w:val="22"/>
          <w:szCs w:val="22"/>
          <w:lang w:val="cs-CZ"/>
        </w:rPr>
        <w:t xml:space="preserve"> máslo </w:t>
      </w:r>
      <w:r w:rsidR="000922A6">
        <w:rPr>
          <w:rFonts w:ascii="Calibri" w:hAnsi="Calibri" w:cs="Calibri"/>
          <w:sz w:val="22"/>
          <w:szCs w:val="22"/>
          <w:lang w:val="cs-CZ"/>
        </w:rPr>
        <w:t>na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pomáhá odstranit chomáče ze srsti Vašeho psa a zlepšit její celkový vzhled. </w:t>
      </w:r>
    </w:p>
    <w:p w:rsidR="00565990" w:rsidRDefault="00DF1B25" w:rsidP="00565990">
      <w:pPr>
        <w:spacing w:after="120"/>
        <w:rPr>
          <w:rFonts w:ascii="Calibri" w:hAnsi="Calibri" w:cs="Calibri"/>
          <w:sz w:val="22"/>
          <w:szCs w:val="22"/>
          <w:lang w:val="cs-CZ"/>
        </w:rPr>
      </w:pPr>
      <w:r w:rsidRPr="00C926D3">
        <w:rPr>
          <w:rFonts w:ascii="Calibri" w:hAnsi="Calibri" w:cs="Calibri"/>
          <w:b/>
          <w:sz w:val="22"/>
          <w:szCs w:val="22"/>
          <w:lang w:val="cs-CZ"/>
        </w:rPr>
        <w:t>Jak používat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: Navlhčete srst psa teplou vodou, </w:t>
      </w:r>
      <w:r w:rsidR="00565990" w:rsidRPr="002C3240">
        <w:rPr>
          <w:rFonts w:ascii="Calibri" w:hAnsi="Calibri" w:cs="Calibri"/>
          <w:sz w:val="22"/>
          <w:szCs w:val="22"/>
          <w:lang w:val="cs-CZ"/>
        </w:rPr>
        <w:t>na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pěňte, důkladně opláchněte a vysušte. </w:t>
      </w:r>
      <w:r w:rsidR="005F51A9">
        <w:rPr>
          <w:rFonts w:ascii="Calibri" w:hAnsi="Calibri" w:cs="Calibri"/>
          <w:sz w:val="22"/>
          <w:szCs w:val="22"/>
          <w:lang w:val="cs-CZ"/>
        </w:rPr>
        <w:t xml:space="preserve">Vyvarujte se 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kontaktu s očima. V případě zasažení, vypláchněte oči vodou. Uchovávejte při pokojové teplotě. Uchovávejte mimo </w:t>
      </w:r>
      <w:r w:rsidR="00565990" w:rsidRPr="002C3240">
        <w:rPr>
          <w:rFonts w:ascii="Calibri" w:hAnsi="Calibri" w:cs="Calibri"/>
          <w:sz w:val="22"/>
          <w:szCs w:val="22"/>
          <w:lang w:val="cs-CZ"/>
        </w:rPr>
        <w:t xml:space="preserve">dohled a 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dosah dětí. </w:t>
      </w:r>
    </w:p>
    <w:p w:rsidR="005F51A9" w:rsidRPr="002C3240" w:rsidRDefault="005F51A9" w:rsidP="00565990">
      <w:pPr>
        <w:spacing w:after="120"/>
        <w:rPr>
          <w:rFonts w:ascii="Calibri" w:hAnsi="Calibri" w:cs="Calibri"/>
          <w:sz w:val="22"/>
          <w:szCs w:val="22"/>
          <w:lang w:val="cs-CZ"/>
        </w:rPr>
      </w:pPr>
      <w:r w:rsidRPr="005F51A9">
        <w:rPr>
          <w:rFonts w:ascii="Calibri" w:hAnsi="Calibri" w:cs="Calibri"/>
          <w:sz w:val="22"/>
          <w:szCs w:val="22"/>
          <w:lang w:val="cs-CZ"/>
        </w:rPr>
        <w:t>Odpad likvidujte podle místních právních předpisů.</w:t>
      </w:r>
    </w:p>
    <w:p w:rsidR="00565990" w:rsidRPr="002C3240" w:rsidRDefault="00565990" w:rsidP="00565990">
      <w:pPr>
        <w:spacing w:after="120"/>
        <w:rPr>
          <w:rFonts w:ascii="Calibri" w:hAnsi="Calibri" w:cs="Calibri"/>
          <w:sz w:val="22"/>
          <w:szCs w:val="22"/>
          <w:lang w:val="cs-CZ"/>
        </w:rPr>
      </w:pPr>
      <w:bookmarkStart w:id="2" w:name="_Hlk118714364"/>
      <w:r w:rsidRPr="002C3240">
        <w:rPr>
          <w:rFonts w:ascii="Calibri" w:hAnsi="Calibri" w:cs="Calibri"/>
          <w:sz w:val="22"/>
          <w:szCs w:val="22"/>
          <w:lang w:val="cs-CZ"/>
        </w:rPr>
        <w:t>Pouze pro zvířata!</w:t>
      </w:r>
      <w:r w:rsidRPr="002C3240">
        <w:rPr>
          <w:sz w:val="22"/>
          <w:szCs w:val="22"/>
          <w:lang w:val="cs-CZ"/>
        </w:rPr>
        <w:t xml:space="preserve"> </w:t>
      </w:r>
      <w:r w:rsidRPr="002C3240">
        <w:rPr>
          <w:rFonts w:ascii="Calibri" w:hAnsi="Calibri" w:cs="Calibri"/>
          <w:sz w:val="22"/>
          <w:szCs w:val="22"/>
          <w:lang w:val="cs-CZ"/>
        </w:rPr>
        <w:t>Veterinární přípravek.</w:t>
      </w:r>
    </w:p>
    <w:p w:rsidR="00565990" w:rsidRPr="002C3240" w:rsidRDefault="00565990" w:rsidP="00B92AE8">
      <w:pPr>
        <w:tabs>
          <w:tab w:val="left" w:pos="2340"/>
        </w:tabs>
        <w:spacing w:after="120"/>
        <w:jc w:val="both"/>
        <w:rPr>
          <w:rFonts w:ascii="Calibri" w:hAnsi="Calibri" w:cs="Calibri"/>
          <w:i/>
          <w:sz w:val="22"/>
          <w:szCs w:val="22"/>
          <w:lang w:val="cs-CZ"/>
        </w:rPr>
      </w:pPr>
      <w:r w:rsidRPr="00110156">
        <w:rPr>
          <w:rFonts w:ascii="Calibri" w:hAnsi="Calibri" w:cs="Calibri"/>
          <w:b/>
          <w:sz w:val="22"/>
          <w:szCs w:val="22"/>
          <w:lang w:val="cs-CZ"/>
        </w:rPr>
        <w:t>Složení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2C3240">
        <w:rPr>
          <w:rFonts w:ascii="Calibri" w:hAnsi="Calibri" w:cs="Calibri"/>
          <w:i/>
          <w:sz w:val="22"/>
          <w:szCs w:val="22"/>
          <w:lang w:val="cs-CZ"/>
        </w:rPr>
        <w:t xml:space="preserve">uvedeno na obalu, viz </w:t>
      </w:r>
      <w:proofErr w:type="spellStart"/>
      <w:r w:rsidRPr="002C3240">
        <w:rPr>
          <w:rFonts w:ascii="Calibri" w:hAnsi="Calibri" w:cs="Calibri"/>
          <w:i/>
          <w:sz w:val="22"/>
          <w:szCs w:val="22"/>
          <w:lang w:val="cs-CZ"/>
        </w:rPr>
        <w:t>Ingredient</w:t>
      </w:r>
      <w:r w:rsidRPr="00B92AE8">
        <w:rPr>
          <w:rFonts w:ascii="Calibri" w:hAnsi="Calibri" w:cs="Calibri"/>
          <w:sz w:val="22"/>
          <w:szCs w:val="22"/>
          <w:lang w:val="cs-CZ"/>
        </w:rPr>
        <w:t>s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(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Aqua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Lauroyl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Methyl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Isethionate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Cocamidopropyl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Betaine,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Chloride, PEG-150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Distearate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Glycerin,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Parfum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Polyquaternium-10,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Cetrimonium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Chloride,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Benzoate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PEG-40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Hydrogenated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Castor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Oil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Hydroxide,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Avena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Sativa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(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Oat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)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Meal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Extract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Potassium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Sorbate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Butyrospermum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Parkii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(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Shea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Butter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)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Extract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Linalool</w:t>
      </w:r>
      <w:proofErr w:type="spellEnd"/>
      <w:r w:rsidR="00B92AE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Anionic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>,</w:t>
      </w:r>
      <w:r w:rsidR="00B92AE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B92AE8" w:rsidRPr="00B92AE8">
        <w:rPr>
          <w:rFonts w:ascii="Calibri" w:hAnsi="Calibri" w:cs="Calibri"/>
          <w:sz w:val="22"/>
          <w:szCs w:val="22"/>
          <w:lang w:val="cs-CZ"/>
        </w:rPr>
        <w:t>Non-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Ionic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>,</w:t>
      </w:r>
      <w:r w:rsid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Amphoteric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B92AE8" w:rsidRPr="00B92AE8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="00B92AE8" w:rsidRPr="00B92AE8">
        <w:rPr>
          <w:rFonts w:ascii="Calibri" w:hAnsi="Calibri" w:cs="Calibri"/>
          <w:sz w:val="22"/>
          <w:szCs w:val="22"/>
          <w:lang w:val="cs-CZ"/>
        </w:rPr>
        <w:t>).</w:t>
      </w:r>
    </w:p>
    <w:p w:rsidR="00565990" w:rsidRPr="002C3240" w:rsidRDefault="00565990" w:rsidP="00565990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110156">
        <w:rPr>
          <w:rFonts w:ascii="Calibri" w:eastAsia="Calibri" w:hAnsi="Calibri" w:cs="Calibri"/>
          <w:b/>
          <w:sz w:val="22"/>
          <w:szCs w:val="22"/>
          <w:lang w:val="cs-CZ" w:eastAsia="en-US"/>
        </w:rPr>
        <w:t>Číslo šarže</w:t>
      </w: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: </w:t>
      </w:r>
      <w:r w:rsidRPr="002C3240">
        <w:rPr>
          <w:rFonts w:ascii="Calibri" w:eastAsia="Calibri" w:hAnsi="Calibri" w:cs="Calibri"/>
          <w:i/>
          <w:sz w:val="22"/>
          <w:szCs w:val="22"/>
          <w:lang w:val="cs-CZ" w:eastAsia="en-US"/>
        </w:rPr>
        <w:t>viz obal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, doba použitelnosti: 3 roky od data výroby. Po otevření originálního balení 1 rok (</w:t>
      </w:r>
      <w:r w:rsidRPr="002C3240">
        <w:rPr>
          <w:rFonts w:ascii="Calibri" w:eastAsia="Calibri" w:hAnsi="Calibri"/>
          <w:i/>
          <w:sz w:val="22"/>
          <w:szCs w:val="22"/>
          <w:lang w:val="cs-CZ" w:eastAsia="en-US"/>
        </w:rPr>
        <w:t>piktogram)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.</w:t>
      </w:r>
    </w:p>
    <w:bookmarkEnd w:id="2"/>
    <w:p w:rsidR="00565990" w:rsidRPr="002C3240" w:rsidRDefault="00565990" w:rsidP="00565990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110156">
        <w:rPr>
          <w:rFonts w:ascii="Calibri" w:eastAsia="Calibri" w:hAnsi="Calibri" w:cs="Calibri"/>
          <w:b/>
          <w:sz w:val="22"/>
          <w:szCs w:val="22"/>
          <w:lang w:val="cs-CZ" w:eastAsia="en-US"/>
        </w:rPr>
        <w:t>Výrobce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Group55 Ltd, Matrix Park, Western Ave., </w:t>
      </w:r>
      <w:proofErr w:type="spellStart"/>
      <w:r w:rsidRPr="002C3240">
        <w:rPr>
          <w:rFonts w:ascii="Calibri" w:eastAsia="Calibri" w:hAnsi="Calibri"/>
          <w:sz w:val="22"/>
          <w:szCs w:val="22"/>
          <w:lang w:val="cs-CZ" w:eastAsia="en-US"/>
        </w:rPr>
        <w:t>Chorley</w:t>
      </w:r>
      <w:proofErr w:type="spellEnd"/>
      <w:r w:rsidRPr="002C3240">
        <w:rPr>
          <w:rFonts w:ascii="Calibri" w:eastAsia="Calibri" w:hAnsi="Calibri"/>
          <w:sz w:val="22"/>
          <w:szCs w:val="22"/>
          <w:lang w:val="cs-CZ" w:eastAsia="en-US"/>
        </w:rPr>
        <w:t>, Spojené království</w:t>
      </w:r>
    </w:p>
    <w:p w:rsidR="00565990" w:rsidRPr="002C3240" w:rsidRDefault="00B92AE8" w:rsidP="00565990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B92AE8">
        <w:rPr>
          <w:rFonts w:ascii="Calibri" w:eastAsia="Calibri" w:hAnsi="Calibri"/>
          <w:b/>
          <w:sz w:val="22"/>
          <w:szCs w:val="22"/>
          <w:lang w:val="cs-CZ" w:eastAsia="en-US"/>
        </w:rPr>
        <w:t>Držitel rozhodnutí o schválení/</w:t>
      </w:r>
      <w:r w:rsidR="00565990" w:rsidRPr="00110156">
        <w:rPr>
          <w:rFonts w:ascii="Calibri" w:eastAsia="Calibri" w:hAnsi="Calibri"/>
          <w:b/>
          <w:sz w:val="22"/>
          <w:szCs w:val="22"/>
          <w:lang w:val="cs-CZ" w:eastAsia="en-US"/>
        </w:rPr>
        <w:t>Dovozce</w:t>
      </w:r>
      <w:r w:rsidR="00565990"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</w:t>
      </w:r>
      <w:bookmarkStart w:id="3" w:name="_Hlk233640642"/>
      <w:r w:rsidR="00110156" w:rsidRPr="00674014">
        <w:rPr>
          <w:rFonts w:ascii="Calibri" w:eastAsia="Calibri" w:hAnsi="Calibri"/>
          <w:sz w:val="22"/>
          <w:szCs w:val="22"/>
          <w:lang w:val="cs-CZ" w:eastAsia="en-US"/>
        </w:rPr>
        <w:t xml:space="preserve">blue </w:t>
      </w:r>
      <w:proofErr w:type="spellStart"/>
      <w:r w:rsidR="00110156" w:rsidRPr="00674014">
        <w:rPr>
          <w:rFonts w:ascii="Calibri" w:eastAsia="Calibri" w:hAnsi="Calibri"/>
          <w:sz w:val="22"/>
          <w:szCs w:val="22"/>
          <w:lang w:val="cs-CZ" w:eastAsia="en-US"/>
        </w:rPr>
        <w:t>gray</w:t>
      </w:r>
      <w:proofErr w:type="spellEnd"/>
      <w:r w:rsidR="00110156" w:rsidRPr="00674014">
        <w:rPr>
          <w:rFonts w:ascii="Calibri" w:eastAsia="Calibri" w:hAnsi="Calibri"/>
          <w:sz w:val="22"/>
          <w:szCs w:val="22"/>
          <w:lang w:val="cs-CZ" w:eastAsia="en-US"/>
        </w:rPr>
        <w:t>, s.r.o., Kremnička 47/A, 974 05 Banská Bystrica, Slovenská republika</w:t>
      </w:r>
      <w:bookmarkEnd w:id="3"/>
    </w:p>
    <w:p w:rsidR="00756D28" w:rsidRPr="002C3240" w:rsidRDefault="00110156" w:rsidP="00565990">
      <w:pPr>
        <w:spacing w:after="120"/>
        <w:rPr>
          <w:rFonts w:ascii="Calibri" w:hAnsi="Calibri" w:cs="Calibri"/>
          <w:vanish/>
          <w:sz w:val="22"/>
          <w:szCs w:val="22"/>
          <w:lang w:val="cs-CZ"/>
        </w:rPr>
      </w:pPr>
      <w:r w:rsidRPr="00110156">
        <w:rPr>
          <w:rFonts w:ascii="Calibri" w:hAnsi="Calibri" w:cs="Calibri"/>
          <w:b/>
          <w:sz w:val="22"/>
          <w:szCs w:val="22"/>
          <w:lang w:val="cs-CZ"/>
        </w:rPr>
        <w:t>Číslo schválení:</w:t>
      </w:r>
      <w:r>
        <w:rPr>
          <w:rFonts w:ascii="Calibri" w:hAnsi="Calibri" w:cs="Calibri"/>
          <w:sz w:val="22"/>
          <w:szCs w:val="22"/>
          <w:lang w:val="cs-CZ"/>
        </w:rPr>
        <w:t xml:space="preserve"> </w:t>
      </w:r>
      <w:bookmarkStart w:id="4" w:name="_Hlk233640597"/>
      <w:r w:rsidR="00DF1B25" w:rsidRPr="002C3240">
        <w:rPr>
          <w:rFonts w:ascii="Calibri" w:hAnsi="Calibri" w:cs="Calibri"/>
          <w:sz w:val="22"/>
          <w:szCs w:val="22"/>
          <w:lang w:val="cs-CZ"/>
        </w:rPr>
        <w:t>114-21/C</w:t>
      </w:r>
      <w:bookmarkEnd w:id="1"/>
      <w:bookmarkEnd w:id="4"/>
    </w:p>
    <w:sectPr w:rsidR="00756D28" w:rsidRPr="002C3240" w:rsidSect="00DF1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708" w:footer="708" w:gutter="0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899" w:rsidRDefault="00131899" w:rsidP="002C3240">
      <w:r>
        <w:separator/>
      </w:r>
    </w:p>
  </w:endnote>
  <w:endnote w:type="continuationSeparator" w:id="0">
    <w:p w:rsidR="00131899" w:rsidRDefault="00131899" w:rsidP="002C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680" w:rsidRDefault="00DC76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680" w:rsidRDefault="00DC76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680" w:rsidRDefault="00DC76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899" w:rsidRDefault="00131899" w:rsidP="002C3240">
      <w:r>
        <w:separator/>
      </w:r>
    </w:p>
  </w:footnote>
  <w:footnote w:type="continuationSeparator" w:id="0">
    <w:p w:rsidR="00131899" w:rsidRDefault="00131899" w:rsidP="002C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680" w:rsidRDefault="00DC76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156" w:rsidRPr="00061EB7" w:rsidRDefault="00110156" w:rsidP="00BF6F16">
    <w:pPr>
      <w:jc w:val="both"/>
      <w:rPr>
        <w:rFonts w:ascii="Calibri" w:hAnsi="Calibri"/>
        <w:b/>
        <w:bCs/>
        <w:sz w:val="22"/>
      </w:rPr>
    </w:pPr>
    <w:r w:rsidRPr="00061EB7">
      <w:rPr>
        <w:rFonts w:ascii="Calibri" w:hAnsi="Calibri"/>
        <w:bCs/>
        <w:sz w:val="22"/>
      </w:rPr>
      <w:t xml:space="preserve">Text </w:t>
    </w:r>
    <w:proofErr w:type="spellStart"/>
    <w:r w:rsidRPr="00061EB7">
      <w:rPr>
        <w:rFonts w:ascii="Calibri" w:hAnsi="Calibri"/>
        <w:bCs/>
        <w:sz w:val="22"/>
      </w:rPr>
      <w:t>na</w:t>
    </w:r>
    <w:proofErr w:type="spellEnd"/>
    <w:r w:rsidRPr="00061EB7">
      <w:rPr>
        <w:rFonts w:ascii="Calibri" w:hAnsi="Calibri"/>
        <w:bCs/>
        <w:sz w:val="22"/>
      </w:rPr>
      <w:t xml:space="preserve"> </w:t>
    </w:r>
    <w:proofErr w:type="spellStart"/>
    <w:r w:rsidRPr="00061EB7">
      <w:rPr>
        <w:rFonts w:ascii="Calibri" w:hAnsi="Calibri"/>
        <w:bCs/>
        <w:sz w:val="22"/>
      </w:rPr>
      <w:t>obal</w:t>
    </w:r>
    <w:proofErr w:type="spellEnd"/>
    <w:r w:rsidRPr="00061EB7">
      <w:rPr>
        <w:rFonts w:ascii="Calibri" w:hAnsi="Calibri"/>
        <w:bCs/>
        <w:sz w:val="22"/>
      </w:rPr>
      <w:t>=PI </w:t>
    </w:r>
    <w:proofErr w:type="spellStart"/>
    <w:r w:rsidRPr="00061EB7">
      <w:rPr>
        <w:rFonts w:ascii="Calibri" w:hAnsi="Calibri"/>
        <w:bCs/>
        <w:sz w:val="22"/>
      </w:rPr>
      <w:t>součást</w:t>
    </w:r>
    <w:proofErr w:type="spellEnd"/>
    <w:r w:rsidRPr="00061EB7">
      <w:rPr>
        <w:rFonts w:ascii="Calibri" w:hAnsi="Calibri"/>
        <w:bCs/>
        <w:sz w:val="22"/>
      </w:rPr>
      <w:t xml:space="preserve"> </w:t>
    </w:r>
    <w:proofErr w:type="spellStart"/>
    <w:r w:rsidRPr="00061EB7">
      <w:rPr>
        <w:rFonts w:ascii="Calibri" w:hAnsi="Calibri"/>
        <w:bCs/>
        <w:sz w:val="22"/>
      </w:rPr>
      <w:t>dokumentace</w:t>
    </w:r>
    <w:proofErr w:type="spellEnd"/>
    <w:r w:rsidRPr="00061EB7">
      <w:rPr>
        <w:rFonts w:ascii="Calibri" w:hAnsi="Calibri"/>
        <w:bCs/>
        <w:sz w:val="22"/>
      </w:rPr>
      <w:t xml:space="preserve"> </w:t>
    </w:r>
    <w:proofErr w:type="spellStart"/>
    <w:r w:rsidRPr="00061EB7">
      <w:rPr>
        <w:rFonts w:ascii="Calibri" w:hAnsi="Calibri"/>
        <w:bCs/>
        <w:sz w:val="22"/>
      </w:rPr>
      <w:t>schválené</w:t>
    </w:r>
    <w:proofErr w:type="spellEnd"/>
    <w:r w:rsidRPr="00061EB7">
      <w:rPr>
        <w:rFonts w:ascii="Calibri" w:hAnsi="Calibri"/>
        <w:bCs/>
        <w:sz w:val="22"/>
      </w:rPr>
      <w:t xml:space="preserve"> </w:t>
    </w:r>
    <w:proofErr w:type="spellStart"/>
    <w:r w:rsidRPr="00061EB7">
      <w:rPr>
        <w:rFonts w:ascii="Calibri" w:hAnsi="Calibri"/>
        <w:bCs/>
        <w:sz w:val="22"/>
      </w:rPr>
      <w:t>rozhodnutím</w:t>
    </w:r>
    <w:proofErr w:type="spellEnd"/>
    <w:r w:rsidRPr="00061EB7">
      <w:rPr>
        <w:rFonts w:ascii="Calibri" w:hAnsi="Calibri"/>
        <w:bCs/>
        <w:sz w:val="22"/>
      </w:rPr>
      <w:t xml:space="preserve"> </w:t>
    </w:r>
    <w:proofErr w:type="spellStart"/>
    <w:r w:rsidRPr="00061EB7">
      <w:rPr>
        <w:rFonts w:ascii="Calibri" w:hAnsi="Calibri"/>
        <w:bCs/>
        <w:sz w:val="22"/>
      </w:rPr>
      <w:t>sp.zn</w:t>
    </w:r>
    <w:proofErr w:type="spellEnd"/>
    <w:r w:rsidRPr="00061EB7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1980487294"/>
        <w:placeholder>
          <w:docPart w:val="4883D709556242548FA26DE40BE360D6"/>
        </w:placeholder>
        <w:text/>
      </w:sdtPr>
      <w:sdtEndPr/>
      <w:sdtContent>
        <w:r w:rsidRPr="00061EB7">
          <w:rPr>
            <w:rFonts w:ascii="Calibri" w:hAnsi="Calibri"/>
            <w:bCs/>
            <w:sz w:val="22"/>
          </w:rPr>
          <w:t>USKVBL/</w:t>
        </w:r>
        <w:r w:rsidR="00B92AE8">
          <w:rPr>
            <w:rFonts w:ascii="Calibri" w:hAnsi="Calibri"/>
            <w:bCs/>
            <w:sz w:val="22"/>
          </w:rPr>
          <w:t>7850</w:t>
        </w:r>
        <w:r w:rsidRPr="00061EB7">
          <w:rPr>
            <w:rFonts w:ascii="Calibri" w:hAnsi="Calibri"/>
            <w:bCs/>
            <w:sz w:val="22"/>
          </w:rPr>
          <w:t>/2026/POD</w:t>
        </w:r>
      </w:sdtContent>
    </w:sdt>
    <w:r w:rsidRPr="00061EB7">
      <w:rPr>
        <w:rFonts w:ascii="Calibri" w:hAnsi="Calibri"/>
        <w:bCs/>
        <w:sz w:val="22"/>
      </w:rPr>
      <w:t xml:space="preserve">, </w:t>
    </w:r>
    <w:proofErr w:type="spellStart"/>
    <w:r w:rsidRPr="00061EB7">
      <w:rPr>
        <w:rFonts w:ascii="Calibri" w:hAnsi="Calibri"/>
        <w:bCs/>
        <w:sz w:val="22"/>
      </w:rPr>
      <w:t>č.j</w:t>
    </w:r>
    <w:proofErr w:type="spellEnd"/>
    <w:r w:rsidRPr="00061EB7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473950226"/>
        <w:placeholder>
          <w:docPart w:val="4883D709556242548FA26DE40BE360D6"/>
        </w:placeholder>
        <w:text/>
      </w:sdtPr>
      <w:sdtContent>
        <w:r w:rsidR="00DC7680" w:rsidRPr="00DC7680">
          <w:rPr>
            <w:rFonts w:ascii="Calibri" w:hAnsi="Calibri"/>
            <w:bCs/>
            <w:sz w:val="22"/>
          </w:rPr>
          <w:t>USKVBL/11385/2026/REG-Gro</w:t>
        </w:r>
      </w:sdtContent>
    </w:sdt>
    <w:r w:rsidRPr="00061EB7">
      <w:rPr>
        <w:rFonts w:ascii="Calibri" w:hAnsi="Calibri"/>
        <w:bCs/>
        <w:sz w:val="22"/>
      </w:rPr>
      <w:t xml:space="preserve"> ze </w:t>
    </w:r>
    <w:proofErr w:type="spellStart"/>
    <w:r w:rsidRPr="00061EB7">
      <w:rPr>
        <w:rFonts w:ascii="Calibri" w:hAnsi="Calibri"/>
        <w:bCs/>
        <w:sz w:val="22"/>
      </w:rPr>
      <w:t>dne</w:t>
    </w:r>
    <w:proofErr w:type="spellEnd"/>
    <w:r w:rsidRPr="00061EB7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bCs/>
          <w:sz w:val="22"/>
        </w:rPr>
        <w:id w:val="1763483650"/>
        <w:placeholder>
          <w:docPart w:val="D70B9FD5ECBE4E31A42CBA810AB10FB6"/>
        </w:placeholder>
        <w:date w:fullDate="2026-08-10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DC7680">
          <w:rPr>
            <w:rFonts w:ascii="Calibri" w:hAnsi="Calibri"/>
            <w:bCs/>
            <w:sz w:val="22"/>
            <w:lang w:val="cs-CZ"/>
          </w:rPr>
          <w:t>10.8.2026</w:t>
        </w:r>
      </w:sdtContent>
    </w:sdt>
    <w:r w:rsidRPr="00061EB7">
      <w:rPr>
        <w:rFonts w:ascii="Calibri" w:hAnsi="Calibri"/>
        <w:bCs/>
        <w:sz w:val="22"/>
      </w:rPr>
      <w:t xml:space="preserve"> o </w:t>
    </w:r>
    <w:sdt>
      <w:sdtPr>
        <w:rPr>
          <w:rFonts w:ascii="Calibri" w:hAnsi="Calibri"/>
          <w:sz w:val="22"/>
        </w:rPr>
        <w:id w:val="-1147659314"/>
        <w:placeholder>
          <w:docPart w:val="664A3C5D701649D890DA484421724490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 w:rsidR="00B92AE8">
          <w:rPr>
            <w:rFonts w:ascii="Calibri" w:hAnsi="Calibri"/>
            <w:sz w:val="22"/>
          </w:rPr>
          <w:t>prodloužení platnosti rozhodnutí o schválení veterinárního přípravku</w:t>
        </w:r>
      </w:sdtContent>
    </w:sdt>
    <w:r w:rsidRPr="00061EB7">
      <w:rPr>
        <w:rFonts w:ascii="Calibri" w:hAnsi="Calibri"/>
        <w:bCs/>
        <w:sz w:val="22"/>
      </w:rPr>
      <w:t xml:space="preserve"> </w:t>
    </w:r>
    <w:bookmarkStart w:id="5" w:name="_GoBack"/>
    <w:sdt>
      <w:sdtPr>
        <w:rPr>
          <w:rFonts w:ascii="Calibri" w:hAnsi="Calibri"/>
          <w:sz w:val="22"/>
        </w:rPr>
        <w:id w:val="-130401005"/>
        <w:placeholder>
          <w:docPart w:val="03873C635DD34D27B458C4ED5E09B811"/>
        </w:placeholder>
        <w:text/>
      </w:sdtPr>
      <w:sdtEndPr/>
      <w:sdtContent>
        <w:r w:rsidR="00726BA5" w:rsidRPr="00726BA5">
          <w:rPr>
            <w:rFonts w:ascii="Calibri" w:hAnsi="Calibri"/>
            <w:sz w:val="22"/>
          </w:rPr>
          <w:t>CURLY COAT - ŠAMPON PRO PSY</w:t>
        </w:r>
      </w:sdtContent>
    </w:sdt>
    <w:bookmarkEnd w:id="5"/>
  </w:p>
  <w:p w:rsidR="002C3240" w:rsidRDefault="002C32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680" w:rsidRDefault="00DC76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682B"/>
    <w:multiLevelType w:val="hybridMultilevel"/>
    <w:tmpl w:val="04D8104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52BA8"/>
    <w:multiLevelType w:val="hybridMultilevel"/>
    <w:tmpl w:val="FD5C608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D73DD"/>
    <w:multiLevelType w:val="hybridMultilevel"/>
    <w:tmpl w:val="1556006E"/>
    <w:lvl w:ilvl="0" w:tplc="B8D08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168BF"/>
    <w:multiLevelType w:val="hybridMultilevel"/>
    <w:tmpl w:val="4F32B3F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1E"/>
    <w:rsid w:val="000433CF"/>
    <w:rsid w:val="00061EB7"/>
    <w:rsid w:val="00075BF0"/>
    <w:rsid w:val="000922A6"/>
    <w:rsid w:val="00105757"/>
    <w:rsid w:val="00110156"/>
    <w:rsid w:val="00131899"/>
    <w:rsid w:val="001A33EB"/>
    <w:rsid w:val="002464A1"/>
    <w:rsid w:val="002C3240"/>
    <w:rsid w:val="00313F3C"/>
    <w:rsid w:val="003B198B"/>
    <w:rsid w:val="003B79D9"/>
    <w:rsid w:val="003D24A6"/>
    <w:rsid w:val="004A0744"/>
    <w:rsid w:val="004C6B94"/>
    <w:rsid w:val="00565990"/>
    <w:rsid w:val="0057031E"/>
    <w:rsid w:val="005E36CF"/>
    <w:rsid w:val="005E4E2E"/>
    <w:rsid w:val="005F51A9"/>
    <w:rsid w:val="006572DB"/>
    <w:rsid w:val="0069532F"/>
    <w:rsid w:val="00726BA5"/>
    <w:rsid w:val="00756D28"/>
    <w:rsid w:val="007B5520"/>
    <w:rsid w:val="00824939"/>
    <w:rsid w:val="00861B08"/>
    <w:rsid w:val="00875181"/>
    <w:rsid w:val="008B1C29"/>
    <w:rsid w:val="008F37FA"/>
    <w:rsid w:val="0095130C"/>
    <w:rsid w:val="00953CD0"/>
    <w:rsid w:val="00955FA3"/>
    <w:rsid w:val="00A36A9D"/>
    <w:rsid w:val="00A8417D"/>
    <w:rsid w:val="00B53B44"/>
    <w:rsid w:val="00B92AE8"/>
    <w:rsid w:val="00C0134A"/>
    <w:rsid w:val="00C52194"/>
    <w:rsid w:val="00C926D3"/>
    <w:rsid w:val="00CD11CC"/>
    <w:rsid w:val="00CF2B46"/>
    <w:rsid w:val="00D60BD7"/>
    <w:rsid w:val="00D717D5"/>
    <w:rsid w:val="00D93744"/>
    <w:rsid w:val="00DC7680"/>
    <w:rsid w:val="00DF1B25"/>
    <w:rsid w:val="00EE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879B17-44A4-468A-9B39-A996E1A9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B198B"/>
    <w:rPr>
      <w:sz w:val="24"/>
      <w:szCs w:val="24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324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C3240"/>
    <w:rPr>
      <w:sz w:val="24"/>
      <w:szCs w:val="24"/>
      <w:lang w:val="en-US" w:eastAsia="sk-SK"/>
    </w:rPr>
  </w:style>
  <w:style w:type="paragraph" w:styleId="Zpat">
    <w:name w:val="footer"/>
    <w:basedOn w:val="Normln"/>
    <w:link w:val="ZpatChar"/>
    <w:uiPriority w:val="99"/>
    <w:unhideWhenUsed/>
    <w:rsid w:val="002C324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C3240"/>
    <w:rPr>
      <w:sz w:val="24"/>
      <w:szCs w:val="24"/>
      <w:lang w:val="en-US" w:eastAsia="sk-SK"/>
    </w:rPr>
  </w:style>
  <w:style w:type="character" w:styleId="Zstupntext">
    <w:name w:val="Placeholder Text"/>
    <w:rsid w:val="002C3240"/>
    <w:rPr>
      <w:color w:val="808080"/>
    </w:rPr>
  </w:style>
  <w:style w:type="character" w:customStyle="1" w:styleId="Styl2">
    <w:name w:val="Styl2"/>
    <w:uiPriority w:val="1"/>
    <w:rsid w:val="002C3240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2A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AE8"/>
    <w:rPr>
      <w:rFonts w:ascii="Segoe UI" w:hAnsi="Segoe UI" w:cs="Segoe UI"/>
      <w:sz w:val="18"/>
      <w:szCs w:val="18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83D709556242548FA26DE40BE36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084F0A-3931-4EF6-B702-DDDE66FB5B5B}"/>
      </w:docPartPr>
      <w:docPartBody>
        <w:p w:rsidR="0008191C" w:rsidRDefault="00391D83" w:rsidP="00391D83">
          <w:pPr>
            <w:pStyle w:val="4883D709556242548FA26DE40BE360D6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D70B9FD5ECBE4E31A42CBA810AB10F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F1CF4-D95B-473C-B913-AEF79C8ACACA}"/>
      </w:docPartPr>
      <w:docPartBody>
        <w:p w:rsidR="0008191C" w:rsidRDefault="00391D83" w:rsidP="00391D83">
          <w:pPr>
            <w:pStyle w:val="D70B9FD5ECBE4E31A42CBA810AB10FB6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664A3C5D701649D890DA4844217244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9978E6-E230-446A-879A-B73296A82806}"/>
      </w:docPartPr>
      <w:docPartBody>
        <w:p w:rsidR="0008191C" w:rsidRDefault="00391D83" w:rsidP="00391D83">
          <w:pPr>
            <w:pStyle w:val="664A3C5D701649D890DA484421724490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03873C635DD34D27B458C4ED5E09B8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100C02-A31B-4225-BDDE-758B031D35C2}"/>
      </w:docPartPr>
      <w:docPartBody>
        <w:p w:rsidR="0008191C" w:rsidRDefault="00391D83" w:rsidP="00391D83">
          <w:pPr>
            <w:pStyle w:val="03873C635DD34D27B458C4ED5E09B81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83"/>
    <w:rsid w:val="0008191C"/>
    <w:rsid w:val="002302BC"/>
    <w:rsid w:val="00391D83"/>
    <w:rsid w:val="003E1605"/>
    <w:rsid w:val="00472B88"/>
    <w:rsid w:val="006E58B3"/>
    <w:rsid w:val="0079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391D83"/>
    <w:rPr>
      <w:color w:val="808080"/>
    </w:rPr>
  </w:style>
  <w:style w:type="paragraph" w:customStyle="1" w:styleId="4883D709556242548FA26DE40BE360D6">
    <w:name w:val="4883D709556242548FA26DE40BE360D6"/>
    <w:rsid w:val="00391D83"/>
  </w:style>
  <w:style w:type="paragraph" w:customStyle="1" w:styleId="D70B9FD5ECBE4E31A42CBA810AB10FB6">
    <w:name w:val="D70B9FD5ECBE4E31A42CBA810AB10FB6"/>
    <w:rsid w:val="00391D83"/>
  </w:style>
  <w:style w:type="paragraph" w:customStyle="1" w:styleId="664A3C5D701649D890DA484421724490">
    <w:name w:val="664A3C5D701649D890DA484421724490"/>
    <w:rsid w:val="00391D83"/>
  </w:style>
  <w:style w:type="paragraph" w:customStyle="1" w:styleId="03873C635DD34D27B458C4ED5E09B811">
    <w:name w:val="03873C635DD34D27B458C4ED5E09B811"/>
    <w:rsid w:val="00391D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Dog Rocks sú prírodné  paramagnetické-vulkanické horniny</vt:lpstr>
      <vt:lpstr>Dog Rocks sú prírodné  paramagnetické-vulkanické horniny</vt:lpstr>
      <vt:lpstr>Dog Rocks sú prírodné  paramagnetické-vulkanické horniny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 Rocks sú prírodné  paramagnetické-vulkanické horniny</dc:title>
  <dc:subject/>
  <dc:creator>Ivana</dc:creator>
  <cp:keywords/>
  <cp:lastModifiedBy>Grodová Lenka</cp:lastModifiedBy>
  <cp:revision>10</cp:revision>
  <cp:lastPrinted>2011-01-12T09:47:00Z</cp:lastPrinted>
  <dcterms:created xsi:type="dcterms:W3CDTF">2026-05-22T09:21:00Z</dcterms:created>
  <dcterms:modified xsi:type="dcterms:W3CDTF">2026-08-05T11:55:00Z</dcterms:modified>
</cp:coreProperties>
</file>