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70D743" w14:textId="77777777" w:rsidR="00457B55" w:rsidRDefault="00C13873" w:rsidP="003333B9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bookmarkStart w:id="0" w:name="_GoBack"/>
      <w:bookmarkEnd w:id="0"/>
      <w:r>
        <w:rPr>
          <w:b/>
        </w:rPr>
        <w:t xml:space="preserve">VLHČENÉ </w:t>
      </w:r>
      <w:r w:rsidR="00234042">
        <w:rPr>
          <w:b/>
        </w:rPr>
        <w:t>UBROUSKY – VŮNĚ</w:t>
      </w:r>
      <w:r w:rsidR="00187479">
        <w:rPr>
          <w:b/>
        </w:rPr>
        <w:t xml:space="preserve"> BÍLÉ PIŽMO </w:t>
      </w:r>
    </w:p>
    <w:p w14:paraId="27A23FDF" w14:textId="2CF497D0" w:rsidR="00C13873" w:rsidRDefault="00187479" w:rsidP="003333B9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>
        <w:rPr>
          <w:b/>
        </w:rPr>
        <w:t>40 ks</w:t>
      </w:r>
    </w:p>
    <w:p w14:paraId="440837E1" w14:textId="7EA9B04B" w:rsidR="003333B9" w:rsidRPr="00E720ED" w:rsidRDefault="003333B9" w:rsidP="003333B9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color w:val="000000"/>
          <w:kern w:val="0"/>
        </w:rPr>
      </w:pPr>
      <w:r w:rsidRPr="00E720ED">
        <w:rPr>
          <w:rFonts w:cstheme="minorHAnsi"/>
          <w:color w:val="000000"/>
          <w:kern w:val="0"/>
        </w:rPr>
        <w:t>Veterinární přípravek pro</w:t>
      </w:r>
      <w:r>
        <w:rPr>
          <w:rFonts w:cstheme="minorHAnsi"/>
          <w:color w:val="000000"/>
          <w:kern w:val="0"/>
        </w:rPr>
        <w:t xml:space="preserve"> </w:t>
      </w:r>
      <w:r w:rsidR="00C13873">
        <w:rPr>
          <w:rFonts w:cstheme="minorHAnsi"/>
          <w:color w:val="000000"/>
          <w:kern w:val="0"/>
        </w:rPr>
        <w:t>domácí mazlíčky</w:t>
      </w:r>
    </w:p>
    <w:p w14:paraId="7B6375C5" w14:textId="77777777" w:rsidR="003333B9" w:rsidRDefault="003333B9" w:rsidP="00C13873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</w:rPr>
      </w:pPr>
    </w:p>
    <w:p w14:paraId="46CCD754" w14:textId="73DD11F5" w:rsidR="00C13873" w:rsidRDefault="00C13873" w:rsidP="00C13873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</w:rPr>
      </w:pPr>
      <w:r>
        <w:rPr>
          <w:rFonts w:cstheme="minorHAnsi"/>
          <w:color w:val="000000"/>
          <w:kern w:val="0"/>
        </w:rPr>
        <w:t>Praktické čist</w:t>
      </w:r>
      <w:r w:rsidR="00234042">
        <w:rPr>
          <w:rFonts w:cstheme="minorHAnsi"/>
          <w:color w:val="000000"/>
          <w:kern w:val="0"/>
        </w:rPr>
        <w:t>i</w:t>
      </w:r>
      <w:r>
        <w:rPr>
          <w:rFonts w:cstheme="minorHAnsi"/>
          <w:color w:val="000000"/>
          <w:kern w:val="0"/>
        </w:rPr>
        <w:t>cí ubrousky pro vašeho domácího mazlíčka pomohou doma i na cestách. Čistí srst a</w:t>
      </w:r>
      <w:r w:rsidR="009269EA">
        <w:rPr>
          <w:rFonts w:cstheme="minorHAnsi"/>
          <w:color w:val="000000"/>
          <w:kern w:val="0"/>
        </w:rPr>
        <w:t> </w:t>
      </w:r>
      <w:r>
        <w:rPr>
          <w:rFonts w:cstheme="minorHAnsi"/>
          <w:color w:val="000000"/>
          <w:kern w:val="0"/>
        </w:rPr>
        <w:t>tlapy,</w:t>
      </w:r>
      <w:r w:rsidR="00234042">
        <w:rPr>
          <w:rFonts w:cstheme="minorHAnsi"/>
          <w:color w:val="000000"/>
          <w:kern w:val="0"/>
        </w:rPr>
        <w:t xml:space="preserve"> napomáhají</w:t>
      </w:r>
      <w:r>
        <w:rPr>
          <w:rFonts w:cstheme="minorHAnsi"/>
          <w:color w:val="000000"/>
          <w:kern w:val="0"/>
        </w:rPr>
        <w:t xml:space="preserve"> odstra</w:t>
      </w:r>
      <w:r w:rsidR="00234042">
        <w:rPr>
          <w:rFonts w:cstheme="minorHAnsi"/>
          <w:color w:val="000000"/>
          <w:kern w:val="0"/>
        </w:rPr>
        <w:t>nit</w:t>
      </w:r>
      <w:r>
        <w:rPr>
          <w:rFonts w:cstheme="minorHAnsi"/>
          <w:color w:val="000000"/>
          <w:kern w:val="0"/>
        </w:rPr>
        <w:t xml:space="preserve"> zápach, čistí tlamu a uši. Jejich jemné složení srst </w:t>
      </w:r>
      <w:r w:rsidR="00234042">
        <w:rPr>
          <w:rFonts w:cstheme="minorHAnsi"/>
          <w:color w:val="000000"/>
          <w:kern w:val="0"/>
        </w:rPr>
        <w:t>ochlazuje</w:t>
      </w:r>
      <w:r>
        <w:rPr>
          <w:rFonts w:cstheme="minorHAnsi"/>
          <w:color w:val="000000"/>
          <w:kern w:val="0"/>
        </w:rPr>
        <w:t>, vyživuje a</w:t>
      </w:r>
      <w:r w:rsidR="009269EA">
        <w:rPr>
          <w:rFonts w:cstheme="minorHAnsi"/>
          <w:color w:val="000000"/>
          <w:kern w:val="0"/>
        </w:rPr>
        <w:t> </w:t>
      </w:r>
      <w:r>
        <w:rPr>
          <w:rFonts w:cstheme="minorHAnsi"/>
          <w:color w:val="000000"/>
          <w:kern w:val="0"/>
        </w:rPr>
        <w:t xml:space="preserve">chrání. </w:t>
      </w:r>
    </w:p>
    <w:p w14:paraId="15E96789" w14:textId="77777777" w:rsidR="00B07C60" w:rsidRPr="00E720ED" w:rsidRDefault="00B07C60" w:rsidP="00C13873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</w:rPr>
      </w:pPr>
    </w:p>
    <w:p w14:paraId="18514D4C" w14:textId="3AA2AAF6" w:rsidR="00457B55" w:rsidRPr="0050388C" w:rsidRDefault="00457B55" w:rsidP="0050388C">
      <w:pPr>
        <w:ind w:right="1"/>
        <w:jc w:val="both"/>
      </w:pPr>
      <w:r w:rsidRPr="00F51F7B">
        <w:rPr>
          <w:rFonts w:ascii="Calibri" w:hAnsi="Calibri" w:cs="Calibri"/>
          <w:b/>
          <w:iCs/>
          <w:color w:val="000000"/>
          <w:kern w:val="0"/>
        </w:rPr>
        <w:t>INGREDIENTS</w:t>
      </w:r>
      <w:r w:rsidRPr="00457B55">
        <w:rPr>
          <w:rFonts w:ascii="Calibri" w:hAnsi="Calibri" w:cs="Calibri"/>
          <w:iCs/>
          <w:color w:val="000000"/>
          <w:kern w:val="0"/>
        </w:rPr>
        <w:t xml:space="preserve">: </w:t>
      </w:r>
      <w:r w:rsidR="0050388C">
        <w:t>viz obal (</w:t>
      </w:r>
      <w:proofErr w:type="spellStart"/>
      <w:r w:rsidR="0050388C" w:rsidRPr="002D6BB7">
        <w:t>Aqua</w:t>
      </w:r>
      <w:proofErr w:type="spellEnd"/>
      <w:r w:rsidR="0050388C" w:rsidRPr="002D6BB7">
        <w:t xml:space="preserve">, </w:t>
      </w:r>
      <w:proofErr w:type="spellStart"/>
      <w:r w:rsidR="0050388C" w:rsidRPr="002D6BB7">
        <w:t>Parfum</w:t>
      </w:r>
      <w:proofErr w:type="spellEnd"/>
      <w:r w:rsidR="0050388C" w:rsidRPr="002D6BB7">
        <w:t xml:space="preserve">, </w:t>
      </w:r>
      <w:proofErr w:type="spellStart"/>
      <w:r w:rsidR="0050388C" w:rsidRPr="002D6BB7">
        <w:t>Phenoxyethanol</w:t>
      </w:r>
      <w:proofErr w:type="spellEnd"/>
      <w:r w:rsidR="0050388C" w:rsidRPr="002D6BB7">
        <w:t xml:space="preserve">, </w:t>
      </w:r>
      <w:proofErr w:type="spellStart"/>
      <w:r w:rsidR="0050388C" w:rsidRPr="002D6BB7">
        <w:t>Sodium</w:t>
      </w:r>
      <w:proofErr w:type="spellEnd"/>
      <w:r w:rsidR="0050388C" w:rsidRPr="002D6BB7">
        <w:t xml:space="preserve"> </w:t>
      </w:r>
      <w:proofErr w:type="spellStart"/>
      <w:r w:rsidR="0050388C" w:rsidRPr="002D6BB7">
        <w:t>Benzoate</w:t>
      </w:r>
      <w:proofErr w:type="spellEnd"/>
      <w:r w:rsidR="0050388C" w:rsidRPr="002D6BB7">
        <w:t xml:space="preserve">, </w:t>
      </w:r>
      <w:proofErr w:type="spellStart"/>
      <w:r w:rsidR="0050388C" w:rsidRPr="002D6BB7">
        <w:t>Cetearyl</w:t>
      </w:r>
      <w:proofErr w:type="spellEnd"/>
      <w:r w:rsidR="0050388C" w:rsidRPr="002D6BB7">
        <w:t xml:space="preserve"> </w:t>
      </w:r>
      <w:proofErr w:type="spellStart"/>
      <w:r w:rsidR="0050388C" w:rsidRPr="002D6BB7">
        <w:t>Isononanoate</w:t>
      </w:r>
      <w:proofErr w:type="spellEnd"/>
      <w:r w:rsidR="0050388C" w:rsidRPr="002D6BB7">
        <w:t xml:space="preserve">, </w:t>
      </w:r>
      <w:proofErr w:type="spellStart"/>
      <w:r w:rsidR="0050388C" w:rsidRPr="002D6BB7">
        <w:t>Citric</w:t>
      </w:r>
      <w:proofErr w:type="spellEnd"/>
      <w:r w:rsidR="0050388C" w:rsidRPr="002D6BB7">
        <w:t xml:space="preserve"> Acid, </w:t>
      </w:r>
      <w:proofErr w:type="spellStart"/>
      <w:r w:rsidR="0050388C" w:rsidRPr="002D6BB7">
        <w:t>Sodium</w:t>
      </w:r>
      <w:proofErr w:type="spellEnd"/>
      <w:r w:rsidR="0050388C" w:rsidRPr="002D6BB7">
        <w:t xml:space="preserve"> </w:t>
      </w:r>
      <w:proofErr w:type="spellStart"/>
      <w:r w:rsidR="0050388C" w:rsidRPr="002D6BB7">
        <w:t>Dehydroacetate</w:t>
      </w:r>
      <w:proofErr w:type="spellEnd"/>
      <w:r w:rsidR="0050388C" w:rsidRPr="002D6BB7">
        <w:t xml:space="preserve">, Ceteareth-20, </w:t>
      </w:r>
      <w:proofErr w:type="spellStart"/>
      <w:r w:rsidR="0050388C" w:rsidRPr="002D6BB7">
        <w:t>Cetearyl</w:t>
      </w:r>
      <w:proofErr w:type="spellEnd"/>
      <w:r w:rsidR="0050388C" w:rsidRPr="002D6BB7">
        <w:t xml:space="preserve"> </w:t>
      </w:r>
      <w:proofErr w:type="spellStart"/>
      <w:r w:rsidR="0050388C" w:rsidRPr="002D6BB7">
        <w:t>Alcohol</w:t>
      </w:r>
      <w:proofErr w:type="spellEnd"/>
      <w:r w:rsidR="0050388C" w:rsidRPr="002D6BB7">
        <w:t xml:space="preserve">, </w:t>
      </w:r>
      <w:proofErr w:type="spellStart"/>
      <w:r w:rsidR="0050388C" w:rsidRPr="002D6BB7">
        <w:t>Hexamethylindanopyran</w:t>
      </w:r>
      <w:proofErr w:type="spellEnd"/>
      <w:r w:rsidR="0050388C" w:rsidRPr="002D6BB7">
        <w:t xml:space="preserve">, </w:t>
      </w:r>
      <w:proofErr w:type="spellStart"/>
      <w:r w:rsidR="0050388C" w:rsidRPr="002D6BB7">
        <w:t>Coumarin</w:t>
      </w:r>
      <w:proofErr w:type="spellEnd"/>
      <w:r w:rsidR="0050388C" w:rsidRPr="002D6BB7">
        <w:t xml:space="preserve">, </w:t>
      </w:r>
      <w:proofErr w:type="spellStart"/>
      <w:r w:rsidR="0050388C" w:rsidRPr="002D6BB7">
        <w:t>Coco-glucoside</w:t>
      </w:r>
      <w:proofErr w:type="spellEnd"/>
      <w:r w:rsidR="0050388C" w:rsidRPr="002D6BB7">
        <w:t xml:space="preserve">, </w:t>
      </w:r>
      <w:proofErr w:type="spellStart"/>
      <w:r w:rsidR="0050388C" w:rsidRPr="002D6BB7">
        <w:t>Alpha-isomethyl</w:t>
      </w:r>
      <w:proofErr w:type="spellEnd"/>
      <w:r w:rsidR="0050388C" w:rsidRPr="002D6BB7">
        <w:t xml:space="preserve"> </w:t>
      </w:r>
      <w:proofErr w:type="spellStart"/>
      <w:r w:rsidR="0050388C" w:rsidRPr="002D6BB7">
        <w:t>Ionone</w:t>
      </w:r>
      <w:proofErr w:type="spellEnd"/>
      <w:r w:rsidR="0050388C" w:rsidRPr="002D6BB7">
        <w:t xml:space="preserve">, </w:t>
      </w:r>
      <w:proofErr w:type="spellStart"/>
      <w:r w:rsidR="0050388C" w:rsidRPr="002D6BB7">
        <w:t>Sodium</w:t>
      </w:r>
      <w:proofErr w:type="spellEnd"/>
      <w:r w:rsidR="0050388C" w:rsidRPr="002D6BB7">
        <w:t xml:space="preserve"> </w:t>
      </w:r>
      <w:proofErr w:type="spellStart"/>
      <w:r w:rsidR="0050388C" w:rsidRPr="002D6BB7">
        <w:t>Metabisulfite</w:t>
      </w:r>
      <w:proofErr w:type="spellEnd"/>
      <w:r w:rsidR="0050388C" w:rsidRPr="002D6BB7">
        <w:t xml:space="preserve">, </w:t>
      </w:r>
      <w:proofErr w:type="spellStart"/>
      <w:r w:rsidR="0050388C" w:rsidRPr="002D6BB7">
        <w:t>Glyceryl</w:t>
      </w:r>
      <w:proofErr w:type="spellEnd"/>
      <w:r w:rsidR="0050388C" w:rsidRPr="002D6BB7">
        <w:t xml:space="preserve"> </w:t>
      </w:r>
      <w:proofErr w:type="spellStart"/>
      <w:r w:rsidR="0050388C" w:rsidRPr="002D6BB7">
        <w:t>Stearate</w:t>
      </w:r>
      <w:proofErr w:type="spellEnd"/>
      <w:r w:rsidR="0050388C" w:rsidRPr="002D6BB7">
        <w:t xml:space="preserve">, Glycerin, </w:t>
      </w:r>
      <w:proofErr w:type="spellStart"/>
      <w:r w:rsidR="0050388C" w:rsidRPr="002D6BB7">
        <w:t>Linalool</w:t>
      </w:r>
      <w:proofErr w:type="spellEnd"/>
      <w:r w:rsidR="0050388C" w:rsidRPr="002D6BB7">
        <w:t xml:space="preserve">, </w:t>
      </w:r>
      <w:proofErr w:type="spellStart"/>
      <w:r w:rsidR="0050388C" w:rsidRPr="002D6BB7">
        <w:t>Linalyl</w:t>
      </w:r>
      <w:proofErr w:type="spellEnd"/>
      <w:r w:rsidR="0050388C" w:rsidRPr="002D6BB7">
        <w:t xml:space="preserve"> </w:t>
      </w:r>
      <w:proofErr w:type="spellStart"/>
      <w:r w:rsidR="0050388C" w:rsidRPr="002D6BB7">
        <w:t>Acetate</w:t>
      </w:r>
      <w:proofErr w:type="spellEnd"/>
      <w:r w:rsidR="0050388C" w:rsidRPr="002D6BB7">
        <w:t xml:space="preserve">, </w:t>
      </w:r>
      <w:proofErr w:type="spellStart"/>
      <w:r w:rsidR="0050388C" w:rsidRPr="002D6BB7">
        <w:t>Citronellol</w:t>
      </w:r>
      <w:proofErr w:type="spellEnd"/>
      <w:r w:rsidR="0050388C" w:rsidRPr="002D6BB7">
        <w:t xml:space="preserve">, </w:t>
      </w:r>
      <w:proofErr w:type="spellStart"/>
      <w:r w:rsidR="0050388C" w:rsidRPr="002D6BB7">
        <w:t>Vanillin</w:t>
      </w:r>
      <w:proofErr w:type="spellEnd"/>
      <w:r w:rsidR="0050388C" w:rsidRPr="002D6BB7">
        <w:t xml:space="preserve">, Geraniol, </w:t>
      </w:r>
      <w:proofErr w:type="spellStart"/>
      <w:r w:rsidR="0050388C" w:rsidRPr="002D6BB7">
        <w:t>Cetyl</w:t>
      </w:r>
      <w:proofErr w:type="spellEnd"/>
      <w:r w:rsidR="0050388C" w:rsidRPr="002D6BB7">
        <w:t xml:space="preserve"> </w:t>
      </w:r>
      <w:proofErr w:type="spellStart"/>
      <w:r w:rsidR="0050388C" w:rsidRPr="002D6BB7">
        <w:t>Palmitate</w:t>
      </w:r>
      <w:proofErr w:type="spellEnd"/>
      <w:r w:rsidR="0050388C" w:rsidRPr="002D6BB7">
        <w:t xml:space="preserve">, Ceteareth-12, </w:t>
      </w:r>
      <w:proofErr w:type="spellStart"/>
      <w:r w:rsidR="0050388C" w:rsidRPr="002D6BB7">
        <w:t>Anise</w:t>
      </w:r>
      <w:proofErr w:type="spellEnd"/>
      <w:r w:rsidR="0050388C" w:rsidRPr="002D6BB7">
        <w:t xml:space="preserve"> </w:t>
      </w:r>
      <w:proofErr w:type="spellStart"/>
      <w:r w:rsidR="0050388C" w:rsidRPr="002D6BB7">
        <w:t>Alcohol</w:t>
      </w:r>
      <w:proofErr w:type="spellEnd"/>
      <w:r w:rsidR="0050388C" w:rsidRPr="002D6BB7">
        <w:t xml:space="preserve">, </w:t>
      </w:r>
      <w:proofErr w:type="spellStart"/>
      <w:r w:rsidR="0050388C" w:rsidRPr="002D6BB7">
        <w:t>Simethicone</w:t>
      </w:r>
      <w:proofErr w:type="spellEnd"/>
      <w:r w:rsidR="0050388C" w:rsidRPr="002D6BB7">
        <w:t xml:space="preserve">, Eugenol, </w:t>
      </w:r>
      <w:proofErr w:type="spellStart"/>
      <w:r w:rsidR="0050388C" w:rsidRPr="002D6BB7">
        <w:t>Isoeugenyl</w:t>
      </w:r>
      <w:proofErr w:type="spellEnd"/>
      <w:r w:rsidR="0050388C" w:rsidRPr="002D6BB7">
        <w:t xml:space="preserve"> </w:t>
      </w:r>
      <w:proofErr w:type="spellStart"/>
      <w:r w:rsidR="0050388C" w:rsidRPr="002D6BB7">
        <w:t>Acetate</w:t>
      </w:r>
      <w:proofErr w:type="spellEnd"/>
      <w:r w:rsidR="0050388C" w:rsidRPr="002D6BB7">
        <w:t xml:space="preserve">, Terpineol, Benzyl </w:t>
      </w:r>
      <w:proofErr w:type="spellStart"/>
      <w:r w:rsidR="0050388C" w:rsidRPr="002D6BB7">
        <w:t>Benzoate</w:t>
      </w:r>
      <w:proofErr w:type="spellEnd"/>
      <w:r w:rsidR="0050388C" w:rsidRPr="002D6BB7">
        <w:t xml:space="preserve">, </w:t>
      </w:r>
      <w:proofErr w:type="spellStart"/>
      <w:r w:rsidR="0050388C" w:rsidRPr="002D6BB7">
        <w:t>Geranyl</w:t>
      </w:r>
      <w:proofErr w:type="spellEnd"/>
      <w:r w:rsidR="0050388C" w:rsidRPr="002D6BB7">
        <w:t xml:space="preserve"> </w:t>
      </w:r>
      <w:proofErr w:type="spellStart"/>
      <w:r w:rsidR="0050388C" w:rsidRPr="002D6BB7">
        <w:t>Acetate</w:t>
      </w:r>
      <w:proofErr w:type="spellEnd"/>
      <w:r w:rsidR="0050388C">
        <w:t>)</w:t>
      </w:r>
    </w:p>
    <w:p w14:paraId="33CC2323" w14:textId="77777777" w:rsidR="00187479" w:rsidRPr="00832D49" w:rsidRDefault="00187479" w:rsidP="003333B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iCs/>
          <w:color w:val="000000"/>
          <w:kern w:val="0"/>
        </w:rPr>
      </w:pPr>
    </w:p>
    <w:p w14:paraId="28152FE6" w14:textId="40C389C3" w:rsidR="003333B9" w:rsidRPr="00AA1883" w:rsidRDefault="003333B9" w:rsidP="003333B9">
      <w:pPr>
        <w:rPr>
          <w:rFonts w:cstheme="minorHAnsi"/>
          <w:color w:val="000000"/>
          <w:kern w:val="0"/>
        </w:rPr>
      </w:pPr>
      <w:r w:rsidRPr="00F51F7B">
        <w:rPr>
          <w:rFonts w:cstheme="minorHAnsi"/>
          <w:b/>
          <w:color w:val="000000"/>
          <w:kern w:val="0"/>
        </w:rPr>
        <w:t>Pokyny k použití</w:t>
      </w:r>
      <w:r>
        <w:rPr>
          <w:rFonts w:cstheme="minorHAnsi"/>
          <w:color w:val="000000"/>
          <w:kern w:val="0"/>
        </w:rPr>
        <w:t xml:space="preserve">: </w:t>
      </w:r>
      <w:r w:rsidR="00187479" w:rsidRPr="00187479">
        <w:rPr>
          <w:rFonts w:cstheme="minorHAnsi"/>
          <w:color w:val="000000"/>
          <w:kern w:val="0"/>
        </w:rPr>
        <w:t>otevřete víko a vyjměte ubrousek.</w:t>
      </w:r>
      <w:r w:rsidR="00187479">
        <w:rPr>
          <w:rFonts w:cstheme="minorHAnsi"/>
          <w:color w:val="000000"/>
          <w:kern w:val="0"/>
        </w:rPr>
        <w:t xml:space="preserve"> Jemně očistěte svého mazlíčka. Po použití vždy zavřete víko. </w:t>
      </w:r>
      <w:r w:rsidRPr="00E720ED">
        <w:t>Uchovávejte všechny produkty v chladu a suchu.</w:t>
      </w:r>
      <w:r w:rsidR="00187479" w:rsidRPr="00187479">
        <w:t xml:space="preserve"> </w:t>
      </w:r>
      <w:r w:rsidR="00187479">
        <w:t>N</w:t>
      </w:r>
      <w:r w:rsidR="00187479" w:rsidRPr="004655D0">
        <w:t>evystav</w:t>
      </w:r>
      <w:r w:rsidR="00187479">
        <w:t>ujte</w:t>
      </w:r>
      <w:r w:rsidR="00187479" w:rsidRPr="004655D0">
        <w:t xml:space="preserve"> zdrojům tepla a</w:t>
      </w:r>
      <w:r w:rsidR="00234042">
        <w:t xml:space="preserve"> přímému</w:t>
      </w:r>
      <w:r w:rsidR="00187479" w:rsidRPr="004655D0">
        <w:t xml:space="preserve"> slunečnímu záření</w:t>
      </w:r>
      <w:r w:rsidR="00187479">
        <w:t>.</w:t>
      </w:r>
    </w:p>
    <w:p w14:paraId="4FDB6571" w14:textId="140599A0" w:rsidR="003333B9" w:rsidRDefault="003333B9" w:rsidP="003333B9">
      <w:pPr>
        <w:jc w:val="both"/>
        <w:rPr>
          <w:rFonts w:cstheme="minorHAnsi"/>
          <w:color w:val="000000"/>
          <w:kern w:val="0"/>
        </w:rPr>
      </w:pPr>
      <w:r w:rsidRPr="00E720ED">
        <w:rPr>
          <w:rFonts w:cstheme="minorHAnsi"/>
          <w:color w:val="000000"/>
          <w:kern w:val="0"/>
        </w:rPr>
        <w:t>Uchovávejte mimo dohled a dosah dětí. Pouze pro zvířata.</w:t>
      </w:r>
    </w:p>
    <w:p w14:paraId="35E33D0F" w14:textId="69AA292F" w:rsidR="00234042" w:rsidRPr="00E720ED" w:rsidRDefault="00234042" w:rsidP="003333B9">
      <w:pPr>
        <w:jc w:val="both"/>
        <w:rPr>
          <w:rFonts w:cstheme="minorHAnsi"/>
          <w:color w:val="000000"/>
          <w:kern w:val="0"/>
        </w:rPr>
      </w:pPr>
      <w:r>
        <w:rPr>
          <w:rFonts w:cstheme="minorHAnsi"/>
          <w:color w:val="000000"/>
          <w:kern w:val="0"/>
        </w:rPr>
        <w:t>Odpad likvidujte podle místních právních předpisů.</w:t>
      </w:r>
    </w:p>
    <w:p w14:paraId="16C65E80" w14:textId="5D5432C5" w:rsidR="00234042" w:rsidRPr="00E720ED" w:rsidRDefault="00234042" w:rsidP="003333B9">
      <w:pPr>
        <w:jc w:val="both"/>
        <w:rPr>
          <w:rFonts w:cstheme="minorHAnsi"/>
          <w:iCs/>
          <w:color w:val="000000"/>
          <w:kern w:val="0"/>
        </w:rPr>
      </w:pPr>
      <w:r w:rsidRPr="00E32732">
        <w:rPr>
          <w:rFonts w:cstheme="minorHAnsi"/>
          <w:b/>
          <w:iCs/>
          <w:color w:val="000000"/>
          <w:kern w:val="0"/>
        </w:rPr>
        <w:t>Držitel rozhodnutí o schválení</w:t>
      </w:r>
      <w:r w:rsidR="00457B55">
        <w:rPr>
          <w:rFonts w:cstheme="minorHAnsi"/>
          <w:b/>
          <w:iCs/>
          <w:color w:val="000000"/>
          <w:kern w:val="0"/>
        </w:rPr>
        <w:t>/Distributor</w:t>
      </w:r>
      <w:r w:rsidRPr="00E32732">
        <w:rPr>
          <w:rFonts w:cstheme="minorHAnsi"/>
          <w:b/>
          <w:iCs/>
          <w:color w:val="000000"/>
          <w:kern w:val="0"/>
        </w:rPr>
        <w:t>:</w:t>
      </w:r>
      <w:r>
        <w:rPr>
          <w:rFonts w:cstheme="minorHAnsi"/>
          <w:iCs/>
          <w:color w:val="000000"/>
          <w:kern w:val="0"/>
        </w:rPr>
        <w:t xml:space="preserve"> </w:t>
      </w:r>
      <w:r>
        <w:t>Miroslav WEBER</w:t>
      </w:r>
      <w:r w:rsidR="003D4BD0">
        <w:t xml:space="preserve">, </w:t>
      </w:r>
      <w:r>
        <w:t xml:space="preserve">Masarykova </w:t>
      </w:r>
      <w:r w:rsidR="003D4BD0">
        <w:t>159/23</w:t>
      </w:r>
      <w:r>
        <w:t>, 268 01 Hořovice</w:t>
      </w:r>
      <w:r>
        <w:rPr>
          <w:rFonts w:cstheme="minorHAnsi"/>
          <w:iCs/>
          <w:color w:val="000000"/>
          <w:kern w:val="0"/>
        </w:rPr>
        <w:t xml:space="preserve"> </w:t>
      </w:r>
    </w:p>
    <w:p w14:paraId="6A69BBA4" w14:textId="7A113A9D" w:rsidR="003333B9" w:rsidRPr="00E720ED" w:rsidRDefault="003333B9" w:rsidP="003333B9">
      <w:pPr>
        <w:spacing w:after="0" w:line="240" w:lineRule="auto"/>
      </w:pPr>
      <w:r w:rsidRPr="00457B55">
        <w:rPr>
          <w:rFonts w:cstheme="minorHAnsi"/>
          <w:b/>
          <w:color w:val="000000"/>
          <w:kern w:val="0"/>
        </w:rPr>
        <w:t>Výrobce</w:t>
      </w:r>
      <w:r w:rsidRPr="00E720ED">
        <w:rPr>
          <w:rFonts w:cstheme="minorHAnsi"/>
          <w:color w:val="000000"/>
          <w:kern w:val="0"/>
        </w:rPr>
        <w:t xml:space="preserve">: </w:t>
      </w:r>
      <w:r w:rsidR="008E33F9" w:rsidRPr="008D76AD">
        <w:t xml:space="preserve">CAMON </w:t>
      </w:r>
      <w:proofErr w:type="spellStart"/>
      <w:r w:rsidR="008E33F9" w:rsidRPr="008D76AD">
        <w:t>S.</w:t>
      </w:r>
      <w:r w:rsidR="00457B55">
        <w:t>p</w:t>
      </w:r>
      <w:r w:rsidR="008E33F9" w:rsidRPr="008D76AD">
        <w:t>.A</w:t>
      </w:r>
      <w:proofErr w:type="spellEnd"/>
      <w:r w:rsidR="008E33F9" w:rsidRPr="008D76AD">
        <w:t>. </w:t>
      </w:r>
      <w:r w:rsidR="008E33F9">
        <w:t>Itálie</w:t>
      </w:r>
    </w:p>
    <w:p w14:paraId="75507C69" w14:textId="77777777" w:rsidR="003333B9" w:rsidRPr="00E720ED" w:rsidRDefault="003333B9" w:rsidP="003333B9">
      <w:pPr>
        <w:spacing w:after="0" w:line="240" w:lineRule="auto"/>
      </w:pPr>
      <w:r w:rsidRPr="00E720ED">
        <w:rPr>
          <w:rFonts w:cstheme="minorHAnsi"/>
          <w:color w:val="000000"/>
          <w:kern w:val="0"/>
        </w:rPr>
        <w:t xml:space="preserve">Původ: Vyrobené v EU </w:t>
      </w:r>
    </w:p>
    <w:p w14:paraId="532EAACC" w14:textId="77777777" w:rsidR="008E33F9" w:rsidRPr="008E33F9" w:rsidRDefault="003333B9" w:rsidP="008E33F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kern w:val="0"/>
        </w:rPr>
      </w:pPr>
      <w:r w:rsidRPr="00457B55">
        <w:rPr>
          <w:rFonts w:cstheme="minorHAnsi"/>
          <w:b/>
          <w:color w:val="000000"/>
          <w:kern w:val="0"/>
        </w:rPr>
        <w:t>Datum výroby</w:t>
      </w:r>
      <w:r w:rsidRPr="00E720ED">
        <w:rPr>
          <w:rFonts w:cstheme="minorHAnsi"/>
          <w:color w:val="000000"/>
          <w:kern w:val="0"/>
        </w:rPr>
        <w:t xml:space="preserve">: </w:t>
      </w:r>
      <w:r w:rsidR="008E33F9" w:rsidRPr="008E33F9">
        <w:rPr>
          <w:rFonts w:cstheme="minorHAnsi"/>
          <w:color w:val="000000"/>
          <w:kern w:val="0"/>
        </w:rPr>
        <w:t>uvedeno na obalu</w:t>
      </w:r>
    </w:p>
    <w:p w14:paraId="19704825" w14:textId="15FB2A2E" w:rsidR="003333B9" w:rsidRPr="00E720ED" w:rsidRDefault="003333B9" w:rsidP="003333B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kern w:val="0"/>
        </w:rPr>
      </w:pPr>
      <w:r w:rsidRPr="00457B55">
        <w:rPr>
          <w:rFonts w:cstheme="minorHAnsi"/>
          <w:b/>
          <w:color w:val="000000"/>
          <w:kern w:val="0"/>
        </w:rPr>
        <w:t>Číslo šarže</w:t>
      </w:r>
      <w:r w:rsidRPr="00E720ED">
        <w:rPr>
          <w:rFonts w:cstheme="minorHAnsi"/>
          <w:color w:val="000000"/>
          <w:kern w:val="0"/>
        </w:rPr>
        <w:t xml:space="preserve">: </w:t>
      </w:r>
      <w:r w:rsidR="008E33F9" w:rsidRPr="008E33F9">
        <w:rPr>
          <w:rFonts w:cstheme="minorHAnsi"/>
          <w:color w:val="000000"/>
          <w:kern w:val="0"/>
        </w:rPr>
        <w:t>uvedeno na obalu</w:t>
      </w:r>
    </w:p>
    <w:p w14:paraId="038C7382" w14:textId="5F8DEC78" w:rsidR="003333B9" w:rsidRPr="00E720ED" w:rsidRDefault="003333B9" w:rsidP="003333B9">
      <w:pPr>
        <w:spacing w:after="0" w:line="240" w:lineRule="auto"/>
        <w:jc w:val="both"/>
        <w:rPr>
          <w:rFonts w:cstheme="minorHAnsi"/>
        </w:rPr>
      </w:pPr>
      <w:r w:rsidRPr="00F51F7B">
        <w:rPr>
          <w:rFonts w:cstheme="minorHAnsi"/>
          <w:b/>
          <w:color w:val="000000"/>
          <w:kern w:val="0"/>
        </w:rPr>
        <w:t>Doba použitelnosti</w:t>
      </w:r>
      <w:r w:rsidRPr="00E720ED">
        <w:rPr>
          <w:rFonts w:cstheme="minorHAnsi"/>
          <w:color w:val="000000"/>
          <w:kern w:val="0"/>
        </w:rPr>
        <w:t xml:space="preserve">: </w:t>
      </w:r>
      <w:r w:rsidR="008E33F9" w:rsidRPr="008E33F9">
        <w:rPr>
          <w:rFonts w:cstheme="minorHAnsi"/>
          <w:color w:val="000000"/>
          <w:kern w:val="0"/>
        </w:rPr>
        <w:t>uvedeno na obalu</w:t>
      </w:r>
    </w:p>
    <w:p w14:paraId="3A3E049E" w14:textId="074B6984" w:rsidR="00457B55" w:rsidRPr="00E720ED" w:rsidRDefault="00457B55" w:rsidP="00457B5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kern w:val="0"/>
        </w:rPr>
      </w:pPr>
      <w:r w:rsidRPr="00F31A10">
        <w:rPr>
          <w:rFonts w:cstheme="minorHAnsi"/>
          <w:b/>
          <w:color w:val="000000"/>
          <w:kern w:val="0"/>
        </w:rPr>
        <w:t>Číslo schválení</w:t>
      </w:r>
      <w:r w:rsidRPr="00E720ED">
        <w:rPr>
          <w:rFonts w:cstheme="minorHAnsi"/>
          <w:color w:val="000000"/>
          <w:kern w:val="0"/>
        </w:rPr>
        <w:t>:</w:t>
      </w:r>
      <w:r w:rsidR="00737180">
        <w:rPr>
          <w:rFonts w:cstheme="minorHAnsi"/>
          <w:color w:val="000000"/>
          <w:kern w:val="0"/>
        </w:rPr>
        <w:t xml:space="preserve"> 134-25/C</w:t>
      </w:r>
    </w:p>
    <w:sectPr w:rsidR="00457B55" w:rsidRPr="00E720E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EB67F7" w14:textId="77777777" w:rsidR="003B573C" w:rsidRDefault="003B573C" w:rsidP="00234042">
      <w:pPr>
        <w:spacing w:after="0" w:line="240" w:lineRule="auto"/>
      </w:pPr>
      <w:r>
        <w:separator/>
      </w:r>
    </w:p>
  </w:endnote>
  <w:endnote w:type="continuationSeparator" w:id="0">
    <w:p w14:paraId="260C4DC8" w14:textId="77777777" w:rsidR="003B573C" w:rsidRDefault="003B573C" w:rsidP="002340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E51904" w14:textId="77777777" w:rsidR="00916899" w:rsidRDefault="00916899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518EB7" w14:textId="77777777" w:rsidR="00916899" w:rsidRDefault="00916899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A41FA7" w14:textId="77777777" w:rsidR="00916899" w:rsidRDefault="0091689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C6B2B5" w14:textId="77777777" w:rsidR="003B573C" w:rsidRDefault="003B573C" w:rsidP="00234042">
      <w:pPr>
        <w:spacing w:after="0" w:line="240" w:lineRule="auto"/>
      </w:pPr>
      <w:r>
        <w:separator/>
      </w:r>
    </w:p>
  </w:footnote>
  <w:footnote w:type="continuationSeparator" w:id="0">
    <w:p w14:paraId="3146AAA5" w14:textId="77777777" w:rsidR="003B573C" w:rsidRDefault="003B573C" w:rsidP="002340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6466A0" w14:textId="77777777" w:rsidR="00916899" w:rsidRDefault="00916899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5CA71E" w14:textId="7995067E" w:rsidR="00234042" w:rsidRPr="003E6FA3" w:rsidRDefault="00234042" w:rsidP="00234042">
    <w:pPr>
      <w:jc w:val="both"/>
      <w:rPr>
        <w:rFonts w:ascii="Calibri" w:hAnsi="Calibri"/>
        <w:b/>
        <w:bCs/>
      </w:rPr>
    </w:pPr>
    <w:r w:rsidRPr="003E6FA3">
      <w:rPr>
        <w:rFonts w:ascii="Calibri" w:hAnsi="Calibri"/>
        <w:bCs/>
      </w:rPr>
      <w:t xml:space="preserve">Text </w:t>
    </w:r>
    <w:r>
      <w:rPr>
        <w:rFonts w:ascii="Calibri" w:hAnsi="Calibri"/>
        <w:bCs/>
      </w:rPr>
      <w:t>na obal=PI</w:t>
    </w:r>
    <w:r w:rsidR="009269EA">
      <w:rPr>
        <w:rFonts w:ascii="Calibri" w:hAnsi="Calibri"/>
        <w:bCs/>
      </w:rPr>
      <w:t xml:space="preserve"> </w:t>
    </w:r>
    <w:r w:rsidRPr="003E6FA3">
      <w:rPr>
        <w:rFonts w:ascii="Calibri" w:hAnsi="Calibri"/>
        <w:bCs/>
      </w:rPr>
      <w:t>součást dokumentace schválené rozhodnutím sp.</w:t>
    </w:r>
    <w:r w:rsidR="009269EA">
      <w:rPr>
        <w:rFonts w:ascii="Calibri" w:hAnsi="Calibri"/>
        <w:bCs/>
      </w:rPr>
      <w:t> </w:t>
    </w:r>
    <w:r w:rsidRPr="003E6FA3">
      <w:rPr>
        <w:rFonts w:ascii="Calibri" w:hAnsi="Calibri"/>
        <w:bCs/>
      </w:rPr>
      <w:t>zn.</w:t>
    </w:r>
    <w:r w:rsidR="009269EA">
      <w:rPr>
        <w:rFonts w:ascii="Calibri" w:hAnsi="Calibri"/>
        <w:bCs/>
      </w:rPr>
      <w:t> </w:t>
    </w:r>
    <w:sdt>
      <w:sdtPr>
        <w:rPr>
          <w:rFonts w:ascii="Calibri" w:hAnsi="Calibri"/>
          <w:bCs/>
        </w:rPr>
        <w:id w:val="1980487294"/>
        <w:placeholder>
          <w:docPart w:val="2C469E6F6D544A44A261739A5539A94F"/>
        </w:placeholder>
        <w:text/>
      </w:sdtPr>
      <w:sdtEndPr/>
      <w:sdtContent>
        <w:r>
          <w:rPr>
            <w:rFonts w:ascii="Calibri" w:hAnsi="Calibri"/>
            <w:bCs/>
          </w:rPr>
          <w:t>USKVBL/</w:t>
        </w:r>
        <w:r w:rsidR="0050388C">
          <w:rPr>
            <w:rFonts w:ascii="Calibri" w:hAnsi="Calibri"/>
            <w:bCs/>
          </w:rPr>
          <w:t>8941</w:t>
        </w:r>
        <w:r>
          <w:rPr>
            <w:rFonts w:ascii="Calibri" w:hAnsi="Calibri"/>
            <w:bCs/>
          </w:rPr>
          <w:t>/202</w:t>
        </w:r>
        <w:r w:rsidR="0050388C">
          <w:rPr>
            <w:rFonts w:ascii="Calibri" w:hAnsi="Calibri"/>
            <w:bCs/>
          </w:rPr>
          <w:t>6</w:t>
        </w:r>
        <w:r>
          <w:rPr>
            <w:rFonts w:ascii="Calibri" w:hAnsi="Calibri"/>
            <w:bCs/>
          </w:rPr>
          <w:t>/POD</w:t>
        </w:r>
      </w:sdtContent>
    </w:sdt>
    <w:r w:rsidRPr="003E6FA3">
      <w:rPr>
        <w:rFonts w:ascii="Calibri" w:hAnsi="Calibri"/>
        <w:bCs/>
      </w:rPr>
      <w:t>, č.j.</w:t>
    </w:r>
    <w:r w:rsidR="009269EA">
      <w:rPr>
        <w:rFonts w:ascii="Calibri" w:hAnsi="Calibri"/>
        <w:bCs/>
      </w:rPr>
      <w:t> </w:t>
    </w:r>
    <w:sdt>
      <w:sdtPr>
        <w:rPr>
          <w:rFonts w:ascii="Calibri" w:hAnsi="Calibri"/>
          <w:bCs/>
        </w:rPr>
        <w:id w:val="473950226"/>
        <w:placeholder>
          <w:docPart w:val="2C469E6F6D544A44A261739A5539A94F"/>
        </w:placeholder>
        <w:text/>
      </w:sdtPr>
      <w:sdtEndPr/>
      <w:sdtContent>
        <w:r w:rsidR="00916899" w:rsidRPr="00916899">
          <w:rPr>
            <w:rFonts w:ascii="Calibri" w:hAnsi="Calibri"/>
            <w:bCs/>
          </w:rPr>
          <w:t>USKVBL/10659/2026/REG-</w:t>
        </w:r>
        <w:proofErr w:type="spellStart"/>
        <w:r w:rsidR="00916899" w:rsidRPr="00916899">
          <w:rPr>
            <w:rFonts w:ascii="Calibri" w:hAnsi="Calibri"/>
            <w:bCs/>
          </w:rPr>
          <w:t>Gro</w:t>
        </w:r>
        <w:proofErr w:type="spellEnd"/>
      </w:sdtContent>
    </w:sdt>
    <w:r w:rsidRPr="003E6FA3">
      <w:rPr>
        <w:rFonts w:ascii="Calibri" w:hAnsi="Calibri"/>
        <w:bCs/>
      </w:rPr>
      <w:t xml:space="preserve"> ze dne </w:t>
    </w:r>
    <w:sdt>
      <w:sdtPr>
        <w:rPr>
          <w:rFonts w:ascii="Calibri" w:hAnsi="Calibri"/>
          <w:bCs/>
        </w:rPr>
        <w:id w:val="1763483650"/>
        <w:placeholder>
          <w:docPart w:val="131B249DB9E6473ABEFC902F8D2439F5"/>
        </w:placeholder>
        <w:date w:fullDate="2026-07-14T00:00:00Z">
          <w:dateFormat w:val="d.M.yyyy"/>
          <w:lid w:val="cs-CZ"/>
          <w:storeMappedDataAs w:val="dateTime"/>
          <w:calendar w:val="gregorian"/>
        </w:date>
      </w:sdtPr>
      <w:sdtEndPr/>
      <w:sdtContent>
        <w:r w:rsidR="00916899">
          <w:rPr>
            <w:rFonts w:ascii="Calibri" w:hAnsi="Calibri"/>
            <w:bCs/>
          </w:rPr>
          <w:t>14.7.2026</w:t>
        </w:r>
      </w:sdtContent>
    </w:sdt>
    <w:r w:rsidRPr="003E6FA3">
      <w:rPr>
        <w:rFonts w:ascii="Calibri" w:hAnsi="Calibri"/>
        <w:bCs/>
      </w:rPr>
      <w:t xml:space="preserve"> o </w:t>
    </w:r>
    <w:sdt>
      <w:sdtPr>
        <w:rPr>
          <w:rFonts w:ascii="Calibri" w:hAnsi="Calibri"/>
        </w:rPr>
        <w:id w:val="-1147659314"/>
        <w:placeholder>
          <w:docPart w:val="89A9DA3542914EE181FEC422173DF464"/>
        </w:placeholder>
        <w:dropDownList>
          <w:listItem w:value="Zvolte položku."/>
          <w:listItem w:displayText="schválení veterinárního přípravku" w:value="schválení veterinárního přípravku"/>
          <w:listItem w:displayText="prodloužení platnosti rozhodnutí o schválení veterinárního přípravku" w:value="prodloužení platnosti rozhodnutí o schválení veterinárního přípravku"/>
          <w:listItem w:displayText="změně rozhodnutí o schválení veterinárního přípravku" w:value="změně rozhodnutí o schválení veterinárního přípravku"/>
        </w:dropDownList>
      </w:sdtPr>
      <w:sdtEndPr>
        <w:rPr>
          <w:rFonts w:eastAsia="Times New Roman" w:cs="Calibri"/>
        </w:rPr>
      </w:sdtEndPr>
      <w:sdtContent>
        <w:r w:rsidR="0050388C">
          <w:rPr>
            <w:rFonts w:ascii="Calibri" w:hAnsi="Calibri"/>
          </w:rPr>
          <w:t>změně rozhodnutí o schválení veterinárního přípravku</w:t>
        </w:r>
      </w:sdtContent>
    </w:sdt>
    <w:r w:rsidRPr="003E6FA3">
      <w:rPr>
        <w:rFonts w:ascii="Calibri" w:hAnsi="Calibri"/>
        <w:bCs/>
      </w:rPr>
      <w:t xml:space="preserve"> </w:t>
    </w:r>
    <w:sdt>
      <w:sdtPr>
        <w:rPr>
          <w:kern w:val="0"/>
          <w14:ligatures w14:val="none"/>
        </w:rPr>
        <w:id w:val="-130401005"/>
        <w:placeholder>
          <w:docPart w:val="9E351C7538C34860B082122B15CAFFDC"/>
        </w:placeholder>
        <w:text/>
      </w:sdtPr>
      <w:sdtEndPr/>
      <w:sdtContent>
        <w:r w:rsidR="00457B55" w:rsidRPr="00234042">
          <w:rPr>
            <w:kern w:val="0"/>
            <w14:ligatures w14:val="none"/>
          </w:rPr>
          <w:t xml:space="preserve">VLHČENÉ UBROUSKY – VŮNĚ BÍLÉ PIŽMO </w:t>
        </w:r>
      </w:sdtContent>
    </w:sdt>
  </w:p>
  <w:p w14:paraId="305361C2" w14:textId="77777777" w:rsidR="00234042" w:rsidRDefault="00234042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92D7C1" w14:textId="77777777" w:rsidR="00916899" w:rsidRDefault="00916899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3B9"/>
    <w:rsid w:val="00013C0D"/>
    <w:rsid w:val="00095115"/>
    <w:rsid w:val="001127B7"/>
    <w:rsid w:val="00187479"/>
    <w:rsid w:val="001E1CA6"/>
    <w:rsid w:val="00234042"/>
    <w:rsid w:val="003333B9"/>
    <w:rsid w:val="003A1194"/>
    <w:rsid w:val="003B573C"/>
    <w:rsid w:val="003D4BD0"/>
    <w:rsid w:val="003D633F"/>
    <w:rsid w:val="00457B55"/>
    <w:rsid w:val="0050388C"/>
    <w:rsid w:val="00517DD2"/>
    <w:rsid w:val="007308B4"/>
    <w:rsid w:val="00737180"/>
    <w:rsid w:val="00800216"/>
    <w:rsid w:val="008E33F9"/>
    <w:rsid w:val="00916899"/>
    <w:rsid w:val="009269EA"/>
    <w:rsid w:val="009746FC"/>
    <w:rsid w:val="00A53ECA"/>
    <w:rsid w:val="00AC27F0"/>
    <w:rsid w:val="00B07C60"/>
    <w:rsid w:val="00BC115F"/>
    <w:rsid w:val="00C13873"/>
    <w:rsid w:val="00C44881"/>
    <w:rsid w:val="00CB52FA"/>
    <w:rsid w:val="00CF3D2F"/>
    <w:rsid w:val="00D90906"/>
    <w:rsid w:val="00E126C5"/>
    <w:rsid w:val="00E213D5"/>
    <w:rsid w:val="00E2487A"/>
    <w:rsid w:val="00F2582E"/>
    <w:rsid w:val="00F51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6C0AD"/>
  <w15:chartTrackingRefBased/>
  <w15:docId w15:val="{10C56AF8-3CD8-4FF7-B6B3-11420962B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3333B9"/>
    <w:pPr>
      <w:spacing w:line="259" w:lineRule="auto"/>
    </w:pPr>
    <w:rPr>
      <w:sz w:val="22"/>
      <w:szCs w:val="22"/>
    </w:rPr>
  </w:style>
  <w:style w:type="paragraph" w:styleId="Nadpis1">
    <w:name w:val="heading 1"/>
    <w:basedOn w:val="Normln"/>
    <w:next w:val="Normln"/>
    <w:link w:val="Nadpis1Char"/>
    <w:uiPriority w:val="9"/>
    <w:qFormat/>
    <w:rsid w:val="003333B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333B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333B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333B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333B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333B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333B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333B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333B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333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333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333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333B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333B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333B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333B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333B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333B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333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333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333B9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333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333B9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3333B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333B9"/>
    <w:pPr>
      <w:spacing w:line="278" w:lineRule="auto"/>
      <w:ind w:left="720"/>
      <w:contextualSpacing/>
    </w:pPr>
    <w:rPr>
      <w:sz w:val="24"/>
      <w:szCs w:val="24"/>
    </w:rPr>
  </w:style>
  <w:style w:type="character" w:styleId="Zdraznnintenzivn">
    <w:name w:val="Intense Emphasis"/>
    <w:basedOn w:val="Standardnpsmoodstavce"/>
    <w:uiPriority w:val="21"/>
    <w:qFormat/>
    <w:rsid w:val="003333B9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333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333B9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333B9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2340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34042"/>
    <w:rPr>
      <w:sz w:val="22"/>
      <w:szCs w:val="22"/>
    </w:rPr>
  </w:style>
  <w:style w:type="paragraph" w:styleId="Zpat">
    <w:name w:val="footer"/>
    <w:basedOn w:val="Normln"/>
    <w:link w:val="ZpatChar"/>
    <w:uiPriority w:val="99"/>
    <w:unhideWhenUsed/>
    <w:rsid w:val="002340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34042"/>
    <w:rPr>
      <w:sz w:val="22"/>
      <w:szCs w:val="22"/>
    </w:rPr>
  </w:style>
  <w:style w:type="character" w:styleId="Zstupntext">
    <w:name w:val="Placeholder Text"/>
    <w:rsid w:val="00234042"/>
    <w:rPr>
      <w:color w:val="80808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340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34042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F51F7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F51F7B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F51F7B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51F7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51F7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299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1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3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2C469E6F6D544A44A261739A5539A94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18DA3B8-67DB-41EB-BC08-631ECB639F55}"/>
      </w:docPartPr>
      <w:docPartBody>
        <w:p w:rsidR="00756E7C" w:rsidRDefault="00F73462" w:rsidP="00F73462">
          <w:pPr>
            <w:pStyle w:val="2C469E6F6D544A44A261739A5539A94F"/>
          </w:pPr>
          <w:r w:rsidRPr="00AD42B7">
            <w:rPr>
              <w:rStyle w:val="Zstupntext"/>
            </w:rPr>
            <w:t>Klikněte sem a zadejte text.</w:t>
          </w:r>
        </w:p>
      </w:docPartBody>
    </w:docPart>
    <w:docPart>
      <w:docPartPr>
        <w:name w:val="131B249DB9E6473ABEFC902F8D2439F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4BDE2A6-6527-4695-8558-A8FFC1FC8837}"/>
      </w:docPartPr>
      <w:docPartBody>
        <w:p w:rsidR="00756E7C" w:rsidRDefault="00F73462" w:rsidP="00F73462">
          <w:pPr>
            <w:pStyle w:val="131B249DB9E6473ABEFC902F8D2439F5"/>
          </w:pPr>
          <w:r w:rsidRPr="00AD42B7">
            <w:rPr>
              <w:rStyle w:val="Zstupntext"/>
            </w:rPr>
            <w:t>Klikněte sem a zadejte datum.</w:t>
          </w:r>
        </w:p>
      </w:docPartBody>
    </w:docPart>
    <w:docPart>
      <w:docPartPr>
        <w:name w:val="89A9DA3542914EE181FEC422173DF4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C809B1B-3FE2-420C-81AD-E71B26265718}"/>
      </w:docPartPr>
      <w:docPartBody>
        <w:p w:rsidR="00756E7C" w:rsidRDefault="00F73462" w:rsidP="00F73462">
          <w:pPr>
            <w:pStyle w:val="89A9DA3542914EE181FEC422173DF464"/>
          </w:pPr>
          <w:r w:rsidRPr="00AD42B7">
            <w:rPr>
              <w:rStyle w:val="Zstupntext"/>
            </w:rPr>
            <w:t>Zvolte položku.</w:t>
          </w:r>
        </w:p>
      </w:docPartBody>
    </w:docPart>
    <w:docPart>
      <w:docPartPr>
        <w:name w:val="9E351C7538C34860B082122B15CAFFD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5DEB498-85B6-4CA3-A9C0-88275C45AC42}"/>
      </w:docPartPr>
      <w:docPartBody>
        <w:p w:rsidR="00756E7C" w:rsidRDefault="00F73462" w:rsidP="00F73462">
          <w:pPr>
            <w:pStyle w:val="9E351C7538C34860B082122B15CAFFDC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462"/>
    <w:rsid w:val="00103805"/>
    <w:rsid w:val="001414CA"/>
    <w:rsid w:val="00151624"/>
    <w:rsid w:val="00156FC1"/>
    <w:rsid w:val="002357E6"/>
    <w:rsid w:val="00355B09"/>
    <w:rsid w:val="00602ED9"/>
    <w:rsid w:val="006334F6"/>
    <w:rsid w:val="00756E7C"/>
    <w:rsid w:val="00842264"/>
    <w:rsid w:val="00921A2D"/>
    <w:rsid w:val="00AE0B44"/>
    <w:rsid w:val="00CD147F"/>
    <w:rsid w:val="00EA64A6"/>
    <w:rsid w:val="00F73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rsid w:val="00F73462"/>
    <w:rPr>
      <w:color w:val="808080"/>
    </w:rPr>
  </w:style>
  <w:style w:type="paragraph" w:customStyle="1" w:styleId="2C469E6F6D544A44A261739A5539A94F">
    <w:name w:val="2C469E6F6D544A44A261739A5539A94F"/>
    <w:rsid w:val="00F73462"/>
  </w:style>
  <w:style w:type="paragraph" w:customStyle="1" w:styleId="131B249DB9E6473ABEFC902F8D2439F5">
    <w:name w:val="131B249DB9E6473ABEFC902F8D2439F5"/>
    <w:rsid w:val="00F73462"/>
  </w:style>
  <w:style w:type="paragraph" w:customStyle="1" w:styleId="89A9DA3542914EE181FEC422173DF464">
    <w:name w:val="89A9DA3542914EE181FEC422173DF464"/>
    <w:rsid w:val="00F73462"/>
  </w:style>
  <w:style w:type="paragraph" w:customStyle="1" w:styleId="9E351C7538C34860B082122B15CAFFDC">
    <w:name w:val="9E351C7538C34860B082122B15CAFFDC"/>
    <w:rsid w:val="00F7346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198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Weber Mlýn</dc:creator>
  <cp:keywords/>
  <dc:description/>
  <cp:lastModifiedBy>Leona Nepejchalová</cp:lastModifiedBy>
  <cp:revision>18</cp:revision>
  <cp:lastPrinted>2026-07-15T09:42:00Z</cp:lastPrinted>
  <dcterms:created xsi:type="dcterms:W3CDTF">2025-01-17T12:38:00Z</dcterms:created>
  <dcterms:modified xsi:type="dcterms:W3CDTF">2026-07-15T09:43:00Z</dcterms:modified>
</cp:coreProperties>
</file>