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31CB6" w14:textId="57751673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2"/>
          <w:szCs w:val="22"/>
          <w:u w:val="single"/>
          <w:lang w:val="cs-CZ" w:eastAsia="sv-SE"/>
        </w:rPr>
      </w:pPr>
      <w:bookmarkStart w:id="0" w:name="_GoBack"/>
      <w:bookmarkEnd w:id="0"/>
      <w:r w:rsidRPr="0031245E">
        <w:rPr>
          <w:rFonts w:ascii="Times New Roman" w:hAnsi="Times New Roman" w:cs="Times New Roman"/>
          <w:b/>
          <w:sz w:val="22"/>
          <w:szCs w:val="22"/>
          <w:lang w:val="cs-CZ"/>
        </w:rPr>
        <w:t>PODROBNÉ ÚDAJE UVÁDĚNÉ NA VNITŘNÍM OBALU</w:t>
      </w:r>
      <w:r w:rsidR="003B42FF"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–</w:t>
      </w:r>
      <w:r w:rsidR="003B42FF"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b/>
          <w:sz w:val="22"/>
          <w:szCs w:val="22"/>
          <w:u w:val="single"/>
          <w:lang w:val="cs-CZ" w:eastAsia="sv-SE"/>
        </w:rPr>
        <w:t>KOMBINOVANÁ ETIKETA A PŘÍBALOVÁ INFORMACE</w:t>
      </w:r>
    </w:p>
    <w:p w14:paraId="41EB1737" w14:textId="72E65FDC" w:rsidR="0031245E" w:rsidRPr="0031245E" w:rsidRDefault="0031245E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3B714BBB" w14:textId="491300C9" w:rsidR="00B904E8" w:rsidRPr="0031245E" w:rsidRDefault="0031245E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{1 kg, 5 kg, 10 kg, 25 kg}</w:t>
      </w:r>
    </w:p>
    <w:p w14:paraId="50D4D390" w14:textId="77777777" w:rsidR="00B904E8" w:rsidRPr="0031245E" w:rsidRDefault="00B904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FC52EC8" w14:textId="77777777" w:rsidR="00B904E8" w:rsidRPr="0031245E" w:rsidRDefault="00B904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AA05E9D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hAnsi="Times New Roman" w:cs="Times New Roman"/>
          <w:b/>
          <w:sz w:val="22"/>
          <w:szCs w:val="22"/>
          <w:lang w:val="cs-CZ" w:eastAsia="sv-SE"/>
        </w:rPr>
        <w:t>1</w:t>
      </w:r>
      <w:r w:rsidR="00887842" w:rsidRPr="0031245E">
        <w:rPr>
          <w:rFonts w:ascii="Times New Roman" w:hAnsi="Times New Roman" w:cs="Times New Roman"/>
          <w:b/>
          <w:sz w:val="22"/>
          <w:szCs w:val="22"/>
          <w:lang w:val="cs-CZ" w:eastAsia="sv-SE"/>
        </w:rPr>
        <w:t>.</w:t>
      </w:r>
      <w:r w:rsidR="00887842" w:rsidRPr="0031245E">
        <w:rPr>
          <w:rFonts w:ascii="Times New Roman" w:hAnsi="Times New Roman" w:cs="Times New Roman"/>
          <w:b/>
          <w:sz w:val="22"/>
          <w:szCs w:val="22"/>
          <w:lang w:val="cs-CZ" w:eastAsia="sv-SE"/>
        </w:rPr>
        <w:tab/>
      </w:r>
      <w:r w:rsidR="00485B3F" w:rsidRPr="0031245E">
        <w:rPr>
          <w:rFonts w:ascii="Times New Roman" w:hAnsi="Times New Roman" w:cs="Times New Roman"/>
          <w:b/>
          <w:caps/>
          <w:sz w:val="22"/>
          <w:szCs w:val="22"/>
          <w:lang w:val="cs-CZ" w:eastAsia="sv-SE"/>
        </w:rPr>
        <w:t>Název veterinárního léčivého přípravku</w:t>
      </w:r>
    </w:p>
    <w:p w14:paraId="155A6A1B" w14:textId="77777777" w:rsidR="00B904E8" w:rsidRPr="0031245E" w:rsidRDefault="00B904E8" w:rsidP="0031245E">
      <w:pPr>
        <w:rPr>
          <w:rFonts w:ascii="Times New Roman" w:hAnsi="Times New Roman" w:cs="Times New Roman"/>
          <w:sz w:val="22"/>
          <w:szCs w:val="22"/>
          <w:lang w:val="cs-CZ" w:eastAsia="sv-SE"/>
        </w:rPr>
      </w:pPr>
    </w:p>
    <w:p w14:paraId="3278901D" w14:textId="59155D6C" w:rsidR="00CD79CC" w:rsidRPr="0031245E" w:rsidRDefault="007930EC" w:rsidP="0031245E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proofErr w:type="spellStart"/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Anprociclina</w:t>
      </w:r>
      <w:proofErr w:type="spellEnd"/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200 mg/g </w:t>
      </w:r>
      <w:proofErr w:type="spellStart"/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premix</w:t>
      </w:r>
      <w:proofErr w:type="spellEnd"/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pro medikaci krmiva</w:t>
      </w:r>
      <w:r w:rsidR="0034013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pro prasata.</w:t>
      </w:r>
    </w:p>
    <w:p w14:paraId="23ADD66C" w14:textId="77777777" w:rsidR="0031245E" w:rsidRPr="0031245E" w:rsidRDefault="0031245E" w:rsidP="0031245E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563D7DE1" w14:textId="77777777" w:rsidR="003E20A7" w:rsidRPr="0031245E" w:rsidRDefault="003E20A7" w:rsidP="0031245E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1012F64F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88784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8D14BD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Složení</w:t>
      </w:r>
    </w:p>
    <w:p w14:paraId="427FF8CF" w14:textId="77777777" w:rsidR="00B904E8" w:rsidRPr="0031245E" w:rsidRDefault="00B904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8ACAD9C" w14:textId="73EBD3ED" w:rsidR="00693EE8" w:rsidRPr="0031245E" w:rsidRDefault="005B68DA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Každý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r w:rsidR="00693EE8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g </w:t>
      </w:r>
      <w:r w:rsidR="00C07489" w:rsidRPr="0031245E">
        <w:rPr>
          <w:rFonts w:ascii="Times New Roman" w:hAnsi="Times New Roman" w:cs="Times New Roman"/>
          <w:sz w:val="22"/>
          <w:szCs w:val="22"/>
          <w:lang w:val="cs-CZ"/>
        </w:rPr>
        <w:t>obsahuje:</w:t>
      </w:r>
    </w:p>
    <w:p w14:paraId="7FD668DA" w14:textId="392E12CD" w:rsidR="00C07489" w:rsidRPr="009C1EC6" w:rsidRDefault="00693EE8" w:rsidP="003124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9C1EC6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Léčivá látka: </w:t>
      </w:r>
    </w:p>
    <w:p w14:paraId="1BF3E89F" w14:textId="379404EF" w:rsidR="00693EE8" w:rsidRPr="0031245E" w:rsidRDefault="00693E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proofErr w:type="spellStart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Oxytetracyclinum</w:t>
      </w:r>
      <w:proofErr w:type="spellEnd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(</w:t>
      </w:r>
      <w:r w:rsidR="005B68DA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jako</w:t>
      </w:r>
      <w:r w:rsidR="005B68DA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</w:t>
      </w:r>
      <w:proofErr w:type="spellStart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dihydricum</w:t>
      </w:r>
      <w:proofErr w:type="spellEnd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) 200 mg</w:t>
      </w:r>
    </w:p>
    <w:p w14:paraId="4278FB4F" w14:textId="77777777" w:rsidR="00B667DD" w:rsidRPr="0031245E" w:rsidRDefault="00B667DD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215BC94" w14:textId="4513409C" w:rsidR="00C07489" w:rsidRPr="0031245E" w:rsidRDefault="00C07489" w:rsidP="0031245E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Hnědý granulovaný prášek</w:t>
      </w:r>
    </w:p>
    <w:p w14:paraId="0EA28D2C" w14:textId="77777777" w:rsidR="0031245E" w:rsidRPr="0031245E" w:rsidRDefault="0031245E" w:rsidP="0031245E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6BB7FC03" w14:textId="77777777" w:rsidR="00693EE8" w:rsidRPr="0031245E" w:rsidRDefault="00693E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4DE4EF" w14:textId="77777777" w:rsidR="00F36B26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3</w:t>
      </w:r>
      <w:r w:rsidR="0088784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CD79CC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Velikost balení</w:t>
      </w:r>
    </w:p>
    <w:p w14:paraId="6554797E" w14:textId="77777777" w:rsidR="00F36B26" w:rsidRPr="0031245E" w:rsidRDefault="00F36B26" w:rsidP="0031245E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59491109" w14:textId="77777777" w:rsidR="00EA408D" w:rsidRPr="009C1EC6" w:rsidRDefault="00EA408D" w:rsidP="0031245E">
      <w:pPr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sv-SE"/>
        </w:rPr>
      </w:pPr>
      <w:r w:rsidRPr="009C1EC6"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sv-SE"/>
        </w:rPr>
        <w:t>1 kg</w:t>
      </w:r>
    </w:p>
    <w:p w14:paraId="1B78BF7D" w14:textId="77777777" w:rsidR="00EA408D" w:rsidRPr="009C1EC6" w:rsidRDefault="00EA408D" w:rsidP="0031245E">
      <w:pPr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sv-SE"/>
        </w:rPr>
      </w:pPr>
      <w:r w:rsidRPr="009C1EC6"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sv-SE"/>
        </w:rPr>
        <w:t>5 kg</w:t>
      </w:r>
    </w:p>
    <w:p w14:paraId="36566A1A" w14:textId="77777777" w:rsidR="00EA408D" w:rsidRPr="0031245E" w:rsidRDefault="00EA408D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9C1EC6">
        <w:rPr>
          <w:rFonts w:ascii="Times New Roman" w:eastAsia="Times New Roman" w:hAnsi="Times New Roman" w:cs="Times New Roman"/>
          <w:sz w:val="22"/>
          <w:szCs w:val="22"/>
          <w:highlight w:val="lightGray"/>
          <w:lang w:val="cs-CZ" w:eastAsia="sv-SE"/>
        </w:rPr>
        <w:t>10 kg</w:t>
      </w:r>
    </w:p>
    <w:p w14:paraId="494BCF92" w14:textId="3FD81063" w:rsidR="00EA408D" w:rsidRDefault="00EA408D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25 kg</w:t>
      </w:r>
    </w:p>
    <w:p w14:paraId="5EF9851F" w14:textId="77777777" w:rsidR="0016331B" w:rsidRPr="0031245E" w:rsidRDefault="001633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4C5BA5A" w14:textId="77777777" w:rsidR="00B904E8" w:rsidRPr="0031245E" w:rsidRDefault="00B904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08AF7E5" w14:textId="77777777" w:rsidR="00436544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4.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Cílov</w:t>
      </w:r>
      <w:r w:rsidR="005368B1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é</w:t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druh</w:t>
      </w:r>
      <w:r w:rsidR="005368B1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y</w:t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zvířat</w:t>
      </w:r>
    </w:p>
    <w:p w14:paraId="4E54E6EE" w14:textId="77777777" w:rsidR="00436544" w:rsidRPr="0031245E" w:rsidRDefault="00436544" w:rsidP="0031245E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</w:p>
    <w:p w14:paraId="45846C3E" w14:textId="2574EA54" w:rsidR="00EA408D" w:rsidRDefault="00EA408D" w:rsidP="0031245E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Prasata</w:t>
      </w:r>
      <w:r w:rsidR="003A61E7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114E59DB" w14:textId="77777777" w:rsidR="0016331B" w:rsidRPr="0031245E" w:rsidRDefault="0016331B" w:rsidP="0031245E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A2C1107" w14:textId="77777777" w:rsidR="00436544" w:rsidRPr="0031245E" w:rsidRDefault="00436544" w:rsidP="0031245E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</w:p>
    <w:p w14:paraId="779607D7" w14:textId="77777777" w:rsidR="00DA0C31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5.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Indikace pro použití</w:t>
      </w:r>
    </w:p>
    <w:p w14:paraId="51B7BC30" w14:textId="77777777" w:rsidR="00DA0C31" w:rsidRPr="0031245E" w:rsidRDefault="00DA0C31" w:rsidP="0031245E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0BB6BA9" w14:textId="77777777" w:rsidR="00B904E8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Indikace pro použití</w:t>
      </w:r>
    </w:p>
    <w:p w14:paraId="7C6B6A41" w14:textId="77777777" w:rsidR="00EA408D" w:rsidRPr="0031245E" w:rsidRDefault="00EA408D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13CD4314" w14:textId="51CE7369" w:rsidR="0016331B" w:rsidRPr="0031245E" w:rsidRDefault="008252DC" w:rsidP="0031245E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cs-CZ"/>
        </w:rPr>
      </w:pPr>
      <w:r w:rsidRPr="008252DC">
        <w:rPr>
          <w:rFonts w:ascii="Times New Roman" w:hAnsi="Times New Roman" w:cs="Times New Roman"/>
          <w:sz w:val="22"/>
          <w:szCs w:val="22"/>
          <w:lang w:val="cs-CZ"/>
        </w:rPr>
        <w:t xml:space="preserve">Léčba infekčních onemocnění respiračního a gastrointestinálního traktu vyvolaných kmeny bakterií, jako jsou: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Actinobacillus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pleuropneumoniae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Bordetella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bronchiseptica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Clostridium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perfringens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Pr="008252DC">
        <w:rPr>
          <w:rFonts w:ascii="Times New Roman" w:hAnsi="Times New Roman" w:cs="Times New Roman"/>
          <w:i/>
          <w:iCs/>
          <w:sz w:val="22"/>
          <w:szCs w:val="22"/>
          <w:lang w:val="cs-CZ"/>
        </w:rPr>
        <w:t>Erysipelothrix</w:t>
      </w:r>
      <w:proofErr w:type="spellEnd"/>
      <w:r w:rsidRPr="008252DC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Pr="008252DC">
        <w:rPr>
          <w:rFonts w:ascii="Times New Roman" w:hAnsi="Times New Roman" w:cs="Times New Roman"/>
          <w:i/>
          <w:iCs/>
          <w:sz w:val="22"/>
          <w:szCs w:val="22"/>
          <w:lang w:val="cs-CZ"/>
        </w:rPr>
        <w:t>rhusiopathiae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Mycobacterium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Pr="009C1EC6">
        <w:rPr>
          <w:rFonts w:ascii="Times New Roman" w:hAnsi="Times New Roman" w:cs="Times New Roman"/>
          <w:iCs/>
          <w:sz w:val="22"/>
          <w:szCs w:val="22"/>
          <w:lang w:val="cs-CZ"/>
        </w:rPr>
        <w:t>spp</w:t>
      </w:r>
      <w:proofErr w:type="spellEnd"/>
      <w:r>
        <w:rPr>
          <w:rFonts w:ascii="Times New Roman" w:hAnsi="Times New Roman" w:cs="Times New Roman"/>
          <w:iCs/>
          <w:sz w:val="22"/>
          <w:szCs w:val="22"/>
          <w:lang w:val="cs-CZ"/>
        </w:rPr>
        <w:t>.</w:t>
      </w:r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Mycoplasma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hyopneumoniae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Pasteurella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multocida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Pseudomonas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aeruginosa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,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Streptococcus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 xml:space="preserve"> </w:t>
      </w:r>
      <w:proofErr w:type="spellStart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suis</w:t>
      </w:r>
      <w:proofErr w:type="spellEnd"/>
      <w:r w:rsidR="00C07489" w:rsidRPr="0031245E">
        <w:rPr>
          <w:rFonts w:ascii="Times New Roman" w:hAnsi="Times New Roman" w:cs="Times New Roman"/>
          <w:i/>
          <w:iCs/>
          <w:sz w:val="22"/>
          <w:szCs w:val="22"/>
          <w:lang w:val="cs-CZ"/>
        </w:rPr>
        <w:t>.</w:t>
      </w:r>
    </w:p>
    <w:p w14:paraId="347E6C20" w14:textId="77777777" w:rsidR="000461F3" w:rsidRPr="0031245E" w:rsidRDefault="000461F3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42500E1" w14:textId="77777777" w:rsidR="003E20A7" w:rsidRPr="0031245E" w:rsidRDefault="003E20A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A9F9F24" w14:textId="77777777" w:rsidR="00DA0C31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6.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Kontraindikace</w:t>
      </w:r>
    </w:p>
    <w:p w14:paraId="68A90091" w14:textId="77777777" w:rsidR="00DA0C31" w:rsidRPr="0031245E" w:rsidRDefault="00DA0C31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87A85F" w14:textId="77777777" w:rsidR="00B904E8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Kontraindikace</w:t>
      </w:r>
    </w:p>
    <w:p w14:paraId="0D531B5B" w14:textId="77777777" w:rsidR="00DA0C31" w:rsidRPr="0031245E" w:rsidRDefault="00DA0C31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DCC944C" w14:textId="7C690E8C" w:rsidR="00A64BED" w:rsidRPr="0031245E" w:rsidRDefault="00C07489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Nepoužívat v případech přecitlivělosti na léčivou látku nebo na některou z pomocných látek. </w:t>
      </w:r>
    </w:p>
    <w:p w14:paraId="6462FA20" w14:textId="3B52BD33" w:rsidR="00EA408D" w:rsidRPr="0031245E" w:rsidRDefault="00EA408D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Nepoužívat </w:t>
      </w:r>
      <w:r w:rsidR="00A64BED" w:rsidRPr="00A64BE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u zvířat s poruchou funkce ledvin</w:t>
      </w:r>
      <w:r w:rsidR="000B690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a jater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484D398A" w14:textId="44931D13" w:rsidR="003E20A7" w:rsidRDefault="003E20A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ACF2E54" w14:textId="77777777" w:rsidR="0016331B" w:rsidRPr="0031245E" w:rsidRDefault="001633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5A547E9" w14:textId="77777777" w:rsidR="00DA0C31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lastRenderedPageBreak/>
        <w:t>7.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upozornění</w:t>
      </w:r>
    </w:p>
    <w:p w14:paraId="40C49B3F" w14:textId="77777777" w:rsidR="00DA0C31" w:rsidRPr="0031245E" w:rsidRDefault="00DA0C31" w:rsidP="0031245E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184A56A" w14:textId="77777777" w:rsidR="00436544" w:rsidRPr="0031245E" w:rsidRDefault="00AB551B" w:rsidP="0031245E">
      <w:pPr>
        <w:keepNext/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  <w:t>Zvláštní upozornění</w:t>
      </w:r>
    </w:p>
    <w:p w14:paraId="68CAB211" w14:textId="77777777" w:rsidR="008D14BD" w:rsidRPr="0031245E" w:rsidRDefault="008D14BD" w:rsidP="0031245E">
      <w:pPr>
        <w:keepNext/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5B2E31E" w14:textId="00A15114" w:rsidR="0014684C" w:rsidRPr="0031245E" w:rsidRDefault="00AB551B" w:rsidP="0031245E">
      <w:pPr>
        <w:keepNext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Zvláštní upozornění:</w:t>
      </w:r>
    </w:p>
    <w:p w14:paraId="6EF35986" w14:textId="77777777" w:rsidR="00C07489" w:rsidRPr="0031245E" w:rsidRDefault="00C07489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Nepoužívat do krmiv bohatých na vápník a hořčík.</w:t>
      </w:r>
    </w:p>
    <w:p w14:paraId="5911EE44" w14:textId="77777777" w:rsidR="00A64BED" w:rsidRPr="00A64BED" w:rsidRDefault="00A64BED" w:rsidP="00A64BED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64BED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Mezi oxytetracyklinem a ostatními tetracykliny byla prokázána zkřížená rezistence.</w:t>
      </w:r>
    </w:p>
    <w:p w14:paraId="7DE97D41" w14:textId="7C54AE1C" w:rsidR="0035291D" w:rsidRDefault="00A64BED" w:rsidP="00A64BED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64BED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 případě, kdy byla stanovením citlivosti prokázána rezistence k tetracyklinům, by použití oxytetracyklinu mělo být pečlivě zváženo z důvodu možné snížené účinnosti.</w:t>
      </w:r>
    </w:p>
    <w:p w14:paraId="63EBBB4F" w14:textId="657DAAC7" w:rsidR="0035291D" w:rsidRPr="0031245E" w:rsidRDefault="0035291D" w:rsidP="00A64BED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U prasat byl pozorován pokles imunitní odpovědi na vakcínu proti července.</w:t>
      </w:r>
    </w:p>
    <w:p w14:paraId="0E51E09C" w14:textId="7193C9CF" w:rsidR="00756DE7" w:rsidRPr="0031245E" w:rsidRDefault="00756DE7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4F7235F" w14:textId="4AEC8BA0" w:rsidR="00436544" w:rsidRPr="0031245E" w:rsidRDefault="00AB551B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Zvláštní </w:t>
      </w:r>
      <w:r w:rsidR="008D14BD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opatření pro bezpečné použití u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cílový</w:t>
      </w:r>
      <w:r w:rsidR="008D14BD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ch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 druh</w:t>
      </w:r>
      <w:r w:rsidR="008D14BD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ů zvířat</w:t>
      </w:r>
      <w:r w:rsidR="0014684C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:</w:t>
      </w:r>
    </w:p>
    <w:p w14:paraId="44AE2C33" w14:textId="77777777" w:rsidR="00A64BED" w:rsidRPr="00A64BED" w:rsidRDefault="00A64BED" w:rsidP="00A64BED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bookmarkStart w:id="1" w:name="_Hlk234241798"/>
      <w:r w:rsidRPr="00A64BE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Při použití veterinárního léčivého přípravku je nutno vzít v úvahu oficiální, národní a místní pravidla antibiotické politiky.</w:t>
      </w:r>
    </w:p>
    <w:p w14:paraId="27B11612" w14:textId="40310133" w:rsidR="00FC2FBC" w:rsidRPr="0031245E" w:rsidRDefault="00A64BED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64BE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Příjem potravy, a tedy i medikovaného krmiva, se může v důsledku onemocnění změnit. Je proto třeba posoudit, zda zvířaty bude </w:t>
      </w:r>
      <w:proofErr w:type="spellStart"/>
      <w:r w:rsidRPr="00A64BE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přijmuta</w:t>
      </w:r>
      <w:proofErr w:type="spellEnd"/>
      <w:r w:rsidRPr="00A64BE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potřebná dávka léčiva s medikovaným krmivem, a v případě potřeby zvážit jiný vhodný</w:t>
      </w:r>
      <w:bookmarkEnd w:id="1"/>
      <w:r w:rsidR="00E05C54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postup léčby. </w:t>
      </w:r>
    </w:p>
    <w:p w14:paraId="0965C5EC" w14:textId="3307E70E" w:rsidR="00A64BED" w:rsidRPr="00A64BED" w:rsidRDefault="00A64BED" w:rsidP="00A64BE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bookmarkStart w:id="2" w:name="_Hlk234241832"/>
      <w:r w:rsidRPr="00A64BED">
        <w:rPr>
          <w:rFonts w:ascii="Times New Roman" w:hAnsi="Times New Roman" w:cs="Times New Roman"/>
          <w:sz w:val="22"/>
          <w:szCs w:val="22"/>
          <w:lang w:val="cs-CZ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A64BED">
        <w:rPr>
          <w:rFonts w:ascii="Times New Roman" w:hAnsi="Times New Roman" w:cs="Times New Roman"/>
          <w:sz w:val="22"/>
          <w:szCs w:val="22"/>
          <w:lang w:val="cs-CZ"/>
        </w:rPr>
        <w:t>epizootologických</w:t>
      </w:r>
      <w:proofErr w:type="spellEnd"/>
      <w:r w:rsidRPr="00A64BED">
        <w:rPr>
          <w:rFonts w:ascii="Times New Roman" w:hAnsi="Times New Roman" w:cs="Times New Roman"/>
          <w:sz w:val="22"/>
          <w:szCs w:val="22"/>
          <w:lang w:val="cs-CZ"/>
        </w:rPr>
        <w:t xml:space="preserve"> informacích a</w:t>
      </w:r>
      <w:r w:rsidR="00264A73">
        <w:rPr>
          <w:rFonts w:ascii="Times New Roman" w:hAnsi="Times New Roman" w:cs="Times New Roman"/>
          <w:sz w:val="22"/>
          <w:szCs w:val="22"/>
          <w:lang w:val="cs-CZ"/>
        </w:rPr>
        <w:t> </w:t>
      </w:r>
      <w:r w:rsidRPr="00A64BED">
        <w:rPr>
          <w:rFonts w:ascii="Times New Roman" w:hAnsi="Times New Roman" w:cs="Times New Roman"/>
          <w:sz w:val="22"/>
          <w:szCs w:val="22"/>
          <w:lang w:val="cs-CZ"/>
        </w:rPr>
        <w:t>znalosti citlivosti cílových patogenů na úrovni farmy nebo na místní/regionální úrovni.</w:t>
      </w:r>
    </w:p>
    <w:p w14:paraId="2066AAE7" w14:textId="7FF97E17" w:rsidR="00A64BED" w:rsidRPr="00A64BED" w:rsidRDefault="00A64BED" w:rsidP="00A64BE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64BED">
        <w:rPr>
          <w:rFonts w:ascii="Times New Roman" w:hAnsi="Times New Roman" w:cs="Times New Roman"/>
          <w:sz w:val="22"/>
          <w:szCs w:val="22"/>
          <w:lang w:val="cs-CZ"/>
        </w:rPr>
        <w:t>Použití veterinárního léčivého přípravku, které je odlišné od pokynů uvedených v</w:t>
      </w:r>
      <w:r>
        <w:rPr>
          <w:rFonts w:ascii="Times New Roman" w:hAnsi="Times New Roman" w:cs="Times New Roman"/>
          <w:sz w:val="22"/>
          <w:szCs w:val="22"/>
          <w:lang w:val="cs-CZ"/>
        </w:rPr>
        <w:t> této kombinované etiketě a příbalové informaci</w:t>
      </w:r>
      <w:r w:rsidRPr="00A64BED">
        <w:rPr>
          <w:rFonts w:ascii="Times New Roman" w:hAnsi="Times New Roman" w:cs="Times New Roman"/>
          <w:sz w:val="22"/>
          <w:szCs w:val="22"/>
          <w:lang w:val="cs-CZ"/>
        </w:rPr>
        <w:t xml:space="preserve">, může zvýšit prevalenci původců rezistentních vůči oxytetracyklinu a snížit účinnost léčby jinými tetracykliny v důsledku možné zkřížené rezistence. </w:t>
      </w:r>
    </w:p>
    <w:p w14:paraId="3CC4AEFB" w14:textId="31B0D412" w:rsidR="00A64BED" w:rsidRPr="0031245E" w:rsidRDefault="00A64BED" w:rsidP="00A64BE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64BED">
        <w:rPr>
          <w:rFonts w:ascii="Times New Roman" w:hAnsi="Times New Roman" w:cs="Times New Roman"/>
          <w:sz w:val="22"/>
          <w:szCs w:val="22"/>
          <w:lang w:val="cs-CZ"/>
        </w:rPr>
        <w:t>Je třeba se vyhnout opakovanému nebo dlouhodobému používání veterinárního léčivého přípravku. Za tímto účelem je třeba zlepšit management chovu, zejména omezit stresové faktory a zajistit odpovídající hygienu a účinnou dezinfekci</w:t>
      </w:r>
    </w:p>
    <w:bookmarkEnd w:id="2"/>
    <w:p w14:paraId="5B2787F5" w14:textId="77777777" w:rsidR="00E05C54" w:rsidRPr="0031245E" w:rsidRDefault="00E05C54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7B6BB23" w14:textId="52486608" w:rsidR="00436544" w:rsidRPr="0031245E" w:rsidRDefault="00AB551B" w:rsidP="0031245E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Zvláštní opatření </w:t>
      </w:r>
      <w:r w:rsidR="008D14BD"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pro </w:t>
      </w:r>
      <w:r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osob</w:t>
      </w:r>
      <w:r w:rsidR="008D14BD"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u</w:t>
      </w:r>
      <w:r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, kter</w:t>
      </w:r>
      <w:r w:rsidR="008D14BD"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á</w:t>
      </w:r>
      <w:r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 podáv</w:t>
      </w:r>
      <w:r w:rsidR="008D14BD"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>á</w:t>
      </w:r>
      <w:r w:rsidRPr="0031245E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sv-SE"/>
        </w:rPr>
        <w:t xml:space="preserve"> veterinární léčivý přípravek zvířatům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:</w:t>
      </w:r>
    </w:p>
    <w:p w14:paraId="683625E6" w14:textId="16896FD7" w:rsidR="00436544" w:rsidRPr="0031245E" w:rsidRDefault="003D5472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Lidé se známou přecitlivělostí 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na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léčiv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ou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lát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ku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by se měli vyhnout kontaktu s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veterinárním léčivým přípravkem. Při nakládání s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 veterinárním léčivým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přípravkem by se měly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používat osobní ochranné 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prostředky</w:t>
      </w:r>
      <w:r w:rsidR="00BE7E0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skládající se </w:t>
      </w:r>
      <w:r w:rsidR="00871237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z</w:t>
      </w:r>
      <w:r w:rsidR="00871237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 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pracovního oblečení,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ochranných brýlí a gumových či latexových rukavic. V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 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průběhu 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podávání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nekuřte, nejezte a nepijte. Zabraňte kontaktu s pokožkou a očima.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V případě zasažení pokožky a očí opláchněte </w:t>
      </w:r>
      <w:r w:rsidR="00BE7E02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nechráněnou kůži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velkým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množstvím vody. Pokud se dostaví potíže, vyhledejte lékařskou pomoc a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ukažte příbalovou informaci nebo etiketu praktickému lékaři. Po použití</w:t>
      </w:r>
      <w:r w:rsidR="00AE23A2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si omyjte ruce vodou a mýdlem.</w:t>
      </w:r>
    </w:p>
    <w:p w14:paraId="52A2D196" w14:textId="77777777" w:rsidR="00436544" w:rsidRPr="0031245E" w:rsidRDefault="00436544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B4F4FCB" w14:textId="0064D3FC" w:rsidR="00436544" w:rsidRPr="0031245E" w:rsidRDefault="00AB551B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Březost a laktace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3CB4F297" w14:textId="31944C03" w:rsidR="00436544" w:rsidRPr="0031245E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U prasnic </w:t>
      </w:r>
      <w:r w:rsidR="00756DE7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použ</w:t>
      </w:r>
      <w:r w:rsidR="00950E5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í</w:t>
      </w:r>
      <w:r w:rsidR="00756DE7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t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pouze po zvážení terapeutického prospěchu a rizika příslušným veterinárním lékařem.</w:t>
      </w:r>
    </w:p>
    <w:p w14:paraId="5B944DA3" w14:textId="77777777" w:rsidR="00436544" w:rsidRPr="0031245E" w:rsidRDefault="00436544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6373575B" w14:textId="50815DD3" w:rsidR="00436544" w:rsidRPr="0031245E" w:rsidRDefault="00AB551B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Interakce s</w:t>
      </w:r>
      <w:r w:rsidR="001A6905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 jinými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léčivými přípravky a další formy interakce:</w:t>
      </w:r>
    </w:p>
    <w:p w14:paraId="5AEB2289" w14:textId="066655C0" w:rsidR="00436544" w:rsidRPr="0031245E" w:rsidRDefault="00950E5A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950E5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Souběžné podání s dvojmocnými kationty, jako jsou vápník a hořčík, může zhoršit absorpci oxytetracyklinu. Veterinární léčivý přípravek nepodávat v krmivu s vysokým obsahem vápníku nebo hořčíku</w:t>
      </w:r>
      <w:r w:rsidR="00485EED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.</w:t>
      </w:r>
    </w:p>
    <w:p w14:paraId="7ECD71A5" w14:textId="77777777" w:rsidR="00485EED" w:rsidRPr="0031245E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0998D1DE" w14:textId="71491F4E" w:rsidR="00436544" w:rsidRPr="0031245E" w:rsidRDefault="00AB551B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Předávkování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46B7DAEF" w14:textId="5B08A6C8" w:rsidR="00436544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K dispozici nejsou relevantní údaje. Nepřekračovat doporučené dávkování.</w:t>
      </w:r>
    </w:p>
    <w:p w14:paraId="75F329A2" w14:textId="0C912A09" w:rsidR="00950E5A" w:rsidRDefault="00950E5A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8064A40" w14:textId="31DE5673" w:rsidR="00950E5A" w:rsidRDefault="00950E5A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950E5A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Zvláštní omezení použití a zvláštní podmínky pro použití</w:t>
      </w:r>
      <w:r w:rsidRPr="00950E5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4F96F515" w14:textId="77777777" w:rsidR="00950E5A" w:rsidRPr="00950E5A" w:rsidRDefault="00950E5A" w:rsidP="00950E5A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950E5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Nepoužívat pro profylaxi.</w:t>
      </w:r>
    </w:p>
    <w:p w14:paraId="6D44F5AD" w14:textId="77777777" w:rsidR="00950E5A" w:rsidRPr="00950E5A" w:rsidRDefault="00950E5A" w:rsidP="00950E5A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950E5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Tento veterinární léčivý přípravek je určen pro použití při přípravě medikovaného krmiva.</w:t>
      </w:r>
    </w:p>
    <w:p w14:paraId="3F07CC34" w14:textId="77777777" w:rsidR="00485EED" w:rsidRPr="0031245E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B9B19A5" w14:textId="0143FC5C" w:rsidR="00436544" w:rsidRPr="0031245E" w:rsidRDefault="008D14B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Hlavní i</w:t>
      </w:r>
      <w:r w:rsidR="00AB551B" w:rsidRPr="0031245E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nkompatibility</w:t>
      </w:r>
      <w:r w:rsidR="00AB551B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0833D3A5" w14:textId="509C95E0" w:rsidR="00DA0C31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Nadměrná přítomnost iontů vápníku a hořčíku v krmivu. </w:t>
      </w:r>
      <w:r w:rsidR="008313CF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Studie kompatibility nejsou k dispozici, a proto tento veterinární léčivý přípravek nesmí být mísen s žádnými dalšími veterinárními léčivými přípravky.</w:t>
      </w:r>
    </w:p>
    <w:p w14:paraId="4F2BB0A0" w14:textId="77777777" w:rsidR="0016331B" w:rsidRPr="0031245E" w:rsidRDefault="0016331B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74B086E" w14:textId="77777777" w:rsidR="003E20A7" w:rsidRPr="0031245E" w:rsidRDefault="003E20A7" w:rsidP="0031245E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48F333D" w14:textId="77777777" w:rsidR="00DA0C31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lastRenderedPageBreak/>
        <w:t>8.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cs-CZ" w:eastAsia="sv-SE"/>
        </w:rPr>
        <w:t>Nežádoucí účinky</w:t>
      </w:r>
    </w:p>
    <w:p w14:paraId="24AD6562" w14:textId="77777777" w:rsidR="00436544" w:rsidRPr="0031245E" w:rsidRDefault="00436544" w:rsidP="0031245E">
      <w:pPr>
        <w:keepNext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B171940" w14:textId="77777777" w:rsidR="00B904E8" w:rsidRPr="0031245E" w:rsidRDefault="00AB551B" w:rsidP="0031245E">
      <w:pPr>
        <w:keepNext/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  <w:t>Nežádoucí účinky</w:t>
      </w:r>
    </w:p>
    <w:p w14:paraId="30306C04" w14:textId="77777777" w:rsidR="00DA0C31" w:rsidRPr="0031245E" w:rsidRDefault="00DA0C31" w:rsidP="0031245E">
      <w:pPr>
        <w:keepNext/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7B409AE3" w14:textId="2C5D254E" w:rsidR="00307DFA" w:rsidRDefault="0035291D" w:rsidP="0031245E">
      <w:pPr>
        <w:rPr>
          <w:rFonts w:ascii="Times New Roman" w:hAnsi="Times New Roman" w:cs="Times New Roman"/>
          <w:sz w:val="22"/>
          <w:szCs w:val="22"/>
          <w:lang w:val="cs-CZ"/>
        </w:rPr>
      </w:pPr>
      <w:r>
        <w:rPr>
          <w:rFonts w:ascii="Times New Roman" w:hAnsi="Times New Roman" w:cs="Times New Roman"/>
          <w:sz w:val="22"/>
          <w:szCs w:val="22"/>
          <w:lang w:val="cs-CZ"/>
        </w:rPr>
        <w:t xml:space="preserve">Nejsou známy. </w:t>
      </w:r>
    </w:p>
    <w:p w14:paraId="0C6CE214" w14:textId="77777777" w:rsidR="0035291D" w:rsidRPr="0031245E" w:rsidRDefault="0035291D" w:rsidP="0031245E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04B51B35" w14:textId="66E0BCD2" w:rsidR="00821A98" w:rsidRDefault="0021080A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Hlášení nežádoucích účinků je důležité. Umožňuje nepřetržité sledování bezpečnosti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 držiteli rozhodnutí o registraci nebo</w:t>
      </w:r>
      <w:r w:rsidR="009A3216">
        <w:rPr>
          <w:rFonts w:ascii="Times New Roman" w:hAnsi="Times New Roman" w:cs="Times New Roman"/>
          <w:sz w:val="22"/>
          <w:szCs w:val="22"/>
          <w:lang w:val="cs-CZ"/>
        </w:rPr>
        <w:t xml:space="preserve"> jeho</w:t>
      </w:r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místnímu zástupci s využitím kontaktních údajů uvedených na konci této příbalové informace nebo prostřednictvím národního systému hlášení nežádoucích účinků</w:t>
      </w:r>
      <w:r w:rsidR="0035291D">
        <w:rPr>
          <w:rFonts w:ascii="Times New Roman" w:hAnsi="Times New Roman" w:cs="Times New Roman"/>
          <w:sz w:val="22"/>
          <w:szCs w:val="22"/>
          <w:lang w:val="cs-CZ"/>
        </w:rPr>
        <w:t>:</w:t>
      </w:r>
    </w:p>
    <w:p w14:paraId="302C1642" w14:textId="77777777" w:rsidR="0035291D" w:rsidRDefault="0035291D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608BBB0D" w14:textId="77777777" w:rsidR="0035291D" w:rsidRP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Ústav pro státní kontrolu veterinárních biopreparátů a léčiv</w:t>
      </w:r>
    </w:p>
    <w:p w14:paraId="6B93C274" w14:textId="77777777" w:rsidR="0035291D" w:rsidRP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Hudcova 232/56a</w:t>
      </w:r>
    </w:p>
    <w:p w14:paraId="1E97C917" w14:textId="77777777" w:rsidR="0035291D" w:rsidRP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621 00 Brno</w:t>
      </w:r>
    </w:p>
    <w:p w14:paraId="400A2F07" w14:textId="77777777" w:rsidR="0035291D" w:rsidRP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e-mail: adr@uskvbl.cz</w:t>
      </w:r>
    </w:p>
    <w:p w14:paraId="61BAF7CF" w14:textId="77777777" w:rsidR="0035291D" w:rsidRP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tel.: +420 720 940 693</w:t>
      </w:r>
    </w:p>
    <w:p w14:paraId="399282BB" w14:textId="5CC198FD" w:rsidR="0035291D" w:rsidRDefault="0035291D" w:rsidP="0035291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5291D">
        <w:rPr>
          <w:rFonts w:ascii="Times New Roman" w:hAnsi="Times New Roman" w:cs="Times New Roman"/>
          <w:sz w:val="22"/>
          <w:szCs w:val="22"/>
          <w:lang w:val="cs-CZ"/>
        </w:rPr>
        <w:t>webové stránky: http://www.uskvbl.cz/cs/farmakovigilance</w:t>
      </w:r>
    </w:p>
    <w:p w14:paraId="28D6EFC4" w14:textId="77777777" w:rsidR="0016331B" w:rsidRPr="0031245E" w:rsidRDefault="0016331B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5C26FE74" w14:textId="77777777" w:rsidR="0021080A" w:rsidRPr="0031245E" w:rsidRDefault="0021080A" w:rsidP="0031245E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7882F4CA" w14:textId="77777777" w:rsidR="00DA0C31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9.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E43B00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Dávkování pro každý druh, cesty a způsob podání</w:t>
      </w:r>
    </w:p>
    <w:p w14:paraId="52F5F32D" w14:textId="77777777" w:rsidR="00B667DD" w:rsidRPr="0031245E" w:rsidRDefault="00B667DD" w:rsidP="0031245E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07EE0AF" w14:textId="77777777" w:rsidR="00B904E8" w:rsidRPr="0031245E" w:rsidRDefault="00AB551B" w:rsidP="0031245E">
      <w:pPr>
        <w:keepNext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D</w:t>
      </w:r>
      <w:r w:rsidR="005F6DC5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ávkování pro každý druh, cesty</w:t>
      </w:r>
      <w:r w:rsidR="005011E1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a</w:t>
      </w:r>
      <w:r w:rsidR="005F6DC5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způsob podání</w:t>
      </w:r>
    </w:p>
    <w:p w14:paraId="5E7E8385" w14:textId="77777777" w:rsidR="00E43B00" w:rsidRPr="0031245E" w:rsidRDefault="00E43B00" w:rsidP="0031245E">
      <w:pPr>
        <w:keepNext/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9C7DF1D" w14:textId="56B8B3A2" w:rsidR="00756DE7" w:rsidRDefault="00585612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585612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Podání v krmivu</w:t>
      </w:r>
      <w:r w:rsidR="00756DE7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2CE724D4" w14:textId="77777777" w:rsidR="00585612" w:rsidRPr="0031245E" w:rsidRDefault="00585612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3C7519F" w14:textId="7A16C867" w:rsidR="00756DE7" w:rsidRPr="0031245E" w:rsidRDefault="00756DE7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Prasata: 20-50 mg </w:t>
      </w:r>
      <w:r w:rsidR="004621F2" w:rsidRPr="004621F2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oxytetracyklinu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/kg ž. hm., což odpovídá 200-1250 g </w:t>
      </w:r>
      <w:r w:rsidR="004621F2" w:rsidRPr="004621F2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veterinárního léčivého 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přípravku </w:t>
      </w:r>
      <w:r w:rsidR="004621F2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100 kg krmné směsi.</w:t>
      </w:r>
    </w:p>
    <w:p w14:paraId="709324CA" w14:textId="77777777" w:rsidR="00756DE7" w:rsidRPr="0031245E" w:rsidRDefault="00756DE7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Podávat 3-5 dní podle následujícího schématu zohledňující úroveň příjmu krmiva v různých stádiích chovu:</w:t>
      </w:r>
    </w:p>
    <w:p w14:paraId="36887F60" w14:textId="77777777" w:rsidR="003E20A7" w:rsidRPr="0031245E" w:rsidRDefault="003E20A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993FFB" w:rsidRPr="0031245E" w14:paraId="70AF0E46" w14:textId="77777777" w:rsidTr="00024456">
        <w:tc>
          <w:tcPr>
            <w:tcW w:w="4530" w:type="dxa"/>
          </w:tcPr>
          <w:p w14:paraId="44DD07CE" w14:textId="77777777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Příjem krmiva</w:t>
            </w:r>
          </w:p>
        </w:tc>
        <w:tc>
          <w:tcPr>
            <w:tcW w:w="4531" w:type="dxa"/>
          </w:tcPr>
          <w:p w14:paraId="6E8147DE" w14:textId="77777777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Množství v kg </w:t>
            </w:r>
            <w:proofErr w:type="spellStart"/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premixu</w:t>
            </w:r>
            <w:proofErr w:type="spellEnd"/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na 100 kg krmné směsi</w:t>
            </w:r>
          </w:p>
        </w:tc>
      </w:tr>
      <w:tr w:rsidR="00993FFB" w:rsidRPr="0031245E" w14:paraId="2DF5FA41" w14:textId="77777777" w:rsidTr="00024456">
        <w:tc>
          <w:tcPr>
            <w:tcW w:w="4530" w:type="dxa"/>
          </w:tcPr>
          <w:p w14:paraId="06C392BD" w14:textId="77777777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5 % živé hmotnosti</w:t>
            </w:r>
          </w:p>
        </w:tc>
        <w:tc>
          <w:tcPr>
            <w:tcW w:w="4531" w:type="dxa"/>
          </w:tcPr>
          <w:p w14:paraId="17E10127" w14:textId="0BF461A8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200 - 500 g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veterinárního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léčivého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přípravku na 100 kg krmné směsi</w:t>
            </w:r>
          </w:p>
        </w:tc>
      </w:tr>
      <w:tr w:rsidR="00993FFB" w:rsidRPr="0031245E" w14:paraId="5CC84E79" w14:textId="77777777" w:rsidTr="00024456">
        <w:tc>
          <w:tcPr>
            <w:tcW w:w="4530" w:type="dxa"/>
          </w:tcPr>
          <w:p w14:paraId="508E5539" w14:textId="77777777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3 % živé hmotnosti</w:t>
            </w:r>
          </w:p>
        </w:tc>
        <w:tc>
          <w:tcPr>
            <w:tcW w:w="4531" w:type="dxa"/>
          </w:tcPr>
          <w:p w14:paraId="7F683BBA" w14:textId="1AF0CAF5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350 - 800 g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veterinárního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léčivého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přípravku na 100 kg krmné směsi</w:t>
            </w:r>
          </w:p>
        </w:tc>
      </w:tr>
      <w:tr w:rsidR="00993FFB" w:rsidRPr="0031245E" w14:paraId="39E89E8C" w14:textId="77777777" w:rsidTr="00024456">
        <w:tc>
          <w:tcPr>
            <w:tcW w:w="4530" w:type="dxa"/>
          </w:tcPr>
          <w:p w14:paraId="0B775433" w14:textId="77777777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2 % živé hmotnosti</w:t>
            </w:r>
          </w:p>
        </w:tc>
        <w:tc>
          <w:tcPr>
            <w:tcW w:w="4531" w:type="dxa"/>
          </w:tcPr>
          <w:p w14:paraId="7BE5CCA4" w14:textId="772CD7C1" w:rsidR="00993FFB" w:rsidRPr="0031245E" w:rsidRDefault="00993FFB" w:rsidP="0031245E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500 - 1250 g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veterinárního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léčivého</w:t>
            </w:r>
            <w:proofErr w:type="spellEnd"/>
            <w:r w:rsidR="00F86176" w:rsidRPr="00F86176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 </w:t>
            </w:r>
            <w:r w:rsidRPr="0031245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přípravku na 100 kg krmné směsi</w:t>
            </w:r>
          </w:p>
        </w:tc>
      </w:tr>
    </w:tbl>
    <w:p w14:paraId="4712D93C" w14:textId="77777777" w:rsidR="00993FFB" w:rsidRPr="0031245E" w:rsidRDefault="00993FF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506A527" w14:textId="77777777" w:rsidR="00A1647D" w:rsidRPr="00A1647D" w:rsidRDefault="00A1647D" w:rsidP="009C1EC6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1647D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Na základě doporučené dávky a počtu a hmotnosti zvířat, která je třeba ošetřit, se přesná denní koncentrace veterinárního léčivého přípravku vypočítá podle následujícího vzorce:</w:t>
      </w:r>
    </w:p>
    <w:p w14:paraId="6AFA75F9" w14:textId="77777777" w:rsidR="00A1647D" w:rsidRPr="00A1647D" w:rsidRDefault="00A1647D" w:rsidP="00A1647D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bookmarkStart w:id="3" w:name="_Hlk236740321"/>
    </w:p>
    <w:tbl>
      <w:tblPr>
        <w:tblW w:w="9357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534"/>
        <w:gridCol w:w="160"/>
        <w:gridCol w:w="2127"/>
        <w:gridCol w:w="284"/>
        <w:gridCol w:w="1558"/>
      </w:tblGrid>
      <w:tr w:rsidR="002924EF" w:rsidRPr="002924EF" w14:paraId="04C593C1" w14:textId="77777777" w:rsidTr="009C1EC6">
        <w:trPr>
          <w:cantSplit/>
          <w:trHeight w:val="466"/>
        </w:trPr>
        <w:tc>
          <w:tcPr>
            <w:tcW w:w="2410" w:type="dxa"/>
            <w:vAlign w:val="center"/>
          </w:tcPr>
          <w:p w14:paraId="264CE23E" w14:textId="12167B20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m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g </w:t>
            </w:r>
            <w:r w:rsidRPr="002924EF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veterinárního léčivého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 přípravku/kg ž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.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 hm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.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6E9026E8" w14:textId="77777777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x</w:t>
            </w:r>
          </w:p>
        </w:tc>
        <w:tc>
          <w:tcPr>
            <w:tcW w:w="2534" w:type="dxa"/>
            <w:vAlign w:val="center"/>
          </w:tcPr>
          <w:p w14:paraId="2B318FF0" w14:textId="77777777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průměrná živá hmotnost </w:t>
            </w:r>
          </w:p>
          <w:p w14:paraId="276BB531" w14:textId="629EEC4A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(v kg) léčených zvířat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 v daný den</w:t>
            </w:r>
          </w:p>
        </w:tc>
        <w:tc>
          <w:tcPr>
            <w:tcW w:w="160" w:type="dxa"/>
            <w:vAlign w:val="center"/>
          </w:tcPr>
          <w:p w14:paraId="6A12EBD2" w14:textId="14E1725D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</w:p>
        </w:tc>
        <w:tc>
          <w:tcPr>
            <w:tcW w:w="2127" w:type="dxa"/>
            <w:vAlign w:val="center"/>
          </w:tcPr>
          <w:p w14:paraId="72EDBB04" w14:textId="27ED2012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</w:p>
        </w:tc>
        <w:tc>
          <w:tcPr>
            <w:tcW w:w="284" w:type="dxa"/>
            <w:vMerge w:val="restart"/>
            <w:tcBorders>
              <w:bottom w:val="single" w:sz="4" w:space="0" w:color="000000"/>
            </w:tcBorders>
            <w:vAlign w:val="center"/>
          </w:tcPr>
          <w:p w14:paraId="252C7F97" w14:textId="77777777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=</w:t>
            </w:r>
          </w:p>
        </w:tc>
        <w:tc>
          <w:tcPr>
            <w:tcW w:w="1558" w:type="dxa"/>
            <w:vMerge w:val="restart"/>
            <w:tcBorders>
              <w:bottom w:val="single" w:sz="4" w:space="0" w:color="000000"/>
            </w:tcBorders>
            <w:vAlign w:val="center"/>
          </w:tcPr>
          <w:p w14:paraId="37279681" w14:textId="6B81DD8D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....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m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g </w:t>
            </w:r>
            <w:r w:rsidRPr="002924EF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 xml:space="preserve">veterinárního léčivého 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přípravku na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kg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krmiva</w:t>
            </w:r>
          </w:p>
        </w:tc>
      </w:tr>
      <w:tr w:rsidR="002924EF" w:rsidRPr="002924EF" w14:paraId="3F7A93DA" w14:textId="77777777" w:rsidTr="009C1EC6">
        <w:trPr>
          <w:cantSplit/>
          <w:trHeight w:val="70"/>
        </w:trPr>
        <w:tc>
          <w:tcPr>
            <w:tcW w:w="7515" w:type="dxa"/>
            <w:gridSpan w:val="5"/>
            <w:tcBorders>
              <w:top w:val="single" w:sz="4" w:space="0" w:color="000000"/>
            </w:tcBorders>
            <w:vAlign w:val="bottom"/>
          </w:tcPr>
          <w:p w14:paraId="2AC21221" w14:textId="63FABEA1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P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růměrná denní spotřeba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krmiva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 xml:space="preserve"> (</w:t>
            </w:r>
            <w:r w:rsidRPr="00A1647D">
              <w:rPr>
                <w:rFonts w:ascii="Times New Roman" w:eastAsia="Times New Roman" w:hAnsi="Times New Roman" w:cs="Times New Roman"/>
                <w:sz w:val="22"/>
                <w:szCs w:val="22"/>
                <w:lang w:val="cs-CZ" w:eastAsia="sv-SE"/>
              </w:rPr>
              <w:t>kg/zvíře</w:t>
            </w:r>
            <w:r w:rsidRPr="002924E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  <w:t>)</w:t>
            </w:r>
          </w:p>
        </w:tc>
        <w:tc>
          <w:tcPr>
            <w:tcW w:w="284" w:type="dxa"/>
            <w:vMerge/>
            <w:tcBorders>
              <w:top w:val="single" w:sz="4" w:space="0" w:color="000000"/>
            </w:tcBorders>
            <w:vAlign w:val="center"/>
          </w:tcPr>
          <w:p w14:paraId="723E4C9C" w14:textId="77777777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</w:tcBorders>
            <w:vAlign w:val="center"/>
          </w:tcPr>
          <w:p w14:paraId="5B0DE798" w14:textId="77777777" w:rsidR="002924EF" w:rsidRPr="002924EF" w:rsidRDefault="002924EF" w:rsidP="002924EF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cs-CZ" w:eastAsia="sv-SE"/>
              </w:rPr>
            </w:pPr>
          </w:p>
        </w:tc>
      </w:tr>
    </w:tbl>
    <w:p w14:paraId="16ECE723" w14:textId="196BD926" w:rsidR="002924EF" w:rsidRDefault="002924EF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bookmarkEnd w:id="3"/>
    <w:p w14:paraId="59763974" w14:textId="77777777" w:rsidR="002924EF" w:rsidRPr="0031245E" w:rsidRDefault="002924EF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D8B5B98" w14:textId="77777777" w:rsidR="00E43B00" w:rsidRPr="0031245E" w:rsidRDefault="00AB551B" w:rsidP="00264A7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lastRenderedPageBreak/>
        <w:t>10.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Informace o správném podáVÁní</w:t>
      </w:r>
    </w:p>
    <w:p w14:paraId="5645A844" w14:textId="77777777" w:rsidR="00E43B00" w:rsidRPr="0031245E" w:rsidRDefault="00E43B00" w:rsidP="00264A73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9550E92" w14:textId="77777777" w:rsidR="00B01F8E" w:rsidRPr="0031245E" w:rsidRDefault="00AB551B" w:rsidP="00264A73">
      <w:pPr>
        <w:keepNext/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Informace o správném podá</w:t>
      </w:r>
      <w:r w:rsidR="00E776C1"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vá</w:t>
      </w: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ní</w:t>
      </w:r>
    </w:p>
    <w:p w14:paraId="5F1CD705" w14:textId="77777777" w:rsidR="005368B1" w:rsidRPr="0031245E" w:rsidRDefault="005368B1" w:rsidP="00264A73">
      <w:pPr>
        <w:keepNext/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9179591" w14:textId="407C7793" w:rsidR="00B904E8" w:rsidRPr="0031245E" w:rsidRDefault="00993FFB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Dávkovat podle věku, hmotnosti a spotřeby krmiva zvířaty. Spotřeba medikovaného krmiva je závislá na klinickém stavu zvířat, který je třeba zohlednit při výpočtu koncentrace antibiotika a stanovení</w:t>
      </w:r>
      <w:r w:rsidR="0031245E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správného dávkování. </w:t>
      </w:r>
    </w:p>
    <w:p w14:paraId="4038A1A8" w14:textId="77777777" w:rsidR="008E26F0" w:rsidRPr="0031245E" w:rsidRDefault="008E26F0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Pro zajištění správného dávkování je třeba co nejpřesněji stanovit živou hmotnost.</w:t>
      </w:r>
    </w:p>
    <w:p w14:paraId="579E861E" w14:textId="77777777" w:rsidR="008E26F0" w:rsidRPr="0031245E" w:rsidRDefault="008E26F0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Pro dosažení správného dávkování může být nutné odpovídajícím způsobem upravit koncentraci oxytetracyklinu.</w:t>
      </w:r>
    </w:p>
    <w:p w14:paraId="185CC385" w14:textId="77777777" w:rsidR="008E26F0" w:rsidRPr="0031245E" w:rsidRDefault="008E26F0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8D1C8B1" w14:textId="77777777" w:rsidR="003E20A7" w:rsidRPr="0031245E" w:rsidRDefault="003E20A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30D3985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Ochranné lhůty</w:t>
      </w:r>
    </w:p>
    <w:p w14:paraId="4D6469AC" w14:textId="77777777" w:rsidR="00B904E8" w:rsidRPr="0031245E" w:rsidRDefault="00B904E8" w:rsidP="0031245E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2036DAD5" w14:textId="77777777" w:rsidR="00B904E8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Ochranné lhůty</w:t>
      </w:r>
    </w:p>
    <w:p w14:paraId="7375CDB4" w14:textId="77777777" w:rsidR="00B904E8" w:rsidRPr="0031245E" w:rsidRDefault="00B904E8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B25D749" w14:textId="45B0F963" w:rsidR="00867867" w:rsidRDefault="006D160D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Prasata: m</w:t>
      </w:r>
      <w:r w:rsidR="00867867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aso</w:t>
      </w:r>
      <w:r w:rsidR="00756DE7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:</w:t>
      </w:r>
      <w:r w:rsidR="00867867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14 dní</w:t>
      </w:r>
      <w:r w:rsidR="00B84CC3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.</w:t>
      </w:r>
    </w:p>
    <w:p w14:paraId="69E728A2" w14:textId="77777777" w:rsidR="00264A73" w:rsidRPr="0031245E" w:rsidRDefault="00264A73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96178AA" w14:textId="77777777" w:rsidR="003E20A7" w:rsidRPr="0031245E" w:rsidRDefault="003E20A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B5ED869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podmínky pro uchovávání</w:t>
      </w:r>
    </w:p>
    <w:p w14:paraId="00A13F5E" w14:textId="77777777" w:rsidR="00B904E8" w:rsidRPr="0031245E" w:rsidRDefault="00B904E8" w:rsidP="0031245E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45089925" w14:textId="77777777" w:rsidR="007776B0" w:rsidRPr="0031245E" w:rsidRDefault="00AB551B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Zvláštní podmínky pro uchovávání</w:t>
      </w:r>
    </w:p>
    <w:p w14:paraId="75E7E96B" w14:textId="77777777" w:rsidR="007776B0" w:rsidRPr="0031245E" w:rsidRDefault="007776B0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8ABE67F" w14:textId="4390B859" w:rsidR="005B68DA" w:rsidRPr="0031245E" w:rsidRDefault="00963821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mimo dohled a dosah dětí.</w:t>
      </w:r>
      <w:r w:rsidR="000C27AA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</w:p>
    <w:p w14:paraId="52F80679" w14:textId="53AB942B" w:rsidR="00485EED" w:rsidRPr="0031245E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při teplotě do 25</w:t>
      </w:r>
      <w:r w:rsidR="000C27AA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°C.</w:t>
      </w:r>
    </w:p>
    <w:p w14:paraId="101D2F32" w14:textId="21FD0194" w:rsidR="00485EED" w:rsidRPr="0031245E" w:rsidRDefault="00485EED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v suchu.</w:t>
      </w:r>
    </w:p>
    <w:p w14:paraId="4663FA1E" w14:textId="5889329E" w:rsidR="00963821" w:rsidRPr="0031245E" w:rsidRDefault="00963821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Nepoužívejte </w:t>
      </w:r>
      <w:r w:rsidR="005B68D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veterinární léčivý přípravek po uplynutí doby použitelnosti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uvedené na štítku.</w:t>
      </w:r>
    </w:p>
    <w:p w14:paraId="4CCDE227" w14:textId="52578362" w:rsidR="0016331B" w:rsidRPr="0031245E" w:rsidRDefault="005B68DA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Doba použitelnosti</w:t>
      </w:r>
      <w:r w:rsidR="00963821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končí posledním dnem uvedeného měsíce.</w:t>
      </w:r>
    </w:p>
    <w:p w14:paraId="28FC7882" w14:textId="77777777" w:rsidR="000C27AA" w:rsidRPr="0031245E" w:rsidRDefault="000C27AA" w:rsidP="0031245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4784821" w14:textId="77777777" w:rsidR="00485EED" w:rsidRPr="0031245E" w:rsidRDefault="00485EED" w:rsidP="0031245E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624E8DEE" w14:textId="77777777" w:rsidR="00E91257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13.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ZVLÁŠTNÍ OPATŘENÍ PRO LIKVIDACI</w:t>
      </w:r>
    </w:p>
    <w:p w14:paraId="7AA7BF52" w14:textId="77777777" w:rsidR="00E91257" w:rsidRPr="0031245E" w:rsidRDefault="00E91257" w:rsidP="0031245E">
      <w:pPr>
        <w:keepNext/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063A128" w14:textId="77777777" w:rsidR="00B904E8" w:rsidRPr="0031245E" w:rsidRDefault="00AB551B" w:rsidP="0031245E">
      <w:pPr>
        <w:keepNext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Zvláštní opatření pro likvidaci</w:t>
      </w:r>
    </w:p>
    <w:p w14:paraId="592A3274" w14:textId="77777777" w:rsidR="005368B1" w:rsidRPr="0031245E" w:rsidRDefault="005368B1" w:rsidP="0031245E">
      <w:pPr>
        <w:keepNext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031CB42C" w14:textId="77777777" w:rsidR="00520C49" w:rsidRPr="0031245E" w:rsidRDefault="00520C49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Léčivé přípravky se nesmí likvidovat prostřednictvím odpadní vody či domovního odpadu.</w:t>
      </w:r>
    </w:p>
    <w:p w14:paraId="7F38C03E" w14:textId="77777777" w:rsidR="00520C49" w:rsidRPr="0031245E" w:rsidRDefault="00520C49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3F33F693" w14:textId="77777777" w:rsidR="00520C49" w:rsidRPr="0031245E" w:rsidRDefault="00520C49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Všechen nepoužitý veterinární léčivý přípravek nebo odpad, který pochází z tohoto přípravku, likvidujte odevzdáním v souladu s místními požadavky a platnými národními systémy sběru. Tato opatření napomáhají chránit životní prostředí.</w:t>
      </w:r>
    </w:p>
    <w:p w14:paraId="47872D1C" w14:textId="77777777" w:rsidR="00520C49" w:rsidRPr="0031245E" w:rsidRDefault="00520C49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22E0F91B" w14:textId="0B515BA3" w:rsidR="0016331B" w:rsidRPr="0031245E" w:rsidRDefault="00520C49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O možnostech likvidace nepotřebných léčivých přípravků se poraďte s vaším veterinárním lékařem.</w:t>
      </w:r>
    </w:p>
    <w:p w14:paraId="5C3B24D1" w14:textId="77777777" w:rsidR="000C27AA" w:rsidRPr="0031245E" w:rsidRDefault="000C27AA" w:rsidP="0031245E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74560E0A" w14:textId="77777777" w:rsidR="0041202D" w:rsidRPr="0031245E" w:rsidRDefault="0041202D" w:rsidP="0031245E">
      <w:pPr>
        <w:rPr>
          <w:rFonts w:ascii="Times New Roman" w:hAnsi="Times New Roman" w:cs="Times New Roman"/>
          <w:bCs/>
          <w:sz w:val="22"/>
          <w:szCs w:val="22"/>
          <w:highlight w:val="lightGray"/>
          <w:lang w:val="cs-CZ"/>
        </w:rPr>
      </w:pPr>
    </w:p>
    <w:p w14:paraId="24657997" w14:textId="77777777" w:rsidR="003434C2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14.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Klasifikace</w:t>
      </w:r>
      <w:r w:rsidR="008011BE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veterinárních léčivých přípravků</w:t>
      </w:r>
    </w:p>
    <w:p w14:paraId="63F65551" w14:textId="77777777" w:rsidR="00561BF4" w:rsidRPr="0031245E" w:rsidRDefault="00561BF4" w:rsidP="0031245E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7C33FEDB" w14:textId="77777777" w:rsidR="00561BF4" w:rsidRPr="0031245E" w:rsidRDefault="00AB551B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Klasifikace veterinárních léčivých přípravků</w:t>
      </w:r>
    </w:p>
    <w:p w14:paraId="71C5101E" w14:textId="77777777" w:rsidR="00561BF4" w:rsidRPr="0031245E" w:rsidRDefault="00561BF4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4B5B7E45" w14:textId="2BC1575A" w:rsidR="001B563D" w:rsidRDefault="001B563D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Veterinární léčivý přípravek je vydáván pouze na předpis.</w:t>
      </w:r>
    </w:p>
    <w:p w14:paraId="3340E9AB" w14:textId="77777777" w:rsidR="0016331B" w:rsidRPr="0031245E" w:rsidRDefault="0016331B" w:rsidP="0031245E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300832C7" w14:textId="77777777" w:rsidR="0041202D" w:rsidRPr="0031245E" w:rsidRDefault="0041202D" w:rsidP="0031245E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4590DB14" w14:textId="77777777" w:rsidR="003434C2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15.</w:t>
      </w:r>
      <w:r w:rsidR="00EC313C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Registrační čísla</w:t>
      </w:r>
      <w:r w:rsidR="008011BE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a velikosti balení</w:t>
      </w:r>
    </w:p>
    <w:p w14:paraId="61315F7C" w14:textId="77777777" w:rsidR="003434C2" w:rsidRPr="0031245E" w:rsidRDefault="003434C2" w:rsidP="0031245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8FEA7A6" w14:textId="7DAA7985" w:rsidR="00561BF4" w:rsidRPr="0031245E" w:rsidRDefault="00AE23A2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98/071/01-C</w:t>
      </w:r>
    </w:p>
    <w:p w14:paraId="27A1AB2B" w14:textId="77777777" w:rsidR="00AE23A2" w:rsidRPr="0031245E" w:rsidRDefault="00AE23A2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6C7254CF" w14:textId="77777777" w:rsidR="00561BF4" w:rsidRPr="0031245E" w:rsidRDefault="00AB551B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Velikost</w:t>
      </w:r>
      <w:r w:rsidR="00967424" w:rsidRPr="0031245E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i</w:t>
      </w:r>
      <w:r w:rsidRPr="0031245E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 xml:space="preserve"> balení</w:t>
      </w:r>
    </w:p>
    <w:p w14:paraId="792C6A4E" w14:textId="77777777" w:rsidR="009C16E6" w:rsidRPr="0031245E" w:rsidRDefault="009C16E6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1D9F832" w14:textId="2A6DFC7E" w:rsidR="005B68DA" w:rsidRDefault="00A621D5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Obal </w:t>
      </w:r>
      <w:r w:rsidR="005B68DA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po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1 kg: Krabice z PE válcového tvaru,</w:t>
      </w:r>
      <w:r w:rsidR="000C27AA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obal opatřený pojistkou. </w:t>
      </w:r>
    </w:p>
    <w:p w14:paraId="36D824F0" w14:textId="1E86BBA9" w:rsidR="00A621D5" w:rsidRPr="0031245E" w:rsidRDefault="00A621D5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Ostatní obaly: vícevrstvý papírový pytel s vnitřní PE folií,</w:t>
      </w:r>
      <w:r w:rsidR="000C27AA"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 xml:space="preserve"> </w:t>
      </w: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uzavřený prošitím. Příbalová informace u všech obalů na etiketě.</w:t>
      </w:r>
    </w:p>
    <w:p w14:paraId="1D0DDD29" w14:textId="77777777" w:rsidR="00A621D5" w:rsidRPr="0031245E" w:rsidRDefault="00A621D5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Velikost balení: 1 kg, 5 kg, 10 kg, 25 kg.</w:t>
      </w:r>
    </w:p>
    <w:p w14:paraId="1DF0D132" w14:textId="5C511405" w:rsidR="00E91257" w:rsidRDefault="00A621D5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Na trhu nemusí být všechny velikosti balení.</w:t>
      </w:r>
    </w:p>
    <w:p w14:paraId="2D79E7EC" w14:textId="77777777" w:rsidR="0016331B" w:rsidRPr="0031245E" w:rsidRDefault="0016331B" w:rsidP="003124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A963E56" w14:textId="77777777" w:rsidR="0041202D" w:rsidRPr="0031245E" w:rsidRDefault="0041202D" w:rsidP="0031245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0E2348C" w14:textId="77777777" w:rsidR="00E91257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16.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poslední revize etikety</w:t>
      </w:r>
    </w:p>
    <w:p w14:paraId="7106A763" w14:textId="77777777" w:rsidR="00E91257" w:rsidRPr="0031245E" w:rsidRDefault="00E91257" w:rsidP="0031245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7507A93" w14:textId="77777777" w:rsidR="00B01F8E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Datum poslední revize etikety</w:t>
      </w:r>
    </w:p>
    <w:p w14:paraId="170623BF" w14:textId="77777777" w:rsidR="00AB551B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3B75D549" w14:textId="47895F42" w:rsidR="00564ED7" w:rsidRPr="0031245E" w:rsidRDefault="00A621D5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0</w:t>
      </w:r>
      <w:r w:rsidR="00EC34B1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9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/2026</w:t>
      </w:r>
    </w:p>
    <w:p w14:paraId="08A19DDC" w14:textId="77777777" w:rsidR="00AB551B" w:rsidRPr="0031245E" w:rsidRDefault="00AB551B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906621F" w14:textId="77777777" w:rsidR="00871237" w:rsidRPr="00871237" w:rsidRDefault="00871237" w:rsidP="00871237">
      <w:pPr>
        <w:jc w:val="both"/>
        <w:rPr>
          <w:rStyle w:val="markedcontent"/>
          <w:rFonts w:ascii="Times New Roman" w:hAnsi="Times New Roman" w:cs="Times New Roman"/>
          <w:sz w:val="22"/>
          <w:szCs w:val="22"/>
          <w:lang w:val="cs-CZ"/>
        </w:rPr>
      </w:pPr>
      <w:r w:rsidRPr="00871237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Podrobné informace o tomto veterinárním léčivém přípravku jsou k dispozici v databázi přípravků Unie.</w:t>
      </w:r>
      <w:r w:rsidRPr="00871237">
        <w:rPr>
          <w:rStyle w:val="markedcontent"/>
          <w:rFonts w:ascii="Times New Roman" w:hAnsi="Times New Roman" w:cs="Times New Roman"/>
          <w:sz w:val="22"/>
          <w:szCs w:val="22"/>
          <w:lang w:val="cs-CZ"/>
        </w:rPr>
        <w:t xml:space="preserve"> (</w:t>
      </w:r>
      <w:hyperlink r:id="rId8" w:history="1">
        <w:r w:rsidRPr="00871237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https://medicines.health.europa.eu/veterinary</w:t>
        </w:r>
      </w:hyperlink>
      <w:r w:rsidRPr="00871237">
        <w:rPr>
          <w:rStyle w:val="markedcontent"/>
          <w:rFonts w:ascii="Times New Roman" w:hAnsi="Times New Roman" w:cs="Times New Roman"/>
          <w:sz w:val="22"/>
          <w:szCs w:val="22"/>
          <w:lang w:val="cs-CZ"/>
        </w:rPr>
        <w:t>).</w:t>
      </w:r>
    </w:p>
    <w:p w14:paraId="14E4AA0F" w14:textId="77777777" w:rsidR="00E91257" w:rsidRPr="0031245E" w:rsidRDefault="00E9125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A01CC4D" w14:textId="77777777" w:rsidR="00871237" w:rsidRPr="00871237" w:rsidRDefault="00871237" w:rsidP="00871237">
      <w:pPr>
        <w:jc w:val="both"/>
        <w:rPr>
          <w:rStyle w:val="markedcontent"/>
          <w:rFonts w:ascii="Times New Roman" w:hAnsi="Times New Roman" w:cs="Times New Roman"/>
          <w:sz w:val="22"/>
          <w:szCs w:val="22"/>
          <w:lang w:val="cs-CZ"/>
        </w:rPr>
      </w:pPr>
      <w:r w:rsidRPr="00871237">
        <w:rPr>
          <w:rStyle w:val="markedcontent"/>
          <w:rFonts w:ascii="Times New Roman" w:hAnsi="Times New Roman" w:cs="Times New Roman"/>
          <w:sz w:val="22"/>
          <w:szCs w:val="22"/>
          <w:lang w:val="cs-CZ"/>
        </w:rPr>
        <w:t>Podrobné informace o tomto veterinárním léčivém přípravku naleznete také v národní databázi (</w:t>
      </w:r>
      <w:hyperlink r:id="rId9" w:history="1">
        <w:r w:rsidRPr="00871237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https://www.uskvbl.cz</w:t>
        </w:r>
      </w:hyperlink>
      <w:r w:rsidRPr="00871237">
        <w:rPr>
          <w:rStyle w:val="markedcontent"/>
          <w:rFonts w:ascii="Times New Roman" w:hAnsi="Times New Roman" w:cs="Times New Roman"/>
          <w:sz w:val="22"/>
          <w:szCs w:val="22"/>
          <w:lang w:val="cs-CZ"/>
        </w:rPr>
        <w:t xml:space="preserve">). </w:t>
      </w:r>
    </w:p>
    <w:p w14:paraId="235CCE8D" w14:textId="5DDE1768" w:rsidR="0041202D" w:rsidRDefault="0041202D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C34CD52" w14:textId="77777777" w:rsidR="00871237" w:rsidRPr="0031245E" w:rsidRDefault="00871237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A6CCD8A" w14:textId="77777777" w:rsidR="00E91257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17.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31245E">
        <w:rPr>
          <w:rFonts w:ascii="Times New Roman" w:eastAsia="Times New Roman" w:hAnsi="Times New Roman" w:cs="Times New Roman"/>
          <w:b/>
          <w:iCs/>
          <w:caps/>
          <w:sz w:val="22"/>
          <w:szCs w:val="22"/>
          <w:lang w:val="cs-CZ" w:eastAsia="sv-SE"/>
        </w:rPr>
        <w:t>Kontaktní údaje</w:t>
      </w:r>
    </w:p>
    <w:p w14:paraId="7B160A8F" w14:textId="77777777" w:rsidR="009409E3" w:rsidRPr="0031245E" w:rsidRDefault="009409E3" w:rsidP="0031245E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17A01194" w14:textId="77777777" w:rsidR="00B01F8E" w:rsidRPr="0031245E" w:rsidRDefault="00AB551B" w:rsidP="0031245E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Kontaktní údaje</w:t>
      </w:r>
    </w:p>
    <w:p w14:paraId="0F3D1FB0" w14:textId="77777777" w:rsidR="00AB551B" w:rsidRPr="0031245E" w:rsidRDefault="00AB551B" w:rsidP="0031245E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914FE22" w14:textId="77777777" w:rsidR="001C4548" w:rsidRPr="0031245E" w:rsidRDefault="001C4548" w:rsidP="0031245E">
      <w:pPr>
        <w:jc w:val="both"/>
        <w:rPr>
          <w:rFonts w:ascii="Times New Roman" w:hAnsi="Times New Roman" w:cs="Times New Roman"/>
          <w:iCs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iCs/>
          <w:sz w:val="22"/>
          <w:szCs w:val="22"/>
          <w:u w:val="single"/>
          <w:lang w:val="cs-CZ"/>
        </w:rPr>
        <w:t>Držitel rozhodnutí o registraci a výrobce odpovědný za uvolnění šarže:</w:t>
      </w:r>
    </w:p>
    <w:p w14:paraId="256620F7" w14:textId="77777777" w:rsidR="001C4548" w:rsidRPr="0031245E" w:rsidRDefault="001C4548" w:rsidP="0031245E">
      <w:pPr>
        <w:jc w:val="both"/>
        <w:rPr>
          <w:rFonts w:ascii="Times New Roman" w:eastAsia="Calibri Light" w:hAnsi="Times New Roman" w:cs="Times New Roman"/>
          <w:sz w:val="22"/>
          <w:szCs w:val="22"/>
          <w:lang w:val="cs-CZ"/>
        </w:rPr>
      </w:pP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Chemifarma</w:t>
      </w:r>
      <w:proofErr w:type="spellEnd"/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S.p.A</w:t>
      </w:r>
      <w:proofErr w:type="spellEnd"/>
    </w:p>
    <w:p w14:paraId="5A0B6990" w14:textId="77777777" w:rsidR="001C4548" w:rsidRPr="0031245E" w:rsidRDefault="001C4548" w:rsidP="0031245E">
      <w:pPr>
        <w:jc w:val="both"/>
        <w:rPr>
          <w:rFonts w:ascii="Times New Roman" w:eastAsia="Calibri Light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Via Don E. </w:t>
      </w: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Servadei</w:t>
      </w:r>
      <w:proofErr w:type="spellEnd"/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16</w:t>
      </w:r>
    </w:p>
    <w:p w14:paraId="02DD9E3F" w14:textId="028ADED4" w:rsidR="001C4548" w:rsidRPr="0031245E" w:rsidRDefault="001C4548" w:rsidP="0031245E">
      <w:pPr>
        <w:jc w:val="both"/>
        <w:rPr>
          <w:rFonts w:ascii="Times New Roman" w:eastAsia="Calibri Light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47122 </w:t>
      </w: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Forlì</w:t>
      </w:r>
      <w:proofErr w:type="spellEnd"/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- </w:t>
      </w:r>
      <w:r w:rsidR="000C27AA" w:rsidRPr="0031245E">
        <w:rPr>
          <w:rFonts w:ascii="Times New Roman" w:hAnsi="Times New Roman" w:cs="Times New Roman"/>
          <w:sz w:val="22"/>
          <w:szCs w:val="22"/>
          <w:lang w:val="cs-CZ"/>
        </w:rPr>
        <w:t>Itálie</w:t>
      </w:r>
    </w:p>
    <w:p w14:paraId="0B0C7DB4" w14:textId="77777777" w:rsidR="001C4548" w:rsidRPr="0031245E" w:rsidRDefault="001C4548" w:rsidP="0031245E">
      <w:pPr>
        <w:jc w:val="both"/>
        <w:rPr>
          <w:rFonts w:ascii="Times New Roman" w:hAnsi="Times New Roman" w:cs="Times New Roman"/>
          <w:bCs/>
          <w:sz w:val="22"/>
          <w:szCs w:val="22"/>
          <w:highlight w:val="yellow"/>
          <w:lang w:val="cs-CZ"/>
        </w:rPr>
      </w:pPr>
    </w:p>
    <w:p w14:paraId="793F1950" w14:textId="77777777" w:rsidR="001C4548" w:rsidRPr="0031245E" w:rsidRDefault="001C4548" w:rsidP="0031245E">
      <w:pPr>
        <w:pStyle w:val="Style4"/>
        <w:spacing w:line="240" w:lineRule="auto"/>
        <w:jc w:val="both"/>
      </w:pPr>
      <w:r w:rsidRPr="0031245E">
        <w:rPr>
          <w:u w:val="single"/>
        </w:rPr>
        <w:t>Místní zástupci a kontaktní údaje pro hlášení podezření na nežádoucí účinky:</w:t>
      </w:r>
    </w:p>
    <w:p w14:paraId="04BB085E" w14:textId="77777777" w:rsidR="001C4548" w:rsidRPr="0031245E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cs-CZ"/>
        </w:rPr>
      </w:pP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Samohýl</w:t>
      </w:r>
      <w:proofErr w:type="spellEnd"/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proofErr w:type="spellStart"/>
      <w:r w:rsidRPr="0031245E">
        <w:rPr>
          <w:rFonts w:ascii="Times New Roman" w:hAnsi="Times New Roman" w:cs="Times New Roman"/>
          <w:sz w:val="22"/>
          <w:szCs w:val="22"/>
          <w:lang w:val="cs-CZ"/>
        </w:rPr>
        <w:t>group</w:t>
      </w:r>
      <w:proofErr w:type="spellEnd"/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 a.s.</w:t>
      </w:r>
    </w:p>
    <w:p w14:paraId="163CC183" w14:textId="77777777" w:rsidR="001C4548" w:rsidRPr="0031245E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Smetanova 1058</w:t>
      </w:r>
    </w:p>
    <w:p w14:paraId="33D87D61" w14:textId="240E045D" w:rsidR="001C4548" w:rsidRPr="0031245E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 xml:space="preserve">512 51 Lomnice nad Popelkou - </w:t>
      </w:r>
      <w:r w:rsidR="0021080A" w:rsidRPr="0031245E">
        <w:rPr>
          <w:rFonts w:ascii="Times New Roman" w:hAnsi="Times New Roman" w:cs="Times New Roman"/>
          <w:sz w:val="22"/>
          <w:szCs w:val="22"/>
          <w:lang w:val="cs-CZ"/>
        </w:rPr>
        <w:t>Česká republika</w:t>
      </w:r>
    </w:p>
    <w:p w14:paraId="134ED453" w14:textId="77777777" w:rsidR="001C4548" w:rsidRPr="0031245E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Tel: +420 481653111</w:t>
      </w:r>
    </w:p>
    <w:p w14:paraId="52341EB6" w14:textId="77777777" w:rsidR="001C4548" w:rsidRPr="0031245E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hAnsi="Times New Roman" w:cs="Times New Roman"/>
          <w:sz w:val="22"/>
          <w:szCs w:val="22"/>
          <w:lang w:val="cs-CZ"/>
        </w:rPr>
        <w:t>e-mail: obchod@samohyl.cz</w:t>
      </w:r>
    </w:p>
    <w:p w14:paraId="348B0C8D" w14:textId="38C315FC" w:rsidR="001C4548" w:rsidRDefault="001C4548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lang w:val="cs-CZ" w:eastAsia="sv-SE"/>
        </w:rPr>
      </w:pPr>
      <w:r w:rsidRPr="0031245E">
        <w:rPr>
          <w:rFonts w:ascii="Times New Roman" w:hAnsi="Times New Roman" w:cs="Times New Roman"/>
          <w:color w:val="000000"/>
          <w:sz w:val="22"/>
          <w:szCs w:val="22"/>
          <w:lang w:val="cs-CZ" w:eastAsia="sv-SE"/>
        </w:rPr>
        <w:t>Pokud chcete získat informace o tomto veterinárním léčivém přípravku, kontaktujte prosím příslušného místního zástupce držitele rozhodnutí o registraci.</w:t>
      </w:r>
    </w:p>
    <w:p w14:paraId="2F2F48CD" w14:textId="77777777" w:rsidR="0016331B" w:rsidRPr="0031245E" w:rsidRDefault="0016331B" w:rsidP="00312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86ACB8A" w14:textId="77777777" w:rsidR="00AB551B" w:rsidRPr="0031245E" w:rsidRDefault="00AB551B" w:rsidP="0031245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60A11BF" w14:textId="77777777" w:rsidR="00E91257" w:rsidRPr="0031245E" w:rsidRDefault="00AB551B" w:rsidP="003124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18.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DALŠÍ INFORMACE</w:t>
      </w:r>
    </w:p>
    <w:p w14:paraId="7B57B429" w14:textId="77777777" w:rsidR="00524CC6" w:rsidRPr="0031245E" w:rsidRDefault="00524CC6" w:rsidP="0031245E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EA778C3" w14:textId="1D805B81" w:rsidR="00236FEE" w:rsidRPr="0031245E" w:rsidRDefault="00AB551B" w:rsidP="0031245E">
      <w:pPr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9C1EC6">
        <w:rPr>
          <w:rFonts w:ascii="Times New Roman" w:eastAsia="Times New Roman" w:hAnsi="Times New Roman" w:cs="Times New Roman"/>
          <w:b/>
          <w:sz w:val="22"/>
          <w:szCs w:val="22"/>
          <w:highlight w:val="lightGray"/>
          <w:lang w:val="cs-CZ" w:eastAsia="sv-SE"/>
        </w:rPr>
        <w:t>Další informace</w:t>
      </w:r>
    </w:p>
    <w:p w14:paraId="29D0B206" w14:textId="77777777" w:rsidR="00B904E8" w:rsidRPr="0031245E" w:rsidRDefault="00B904E8" w:rsidP="0031245E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464A5A49" w14:textId="77777777" w:rsidR="0041202D" w:rsidRPr="0031245E" w:rsidRDefault="0041202D" w:rsidP="0031245E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2D766EA6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1</w:t>
      </w:r>
      <w:r w:rsidR="003434C2"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9</w:t>
      </w: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.</w:t>
      </w:r>
      <w:r w:rsidRPr="0031245E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ab/>
      </w:r>
      <w:r w:rsidR="000701A5" w:rsidRPr="0031245E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Označení</w:t>
      </w:r>
      <w:r w:rsidR="005011E1" w:rsidRPr="0031245E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 “</w:t>
      </w:r>
      <w:r w:rsidR="000701A5" w:rsidRPr="0031245E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Pouze pro zvířata</w:t>
      </w:r>
      <w:r w:rsidR="005011E1" w:rsidRPr="0031245E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” </w:t>
      </w:r>
    </w:p>
    <w:p w14:paraId="337F9EC3" w14:textId="77777777" w:rsidR="00B904E8" w:rsidRPr="0031245E" w:rsidRDefault="00B904E8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1FA6B1E" w14:textId="77777777" w:rsidR="0054443E" w:rsidRPr="0031245E" w:rsidRDefault="00AB55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Pouze pro zvířata. </w:t>
      </w:r>
    </w:p>
    <w:p w14:paraId="3EEC344B" w14:textId="77777777" w:rsidR="00B904E8" w:rsidRPr="0031245E" w:rsidRDefault="00B904E8" w:rsidP="0031245E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069EE549" w14:textId="77777777" w:rsidR="0041202D" w:rsidRPr="0031245E" w:rsidRDefault="0041202D" w:rsidP="0031245E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8CED24D" w14:textId="77777777" w:rsidR="00B904E8" w:rsidRPr="0031245E" w:rsidRDefault="00AB551B" w:rsidP="00264A7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lastRenderedPageBreak/>
        <w:t>20.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exspirace</w:t>
      </w:r>
    </w:p>
    <w:p w14:paraId="516690F7" w14:textId="77777777" w:rsidR="00B904E8" w:rsidRPr="0031245E" w:rsidRDefault="00B904E8" w:rsidP="00264A73">
      <w:pPr>
        <w:keepNext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6D42806" w14:textId="77777777" w:rsidR="000701A5" w:rsidRPr="0031245E" w:rsidRDefault="00AB55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E</w:t>
      </w:r>
      <w:r w:rsidR="00967424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xp.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{</w:t>
      </w:r>
      <w:r w:rsidR="00EA5AA3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mm</w:t>
      </w: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/</w:t>
      </w:r>
      <w:proofErr w:type="spellStart"/>
      <w:r w:rsidR="00EA5AA3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rrrr</w:t>
      </w:r>
      <w:proofErr w:type="spellEnd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}</w:t>
      </w:r>
    </w:p>
    <w:p w14:paraId="74105547" w14:textId="77777777" w:rsidR="00BC075E" w:rsidRPr="0031245E" w:rsidRDefault="00BC075E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75425FB" w14:textId="77777777" w:rsidR="00A621D5" w:rsidRPr="0031245E" w:rsidRDefault="00A621D5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Doba použitelnosti po prvním otevření vnitřního obalu: 3 měsíce.</w:t>
      </w:r>
    </w:p>
    <w:p w14:paraId="0FB8E048" w14:textId="4408BBA9" w:rsidR="00B904E8" w:rsidRDefault="00A621D5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Doba použitelnosti po zamíchání do sypkého nebo </w:t>
      </w:r>
      <w:proofErr w:type="spellStart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peletovaného</w:t>
      </w:r>
      <w:proofErr w:type="spellEnd"/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krmiva: 3 měsíce.</w:t>
      </w:r>
    </w:p>
    <w:p w14:paraId="1E141E69" w14:textId="77777777" w:rsidR="0016331B" w:rsidRPr="0031245E" w:rsidRDefault="001633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280D371" w14:textId="77777777" w:rsidR="0041202D" w:rsidRPr="0031245E" w:rsidRDefault="0041202D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33C731C" w14:textId="77777777" w:rsidR="00B904E8" w:rsidRPr="0031245E" w:rsidRDefault="00AB551B" w:rsidP="00312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3434C2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EC313C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31245E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Číslo šarže</w:t>
      </w:r>
      <w:r w:rsidR="000701A5" w:rsidRPr="0031245E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</w:t>
      </w:r>
    </w:p>
    <w:p w14:paraId="2118E9F1" w14:textId="77777777" w:rsidR="00B904E8" w:rsidRPr="0031245E" w:rsidRDefault="00B904E8" w:rsidP="0031245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53D38430" w14:textId="77777777" w:rsidR="00B904E8" w:rsidRPr="0031245E" w:rsidRDefault="00AB551B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Lot:</w:t>
      </w:r>
      <w:r w:rsidR="00887842" w:rsidRPr="0031245E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 {číslo}</w:t>
      </w:r>
    </w:p>
    <w:p w14:paraId="748303C5" w14:textId="77777777" w:rsidR="00050D71" w:rsidRPr="0031245E" w:rsidRDefault="00050D71" w:rsidP="0031245E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sectPr w:rsidR="00050D71" w:rsidRPr="0031245E" w:rsidSect="003369A3"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CA1E5" w14:textId="77777777" w:rsidR="00BD756C" w:rsidRDefault="00BD756C">
      <w:r>
        <w:separator/>
      </w:r>
    </w:p>
  </w:endnote>
  <w:endnote w:type="continuationSeparator" w:id="0">
    <w:p w14:paraId="062B2C99" w14:textId="77777777" w:rsidR="00BD756C" w:rsidRDefault="00BD7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6D5A3" w14:textId="77777777" w:rsidR="00BD756C" w:rsidRDefault="00BD756C">
      <w:r>
        <w:separator/>
      </w:r>
    </w:p>
  </w:footnote>
  <w:footnote w:type="continuationSeparator" w:id="0">
    <w:p w14:paraId="3CBC64AE" w14:textId="77777777" w:rsidR="00BD756C" w:rsidRDefault="00BD7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7A019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EF828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62632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6DB1A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AB9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84C1BE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206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E2C1C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ACC4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B2C1D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7BE7988"/>
    <w:lvl w:ilvl="0">
      <w:numFmt w:val="bullet"/>
      <w:lvlText w:val="*"/>
      <w:lvlJc w:val="left"/>
    </w:lvl>
  </w:abstractNum>
  <w:abstractNum w:abstractNumId="11" w15:restartNumberingAfterBreak="0">
    <w:nsid w:val="00637384"/>
    <w:multiLevelType w:val="hybridMultilevel"/>
    <w:tmpl w:val="CB364D16"/>
    <w:lvl w:ilvl="0" w:tplc="CCB82FD4">
      <w:start w:val="1"/>
      <w:numFmt w:val="decimal"/>
      <w:lvlText w:val="%1."/>
      <w:lvlJc w:val="left"/>
      <w:pPr>
        <w:ind w:left="720" w:hanging="360"/>
      </w:pPr>
    </w:lvl>
    <w:lvl w:ilvl="1" w:tplc="60225CB0" w:tentative="1">
      <w:start w:val="1"/>
      <w:numFmt w:val="lowerLetter"/>
      <w:lvlText w:val="%2."/>
      <w:lvlJc w:val="left"/>
      <w:pPr>
        <w:ind w:left="1440" w:hanging="360"/>
      </w:pPr>
    </w:lvl>
    <w:lvl w:ilvl="2" w:tplc="5E0210AC" w:tentative="1">
      <w:start w:val="1"/>
      <w:numFmt w:val="lowerRoman"/>
      <w:lvlText w:val="%3."/>
      <w:lvlJc w:val="right"/>
      <w:pPr>
        <w:ind w:left="2160" w:hanging="180"/>
      </w:pPr>
    </w:lvl>
    <w:lvl w:ilvl="3" w:tplc="04F8F402" w:tentative="1">
      <w:start w:val="1"/>
      <w:numFmt w:val="decimal"/>
      <w:lvlText w:val="%4."/>
      <w:lvlJc w:val="left"/>
      <w:pPr>
        <w:ind w:left="2880" w:hanging="360"/>
      </w:pPr>
    </w:lvl>
    <w:lvl w:ilvl="4" w:tplc="749C231E" w:tentative="1">
      <w:start w:val="1"/>
      <w:numFmt w:val="lowerLetter"/>
      <w:lvlText w:val="%5."/>
      <w:lvlJc w:val="left"/>
      <w:pPr>
        <w:ind w:left="3600" w:hanging="360"/>
      </w:pPr>
    </w:lvl>
    <w:lvl w:ilvl="5" w:tplc="A3569B1A" w:tentative="1">
      <w:start w:val="1"/>
      <w:numFmt w:val="lowerRoman"/>
      <w:lvlText w:val="%6."/>
      <w:lvlJc w:val="right"/>
      <w:pPr>
        <w:ind w:left="4320" w:hanging="180"/>
      </w:pPr>
    </w:lvl>
    <w:lvl w:ilvl="6" w:tplc="D0ACDA8C" w:tentative="1">
      <w:start w:val="1"/>
      <w:numFmt w:val="decimal"/>
      <w:lvlText w:val="%7."/>
      <w:lvlJc w:val="left"/>
      <w:pPr>
        <w:ind w:left="5040" w:hanging="360"/>
      </w:pPr>
    </w:lvl>
    <w:lvl w:ilvl="7" w:tplc="B174630A" w:tentative="1">
      <w:start w:val="1"/>
      <w:numFmt w:val="lowerLetter"/>
      <w:lvlText w:val="%8."/>
      <w:lvlJc w:val="left"/>
      <w:pPr>
        <w:ind w:left="5760" w:hanging="360"/>
      </w:pPr>
    </w:lvl>
    <w:lvl w:ilvl="8" w:tplc="ECAE6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A86C0E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4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5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0A9579C"/>
    <w:multiLevelType w:val="multilevel"/>
    <w:tmpl w:val="A02E932A"/>
    <w:numStyleLink w:val="BulletsAgency"/>
  </w:abstractNum>
  <w:abstractNum w:abstractNumId="17" w15:restartNumberingAfterBreak="0">
    <w:nsid w:val="14622366"/>
    <w:multiLevelType w:val="hybridMultilevel"/>
    <w:tmpl w:val="A2F8AB72"/>
    <w:lvl w:ilvl="0" w:tplc="663A15A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9934E824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D2E9054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8062B024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62AC75C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8A2A1092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6D67C7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56EE344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3142FA2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146E7C64"/>
    <w:multiLevelType w:val="hybridMultilevel"/>
    <w:tmpl w:val="A69C4A8A"/>
    <w:lvl w:ilvl="0" w:tplc="52A283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0144F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2C83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A0F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CF1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C207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C874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4E3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A49E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9F688B"/>
    <w:multiLevelType w:val="hybridMultilevel"/>
    <w:tmpl w:val="768C34F4"/>
    <w:lvl w:ilvl="0" w:tplc="006C66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</w:rPr>
    </w:lvl>
    <w:lvl w:ilvl="1" w:tplc="97925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0E35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020B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A6D1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AEED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6AE5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CB8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EAE7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DD5C0A"/>
    <w:multiLevelType w:val="hybridMultilevel"/>
    <w:tmpl w:val="58565538"/>
    <w:lvl w:ilvl="0" w:tplc="AFCE19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C642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6A7F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2C0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64BA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C0EB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8A5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A25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DA43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9E656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1E4E4797"/>
    <w:multiLevelType w:val="hybridMultilevel"/>
    <w:tmpl w:val="41745554"/>
    <w:lvl w:ilvl="0" w:tplc="692C598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C902FE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C078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FAC5D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22AF0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98A05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92AB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34E9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2AF5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24" w15:restartNumberingAfterBreak="0">
    <w:nsid w:val="1ED46B3A"/>
    <w:multiLevelType w:val="hybridMultilevel"/>
    <w:tmpl w:val="A5B82B36"/>
    <w:lvl w:ilvl="0" w:tplc="D4B6F4AA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B046EC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1EBE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601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AF8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8464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23A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C8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442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DA0997"/>
    <w:multiLevelType w:val="hybridMultilevel"/>
    <w:tmpl w:val="3EE403EE"/>
    <w:lvl w:ilvl="0" w:tplc="DC9CFF46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BEDEEE72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C8C9E32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8506C6B2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1D849040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71F67D86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E2FA1168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24F64C76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B7D29606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6" w15:restartNumberingAfterBreak="0">
    <w:nsid w:val="21ED3D0A"/>
    <w:multiLevelType w:val="hybridMultilevel"/>
    <w:tmpl w:val="E190DA20"/>
    <w:lvl w:ilvl="0" w:tplc="F2DA55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25E05B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8647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7884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8A6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DC53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6801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265B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64C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0A631D"/>
    <w:multiLevelType w:val="hybridMultilevel"/>
    <w:tmpl w:val="88CC9D14"/>
    <w:lvl w:ilvl="0" w:tplc="82880FD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EE0602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B853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0A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B2F2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C6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AC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6F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67B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DA47A6"/>
    <w:multiLevelType w:val="hybridMultilevel"/>
    <w:tmpl w:val="B8564FDA"/>
    <w:lvl w:ilvl="0" w:tplc="8BF00B2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AC61DA" w:tentative="1">
      <w:start w:val="1"/>
      <w:numFmt w:val="lowerLetter"/>
      <w:lvlText w:val="%2."/>
      <w:lvlJc w:val="left"/>
      <w:pPr>
        <w:ind w:left="1440" w:hanging="360"/>
      </w:pPr>
    </w:lvl>
    <w:lvl w:ilvl="2" w:tplc="67C697C4" w:tentative="1">
      <w:start w:val="1"/>
      <w:numFmt w:val="lowerRoman"/>
      <w:lvlText w:val="%3."/>
      <w:lvlJc w:val="right"/>
      <w:pPr>
        <w:ind w:left="2160" w:hanging="180"/>
      </w:pPr>
    </w:lvl>
    <w:lvl w:ilvl="3" w:tplc="DF346D3C" w:tentative="1">
      <w:start w:val="1"/>
      <w:numFmt w:val="decimal"/>
      <w:lvlText w:val="%4."/>
      <w:lvlJc w:val="left"/>
      <w:pPr>
        <w:ind w:left="2880" w:hanging="360"/>
      </w:pPr>
    </w:lvl>
    <w:lvl w:ilvl="4" w:tplc="18FCF62C" w:tentative="1">
      <w:start w:val="1"/>
      <w:numFmt w:val="lowerLetter"/>
      <w:lvlText w:val="%5."/>
      <w:lvlJc w:val="left"/>
      <w:pPr>
        <w:ind w:left="3600" w:hanging="360"/>
      </w:pPr>
    </w:lvl>
    <w:lvl w:ilvl="5" w:tplc="A70E3500" w:tentative="1">
      <w:start w:val="1"/>
      <w:numFmt w:val="lowerRoman"/>
      <w:lvlText w:val="%6."/>
      <w:lvlJc w:val="right"/>
      <w:pPr>
        <w:ind w:left="4320" w:hanging="180"/>
      </w:pPr>
    </w:lvl>
    <w:lvl w:ilvl="6" w:tplc="BA2231F0" w:tentative="1">
      <w:start w:val="1"/>
      <w:numFmt w:val="decimal"/>
      <w:lvlText w:val="%7."/>
      <w:lvlJc w:val="left"/>
      <w:pPr>
        <w:ind w:left="5040" w:hanging="360"/>
      </w:pPr>
    </w:lvl>
    <w:lvl w:ilvl="7" w:tplc="297836F2" w:tentative="1">
      <w:start w:val="1"/>
      <w:numFmt w:val="lowerLetter"/>
      <w:lvlText w:val="%8."/>
      <w:lvlJc w:val="left"/>
      <w:pPr>
        <w:ind w:left="5760" w:hanging="360"/>
      </w:pPr>
    </w:lvl>
    <w:lvl w:ilvl="8" w:tplc="2966B5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174B44"/>
    <w:multiLevelType w:val="multilevel"/>
    <w:tmpl w:val="A02E932A"/>
    <w:numStyleLink w:val="BulletsAgency"/>
  </w:abstractNum>
  <w:abstractNum w:abstractNumId="30" w15:restartNumberingAfterBreak="0">
    <w:nsid w:val="2F476450"/>
    <w:multiLevelType w:val="hybridMultilevel"/>
    <w:tmpl w:val="B3240B9E"/>
    <w:lvl w:ilvl="0" w:tplc="608E92F2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 w:hint="default"/>
      </w:rPr>
    </w:lvl>
    <w:lvl w:ilvl="1" w:tplc="FA7284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AEE0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08EA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22C8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2C6D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70E7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704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9261B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A154DE"/>
    <w:multiLevelType w:val="hybridMultilevel"/>
    <w:tmpl w:val="BF547E4C"/>
    <w:lvl w:ilvl="0" w:tplc="E19A6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7AA470" w:tentative="1">
      <w:start w:val="1"/>
      <w:numFmt w:val="lowerLetter"/>
      <w:lvlText w:val="%2."/>
      <w:lvlJc w:val="left"/>
      <w:pPr>
        <w:ind w:left="1440" w:hanging="360"/>
      </w:pPr>
    </w:lvl>
    <w:lvl w:ilvl="2" w:tplc="05B2DACE" w:tentative="1">
      <w:start w:val="1"/>
      <w:numFmt w:val="lowerRoman"/>
      <w:lvlText w:val="%3."/>
      <w:lvlJc w:val="right"/>
      <w:pPr>
        <w:ind w:left="2160" w:hanging="180"/>
      </w:pPr>
    </w:lvl>
    <w:lvl w:ilvl="3" w:tplc="9724BA12" w:tentative="1">
      <w:start w:val="1"/>
      <w:numFmt w:val="decimal"/>
      <w:lvlText w:val="%4."/>
      <w:lvlJc w:val="left"/>
      <w:pPr>
        <w:ind w:left="2880" w:hanging="360"/>
      </w:pPr>
    </w:lvl>
    <w:lvl w:ilvl="4" w:tplc="CF9ACDC4" w:tentative="1">
      <w:start w:val="1"/>
      <w:numFmt w:val="lowerLetter"/>
      <w:lvlText w:val="%5."/>
      <w:lvlJc w:val="left"/>
      <w:pPr>
        <w:ind w:left="3600" w:hanging="360"/>
      </w:pPr>
    </w:lvl>
    <w:lvl w:ilvl="5" w:tplc="7F4C1022" w:tentative="1">
      <w:start w:val="1"/>
      <w:numFmt w:val="lowerRoman"/>
      <w:lvlText w:val="%6."/>
      <w:lvlJc w:val="right"/>
      <w:pPr>
        <w:ind w:left="4320" w:hanging="180"/>
      </w:pPr>
    </w:lvl>
    <w:lvl w:ilvl="6" w:tplc="34C6FA66" w:tentative="1">
      <w:start w:val="1"/>
      <w:numFmt w:val="decimal"/>
      <w:lvlText w:val="%7."/>
      <w:lvlJc w:val="left"/>
      <w:pPr>
        <w:ind w:left="5040" w:hanging="360"/>
      </w:pPr>
    </w:lvl>
    <w:lvl w:ilvl="7" w:tplc="CF0EC9D6" w:tentative="1">
      <w:start w:val="1"/>
      <w:numFmt w:val="lowerLetter"/>
      <w:lvlText w:val="%8."/>
      <w:lvlJc w:val="left"/>
      <w:pPr>
        <w:ind w:left="5760" w:hanging="360"/>
      </w:pPr>
    </w:lvl>
    <w:lvl w:ilvl="8" w:tplc="D02E2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66CD9"/>
    <w:multiLevelType w:val="hybridMultilevel"/>
    <w:tmpl w:val="06D0AF9E"/>
    <w:lvl w:ilvl="0" w:tplc="6AC0C59E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B6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288A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5CAE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C9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BEF9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A32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B4DA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48CE2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D53B5"/>
    <w:multiLevelType w:val="hybridMultilevel"/>
    <w:tmpl w:val="27B4AD1A"/>
    <w:lvl w:ilvl="0" w:tplc="DB2836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80CD6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D4DA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EF4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3CA1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4099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CD4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6C1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DE61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C26E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 w15:restartNumberingAfterBreak="0">
    <w:nsid w:val="43E7467D"/>
    <w:multiLevelType w:val="multilevel"/>
    <w:tmpl w:val="C4207D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6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540A465C"/>
    <w:multiLevelType w:val="hybridMultilevel"/>
    <w:tmpl w:val="BF547E4C"/>
    <w:lvl w:ilvl="0" w:tplc="53320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301382" w:tentative="1">
      <w:start w:val="1"/>
      <w:numFmt w:val="lowerLetter"/>
      <w:lvlText w:val="%2."/>
      <w:lvlJc w:val="left"/>
      <w:pPr>
        <w:ind w:left="1440" w:hanging="360"/>
      </w:pPr>
    </w:lvl>
    <w:lvl w:ilvl="2" w:tplc="D41237AE" w:tentative="1">
      <w:start w:val="1"/>
      <w:numFmt w:val="lowerRoman"/>
      <w:lvlText w:val="%3."/>
      <w:lvlJc w:val="right"/>
      <w:pPr>
        <w:ind w:left="2160" w:hanging="180"/>
      </w:pPr>
    </w:lvl>
    <w:lvl w:ilvl="3" w:tplc="90268C0C" w:tentative="1">
      <w:start w:val="1"/>
      <w:numFmt w:val="decimal"/>
      <w:lvlText w:val="%4."/>
      <w:lvlJc w:val="left"/>
      <w:pPr>
        <w:ind w:left="2880" w:hanging="360"/>
      </w:pPr>
    </w:lvl>
    <w:lvl w:ilvl="4" w:tplc="29E8318C" w:tentative="1">
      <w:start w:val="1"/>
      <w:numFmt w:val="lowerLetter"/>
      <w:lvlText w:val="%5."/>
      <w:lvlJc w:val="left"/>
      <w:pPr>
        <w:ind w:left="3600" w:hanging="360"/>
      </w:pPr>
    </w:lvl>
    <w:lvl w:ilvl="5" w:tplc="50A4F362" w:tentative="1">
      <w:start w:val="1"/>
      <w:numFmt w:val="lowerRoman"/>
      <w:lvlText w:val="%6."/>
      <w:lvlJc w:val="right"/>
      <w:pPr>
        <w:ind w:left="4320" w:hanging="180"/>
      </w:pPr>
    </w:lvl>
    <w:lvl w:ilvl="6" w:tplc="B8CACB4E" w:tentative="1">
      <w:start w:val="1"/>
      <w:numFmt w:val="decimal"/>
      <w:lvlText w:val="%7."/>
      <w:lvlJc w:val="left"/>
      <w:pPr>
        <w:ind w:left="5040" w:hanging="360"/>
      </w:pPr>
    </w:lvl>
    <w:lvl w:ilvl="7" w:tplc="E64EFF8C" w:tentative="1">
      <w:start w:val="1"/>
      <w:numFmt w:val="lowerLetter"/>
      <w:lvlText w:val="%8."/>
      <w:lvlJc w:val="left"/>
      <w:pPr>
        <w:ind w:left="5760" w:hanging="360"/>
      </w:pPr>
    </w:lvl>
    <w:lvl w:ilvl="8" w:tplc="40D82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B33C62"/>
    <w:multiLevelType w:val="hybridMultilevel"/>
    <w:tmpl w:val="711CCACE"/>
    <w:lvl w:ilvl="0" w:tplc="1A0A5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02D9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4E6C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A13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24C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A290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8F8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AE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098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80B1E"/>
    <w:multiLevelType w:val="multilevel"/>
    <w:tmpl w:val="A02E932A"/>
    <w:numStyleLink w:val="BulletsAgency"/>
  </w:abstractNum>
  <w:abstractNum w:abstractNumId="40" w15:restartNumberingAfterBreak="0">
    <w:nsid w:val="66965116"/>
    <w:multiLevelType w:val="hybridMultilevel"/>
    <w:tmpl w:val="97A8A6C4"/>
    <w:lvl w:ilvl="0" w:tplc="295CFDB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69D4648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EE20D9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5B740E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61B2857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942E2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C0D8C5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7CD8FB7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D572FC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677A6D6D"/>
    <w:multiLevelType w:val="hybridMultilevel"/>
    <w:tmpl w:val="56D207F6"/>
    <w:lvl w:ilvl="0" w:tplc="4DCE2F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E48B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2C5F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A5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FC6F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31EB9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06D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B0D7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8018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F828DE"/>
    <w:multiLevelType w:val="hybridMultilevel"/>
    <w:tmpl w:val="F75063C6"/>
    <w:lvl w:ilvl="0" w:tplc="E8DCF334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333399"/>
      </w:rPr>
    </w:lvl>
    <w:lvl w:ilvl="1" w:tplc="CA2C94B6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A0DDD0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12C42616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5F4E97F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E24AB98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8318D112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1902D206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C9B49926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3" w15:restartNumberingAfterBreak="0">
    <w:nsid w:val="6A755221"/>
    <w:multiLevelType w:val="hybridMultilevel"/>
    <w:tmpl w:val="2656F6AE"/>
    <w:lvl w:ilvl="0" w:tplc="8A1CF35E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333399"/>
      </w:rPr>
    </w:lvl>
    <w:lvl w:ilvl="1" w:tplc="E870A5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C61C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CA18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A260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EA7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BA04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D8C9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74B2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E8575D"/>
    <w:multiLevelType w:val="hybridMultilevel"/>
    <w:tmpl w:val="11FEA472"/>
    <w:lvl w:ilvl="0" w:tplc="3064C6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 w:tplc="940E54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C6F5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FEC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BA1E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1C1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7E8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CC4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818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80016"/>
    <w:multiLevelType w:val="multilevel"/>
    <w:tmpl w:val="11FEA4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B05FA"/>
    <w:multiLevelType w:val="hybridMultilevel"/>
    <w:tmpl w:val="BF547E4C"/>
    <w:lvl w:ilvl="0" w:tplc="019C3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B8159C" w:tentative="1">
      <w:start w:val="1"/>
      <w:numFmt w:val="lowerLetter"/>
      <w:lvlText w:val="%2."/>
      <w:lvlJc w:val="left"/>
      <w:pPr>
        <w:ind w:left="1440" w:hanging="360"/>
      </w:pPr>
    </w:lvl>
    <w:lvl w:ilvl="2" w:tplc="698EF414" w:tentative="1">
      <w:start w:val="1"/>
      <w:numFmt w:val="lowerRoman"/>
      <w:lvlText w:val="%3."/>
      <w:lvlJc w:val="right"/>
      <w:pPr>
        <w:ind w:left="2160" w:hanging="180"/>
      </w:pPr>
    </w:lvl>
    <w:lvl w:ilvl="3" w:tplc="3D44D39A" w:tentative="1">
      <w:start w:val="1"/>
      <w:numFmt w:val="decimal"/>
      <w:lvlText w:val="%4."/>
      <w:lvlJc w:val="left"/>
      <w:pPr>
        <w:ind w:left="2880" w:hanging="360"/>
      </w:pPr>
    </w:lvl>
    <w:lvl w:ilvl="4" w:tplc="6BAC351C" w:tentative="1">
      <w:start w:val="1"/>
      <w:numFmt w:val="lowerLetter"/>
      <w:lvlText w:val="%5."/>
      <w:lvlJc w:val="left"/>
      <w:pPr>
        <w:ind w:left="3600" w:hanging="360"/>
      </w:pPr>
    </w:lvl>
    <w:lvl w:ilvl="5" w:tplc="CFBE20D0" w:tentative="1">
      <w:start w:val="1"/>
      <w:numFmt w:val="lowerRoman"/>
      <w:lvlText w:val="%6."/>
      <w:lvlJc w:val="right"/>
      <w:pPr>
        <w:ind w:left="4320" w:hanging="180"/>
      </w:pPr>
    </w:lvl>
    <w:lvl w:ilvl="6" w:tplc="16E49860" w:tentative="1">
      <w:start w:val="1"/>
      <w:numFmt w:val="decimal"/>
      <w:lvlText w:val="%7."/>
      <w:lvlJc w:val="left"/>
      <w:pPr>
        <w:ind w:left="5040" w:hanging="360"/>
      </w:pPr>
    </w:lvl>
    <w:lvl w:ilvl="7" w:tplc="3DA08D04" w:tentative="1">
      <w:start w:val="1"/>
      <w:numFmt w:val="lowerLetter"/>
      <w:lvlText w:val="%8."/>
      <w:lvlJc w:val="left"/>
      <w:pPr>
        <w:ind w:left="5760" w:hanging="360"/>
      </w:pPr>
    </w:lvl>
    <w:lvl w:ilvl="8" w:tplc="746841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358E2"/>
    <w:multiLevelType w:val="hybridMultilevel"/>
    <w:tmpl w:val="611A7630"/>
    <w:lvl w:ilvl="0" w:tplc="06DA2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A2C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6F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A6F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066B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2A9D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E83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E43F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78B9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186438"/>
    <w:multiLevelType w:val="hybridMultilevel"/>
    <w:tmpl w:val="F644562C"/>
    <w:lvl w:ilvl="0" w:tplc="AEFEC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2D7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A893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34CC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4B9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3401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C4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A297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9E06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5"/>
  </w:num>
  <w:num w:numId="16">
    <w:abstractNumId w:val="36"/>
  </w:num>
  <w:num w:numId="17">
    <w:abstractNumId w:val="23"/>
  </w:num>
  <w:num w:numId="18">
    <w:abstractNumId w:val="14"/>
  </w:num>
  <w:num w:numId="19">
    <w:abstractNumId w:val="32"/>
  </w:num>
  <w:num w:numId="20">
    <w:abstractNumId w:val="44"/>
  </w:num>
  <w:num w:numId="21">
    <w:abstractNumId w:val="45"/>
  </w:num>
  <w:num w:numId="22">
    <w:abstractNumId w:val="41"/>
  </w:num>
  <w:num w:numId="23">
    <w:abstractNumId w:val="39"/>
  </w:num>
  <w:num w:numId="24">
    <w:abstractNumId w:val="29"/>
  </w:num>
  <w:num w:numId="25">
    <w:abstractNumId w:val="30"/>
  </w:num>
  <w:num w:numId="26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43"/>
  </w:num>
  <w:num w:numId="28">
    <w:abstractNumId w:val="19"/>
  </w:num>
  <w:num w:numId="29">
    <w:abstractNumId w:val="42"/>
  </w:num>
  <w:num w:numId="30">
    <w:abstractNumId w:val="40"/>
  </w:num>
  <w:num w:numId="31">
    <w:abstractNumId w:val="26"/>
  </w:num>
  <w:num w:numId="32">
    <w:abstractNumId w:val="35"/>
  </w:num>
  <w:num w:numId="33">
    <w:abstractNumId w:val="38"/>
  </w:num>
  <w:num w:numId="34">
    <w:abstractNumId w:val="47"/>
  </w:num>
  <w:num w:numId="35">
    <w:abstractNumId w:val="20"/>
  </w:num>
  <w:num w:numId="36">
    <w:abstractNumId w:val="11"/>
  </w:num>
  <w:num w:numId="37">
    <w:abstractNumId w:val="16"/>
  </w:num>
  <w:num w:numId="38">
    <w:abstractNumId w:val="24"/>
  </w:num>
  <w:num w:numId="39">
    <w:abstractNumId w:val="25"/>
  </w:num>
  <w:num w:numId="40">
    <w:abstractNumId w:val="18"/>
  </w:num>
  <w:num w:numId="41">
    <w:abstractNumId w:val="27"/>
  </w:num>
  <w:num w:numId="42">
    <w:abstractNumId w:val="33"/>
  </w:num>
  <w:num w:numId="43">
    <w:abstractNumId w:val="48"/>
  </w:num>
  <w:num w:numId="44">
    <w:abstractNumId w:val="31"/>
  </w:num>
  <w:num w:numId="45">
    <w:abstractNumId w:val="22"/>
  </w:num>
  <w:num w:numId="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</w:num>
  <w:num w:numId="48">
    <w:abstractNumId w:val="46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3A"/>
    <w:rsid w:val="00000BB0"/>
    <w:rsid w:val="000014D9"/>
    <w:rsid w:val="0000217C"/>
    <w:rsid w:val="000044D7"/>
    <w:rsid w:val="0000515A"/>
    <w:rsid w:val="00014E4E"/>
    <w:rsid w:val="0001501F"/>
    <w:rsid w:val="000159F3"/>
    <w:rsid w:val="00020350"/>
    <w:rsid w:val="00021BE0"/>
    <w:rsid w:val="0002393C"/>
    <w:rsid w:val="00023F83"/>
    <w:rsid w:val="000307F8"/>
    <w:rsid w:val="00031370"/>
    <w:rsid w:val="00031780"/>
    <w:rsid w:val="00032D11"/>
    <w:rsid w:val="00034D16"/>
    <w:rsid w:val="00036A31"/>
    <w:rsid w:val="0003746E"/>
    <w:rsid w:val="00043792"/>
    <w:rsid w:val="00044BCE"/>
    <w:rsid w:val="000461F3"/>
    <w:rsid w:val="000463A2"/>
    <w:rsid w:val="00046AC8"/>
    <w:rsid w:val="000502BF"/>
    <w:rsid w:val="00050D71"/>
    <w:rsid w:val="00060308"/>
    <w:rsid w:val="000625E1"/>
    <w:rsid w:val="00064A8C"/>
    <w:rsid w:val="000701A5"/>
    <w:rsid w:val="000711CA"/>
    <w:rsid w:val="00073265"/>
    <w:rsid w:val="000746CC"/>
    <w:rsid w:val="0007733B"/>
    <w:rsid w:val="00082078"/>
    <w:rsid w:val="00087566"/>
    <w:rsid w:val="00093ECF"/>
    <w:rsid w:val="00095ED0"/>
    <w:rsid w:val="000A0CB1"/>
    <w:rsid w:val="000A1DD4"/>
    <w:rsid w:val="000A2B3F"/>
    <w:rsid w:val="000A479A"/>
    <w:rsid w:val="000A4EB2"/>
    <w:rsid w:val="000A761A"/>
    <w:rsid w:val="000B022D"/>
    <w:rsid w:val="000B1870"/>
    <w:rsid w:val="000B4EA8"/>
    <w:rsid w:val="000B690E"/>
    <w:rsid w:val="000C27AA"/>
    <w:rsid w:val="000C4DBD"/>
    <w:rsid w:val="000C6511"/>
    <w:rsid w:val="000D25CF"/>
    <w:rsid w:val="000D4C0B"/>
    <w:rsid w:val="000D7D7C"/>
    <w:rsid w:val="000E017B"/>
    <w:rsid w:val="000E0380"/>
    <w:rsid w:val="000E48BA"/>
    <w:rsid w:val="000E573A"/>
    <w:rsid w:val="000E5BB4"/>
    <w:rsid w:val="000E5D76"/>
    <w:rsid w:val="000F0A9D"/>
    <w:rsid w:val="000F1837"/>
    <w:rsid w:val="000F1F9C"/>
    <w:rsid w:val="000F21F3"/>
    <w:rsid w:val="000F2B01"/>
    <w:rsid w:val="000F2B15"/>
    <w:rsid w:val="000F43F9"/>
    <w:rsid w:val="000F4996"/>
    <w:rsid w:val="000F5045"/>
    <w:rsid w:val="000F7F50"/>
    <w:rsid w:val="00100601"/>
    <w:rsid w:val="00101ADB"/>
    <w:rsid w:val="001021D3"/>
    <w:rsid w:val="00102A86"/>
    <w:rsid w:val="001030BE"/>
    <w:rsid w:val="001032AA"/>
    <w:rsid w:val="001103C5"/>
    <w:rsid w:val="0011079E"/>
    <w:rsid w:val="00110DA1"/>
    <w:rsid w:val="001114E5"/>
    <w:rsid w:val="00112884"/>
    <w:rsid w:val="0011653E"/>
    <w:rsid w:val="0012163E"/>
    <w:rsid w:val="00121731"/>
    <w:rsid w:val="001270F3"/>
    <w:rsid w:val="00127E88"/>
    <w:rsid w:val="00130032"/>
    <w:rsid w:val="0013257C"/>
    <w:rsid w:val="00135FF7"/>
    <w:rsid w:val="00140993"/>
    <w:rsid w:val="00142C0E"/>
    <w:rsid w:val="0014391F"/>
    <w:rsid w:val="001452B5"/>
    <w:rsid w:val="001455BC"/>
    <w:rsid w:val="00146056"/>
    <w:rsid w:val="0014614E"/>
    <w:rsid w:val="0014684C"/>
    <w:rsid w:val="00150231"/>
    <w:rsid w:val="00152896"/>
    <w:rsid w:val="00152FA4"/>
    <w:rsid w:val="001532ED"/>
    <w:rsid w:val="00155692"/>
    <w:rsid w:val="00155E71"/>
    <w:rsid w:val="00156D66"/>
    <w:rsid w:val="00161C0F"/>
    <w:rsid w:val="00161DF6"/>
    <w:rsid w:val="0016331B"/>
    <w:rsid w:val="001636BA"/>
    <w:rsid w:val="001671B9"/>
    <w:rsid w:val="001674C7"/>
    <w:rsid w:val="001704A7"/>
    <w:rsid w:val="001710E4"/>
    <w:rsid w:val="0017275E"/>
    <w:rsid w:val="00175EB2"/>
    <w:rsid w:val="0017699A"/>
    <w:rsid w:val="00177D9A"/>
    <w:rsid w:val="00180CCE"/>
    <w:rsid w:val="001812A7"/>
    <w:rsid w:val="001842A6"/>
    <w:rsid w:val="001842EE"/>
    <w:rsid w:val="00185AFE"/>
    <w:rsid w:val="0018759E"/>
    <w:rsid w:val="00191E86"/>
    <w:rsid w:val="00195ECD"/>
    <w:rsid w:val="001A1186"/>
    <w:rsid w:val="001A3DF9"/>
    <w:rsid w:val="001A4785"/>
    <w:rsid w:val="001A6905"/>
    <w:rsid w:val="001B140D"/>
    <w:rsid w:val="001B225E"/>
    <w:rsid w:val="001B3355"/>
    <w:rsid w:val="001B563D"/>
    <w:rsid w:val="001B5A5D"/>
    <w:rsid w:val="001B6CC9"/>
    <w:rsid w:val="001C0BFD"/>
    <w:rsid w:val="001C4548"/>
    <w:rsid w:val="001C5EAE"/>
    <w:rsid w:val="001C6687"/>
    <w:rsid w:val="001C74D6"/>
    <w:rsid w:val="001D3A86"/>
    <w:rsid w:val="001D4F3F"/>
    <w:rsid w:val="001D50AE"/>
    <w:rsid w:val="001D5CA1"/>
    <w:rsid w:val="001E16A7"/>
    <w:rsid w:val="001E744C"/>
    <w:rsid w:val="001F038C"/>
    <w:rsid w:val="001F0C4D"/>
    <w:rsid w:val="001F207B"/>
    <w:rsid w:val="001F2246"/>
    <w:rsid w:val="001F231E"/>
    <w:rsid w:val="001F28C1"/>
    <w:rsid w:val="001F2DEF"/>
    <w:rsid w:val="001F6611"/>
    <w:rsid w:val="001F714A"/>
    <w:rsid w:val="001F77AF"/>
    <w:rsid w:val="0020016A"/>
    <w:rsid w:val="00200EC8"/>
    <w:rsid w:val="002023D8"/>
    <w:rsid w:val="00204CF4"/>
    <w:rsid w:val="00206017"/>
    <w:rsid w:val="00206A41"/>
    <w:rsid w:val="002078A1"/>
    <w:rsid w:val="00207AA7"/>
    <w:rsid w:val="002102C5"/>
    <w:rsid w:val="0021080A"/>
    <w:rsid w:val="00211653"/>
    <w:rsid w:val="0021571D"/>
    <w:rsid w:val="00217447"/>
    <w:rsid w:val="00221B07"/>
    <w:rsid w:val="00223063"/>
    <w:rsid w:val="00223D61"/>
    <w:rsid w:val="00224848"/>
    <w:rsid w:val="00226F7E"/>
    <w:rsid w:val="00227117"/>
    <w:rsid w:val="00227F7A"/>
    <w:rsid w:val="0023008E"/>
    <w:rsid w:val="0023198C"/>
    <w:rsid w:val="0023378A"/>
    <w:rsid w:val="0023409C"/>
    <w:rsid w:val="00235238"/>
    <w:rsid w:val="00235249"/>
    <w:rsid w:val="002368F0"/>
    <w:rsid w:val="00236984"/>
    <w:rsid w:val="00236FEE"/>
    <w:rsid w:val="00240F88"/>
    <w:rsid w:val="002412EB"/>
    <w:rsid w:val="00241A45"/>
    <w:rsid w:val="002422F9"/>
    <w:rsid w:val="002447E0"/>
    <w:rsid w:val="002466E2"/>
    <w:rsid w:val="002477C4"/>
    <w:rsid w:val="00247928"/>
    <w:rsid w:val="00252B4E"/>
    <w:rsid w:val="00253065"/>
    <w:rsid w:val="00253241"/>
    <w:rsid w:val="00254707"/>
    <w:rsid w:val="00260BBC"/>
    <w:rsid w:val="00263201"/>
    <w:rsid w:val="002642A0"/>
    <w:rsid w:val="00264A73"/>
    <w:rsid w:val="002659E7"/>
    <w:rsid w:val="00265BEB"/>
    <w:rsid w:val="00266834"/>
    <w:rsid w:val="00266A15"/>
    <w:rsid w:val="00267D7D"/>
    <w:rsid w:val="00270B2E"/>
    <w:rsid w:val="00271018"/>
    <w:rsid w:val="00271B38"/>
    <w:rsid w:val="0027399A"/>
    <w:rsid w:val="00274C83"/>
    <w:rsid w:val="0027640C"/>
    <w:rsid w:val="00277CEE"/>
    <w:rsid w:val="00280786"/>
    <w:rsid w:val="00281365"/>
    <w:rsid w:val="00281B72"/>
    <w:rsid w:val="0028300A"/>
    <w:rsid w:val="002834ED"/>
    <w:rsid w:val="002838DD"/>
    <w:rsid w:val="00283D91"/>
    <w:rsid w:val="0029086D"/>
    <w:rsid w:val="0029136D"/>
    <w:rsid w:val="00291D83"/>
    <w:rsid w:val="002924EF"/>
    <w:rsid w:val="0029299C"/>
    <w:rsid w:val="00293DB2"/>
    <w:rsid w:val="0029407C"/>
    <w:rsid w:val="00294B58"/>
    <w:rsid w:val="00297C6E"/>
    <w:rsid w:val="002A0629"/>
    <w:rsid w:val="002A07D5"/>
    <w:rsid w:val="002A1F85"/>
    <w:rsid w:val="002A4BFB"/>
    <w:rsid w:val="002A6E26"/>
    <w:rsid w:val="002B0217"/>
    <w:rsid w:val="002B02EB"/>
    <w:rsid w:val="002B0B38"/>
    <w:rsid w:val="002B1D1F"/>
    <w:rsid w:val="002B34DD"/>
    <w:rsid w:val="002B4D08"/>
    <w:rsid w:val="002B7FA4"/>
    <w:rsid w:val="002C28FE"/>
    <w:rsid w:val="002C400D"/>
    <w:rsid w:val="002D57C7"/>
    <w:rsid w:val="002D6CCD"/>
    <w:rsid w:val="002D7502"/>
    <w:rsid w:val="002E1429"/>
    <w:rsid w:val="002E2317"/>
    <w:rsid w:val="002E2C69"/>
    <w:rsid w:val="002E353C"/>
    <w:rsid w:val="002E4A40"/>
    <w:rsid w:val="002E5A0E"/>
    <w:rsid w:val="002E63AE"/>
    <w:rsid w:val="002E7143"/>
    <w:rsid w:val="002E77DC"/>
    <w:rsid w:val="002E7ADC"/>
    <w:rsid w:val="002F0773"/>
    <w:rsid w:val="002F2558"/>
    <w:rsid w:val="002F32DD"/>
    <w:rsid w:val="002F5DE6"/>
    <w:rsid w:val="00300271"/>
    <w:rsid w:val="003008F5"/>
    <w:rsid w:val="00300CD2"/>
    <w:rsid w:val="00301208"/>
    <w:rsid w:val="003012E7"/>
    <w:rsid w:val="003068AC"/>
    <w:rsid w:val="00307DFA"/>
    <w:rsid w:val="0031057D"/>
    <w:rsid w:val="0031245E"/>
    <w:rsid w:val="00312B7A"/>
    <w:rsid w:val="00312BE5"/>
    <w:rsid w:val="00313ADD"/>
    <w:rsid w:val="0031435C"/>
    <w:rsid w:val="00314638"/>
    <w:rsid w:val="003148F6"/>
    <w:rsid w:val="00317857"/>
    <w:rsid w:val="003208FD"/>
    <w:rsid w:val="00321518"/>
    <w:rsid w:val="0032324A"/>
    <w:rsid w:val="0032680D"/>
    <w:rsid w:val="00327791"/>
    <w:rsid w:val="003302FC"/>
    <w:rsid w:val="00331CE5"/>
    <w:rsid w:val="003331D9"/>
    <w:rsid w:val="0033598D"/>
    <w:rsid w:val="00335C37"/>
    <w:rsid w:val="0033619C"/>
    <w:rsid w:val="0033634C"/>
    <w:rsid w:val="00336733"/>
    <w:rsid w:val="003369A3"/>
    <w:rsid w:val="00336A8E"/>
    <w:rsid w:val="0033709E"/>
    <w:rsid w:val="00337392"/>
    <w:rsid w:val="00337A6A"/>
    <w:rsid w:val="00340132"/>
    <w:rsid w:val="00340828"/>
    <w:rsid w:val="003434C2"/>
    <w:rsid w:val="00344ECE"/>
    <w:rsid w:val="00345BAA"/>
    <w:rsid w:val="00345F21"/>
    <w:rsid w:val="003510E4"/>
    <w:rsid w:val="00351269"/>
    <w:rsid w:val="0035291D"/>
    <w:rsid w:val="00354BC7"/>
    <w:rsid w:val="00356014"/>
    <w:rsid w:val="00357ECF"/>
    <w:rsid w:val="00361677"/>
    <w:rsid w:val="00363FBB"/>
    <w:rsid w:val="00364755"/>
    <w:rsid w:val="0036514E"/>
    <w:rsid w:val="003670E3"/>
    <w:rsid w:val="00370066"/>
    <w:rsid w:val="003703E4"/>
    <w:rsid w:val="003708FB"/>
    <w:rsid w:val="00371669"/>
    <w:rsid w:val="00372F8F"/>
    <w:rsid w:val="00376410"/>
    <w:rsid w:val="003775C4"/>
    <w:rsid w:val="00380A29"/>
    <w:rsid w:val="003834A9"/>
    <w:rsid w:val="00384F50"/>
    <w:rsid w:val="00386B66"/>
    <w:rsid w:val="00392745"/>
    <w:rsid w:val="00393233"/>
    <w:rsid w:val="00395133"/>
    <w:rsid w:val="003960DB"/>
    <w:rsid w:val="003A2019"/>
    <w:rsid w:val="003A2DA2"/>
    <w:rsid w:val="003A61E7"/>
    <w:rsid w:val="003B0F5A"/>
    <w:rsid w:val="003B1EDA"/>
    <w:rsid w:val="003B42FF"/>
    <w:rsid w:val="003B4724"/>
    <w:rsid w:val="003B5638"/>
    <w:rsid w:val="003B7711"/>
    <w:rsid w:val="003B7F72"/>
    <w:rsid w:val="003C05AA"/>
    <w:rsid w:val="003C066E"/>
    <w:rsid w:val="003C1CB5"/>
    <w:rsid w:val="003C24C4"/>
    <w:rsid w:val="003C2F2B"/>
    <w:rsid w:val="003C3D78"/>
    <w:rsid w:val="003C73B0"/>
    <w:rsid w:val="003C7B41"/>
    <w:rsid w:val="003C7EB3"/>
    <w:rsid w:val="003D1E34"/>
    <w:rsid w:val="003D2280"/>
    <w:rsid w:val="003D22D2"/>
    <w:rsid w:val="003D401F"/>
    <w:rsid w:val="003D4716"/>
    <w:rsid w:val="003D5277"/>
    <w:rsid w:val="003D5472"/>
    <w:rsid w:val="003D55A9"/>
    <w:rsid w:val="003D5D68"/>
    <w:rsid w:val="003D61AD"/>
    <w:rsid w:val="003D7280"/>
    <w:rsid w:val="003E04E5"/>
    <w:rsid w:val="003E20A7"/>
    <w:rsid w:val="003E233D"/>
    <w:rsid w:val="003E26B1"/>
    <w:rsid w:val="003E6CB0"/>
    <w:rsid w:val="003E6F38"/>
    <w:rsid w:val="003F18A7"/>
    <w:rsid w:val="003F3024"/>
    <w:rsid w:val="003F4F6B"/>
    <w:rsid w:val="003F613E"/>
    <w:rsid w:val="003F7B4A"/>
    <w:rsid w:val="00401155"/>
    <w:rsid w:val="004039F5"/>
    <w:rsid w:val="004055B3"/>
    <w:rsid w:val="00406190"/>
    <w:rsid w:val="00406FE0"/>
    <w:rsid w:val="00407926"/>
    <w:rsid w:val="00410C95"/>
    <w:rsid w:val="00411107"/>
    <w:rsid w:val="0041202D"/>
    <w:rsid w:val="0041297C"/>
    <w:rsid w:val="00413EB8"/>
    <w:rsid w:val="0041477C"/>
    <w:rsid w:val="00414EAF"/>
    <w:rsid w:val="0042032B"/>
    <w:rsid w:val="0042207E"/>
    <w:rsid w:val="0042434B"/>
    <w:rsid w:val="00425157"/>
    <w:rsid w:val="004261EA"/>
    <w:rsid w:val="00426BC1"/>
    <w:rsid w:val="00430817"/>
    <w:rsid w:val="004313AD"/>
    <w:rsid w:val="0043263A"/>
    <w:rsid w:val="0043266F"/>
    <w:rsid w:val="00432D8E"/>
    <w:rsid w:val="00434EC3"/>
    <w:rsid w:val="00436544"/>
    <w:rsid w:val="00441746"/>
    <w:rsid w:val="00442B94"/>
    <w:rsid w:val="004476B8"/>
    <w:rsid w:val="0045171B"/>
    <w:rsid w:val="00452396"/>
    <w:rsid w:val="00455ED6"/>
    <w:rsid w:val="0045674D"/>
    <w:rsid w:val="004612CA"/>
    <w:rsid w:val="004621F2"/>
    <w:rsid w:val="004624F3"/>
    <w:rsid w:val="00462F6A"/>
    <w:rsid w:val="00463C2A"/>
    <w:rsid w:val="0047039B"/>
    <w:rsid w:val="00471F57"/>
    <w:rsid w:val="004752D4"/>
    <w:rsid w:val="004773A1"/>
    <w:rsid w:val="00483B2D"/>
    <w:rsid w:val="00484356"/>
    <w:rsid w:val="00485B3F"/>
    <w:rsid w:val="00485EED"/>
    <w:rsid w:val="00490195"/>
    <w:rsid w:val="004912D0"/>
    <w:rsid w:val="00495801"/>
    <w:rsid w:val="00495D13"/>
    <w:rsid w:val="0049654E"/>
    <w:rsid w:val="004975B9"/>
    <w:rsid w:val="004A0F00"/>
    <w:rsid w:val="004A2B0A"/>
    <w:rsid w:val="004A4100"/>
    <w:rsid w:val="004A5997"/>
    <w:rsid w:val="004A5B13"/>
    <w:rsid w:val="004A75A2"/>
    <w:rsid w:val="004B0CE6"/>
    <w:rsid w:val="004B1AAE"/>
    <w:rsid w:val="004B1D29"/>
    <w:rsid w:val="004B76F5"/>
    <w:rsid w:val="004C031C"/>
    <w:rsid w:val="004C2B2F"/>
    <w:rsid w:val="004C49D6"/>
    <w:rsid w:val="004C5ADA"/>
    <w:rsid w:val="004C6DE3"/>
    <w:rsid w:val="004D1528"/>
    <w:rsid w:val="004D1746"/>
    <w:rsid w:val="004D28EC"/>
    <w:rsid w:val="004D3267"/>
    <w:rsid w:val="004D520C"/>
    <w:rsid w:val="004E0853"/>
    <w:rsid w:val="004E1076"/>
    <w:rsid w:val="004E170B"/>
    <w:rsid w:val="004E2D35"/>
    <w:rsid w:val="004E3735"/>
    <w:rsid w:val="004E427D"/>
    <w:rsid w:val="004E5D12"/>
    <w:rsid w:val="004E6768"/>
    <w:rsid w:val="004F2278"/>
    <w:rsid w:val="004F4657"/>
    <w:rsid w:val="004F476E"/>
    <w:rsid w:val="004F600E"/>
    <w:rsid w:val="004F6153"/>
    <w:rsid w:val="004F7116"/>
    <w:rsid w:val="005011E1"/>
    <w:rsid w:val="005015A0"/>
    <w:rsid w:val="00504AE1"/>
    <w:rsid w:val="005051F9"/>
    <w:rsid w:val="0050523C"/>
    <w:rsid w:val="005058BC"/>
    <w:rsid w:val="00506525"/>
    <w:rsid w:val="00515569"/>
    <w:rsid w:val="00515A21"/>
    <w:rsid w:val="00515F9C"/>
    <w:rsid w:val="00516214"/>
    <w:rsid w:val="00516298"/>
    <w:rsid w:val="00516644"/>
    <w:rsid w:val="00517479"/>
    <w:rsid w:val="00517823"/>
    <w:rsid w:val="00517C81"/>
    <w:rsid w:val="00517DE8"/>
    <w:rsid w:val="005207DF"/>
    <w:rsid w:val="00520C49"/>
    <w:rsid w:val="00522609"/>
    <w:rsid w:val="005244FD"/>
    <w:rsid w:val="00524CC6"/>
    <w:rsid w:val="00525C04"/>
    <w:rsid w:val="00532BB1"/>
    <w:rsid w:val="005333EB"/>
    <w:rsid w:val="0053540C"/>
    <w:rsid w:val="00535783"/>
    <w:rsid w:val="00535C0A"/>
    <w:rsid w:val="005368B1"/>
    <w:rsid w:val="005378C8"/>
    <w:rsid w:val="00542D01"/>
    <w:rsid w:val="0054443E"/>
    <w:rsid w:val="00545627"/>
    <w:rsid w:val="00546038"/>
    <w:rsid w:val="005472D4"/>
    <w:rsid w:val="005476BD"/>
    <w:rsid w:val="00547B0E"/>
    <w:rsid w:val="00547B66"/>
    <w:rsid w:val="00555225"/>
    <w:rsid w:val="00557758"/>
    <w:rsid w:val="00557953"/>
    <w:rsid w:val="0056120E"/>
    <w:rsid w:val="00561BF4"/>
    <w:rsid w:val="0056263F"/>
    <w:rsid w:val="0056469E"/>
    <w:rsid w:val="00564ED7"/>
    <w:rsid w:val="00567FD9"/>
    <w:rsid w:val="005701FE"/>
    <w:rsid w:val="00570634"/>
    <w:rsid w:val="0057458F"/>
    <w:rsid w:val="00580766"/>
    <w:rsid w:val="00580B9E"/>
    <w:rsid w:val="00582A54"/>
    <w:rsid w:val="00583767"/>
    <w:rsid w:val="005837A4"/>
    <w:rsid w:val="00585612"/>
    <w:rsid w:val="00585874"/>
    <w:rsid w:val="0058611C"/>
    <w:rsid w:val="00586E19"/>
    <w:rsid w:val="00587132"/>
    <w:rsid w:val="005A3E1C"/>
    <w:rsid w:val="005A5DBE"/>
    <w:rsid w:val="005A66DF"/>
    <w:rsid w:val="005B0C2D"/>
    <w:rsid w:val="005B201C"/>
    <w:rsid w:val="005B2484"/>
    <w:rsid w:val="005B2878"/>
    <w:rsid w:val="005B2E93"/>
    <w:rsid w:val="005B3BA3"/>
    <w:rsid w:val="005B3CD1"/>
    <w:rsid w:val="005B6350"/>
    <w:rsid w:val="005B68DA"/>
    <w:rsid w:val="005C32C7"/>
    <w:rsid w:val="005C37CD"/>
    <w:rsid w:val="005C79D7"/>
    <w:rsid w:val="005D01C0"/>
    <w:rsid w:val="005D32F3"/>
    <w:rsid w:val="005D3A1B"/>
    <w:rsid w:val="005D4C93"/>
    <w:rsid w:val="005D4D27"/>
    <w:rsid w:val="005E0DF6"/>
    <w:rsid w:val="005E26C5"/>
    <w:rsid w:val="005E4151"/>
    <w:rsid w:val="005E428F"/>
    <w:rsid w:val="005E42A1"/>
    <w:rsid w:val="005E4901"/>
    <w:rsid w:val="005E6A27"/>
    <w:rsid w:val="005E6F5F"/>
    <w:rsid w:val="005F06FE"/>
    <w:rsid w:val="005F1EA7"/>
    <w:rsid w:val="005F269F"/>
    <w:rsid w:val="005F2D80"/>
    <w:rsid w:val="005F3820"/>
    <w:rsid w:val="005F6DC5"/>
    <w:rsid w:val="00600AC5"/>
    <w:rsid w:val="00600C28"/>
    <w:rsid w:val="00603282"/>
    <w:rsid w:val="00603F21"/>
    <w:rsid w:val="00605CB4"/>
    <w:rsid w:val="00606B64"/>
    <w:rsid w:val="00606DA7"/>
    <w:rsid w:val="00607EB4"/>
    <w:rsid w:val="006156BE"/>
    <w:rsid w:val="00616712"/>
    <w:rsid w:val="00621A37"/>
    <w:rsid w:val="00622F3A"/>
    <w:rsid w:val="00623B16"/>
    <w:rsid w:val="00624DD8"/>
    <w:rsid w:val="00624FA9"/>
    <w:rsid w:val="00627899"/>
    <w:rsid w:val="00630D33"/>
    <w:rsid w:val="00630FFD"/>
    <w:rsid w:val="00631706"/>
    <w:rsid w:val="0063181B"/>
    <w:rsid w:val="00631D8C"/>
    <w:rsid w:val="0063252D"/>
    <w:rsid w:val="006366FD"/>
    <w:rsid w:val="00636A3E"/>
    <w:rsid w:val="00640804"/>
    <w:rsid w:val="00640CCC"/>
    <w:rsid w:val="00641E4D"/>
    <w:rsid w:val="00642DAE"/>
    <w:rsid w:val="00645CE3"/>
    <w:rsid w:val="00645FEC"/>
    <w:rsid w:val="00652DBB"/>
    <w:rsid w:val="00655488"/>
    <w:rsid w:val="006569CB"/>
    <w:rsid w:val="00661104"/>
    <w:rsid w:val="006621B1"/>
    <w:rsid w:val="00663894"/>
    <w:rsid w:val="00663E8A"/>
    <w:rsid w:val="0066452A"/>
    <w:rsid w:val="00667C51"/>
    <w:rsid w:val="00670496"/>
    <w:rsid w:val="0067168C"/>
    <w:rsid w:val="00672C6D"/>
    <w:rsid w:val="00672F57"/>
    <w:rsid w:val="006743D9"/>
    <w:rsid w:val="006757B7"/>
    <w:rsid w:val="00676AAC"/>
    <w:rsid w:val="00682179"/>
    <w:rsid w:val="00684269"/>
    <w:rsid w:val="00685DC9"/>
    <w:rsid w:val="006863CB"/>
    <w:rsid w:val="00687FCC"/>
    <w:rsid w:val="006902FE"/>
    <w:rsid w:val="006927CF"/>
    <w:rsid w:val="006933E1"/>
    <w:rsid w:val="00693EE8"/>
    <w:rsid w:val="006951F3"/>
    <w:rsid w:val="00695D9F"/>
    <w:rsid w:val="006A0AD7"/>
    <w:rsid w:val="006A2573"/>
    <w:rsid w:val="006A26ED"/>
    <w:rsid w:val="006A3553"/>
    <w:rsid w:val="006A4ABE"/>
    <w:rsid w:val="006A6F10"/>
    <w:rsid w:val="006B104F"/>
    <w:rsid w:val="006B3956"/>
    <w:rsid w:val="006B3D44"/>
    <w:rsid w:val="006B542A"/>
    <w:rsid w:val="006B71A7"/>
    <w:rsid w:val="006B7B10"/>
    <w:rsid w:val="006C3993"/>
    <w:rsid w:val="006C4422"/>
    <w:rsid w:val="006C6627"/>
    <w:rsid w:val="006C7AEA"/>
    <w:rsid w:val="006C7E73"/>
    <w:rsid w:val="006D01F0"/>
    <w:rsid w:val="006D103F"/>
    <w:rsid w:val="006D160D"/>
    <w:rsid w:val="006D1D7E"/>
    <w:rsid w:val="006D315C"/>
    <w:rsid w:val="006D3324"/>
    <w:rsid w:val="006D5E71"/>
    <w:rsid w:val="006D630E"/>
    <w:rsid w:val="006D7097"/>
    <w:rsid w:val="006E09A4"/>
    <w:rsid w:val="006E5114"/>
    <w:rsid w:val="006E5EA5"/>
    <w:rsid w:val="006E6E09"/>
    <w:rsid w:val="006E755B"/>
    <w:rsid w:val="006E7811"/>
    <w:rsid w:val="006F3343"/>
    <w:rsid w:val="006F3484"/>
    <w:rsid w:val="006F3D21"/>
    <w:rsid w:val="006F5A9E"/>
    <w:rsid w:val="006F6350"/>
    <w:rsid w:val="00701422"/>
    <w:rsid w:val="00704E98"/>
    <w:rsid w:val="007057AF"/>
    <w:rsid w:val="007070F4"/>
    <w:rsid w:val="00707193"/>
    <w:rsid w:val="0070736C"/>
    <w:rsid w:val="00710963"/>
    <w:rsid w:val="0071196D"/>
    <w:rsid w:val="00713A30"/>
    <w:rsid w:val="00714108"/>
    <w:rsid w:val="00714C01"/>
    <w:rsid w:val="00715845"/>
    <w:rsid w:val="0071605B"/>
    <w:rsid w:val="007168AD"/>
    <w:rsid w:val="00716BEC"/>
    <w:rsid w:val="00724D06"/>
    <w:rsid w:val="00725E21"/>
    <w:rsid w:val="007269D1"/>
    <w:rsid w:val="007273E6"/>
    <w:rsid w:val="00727FB2"/>
    <w:rsid w:val="00730079"/>
    <w:rsid w:val="007301D6"/>
    <w:rsid w:val="00731D42"/>
    <w:rsid w:val="007331D2"/>
    <w:rsid w:val="007338C8"/>
    <w:rsid w:val="00733C78"/>
    <w:rsid w:val="0073465F"/>
    <w:rsid w:val="00734D73"/>
    <w:rsid w:val="007403B8"/>
    <w:rsid w:val="00741ADB"/>
    <w:rsid w:val="00743359"/>
    <w:rsid w:val="007441C4"/>
    <w:rsid w:val="0074428A"/>
    <w:rsid w:val="007443BB"/>
    <w:rsid w:val="00744586"/>
    <w:rsid w:val="00745C6F"/>
    <w:rsid w:val="007509D6"/>
    <w:rsid w:val="00751354"/>
    <w:rsid w:val="00754784"/>
    <w:rsid w:val="0075575F"/>
    <w:rsid w:val="00756DE7"/>
    <w:rsid w:val="00760504"/>
    <w:rsid w:val="007707F6"/>
    <w:rsid w:val="007709AD"/>
    <w:rsid w:val="007747A9"/>
    <w:rsid w:val="007751D4"/>
    <w:rsid w:val="007776B0"/>
    <w:rsid w:val="0078028B"/>
    <w:rsid w:val="00780B76"/>
    <w:rsid w:val="00781313"/>
    <w:rsid w:val="00784282"/>
    <w:rsid w:val="007906F5"/>
    <w:rsid w:val="00792B58"/>
    <w:rsid w:val="007930EC"/>
    <w:rsid w:val="00793418"/>
    <w:rsid w:val="00793D41"/>
    <w:rsid w:val="00795899"/>
    <w:rsid w:val="007A2D05"/>
    <w:rsid w:val="007A2DA4"/>
    <w:rsid w:val="007A497A"/>
    <w:rsid w:val="007A4D88"/>
    <w:rsid w:val="007A4FC2"/>
    <w:rsid w:val="007A547F"/>
    <w:rsid w:val="007A67E8"/>
    <w:rsid w:val="007A6B96"/>
    <w:rsid w:val="007A7443"/>
    <w:rsid w:val="007B1864"/>
    <w:rsid w:val="007B6257"/>
    <w:rsid w:val="007B665A"/>
    <w:rsid w:val="007C0513"/>
    <w:rsid w:val="007C16DB"/>
    <w:rsid w:val="007C23FE"/>
    <w:rsid w:val="007C2FD7"/>
    <w:rsid w:val="007C7336"/>
    <w:rsid w:val="007C7A16"/>
    <w:rsid w:val="007D051B"/>
    <w:rsid w:val="007D142D"/>
    <w:rsid w:val="007D3EA6"/>
    <w:rsid w:val="007D4C73"/>
    <w:rsid w:val="007D6D4D"/>
    <w:rsid w:val="007E176C"/>
    <w:rsid w:val="007E499B"/>
    <w:rsid w:val="007E5D9B"/>
    <w:rsid w:val="007E7634"/>
    <w:rsid w:val="007F175F"/>
    <w:rsid w:val="007F3861"/>
    <w:rsid w:val="007F49C3"/>
    <w:rsid w:val="007F7968"/>
    <w:rsid w:val="008011BE"/>
    <w:rsid w:val="00803E5E"/>
    <w:rsid w:val="00806FAF"/>
    <w:rsid w:val="00807AF9"/>
    <w:rsid w:val="00810B51"/>
    <w:rsid w:val="008116F8"/>
    <w:rsid w:val="00812A75"/>
    <w:rsid w:val="0082015D"/>
    <w:rsid w:val="0082076A"/>
    <w:rsid w:val="00820E72"/>
    <w:rsid w:val="00821A98"/>
    <w:rsid w:val="008252DC"/>
    <w:rsid w:val="0082631B"/>
    <w:rsid w:val="00826CBD"/>
    <w:rsid w:val="008313CF"/>
    <w:rsid w:val="008334E0"/>
    <w:rsid w:val="00833CBD"/>
    <w:rsid w:val="00835590"/>
    <w:rsid w:val="00836039"/>
    <w:rsid w:val="0083758B"/>
    <w:rsid w:val="00841C30"/>
    <w:rsid w:val="008429AB"/>
    <w:rsid w:val="00842BE0"/>
    <w:rsid w:val="008430F6"/>
    <w:rsid w:val="00845AAD"/>
    <w:rsid w:val="00853C65"/>
    <w:rsid w:val="008553F3"/>
    <w:rsid w:val="00860593"/>
    <w:rsid w:val="008610A8"/>
    <w:rsid w:val="00867867"/>
    <w:rsid w:val="00870AA8"/>
    <w:rsid w:val="008711B4"/>
    <w:rsid w:val="00871237"/>
    <w:rsid w:val="008730DC"/>
    <w:rsid w:val="00874E0F"/>
    <w:rsid w:val="00875504"/>
    <w:rsid w:val="00875EA4"/>
    <w:rsid w:val="00876A3A"/>
    <w:rsid w:val="0087748F"/>
    <w:rsid w:val="0088026B"/>
    <w:rsid w:val="00880D5F"/>
    <w:rsid w:val="0088128A"/>
    <w:rsid w:val="00881FA3"/>
    <w:rsid w:val="00882C60"/>
    <w:rsid w:val="0088417E"/>
    <w:rsid w:val="00884773"/>
    <w:rsid w:val="0088577E"/>
    <w:rsid w:val="00887842"/>
    <w:rsid w:val="0089028B"/>
    <w:rsid w:val="00892942"/>
    <w:rsid w:val="0089522E"/>
    <w:rsid w:val="008A0033"/>
    <w:rsid w:val="008A2E59"/>
    <w:rsid w:val="008A4CE1"/>
    <w:rsid w:val="008A4E26"/>
    <w:rsid w:val="008B0A09"/>
    <w:rsid w:val="008B1BF2"/>
    <w:rsid w:val="008B2B14"/>
    <w:rsid w:val="008B36F7"/>
    <w:rsid w:val="008B4A63"/>
    <w:rsid w:val="008C0D59"/>
    <w:rsid w:val="008C1B67"/>
    <w:rsid w:val="008C277D"/>
    <w:rsid w:val="008C291F"/>
    <w:rsid w:val="008D14BD"/>
    <w:rsid w:val="008D203A"/>
    <w:rsid w:val="008D2B36"/>
    <w:rsid w:val="008D2DAA"/>
    <w:rsid w:val="008D461F"/>
    <w:rsid w:val="008D5997"/>
    <w:rsid w:val="008D5F97"/>
    <w:rsid w:val="008E054D"/>
    <w:rsid w:val="008E090D"/>
    <w:rsid w:val="008E26F0"/>
    <w:rsid w:val="008E3B4D"/>
    <w:rsid w:val="008E42AC"/>
    <w:rsid w:val="008E7F27"/>
    <w:rsid w:val="008F03C1"/>
    <w:rsid w:val="008F3EC2"/>
    <w:rsid w:val="008F49AC"/>
    <w:rsid w:val="008F6FDF"/>
    <w:rsid w:val="008F7211"/>
    <w:rsid w:val="0090055A"/>
    <w:rsid w:val="009013E9"/>
    <w:rsid w:val="009015B1"/>
    <w:rsid w:val="00903552"/>
    <w:rsid w:val="009049B9"/>
    <w:rsid w:val="00905B2C"/>
    <w:rsid w:val="00906EB3"/>
    <w:rsid w:val="00906EB7"/>
    <w:rsid w:val="00913668"/>
    <w:rsid w:val="00913D83"/>
    <w:rsid w:val="009155C9"/>
    <w:rsid w:val="00915B19"/>
    <w:rsid w:val="00917180"/>
    <w:rsid w:val="009178AA"/>
    <w:rsid w:val="00921C18"/>
    <w:rsid w:val="00921CF7"/>
    <w:rsid w:val="00921DD1"/>
    <w:rsid w:val="00922697"/>
    <w:rsid w:val="00922799"/>
    <w:rsid w:val="00923047"/>
    <w:rsid w:val="00925D2C"/>
    <w:rsid w:val="00932F25"/>
    <w:rsid w:val="009334CF"/>
    <w:rsid w:val="009357EB"/>
    <w:rsid w:val="00936869"/>
    <w:rsid w:val="00937F58"/>
    <w:rsid w:val="009409E3"/>
    <w:rsid w:val="00941857"/>
    <w:rsid w:val="00943CB4"/>
    <w:rsid w:val="00944287"/>
    <w:rsid w:val="00946A66"/>
    <w:rsid w:val="00950E5A"/>
    <w:rsid w:val="00955E9A"/>
    <w:rsid w:val="00961BEF"/>
    <w:rsid w:val="00961E0B"/>
    <w:rsid w:val="00962425"/>
    <w:rsid w:val="00963821"/>
    <w:rsid w:val="0096586C"/>
    <w:rsid w:val="00966064"/>
    <w:rsid w:val="009663A3"/>
    <w:rsid w:val="00967129"/>
    <w:rsid w:val="00967424"/>
    <w:rsid w:val="00967BAD"/>
    <w:rsid w:val="009758B4"/>
    <w:rsid w:val="00976799"/>
    <w:rsid w:val="009818AD"/>
    <w:rsid w:val="009821DC"/>
    <w:rsid w:val="00984B59"/>
    <w:rsid w:val="009855E6"/>
    <w:rsid w:val="00985774"/>
    <w:rsid w:val="00986272"/>
    <w:rsid w:val="0099038F"/>
    <w:rsid w:val="00993FFB"/>
    <w:rsid w:val="00994032"/>
    <w:rsid w:val="00994AC9"/>
    <w:rsid w:val="00994E83"/>
    <w:rsid w:val="0099721A"/>
    <w:rsid w:val="009A02EF"/>
    <w:rsid w:val="009A1B57"/>
    <w:rsid w:val="009A3216"/>
    <w:rsid w:val="009A3D18"/>
    <w:rsid w:val="009A4579"/>
    <w:rsid w:val="009A5E10"/>
    <w:rsid w:val="009A678C"/>
    <w:rsid w:val="009A7C48"/>
    <w:rsid w:val="009B0DB1"/>
    <w:rsid w:val="009B0F07"/>
    <w:rsid w:val="009B13BA"/>
    <w:rsid w:val="009B1D1E"/>
    <w:rsid w:val="009B241C"/>
    <w:rsid w:val="009B480F"/>
    <w:rsid w:val="009B5666"/>
    <w:rsid w:val="009B671E"/>
    <w:rsid w:val="009B685B"/>
    <w:rsid w:val="009B7750"/>
    <w:rsid w:val="009B7F39"/>
    <w:rsid w:val="009C07C8"/>
    <w:rsid w:val="009C0AF7"/>
    <w:rsid w:val="009C0D5F"/>
    <w:rsid w:val="009C16E6"/>
    <w:rsid w:val="009C1EC6"/>
    <w:rsid w:val="009C6E7A"/>
    <w:rsid w:val="009D3C4B"/>
    <w:rsid w:val="009E1175"/>
    <w:rsid w:val="009E2C59"/>
    <w:rsid w:val="009E4BCB"/>
    <w:rsid w:val="009E54EE"/>
    <w:rsid w:val="009F01E8"/>
    <w:rsid w:val="009F1385"/>
    <w:rsid w:val="009F18FB"/>
    <w:rsid w:val="009F3BD7"/>
    <w:rsid w:val="009F4CE6"/>
    <w:rsid w:val="009F4DC0"/>
    <w:rsid w:val="009F6890"/>
    <w:rsid w:val="009F70BF"/>
    <w:rsid w:val="00A00631"/>
    <w:rsid w:val="00A0195B"/>
    <w:rsid w:val="00A01D5E"/>
    <w:rsid w:val="00A03AE4"/>
    <w:rsid w:val="00A03C5E"/>
    <w:rsid w:val="00A057DA"/>
    <w:rsid w:val="00A10DAF"/>
    <w:rsid w:val="00A113FA"/>
    <w:rsid w:val="00A12584"/>
    <w:rsid w:val="00A137DE"/>
    <w:rsid w:val="00A1647D"/>
    <w:rsid w:val="00A16DA6"/>
    <w:rsid w:val="00A20844"/>
    <w:rsid w:val="00A24212"/>
    <w:rsid w:val="00A24BFF"/>
    <w:rsid w:val="00A261D9"/>
    <w:rsid w:val="00A261EA"/>
    <w:rsid w:val="00A26C05"/>
    <w:rsid w:val="00A270BC"/>
    <w:rsid w:val="00A27F93"/>
    <w:rsid w:val="00A3057D"/>
    <w:rsid w:val="00A30B18"/>
    <w:rsid w:val="00A30C3E"/>
    <w:rsid w:val="00A31A67"/>
    <w:rsid w:val="00A33AF1"/>
    <w:rsid w:val="00A410B3"/>
    <w:rsid w:val="00A44681"/>
    <w:rsid w:val="00A46C02"/>
    <w:rsid w:val="00A52726"/>
    <w:rsid w:val="00A543EB"/>
    <w:rsid w:val="00A54BCD"/>
    <w:rsid w:val="00A55AC4"/>
    <w:rsid w:val="00A60AA0"/>
    <w:rsid w:val="00A6203F"/>
    <w:rsid w:val="00A621D5"/>
    <w:rsid w:val="00A64BED"/>
    <w:rsid w:val="00A65D27"/>
    <w:rsid w:val="00A664FE"/>
    <w:rsid w:val="00A67892"/>
    <w:rsid w:val="00A70D50"/>
    <w:rsid w:val="00A71628"/>
    <w:rsid w:val="00A71EBE"/>
    <w:rsid w:val="00A72D42"/>
    <w:rsid w:val="00A75B94"/>
    <w:rsid w:val="00A75CBE"/>
    <w:rsid w:val="00A83149"/>
    <w:rsid w:val="00A834B6"/>
    <w:rsid w:val="00A84483"/>
    <w:rsid w:val="00A85903"/>
    <w:rsid w:val="00A879AF"/>
    <w:rsid w:val="00A915CD"/>
    <w:rsid w:val="00A92614"/>
    <w:rsid w:val="00A92B93"/>
    <w:rsid w:val="00A92F7D"/>
    <w:rsid w:val="00A93E7B"/>
    <w:rsid w:val="00A94C33"/>
    <w:rsid w:val="00A97066"/>
    <w:rsid w:val="00AA01C3"/>
    <w:rsid w:val="00AA043A"/>
    <w:rsid w:val="00AA0CD9"/>
    <w:rsid w:val="00AA219C"/>
    <w:rsid w:val="00AA4594"/>
    <w:rsid w:val="00AA5882"/>
    <w:rsid w:val="00AA5E34"/>
    <w:rsid w:val="00AA7709"/>
    <w:rsid w:val="00AB3457"/>
    <w:rsid w:val="00AB551B"/>
    <w:rsid w:val="00AB66EA"/>
    <w:rsid w:val="00AB7CFB"/>
    <w:rsid w:val="00AC1F27"/>
    <w:rsid w:val="00AC4494"/>
    <w:rsid w:val="00AC60DF"/>
    <w:rsid w:val="00AD074B"/>
    <w:rsid w:val="00AD294E"/>
    <w:rsid w:val="00AD315F"/>
    <w:rsid w:val="00AD364E"/>
    <w:rsid w:val="00AD7A6D"/>
    <w:rsid w:val="00AE0869"/>
    <w:rsid w:val="00AE09FD"/>
    <w:rsid w:val="00AE0E05"/>
    <w:rsid w:val="00AE0F67"/>
    <w:rsid w:val="00AE1990"/>
    <w:rsid w:val="00AE23A2"/>
    <w:rsid w:val="00AE2596"/>
    <w:rsid w:val="00AE2F72"/>
    <w:rsid w:val="00AE340F"/>
    <w:rsid w:val="00AF2E85"/>
    <w:rsid w:val="00AF54AD"/>
    <w:rsid w:val="00AF5616"/>
    <w:rsid w:val="00B01F8E"/>
    <w:rsid w:val="00B03B87"/>
    <w:rsid w:val="00B11125"/>
    <w:rsid w:val="00B13D0E"/>
    <w:rsid w:val="00B1519A"/>
    <w:rsid w:val="00B166BC"/>
    <w:rsid w:val="00B16C53"/>
    <w:rsid w:val="00B212E4"/>
    <w:rsid w:val="00B2148C"/>
    <w:rsid w:val="00B216E9"/>
    <w:rsid w:val="00B23244"/>
    <w:rsid w:val="00B233A1"/>
    <w:rsid w:val="00B24324"/>
    <w:rsid w:val="00B27C9F"/>
    <w:rsid w:val="00B31EF3"/>
    <w:rsid w:val="00B33248"/>
    <w:rsid w:val="00B33DAE"/>
    <w:rsid w:val="00B3774E"/>
    <w:rsid w:val="00B37944"/>
    <w:rsid w:val="00B405D2"/>
    <w:rsid w:val="00B41244"/>
    <w:rsid w:val="00B45A9A"/>
    <w:rsid w:val="00B479C3"/>
    <w:rsid w:val="00B51078"/>
    <w:rsid w:val="00B513BF"/>
    <w:rsid w:val="00B51B02"/>
    <w:rsid w:val="00B521D2"/>
    <w:rsid w:val="00B533CB"/>
    <w:rsid w:val="00B54AE6"/>
    <w:rsid w:val="00B562AF"/>
    <w:rsid w:val="00B602D9"/>
    <w:rsid w:val="00B64017"/>
    <w:rsid w:val="00B64EAA"/>
    <w:rsid w:val="00B64F9A"/>
    <w:rsid w:val="00B667DD"/>
    <w:rsid w:val="00B671A5"/>
    <w:rsid w:val="00B71345"/>
    <w:rsid w:val="00B72059"/>
    <w:rsid w:val="00B7507E"/>
    <w:rsid w:val="00B7531D"/>
    <w:rsid w:val="00B75D7E"/>
    <w:rsid w:val="00B77BC9"/>
    <w:rsid w:val="00B823A0"/>
    <w:rsid w:val="00B8259C"/>
    <w:rsid w:val="00B84188"/>
    <w:rsid w:val="00B84CC3"/>
    <w:rsid w:val="00B85504"/>
    <w:rsid w:val="00B862AB"/>
    <w:rsid w:val="00B904E8"/>
    <w:rsid w:val="00B90923"/>
    <w:rsid w:val="00B91AA1"/>
    <w:rsid w:val="00B938FB"/>
    <w:rsid w:val="00B93E04"/>
    <w:rsid w:val="00B96F07"/>
    <w:rsid w:val="00B97D5C"/>
    <w:rsid w:val="00BA2665"/>
    <w:rsid w:val="00BA4CDA"/>
    <w:rsid w:val="00BB1662"/>
    <w:rsid w:val="00BB1B1B"/>
    <w:rsid w:val="00BB3A7A"/>
    <w:rsid w:val="00BB5419"/>
    <w:rsid w:val="00BB54CB"/>
    <w:rsid w:val="00BB5919"/>
    <w:rsid w:val="00BB61E4"/>
    <w:rsid w:val="00BC0416"/>
    <w:rsid w:val="00BC075E"/>
    <w:rsid w:val="00BC1AA2"/>
    <w:rsid w:val="00BC2290"/>
    <w:rsid w:val="00BC3FB1"/>
    <w:rsid w:val="00BC7193"/>
    <w:rsid w:val="00BC73A3"/>
    <w:rsid w:val="00BC7B11"/>
    <w:rsid w:val="00BD1942"/>
    <w:rsid w:val="00BD424D"/>
    <w:rsid w:val="00BD4A7A"/>
    <w:rsid w:val="00BD756C"/>
    <w:rsid w:val="00BD7F8E"/>
    <w:rsid w:val="00BE17D5"/>
    <w:rsid w:val="00BE36C8"/>
    <w:rsid w:val="00BE458A"/>
    <w:rsid w:val="00BE4B4B"/>
    <w:rsid w:val="00BE74A9"/>
    <w:rsid w:val="00BE7E02"/>
    <w:rsid w:val="00BF0B38"/>
    <w:rsid w:val="00BF4E0E"/>
    <w:rsid w:val="00BF7976"/>
    <w:rsid w:val="00BF7CC5"/>
    <w:rsid w:val="00C01502"/>
    <w:rsid w:val="00C02782"/>
    <w:rsid w:val="00C05843"/>
    <w:rsid w:val="00C0721D"/>
    <w:rsid w:val="00C07489"/>
    <w:rsid w:val="00C1047D"/>
    <w:rsid w:val="00C10B71"/>
    <w:rsid w:val="00C11C81"/>
    <w:rsid w:val="00C13F15"/>
    <w:rsid w:val="00C149A7"/>
    <w:rsid w:val="00C163C9"/>
    <w:rsid w:val="00C20CBB"/>
    <w:rsid w:val="00C20F7F"/>
    <w:rsid w:val="00C304D4"/>
    <w:rsid w:val="00C31EC0"/>
    <w:rsid w:val="00C337B7"/>
    <w:rsid w:val="00C33CE6"/>
    <w:rsid w:val="00C36673"/>
    <w:rsid w:val="00C36817"/>
    <w:rsid w:val="00C409F4"/>
    <w:rsid w:val="00C419E3"/>
    <w:rsid w:val="00C46F79"/>
    <w:rsid w:val="00C47FA7"/>
    <w:rsid w:val="00C50927"/>
    <w:rsid w:val="00C50B87"/>
    <w:rsid w:val="00C553C7"/>
    <w:rsid w:val="00C5793A"/>
    <w:rsid w:val="00C6117E"/>
    <w:rsid w:val="00C61882"/>
    <w:rsid w:val="00C6496C"/>
    <w:rsid w:val="00C64A43"/>
    <w:rsid w:val="00C72884"/>
    <w:rsid w:val="00C74D72"/>
    <w:rsid w:val="00C7501D"/>
    <w:rsid w:val="00C7541E"/>
    <w:rsid w:val="00C75A93"/>
    <w:rsid w:val="00C7681C"/>
    <w:rsid w:val="00C77839"/>
    <w:rsid w:val="00C80B10"/>
    <w:rsid w:val="00C81915"/>
    <w:rsid w:val="00C81F30"/>
    <w:rsid w:val="00C83324"/>
    <w:rsid w:val="00C83712"/>
    <w:rsid w:val="00C861A0"/>
    <w:rsid w:val="00C91A17"/>
    <w:rsid w:val="00C91BD4"/>
    <w:rsid w:val="00C929D5"/>
    <w:rsid w:val="00C92A48"/>
    <w:rsid w:val="00C92ACF"/>
    <w:rsid w:val="00C9324C"/>
    <w:rsid w:val="00C94968"/>
    <w:rsid w:val="00C97632"/>
    <w:rsid w:val="00CA0113"/>
    <w:rsid w:val="00CA0AA3"/>
    <w:rsid w:val="00CA2377"/>
    <w:rsid w:val="00CA240E"/>
    <w:rsid w:val="00CA62DC"/>
    <w:rsid w:val="00CA653C"/>
    <w:rsid w:val="00CB03A8"/>
    <w:rsid w:val="00CB0784"/>
    <w:rsid w:val="00CB4200"/>
    <w:rsid w:val="00CB4E23"/>
    <w:rsid w:val="00CB5F6C"/>
    <w:rsid w:val="00CB7E34"/>
    <w:rsid w:val="00CC44D0"/>
    <w:rsid w:val="00CC6786"/>
    <w:rsid w:val="00CC7650"/>
    <w:rsid w:val="00CC78EE"/>
    <w:rsid w:val="00CC7977"/>
    <w:rsid w:val="00CD0C42"/>
    <w:rsid w:val="00CD15AC"/>
    <w:rsid w:val="00CD2421"/>
    <w:rsid w:val="00CD709C"/>
    <w:rsid w:val="00CD79CC"/>
    <w:rsid w:val="00CE1855"/>
    <w:rsid w:val="00CE2020"/>
    <w:rsid w:val="00CE7493"/>
    <w:rsid w:val="00CF2167"/>
    <w:rsid w:val="00CF3067"/>
    <w:rsid w:val="00D05683"/>
    <w:rsid w:val="00D06A2C"/>
    <w:rsid w:val="00D06C86"/>
    <w:rsid w:val="00D12DCE"/>
    <w:rsid w:val="00D135DE"/>
    <w:rsid w:val="00D1596B"/>
    <w:rsid w:val="00D20D03"/>
    <w:rsid w:val="00D217CB"/>
    <w:rsid w:val="00D221BB"/>
    <w:rsid w:val="00D237A8"/>
    <w:rsid w:val="00D24FE1"/>
    <w:rsid w:val="00D25978"/>
    <w:rsid w:val="00D2627B"/>
    <w:rsid w:val="00D308ED"/>
    <w:rsid w:val="00D30F79"/>
    <w:rsid w:val="00D3132A"/>
    <w:rsid w:val="00D31399"/>
    <w:rsid w:val="00D31E3A"/>
    <w:rsid w:val="00D376F8"/>
    <w:rsid w:val="00D37D72"/>
    <w:rsid w:val="00D45CEF"/>
    <w:rsid w:val="00D521B7"/>
    <w:rsid w:val="00D521EC"/>
    <w:rsid w:val="00D52EEB"/>
    <w:rsid w:val="00D535B6"/>
    <w:rsid w:val="00D5409F"/>
    <w:rsid w:val="00D54E28"/>
    <w:rsid w:val="00D553E4"/>
    <w:rsid w:val="00D55DEE"/>
    <w:rsid w:val="00D57CA0"/>
    <w:rsid w:val="00D62479"/>
    <w:rsid w:val="00D62558"/>
    <w:rsid w:val="00D7050D"/>
    <w:rsid w:val="00D708CA"/>
    <w:rsid w:val="00D73671"/>
    <w:rsid w:val="00D73AB2"/>
    <w:rsid w:val="00D74921"/>
    <w:rsid w:val="00D753FB"/>
    <w:rsid w:val="00D779E4"/>
    <w:rsid w:val="00D83955"/>
    <w:rsid w:val="00D83C7F"/>
    <w:rsid w:val="00D83CDF"/>
    <w:rsid w:val="00D90335"/>
    <w:rsid w:val="00D92A80"/>
    <w:rsid w:val="00D94661"/>
    <w:rsid w:val="00D94D22"/>
    <w:rsid w:val="00DA0C31"/>
    <w:rsid w:val="00DA1E10"/>
    <w:rsid w:val="00DA3890"/>
    <w:rsid w:val="00DA7A1B"/>
    <w:rsid w:val="00DB0591"/>
    <w:rsid w:val="00DB15EA"/>
    <w:rsid w:val="00DB60BD"/>
    <w:rsid w:val="00DB7EF4"/>
    <w:rsid w:val="00DC0A3D"/>
    <w:rsid w:val="00DC25BF"/>
    <w:rsid w:val="00DC42BA"/>
    <w:rsid w:val="00DC4ADA"/>
    <w:rsid w:val="00DC5433"/>
    <w:rsid w:val="00DC6AAE"/>
    <w:rsid w:val="00DD368C"/>
    <w:rsid w:val="00DD443B"/>
    <w:rsid w:val="00DD7B69"/>
    <w:rsid w:val="00DE61B7"/>
    <w:rsid w:val="00DE7847"/>
    <w:rsid w:val="00DF0A33"/>
    <w:rsid w:val="00DF0DCA"/>
    <w:rsid w:val="00DF1B19"/>
    <w:rsid w:val="00DF23BE"/>
    <w:rsid w:val="00DF26F8"/>
    <w:rsid w:val="00DF306A"/>
    <w:rsid w:val="00DF4497"/>
    <w:rsid w:val="00E0009F"/>
    <w:rsid w:val="00E008A9"/>
    <w:rsid w:val="00E00C5D"/>
    <w:rsid w:val="00E0167B"/>
    <w:rsid w:val="00E0294A"/>
    <w:rsid w:val="00E05C54"/>
    <w:rsid w:val="00E13A2C"/>
    <w:rsid w:val="00E141D7"/>
    <w:rsid w:val="00E147C3"/>
    <w:rsid w:val="00E167C4"/>
    <w:rsid w:val="00E20FDC"/>
    <w:rsid w:val="00E2120A"/>
    <w:rsid w:val="00E22B9D"/>
    <w:rsid w:val="00E279D3"/>
    <w:rsid w:val="00E27CE7"/>
    <w:rsid w:val="00E35418"/>
    <w:rsid w:val="00E358B6"/>
    <w:rsid w:val="00E37C4F"/>
    <w:rsid w:val="00E40944"/>
    <w:rsid w:val="00E42008"/>
    <w:rsid w:val="00E439A6"/>
    <w:rsid w:val="00E43B00"/>
    <w:rsid w:val="00E47BC4"/>
    <w:rsid w:val="00E51159"/>
    <w:rsid w:val="00E561BC"/>
    <w:rsid w:val="00E60BE1"/>
    <w:rsid w:val="00E62C60"/>
    <w:rsid w:val="00E64D34"/>
    <w:rsid w:val="00E663EF"/>
    <w:rsid w:val="00E66FB7"/>
    <w:rsid w:val="00E73A3E"/>
    <w:rsid w:val="00E74E0F"/>
    <w:rsid w:val="00E75026"/>
    <w:rsid w:val="00E776C1"/>
    <w:rsid w:val="00E80230"/>
    <w:rsid w:val="00E83753"/>
    <w:rsid w:val="00E856DA"/>
    <w:rsid w:val="00E86317"/>
    <w:rsid w:val="00E87B7E"/>
    <w:rsid w:val="00E91257"/>
    <w:rsid w:val="00E93F13"/>
    <w:rsid w:val="00E94BD7"/>
    <w:rsid w:val="00E9501F"/>
    <w:rsid w:val="00E95A36"/>
    <w:rsid w:val="00E97F00"/>
    <w:rsid w:val="00EA00AC"/>
    <w:rsid w:val="00EA2A48"/>
    <w:rsid w:val="00EA2C59"/>
    <w:rsid w:val="00EA408D"/>
    <w:rsid w:val="00EA5AA3"/>
    <w:rsid w:val="00EA7201"/>
    <w:rsid w:val="00EA737D"/>
    <w:rsid w:val="00EA7BFB"/>
    <w:rsid w:val="00EB0AFC"/>
    <w:rsid w:val="00EB1134"/>
    <w:rsid w:val="00EB3EAD"/>
    <w:rsid w:val="00EB46BC"/>
    <w:rsid w:val="00EB4E3A"/>
    <w:rsid w:val="00EB69E3"/>
    <w:rsid w:val="00EC1816"/>
    <w:rsid w:val="00EC24E8"/>
    <w:rsid w:val="00EC2611"/>
    <w:rsid w:val="00EC313C"/>
    <w:rsid w:val="00EC3252"/>
    <w:rsid w:val="00EC34B1"/>
    <w:rsid w:val="00EC467D"/>
    <w:rsid w:val="00EC5532"/>
    <w:rsid w:val="00EC5EB0"/>
    <w:rsid w:val="00EC7098"/>
    <w:rsid w:val="00ED1283"/>
    <w:rsid w:val="00ED518B"/>
    <w:rsid w:val="00ED61EF"/>
    <w:rsid w:val="00ED6D14"/>
    <w:rsid w:val="00EE0A49"/>
    <w:rsid w:val="00EE0C37"/>
    <w:rsid w:val="00EE1B7C"/>
    <w:rsid w:val="00EE3BBD"/>
    <w:rsid w:val="00EE44E1"/>
    <w:rsid w:val="00EE7E28"/>
    <w:rsid w:val="00EF0E57"/>
    <w:rsid w:val="00EF2F7F"/>
    <w:rsid w:val="00EF58BC"/>
    <w:rsid w:val="00EF5F2D"/>
    <w:rsid w:val="00F005CD"/>
    <w:rsid w:val="00F01082"/>
    <w:rsid w:val="00F02292"/>
    <w:rsid w:val="00F0467D"/>
    <w:rsid w:val="00F1000D"/>
    <w:rsid w:val="00F10126"/>
    <w:rsid w:val="00F116F7"/>
    <w:rsid w:val="00F13837"/>
    <w:rsid w:val="00F139B2"/>
    <w:rsid w:val="00F14DE1"/>
    <w:rsid w:val="00F1544B"/>
    <w:rsid w:val="00F24686"/>
    <w:rsid w:val="00F274DE"/>
    <w:rsid w:val="00F30C99"/>
    <w:rsid w:val="00F30D41"/>
    <w:rsid w:val="00F31238"/>
    <w:rsid w:val="00F349BD"/>
    <w:rsid w:val="00F34F0E"/>
    <w:rsid w:val="00F36B26"/>
    <w:rsid w:val="00F36F23"/>
    <w:rsid w:val="00F371ED"/>
    <w:rsid w:val="00F4045C"/>
    <w:rsid w:val="00F4091B"/>
    <w:rsid w:val="00F43C56"/>
    <w:rsid w:val="00F45C33"/>
    <w:rsid w:val="00F45FD9"/>
    <w:rsid w:val="00F46790"/>
    <w:rsid w:val="00F46C1D"/>
    <w:rsid w:val="00F521B7"/>
    <w:rsid w:val="00F536EE"/>
    <w:rsid w:val="00F5792F"/>
    <w:rsid w:val="00F602F0"/>
    <w:rsid w:val="00F6091C"/>
    <w:rsid w:val="00F61A10"/>
    <w:rsid w:val="00F65BB9"/>
    <w:rsid w:val="00F67F77"/>
    <w:rsid w:val="00F711A7"/>
    <w:rsid w:val="00F72889"/>
    <w:rsid w:val="00F74F3A"/>
    <w:rsid w:val="00F752CF"/>
    <w:rsid w:val="00F7583D"/>
    <w:rsid w:val="00F77B80"/>
    <w:rsid w:val="00F77F1B"/>
    <w:rsid w:val="00F810A9"/>
    <w:rsid w:val="00F83997"/>
    <w:rsid w:val="00F84047"/>
    <w:rsid w:val="00F86176"/>
    <w:rsid w:val="00F86DDC"/>
    <w:rsid w:val="00F90E09"/>
    <w:rsid w:val="00F93F96"/>
    <w:rsid w:val="00F94A31"/>
    <w:rsid w:val="00F9641F"/>
    <w:rsid w:val="00F9711C"/>
    <w:rsid w:val="00FA0020"/>
    <w:rsid w:val="00FA21F1"/>
    <w:rsid w:val="00FA248C"/>
    <w:rsid w:val="00FA4D37"/>
    <w:rsid w:val="00FA611F"/>
    <w:rsid w:val="00FA69F3"/>
    <w:rsid w:val="00FB4465"/>
    <w:rsid w:val="00FB6A93"/>
    <w:rsid w:val="00FC027F"/>
    <w:rsid w:val="00FC0801"/>
    <w:rsid w:val="00FC198B"/>
    <w:rsid w:val="00FC20CE"/>
    <w:rsid w:val="00FC2147"/>
    <w:rsid w:val="00FC2FBC"/>
    <w:rsid w:val="00FC304C"/>
    <w:rsid w:val="00FD16EB"/>
    <w:rsid w:val="00FD1791"/>
    <w:rsid w:val="00FD6488"/>
    <w:rsid w:val="00FE16FB"/>
    <w:rsid w:val="00FE45C4"/>
    <w:rsid w:val="00FE51FD"/>
    <w:rsid w:val="00FE6428"/>
    <w:rsid w:val="00FE7AB6"/>
    <w:rsid w:val="00FF27A7"/>
    <w:rsid w:val="00FF2BBE"/>
    <w:rsid w:val="00FF5C0C"/>
    <w:rsid w:val="00FF680C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684538"/>
  <w15:chartTrackingRefBased/>
  <w15:docId w15:val="{C5E2EBF6-2696-449C-91B6-4F78F75B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A49"/>
    <w:rPr>
      <w:rFonts w:ascii="Verdana" w:hAnsi="Verdana" w:cs="Verdana"/>
      <w:sz w:val="18"/>
      <w:szCs w:val="18"/>
      <w:lang w:eastAsia="zh-CN"/>
    </w:rPr>
  </w:style>
  <w:style w:type="paragraph" w:styleId="Nadpis1">
    <w:name w:val="heading 1"/>
    <w:basedOn w:val="No-numheading1Agency"/>
    <w:next w:val="BodytextAgency"/>
    <w:qFormat/>
    <w:rsid w:val="00E51159"/>
    <w:rPr>
      <w:noProof/>
    </w:rPr>
  </w:style>
  <w:style w:type="paragraph" w:styleId="Nadpis2">
    <w:name w:val="heading 2"/>
    <w:basedOn w:val="No-numheading2Agency"/>
    <w:next w:val="BodytextAgency"/>
    <w:qFormat/>
    <w:rsid w:val="00E51159"/>
  </w:style>
  <w:style w:type="paragraph" w:styleId="Nadpis3">
    <w:name w:val="heading 3"/>
    <w:basedOn w:val="No-numheading3Agency"/>
    <w:next w:val="BodytextAgency"/>
    <w:qFormat/>
    <w:rsid w:val="00E51159"/>
  </w:style>
  <w:style w:type="paragraph" w:styleId="Nadpis4">
    <w:name w:val="heading 4"/>
    <w:basedOn w:val="No-numheading4Agency"/>
    <w:next w:val="BodytextAgency"/>
    <w:qFormat/>
    <w:rsid w:val="00E51159"/>
  </w:style>
  <w:style w:type="paragraph" w:styleId="Nadpis5">
    <w:name w:val="heading 5"/>
    <w:basedOn w:val="Normln"/>
    <w:next w:val="Normln"/>
    <w:qFormat/>
    <w:rsid w:val="00E51159"/>
    <w:pPr>
      <w:keepNext/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Nadpis6">
    <w:name w:val="heading 6"/>
    <w:basedOn w:val="No-numheading6Agency"/>
    <w:next w:val="BodytextAgency"/>
    <w:qFormat/>
    <w:rsid w:val="00E51159"/>
  </w:style>
  <w:style w:type="paragraph" w:styleId="Nadpis7">
    <w:name w:val="heading 7"/>
    <w:basedOn w:val="No-numheading7Agency"/>
    <w:next w:val="BodytextAgency"/>
    <w:qFormat/>
    <w:rsid w:val="00E51159"/>
  </w:style>
  <w:style w:type="paragraph" w:styleId="Nadpis8">
    <w:name w:val="heading 8"/>
    <w:basedOn w:val="No-numheading8Agency"/>
    <w:next w:val="BodytextAgency"/>
    <w:qFormat/>
    <w:rsid w:val="00E51159"/>
  </w:style>
  <w:style w:type="paragraph" w:styleId="Nadpis9">
    <w:name w:val="heading 9"/>
    <w:basedOn w:val="No-numheading9Agency"/>
    <w:next w:val="BodytextAgency"/>
    <w:qFormat/>
    <w:rsid w:val="00E51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20"/>
      <w:szCs w:val="20"/>
      <w:lang w:eastAsia="en-US"/>
    </w:rPr>
  </w:style>
  <w:style w:type="paragraph" w:styleId="Zpat">
    <w:name w:val="foot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slostrnky">
    <w:name w:val="page number"/>
    <w:basedOn w:val="Standardnpsmoodstavce"/>
    <w:semiHidden/>
    <w:rsid w:val="00E51159"/>
  </w:style>
  <w:style w:type="paragraph" w:customStyle="1" w:styleId="FooterAgency">
    <w:name w:val="Footer (Agency)"/>
    <w:basedOn w:val="Normln"/>
    <w:link w:val="FooterAgencyCharChar"/>
    <w:rsid w:val="003369A3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ln"/>
    <w:link w:val="FooterblueAgencyCharChar"/>
    <w:rsid w:val="003369A3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Normlntabulka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Segoe UI Emoji" w:hAnsi="Segoe UI Emoji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3369A3"/>
    <w:rPr>
      <w:rFonts w:ascii="Verdana" w:eastAsia="Verdana" w:hAnsi="Verdana" w:cs="Verdana"/>
      <w:color w:val="6D6F71"/>
      <w:sz w:val="14"/>
      <w:szCs w:val="14"/>
      <w:lang w:eastAsia="en-GB"/>
    </w:rPr>
  </w:style>
  <w:style w:type="paragraph" w:customStyle="1" w:styleId="PagenumberAgency">
    <w:name w:val="Page number (Agency)"/>
    <w:basedOn w:val="Normln"/>
    <w:next w:val="Normln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eastAsia="en-GB"/>
    </w:rPr>
  </w:style>
  <w:style w:type="character" w:customStyle="1" w:styleId="FooterblueAgencyCharChar">
    <w:name w:val="Footer blue (Agency) Char Char"/>
    <w:link w:val="FooterblueAgency"/>
    <w:rsid w:val="003369A3"/>
    <w:rPr>
      <w:rFonts w:ascii="Verdana" w:eastAsia="Verdana" w:hAnsi="Verdana" w:cs="Verdana"/>
      <w:b/>
      <w:color w:val="003399"/>
      <w:sz w:val="13"/>
      <w:szCs w:val="14"/>
      <w:lang w:eastAsia="en-GB"/>
    </w:rPr>
  </w:style>
  <w:style w:type="paragraph" w:styleId="Zkladntext">
    <w:name w:val="Body Text"/>
    <w:basedOn w:val="Normln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ln"/>
    <w:link w:val="BodytextAgencyChar"/>
    <w:qFormat/>
    <w:rsid w:val="00E51159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Bezseznamu"/>
    <w:rsid w:val="00E51159"/>
    <w:pPr>
      <w:numPr>
        <w:numId w:val="14"/>
      </w:numPr>
    </w:pPr>
  </w:style>
  <w:style w:type="paragraph" w:customStyle="1" w:styleId="DisclaimerAgency">
    <w:name w:val="Disclaimer (Agency)"/>
    <w:basedOn w:val="Normln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ln"/>
    <w:next w:val="BodytextAgency"/>
    <w:rsid w:val="00E51159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ln"/>
    <w:next w:val="DocsubtitleAgency"/>
    <w:rsid w:val="00E51159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ln"/>
    <w:next w:val="BodytextAgency"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Odkaznavysvtlivky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Textvysvtlivek">
    <w:name w:val="endnote text"/>
    <w:basedOn w:val="Normln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ln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ln"/>
    <w:next w:val="FigureAgency"/>
    <w:semiHidden/>
    <w:rsid w:val="00E51159"/>
    <w:pPr>
      <w:keepNext/>
      <w:numPr>
        <w:numId w:val="15"/>
      </w:numPr>
      <w:spacing w:before="240" w:after="120"/>
    </w:pPr>
  </w:style>
  <w:style w:type="character" w:styleId="Znakapoznpodarou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Textpoznpodarou">
    <w:name w:val="footnote text"/>
    <w:basedOn w:val="Normln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Normln"/>
    <w:semiHidden/>
    <w:rsid w:val="00E51159"/>
    <w:rPr>
      <w:rFonts w:eastAsia="Verdana"/>
      <w:lang w:eastAsia="en-GB"/>
    </w:rPr>
  </w:style>
  <w:style w:type="paragraph" w:customStyle="1" w:styleId="Heading1Agency">
    <w:name w:val="Heading 1 (Agency)"/>
    <w:basedOn w:val="Normln"/>
    <w:next w:val="BodytextAgency"/>
    <w:rsid w:val="00E51159"/>
    <w:pPr>
      <w:keepNext/>
      <w:numPr>
        <w:numId w:val="16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ln"/>
    <w:next w:val="BodytextAgency"/>
    <w:rsid w:val="00E51159"/>
    <w:pPr>
      <w:keepNext/>
      <w:numPr>
        <w:ilvl w:val="1"/>
        <w:numId w:val="16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ln"/>
    <w:next w:val="BodytextAgency"/>
    <w:rsid w:val="00E51159"/>
    <w:pPr>
      <w:keepNext/>
      <w:numPr>
        <w:ilvl w:val="2"/>
        <w:numId w:val="16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semiHidden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semiHidden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ln"/>
    <w:next w:val="BodytextAgency"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ln"/>
    <w:next w:val="BodytextAgency"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rsid w:val="00E51159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ln"/>
    <w:next w:val="BodytextAgency"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Bezseznamu"/>
    <w:rsid w:val="00E51159"/>
    <w:pPr>
      <w:numPr>
        <w:numId w:val="17"/>
      </w:numPr>
    </w:pPr>
  </w:style>
  <w:style w:type="paragraph" w:customStyle="1" w:styleId="RefAgency">
    <w:name w:val="Ref. (Agency)"/>
    <w:basedOn w:val="Normln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Normlntabulka"/>
    <w:semiHidden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Verdana" w:hAnsi="Verdana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Palatino Linotype" w:hAnsi="Palatino Linotype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Normlntabulka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Palatino Linotype" w:hAnsi="Palatino Linotype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ln"/>
    <w:next w:val="BodytextAgency"/>
    <w:qFormat/>
    <w:rsid w:val="00E51159"/>
    <w:pPr>
      <w:keepNext/>
      <w:numPr>
        <w:numId w:val="18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Obsah1">
    <w:name w:val="toc 1"/>
    <w:basedOn w:val="Normln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Obsah2">
    <w:name w:val="toc 2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3">
    <w:name w:val="toc 3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4">
    <w:name w:val="toc 4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5">
    <w:name w:val="toc 5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6">
    <w:name w:val="toc 6"/>
    <w:basedOn w:val="Normln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Obsah7">
    <w:name w:val="toc 7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8">
    <w:name w:val="toc 8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9">
    <w:name w:val="toc 9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numbering" w:styleId="111111">
    <w:name w:val="Outline List 2"/>
    <w:basedOn w:val="Bezseznamu"/>
    <w:semiHidden/>
    <w:rsid w:val="00E51159"/>
    <w:pPr>
      <w:numPr>
        <w:numId w:val="1"/>
      </w:numPr>
    </w:pPr>
  </w:style>
  <w:style w:type="numbering" w:styleId="1ai">
    <w:name w:val="Outline List 1"/>
    <w:basedOn w:val="Bezseznamu"/>
    <w:semiHidden/>
    <w:rsid w:val="00E51159"/>
    <w:pPr>
      <w:numPr>
        <w:numId w:val="2"/>
      </w:numPr>
    </w:pPr>
  </w:style>
  <w:style w:type="numbering" w:styleId="lnekoddl">
    <w:name w:val="Outline List 3"/>
    <w:basedOn w:val="Bezseznamu"/>
    <w:semiHidden/>
    <w:rsid w:val="00E51159"/>
    <w:pPr>
      <w:numPr>
        <w:numId w:val="3"/>
      </w:numPr>
    </w:pPr>
  </w:style>
  <w:style w:type="paragraph" w:styleId="Textbubliny">
    <w:name w:val="Balloon Text"/>
    <w:basedOn w:val="Normln"/>
    <w:semiHidden/>
    <w:rsid w:val="00E51159"/>
    <w:rPr>
      <w:rFonts w:ascii="Tahoma" w:hAnsi="Tahoma" w:cs="Tahoma"/>
      <w:sz w:val="16"/>
      <w:szCs w:val="16"/>
    </w:rPr>
  </w:style>
  <w:style w:type="paragraph" w:styleId="Textvbloku">
    <w:name w:val="Block Text"/>
    <w:basedOn w:val="Normln"/>
    <w:semiHidden/>
    <w:rsid w:val="00E51159"/>
    <w:pPr>
      <w:spacing w:after="120"/>
      <w:ind w:left="1440" w:right="1440"/>
    </w:pPr>
  </w:style>
  <w:style w:type="paragraph" w:styleId="Zkladntext2">
    <w:name w:val="Body Text 2"/>
    <w:basedOn w:val="Normln"/>
    <w:semiHidden/>
    <w:rsid w:val="00E51159"/>
    <w:pPr>
      <w:spacing w:after="120" w:line="480" w:lineRule="auto"/>
    </w:pPr>
  </w:style>
  <w:style w:type="paragraph" w:styleId="Zkladntext3">
    <w:name w:val="Body Text 3"/>
    <w:basedOn w:val="Normln"/>
    <w:semiHidden/>
    <w:rsid w:val="00E51159"/>
    <w:pPr>
      <w:spacing w:after="120"/>
    </w:pPr>
    <w:rPr>
      <w:sz w:val="16"/>
      <w:szCs w:val="16"/>
    </w:rPr>
  </w:style>
  <w:style w:type="paragraph" w:styleId="Zkladntext-prvnodsazen">
    <w:name w:val="Body Text First Indent"/>
    <w:basedOn w:val="Zkladntext"/>
    <w:semiHidden/>
    <w:rsid w:val="00E51159"/>
    <w:pPr>
      <w:spacing w:after="120" w:line="240" w:lineRule="auto"/>
      <w:ind w:firstLine="210"/>
    </w:pPr>
  </w:style>
  <w:style w:type="paragraph" w:styleId="Zkladntextodsazen">
    <w:name w:val="Body Text Indent"/>
    <w:basedOn w:val="Normln"/>
    <w:semiHidden/>
    <w:rsid w:val="00E51159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E51159"/>
    <w:pPr>
      <w:ind w:firstLine="210"/>
    </w:pPr>
  </w:style>
  <w:style w:type="paragraph" w:styleId="Zkladntextodsazen2">
    <w:name w:val="Body Text Indent 2"/>
    <w:basedOn w:val="Normln"/>
    <w:semiHidden/>
    <w:rsid w:val="00E51159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E51159"/>
    <w:pPr>
      <w:spacing w:after="120"/>
      <w:ind w:left="283"/>
    </w:pPr>
    <w:rPr>
      <w:sz w:val="16"/>
      <w:szCs w:val="16"/>
    </w:rPr>
  </w:style>
  <w:style w:type="paragraph" w:styleId="Titulek">
    <w:name w:val="caption"/>
    <w:basedOn w:val="Normln"/>
    <w:next w:val="Normln"/>
    <w:qFormat/>
    <w:rsid w:val="00E51159"/>
    <w:rPr>
      <w:b/>
      <w:bCs/>
      <w:sz w:val="20"/>
      <w:szCs w:val="20"/>
    </w:rPr>
  </w:style>
  <w:style w:type="paragraph" w:styleId="Zvr">
    <w:name w:val="Closing"/>
    <w:basedOn w:val="Normln"/>
    <w:semiHidden/>
    <w:rsid w:val="00E51159"/>
    <w:pPr>
      <w:ind w:left="4252"/>
    </w:pPr>
  </w:style>
  <w:style w:type="character" w:styleId="Odkaznakoment">
    <w:name w:val="annotation reference"/>
    <w:uiPriority w:val="99"/>
    <w:rsid w:val="00E511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5115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E51159"/>
    <w:rPr>
      <w:b/>
      <w:bCs/>
    </w:rPr>
  </w:style>
  <w:style w:type="paragraph" w:styleId="Datum">
    <w:name w:val="Date"/>
    <w:basedOn w:val="Normln"/>
    <w:next w:val="Normln"/>
    <w:semiHidden/>
    <w:rsid w:val="00E51159"/>
  </w:style>
  <w:style w:type="paragraph" w:styleId="Rozloendokumentu">
    <w:name w:val="Document Map"/>
    <w:basedOn w:val="Normln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dpise-mailu">
    <w:name w:val="E-mail Signature"/>
    <w:basedOn w:val="Normln"/>
    <w:semiHidden/>
    <w:rsid w:val="00E51159"/>
  </w:style>
  <w:style w:type="character" w:styleId="Zdraznn">
    <w:name w:val="Emphasis"/>
    <w:qFormat/>
    <w:rsid w:val="00E51159"/>
    <w:rPr>
      <w:i/>
      <w:iCs/>
    </w:rPr>
  </w:style>
  <w:style w:type="paragraph" w:styleId="Adresanaoblku">
    <w:name w:val="envelope address"/>
    <w:basedOn w:val="Normln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Zptenadresanaoblku">
    <w:name w:val="envelope return"/>
    <w:basedOn w:val="Normln"/>
    <w:semiHidden/>
    <w:rsid w:val="00E51159"/>
    <w:rPr>
      <w:rFonts w:ascii="Arial" w:hAnsi="Arial" w:cs="Arial"/>
      <w:sz w:val="20"/>
      <w:szCs w:val="20"/>
    </w:rPr>
  </w:style>
  <w:style w:type="character" w:styleId="Sledovanodkaz">
    <w:name w:val="FollowedHyperlink"/>
    <w:semiHidden/>
    <w:rsid w:val="00E51159"/>
    <w:rPr>
      <w:color w:val="800080"/>
      <w:u w:val="single"/>
    </w:rPr>
  </w:style>
  <w:style w:type="character" w:styleId="AkronymHTML">
    <w:name w:val="HTML Acronym"/>
    <w:basedOn w:val="Standardnpsmoodstavce"/>
    <w:semiHidden/>
    <w:rsid w:val="00E51159"/>
  </w:style>
  <w:style w:type="paragraph" w:styleId="AdresaHTML">
    <w:name w:val="HTML Address"/>
    <w:basedOn w:val="Normln"/>
    <w:semiHidden/>
    <w:rsid w:val="00E51159"/>
    <w:rPr>
      <w:i/>
      <w:iCs/>
    </w:rPr>
  </w:style>
  <w:style w:type="character" w:styleId="CittHTML">
    <w:name w:val="HTML Cite"/>
    <w:semiHidden/>
    <w:rsid w:val="00E51159"/>
    <w:rPr>
      <w:i/>
      <w:iCs/>
    </w:rPr>
  </w:style>
  <w:style w:type="character" w:styleId="KdHTML">
    <w:name w:val="HTML Code"/>
    <w:semiHidden/>
    <w:rsid w:val="00E51159"/>
    <w:rPr>
      <w:rFonts w:ascii="Courier New" w:hAnsi="Courier New" w:cs="Courier New"/>
      <w:sz w:val="20"/>
      <w:szCs w:val="20"/>
    </w:rPr>
  </w:style>
  <w:style w:type="character" w:styleId="DefiniceHTML">
    <w:name w:val="HTML Definition"/>
    <w:semiHidden/>
    <w:rsid w:val="00E51159"/>
    <w:rPr>
      <w:i/>
      <w:iCs/>
    </w:rPr>
  </w:style>
  <w:style w:type="character" w:styleId="KlvesniceHTML">
    <w:name w:val="HTML Keyboard"/>
    <w:semiHidden/>
    <w:rsid w:val="00E51159"/>
    <w:rPr>
      <w:rFonts w:ascii="Courier New" w:hAnsi="Courier New" w:cs="Courier New"/>
      <w:sz w:val="20"/>
      <w:szCs w:val="20"/>
    </w:rPr>
  </w:style>
  <w:style w:type="paragraph" w:styleId="FormtovanvHTML">
    <w:name w:val="HTML Preformatted"/>
    <w:basedOn w:val="Normln"/>
    <w:semiHidden/>
    <w:rsid w:val="00E51159"/>
    <w:rPr>
      <w:rFonts w:ascii="Courier New" w:hAnsi="Courier New" w:cs="Courier New"/>
      <w:sz w:val="20"/>
      <w:szCs w:val="20"/>
    </w:rPr>
  </w:style>
  <w:style w:type="character" w:styleId="UkzkaHTML">
    <w:name w:val="HTML Sample"/>
    <w:semiHidden/>
    <w:rsid w:val="00E51159"/>
    <w:rPr>
      <w:rFonts w:ascii="Courier New" w:hAnsi="Courier New" w:cs="Courier New"/>
    </w:rPr>
  </w:style>
  <w:style w:type="character" w:styleId="PsacstrojHTML">
    <w:name w:val="HTML Typewriter"/>
    <w:semiHidden/>
    <w:rsid w:val="00E51159"/>
    <w:rPr>
      <w:rFonts w:ascii="Courier New" w:hAnsi="Courier New" w:cs="Courier New"/>
      <w:sz w:val="20"/>
      <w:szCs w:val="20"/>
    </w:rPr>
  </w:style>
  <w:style w:type="character" w:styleId="PromnnHTML">
    <w:name w:val="HTML Variable"/>
    <w:semiHidden/>
    <w:rsid w:val="00E51159"/>
    <w:rPr>
      <w:i/>
      <w:iCs/>
    </w:rPr>
  </w:style>
  <w:style w:type="character" w:styleId="Hypertextovodkaz">
    <w:name w:val="Hyperlink"/>
    <w:rsid w:val="00E51159"/>
    <w:rPr>
      <w:color w:val="0000FF"/>
      <w:u w:val="single"/>
    </w:rPr>
  </w:style>
  <w:style w:type="paragraph" w:styleId="Rejstk1">
    <w:name w:val="index 1"/>
    <w:basedOn w:val="Normln"/>
    <w:next w:val="Normln"/>
    <w:semiHidden/>
    <w:rsid w:val="00E51159"/>
    <w:pPr>
      <w:ind w:left="180" w:hanging="180"/>
    </w:pPr>
  </w:style>
  <w:style w:type="paragraph" w:styleId="Rejstk2">
    <w:name w:val="index 2"/>
    <w:basedOn w:val="Normln"/>
    <w:next w:val="Normln"/>
    <w:semiHidden/>
    <w:rsid w:val="00E51159"/>
    <w:pPr>
      <w:ind w:left="360" w:hanging="180"/>
    </w:pPr>
  </w:style>
  <w:style w:type="paragraph" w:styleId="Rejstk3">
    <w:name w:val="index 3"/>
    <w:basedOn w:val="Normln"/>
    <w:next w:val="Normln"/>
    <w:semiHidden/>
    <w:rsid w:val="00E51159"/>
    <w:pPr>
      <w:ind w:left="540" w:hanging="180"/>
    </w:pPr>
  </w:style>
  <w:style w:type="paragraph" w:styleId="Rejstk4">
    <w:name w:val="index 4"/>
    <w:basedOn w:val="Normln"/>
    <w:next w:val="Normln"/>
    <w:semiHidden/>
    <w:rsid w:val="00E51159"/>
    <w:pPr>
      <w:ind w:left="720" w:hanging="180"/>
    </w:pPr>
  </w:style>
  <w:style w:type="paragraph" w:styleId="Rejstk5">
    <w:name w:val="index 5"/>
    <w:basedOn w:val="Normln"/>
    <w:next w:val="Normln"/>
    <w:semiHidden/>
    <w:rsid w:val="00E51159"/>
    <w:pPr>
      <w:ind w:left="900" w:hanging="180"/>
    </w:pPr>
  </w:style>
  <w:style w:type="paragraph" w:styleId="Rejstk6">
    <w:name w:val="index 6"/>
    <w:basedOn w:val="Normln"/>
    <w:next w:val="Normln"/>
    <w:semiHidden/>
    <w:rsid w:val="00E51159"/>
    <w:pPr>
      <w:ind w:left="1080" w:hanging="180"/>
    </w:pPr>
  </w:style>
  <w:style w:type="paragraph" w:styleId="Rejstk7">
    <w:name w:val="index 7"/>
    <w:basedOn w:val="Normln"/>
    <w:next w:val="Normln"/>
    <w:semiHidden/>
    <w:rsid w:val="00E51159"/>
    <w:pPr>
      <w:ind w:left="1260" w:hanging="180"/>
    </w:pPr>
  </w:style>
  <w:style w:type="paragraph" w:styleId="Rejstk8">
    <w:name w:val="index 8"/>
    <w:basedOn w:val="Normln"/>
    <w:next w:val="Normln"/>
    <w:semiHidden/>
    <w:rsid w:val="00E51159"/>
    <w:pPr>
      <w:ind w:left="1440" w:hanging="180"/>
    </w:pPr>
  </w:style>
  <w:style w:type="paragraph" w:styleId="Rejstk9">
    <w:name w:val="index 9"/>
    <w:basedOn w:val="Normln"/>
    <w:next w:val="Normln"/>
    <w:semiHidden/>
    <w:rsid w:val="00E51159"/>
    <w:pPr>
      <w:ind w:left="1620" w:hanging="180"/>
    </w:pPr>
  </w:style>
  <w:style w:type="paragraph" w:styleId="Hlavikarejstku">
    <w:name w:val="index heading"/>
    <w:basedOn w:val="Normln"/>
    <w:next w:val="Rejstk1"/>
    <w:semiHidden/>
    <w:rsid w:val="00E51159"/>
    <w:rPr>
      <w:rFonts w:ascii="Arial" w:hAnsi="Arial" w:cs="Arial"/>
      <w:b/>
      <w:bCs/>
    </w:rPr>
  </w:style>
  <w:style w:type="character" w:styleId="slodku">
    <w:name w:val="line number"/>
    <w:basedOn w:val="Standardnpsmoodstavce"/>
    <w:semiHidden/>
    <w:rsid w:val="00E51159"/>
  </w:style>
  <w:style w:type="paragraph" w:styleId="Seznam">
    <w:name w:val="List"/>
    <w:basedOn w:val="Normln"/>
    <w:semiHidden/>
    <w:rsid w:val="00E51159"/>
    <w:pPr>
      <w:ind w:left="283" w:hanging="283"/>
    </w:pPr>
  </w:style>
  <w:style w:type="paragraph" w:styleId="Seznam2">
    <w:name w:val="List 2"/>
    <w:basedOn w:val="Normln"/>
    <w:semiHidden/>
    <w:rsid w:val="00E51159"/>
    <w:pPr>
      <w:ind w:left="566" w:hanging="283"/>
    </w:pPr>
  </w:style>
  <w:style w:type="paragraph" w:styleId="Seznam3">
    <w:name w:val="List 3"/>
    <w:basedOn w:val="Normln"/>
    <w:semiHidden/>
    <w:rsid w:val="00E51159"/>
    <w:pPr>
      <w:ind w:left="849" w:hanging="283"/>
    </w:pPr>
  </w:style>
  <w:style w:type="paragraph" w:styleId="Seznam4">
    <w:name w:val="List 4"/>
    <w:basedOn w:val="Normln"/>
    <w:semiHidden/>
    <w:rsid w:val="00E51159"/>
    <w:pPr>
      <w:ind w:left="1132" w:hanging="283"/>
    </w:pPr>
  </w:style>
  <w:style w:type="paragraph" w:styleId="Seznam5">
    <w:name w:val="List 5"/>
    <w:basedOn w:val="Normln"/>
    <w:semiHidden/>
    <w:rsid w:val="00E51159"/>
    <w:pPr>
      <w:ind w:left="1415" w:hanging="283"/>
    </w:pPr>
  </w:style>
  <w:style w:type="paragraph" w:styleId="Seznamsodrkami">
    <w:name w:val="List Bullet"/>
    <w:basedOn w:val="Normln"/>
    <w:semiHidden/>
    <w:rsid w:val="00E51159"/>
    <w:pPr>
      <w:numPr>
        <w:numId w:val="4"/>
      </w:numPr>
    </w:pPr>
  </w:style>
  <w:style w:type="paragraph" w:styleId="Seznamsodrkami2">
    <w:name w:val="List Bullet 2"/>
    <w:basedOn w:val="Normln"/>
    <w:semiHidden/>
    <w:rsid w:val="00E51159"/>
    <w:pPr>
      <w:numPr>
        <w:numId w:val="5"/>
      </w:numPr>
    </w:pPr>
  </w:style>
  <w:style w:type="paragraph" w:styleId="Seznamsodrkami3">
    <w:name w:val="List Bullet 3"/>
    <w:basedOn w:val="Normln"/>
    <w:semiHidden/>
    <w:rsid w:val="00E51159"/>
    <w:pPr>
      <w:numPr>
        <w:numId w:val="6"/>
      </w:numPr>
    </w:pPr>
  </w:style>
  <w:style w:type="paragraph" w:styleId="Seznamsodrkami4">
    <w:name w:val="List Bullet 4"/>
    <w:basedOn w:val="Normln"/>
    <w:semiHidden/>
    <w:rsid w:val="00E51159"/>
    <w:pPr>
      <w:numPr>
        <w:numId w:val="7"/>
      </w:numPr>
    </w:pPr>
  </w:style>
  <w:style w:type="paragraph" w:styleId="Seznamsodrkami5">
    <w:name w:val="List Bullet 5"/>
    <w:basedOn w:val="Normln"/>
    <w:semiHidden/>
    <w:rsid w:val="00E51159"/>
    <w:pPr>
      <w:numPr>
        <w:numId w:val="8"/>
      </w:numPr>
    </w:pPr>
  </w:style>
  <w:style w:type="paragraph" w:styleId="Pokraovnseznamu">
    <w:name w:val="List Continue"/>
    <w:basedOn w:val="Normln"/>
    <w:semiHidden/>
    <w:rsid w:val="00E51159"/>
    <w:pPr>
      <w:spacing w:after="120"/>
      <w:ind w:left="283"/>
    </w:pPr>
  </w:style>
  <w:style w:type="paragraph" w:styleId="Pokraovnseznamu2">
    <w:name w:val="List Continue 2"/>
    <w:basedOn w:val="Normln"/>
    <w:semiHidden/>
    <w:rsid w:val="00E51159"/>
    <w:pPr>
      <w:spacing w:after="120"/>
      <w:ind w:left="566"/>
    </w:pPr>
  </w:style>
  <w:style w:type="paragraph" w:styleId="Pokraovnseznamu3">
    <w:name w:val="List Continue 3"/>
    <w:basedOn w:val="Normln"/>
    <w:semiHidden/>
    <w:rsid w:val="00E51159"/>
    <w:pPr>
      <w:spacing w:after="120"/>
      <w:ind w:left="849"/>
    </w:pPr>
  </w:style>
  <w:style w:type="paragraph" w:styleId="Pokraovnseznamu4">
    <w:name w:val="List Continue 4"/>
    <w:basedOn w:val="Normln"/>
    <w:semiHidden/>
    <w:rsid w:val="00E51159"/>
    <w:pPr>
      <w:spacing w:after="120"/>
      <w:ind w:left="1132"/>
    </w:pPr>
  </w:style>
  <w:style w:type="paragraph" w:styleId="Pokraovnseznamu5">
    <w:name w:val="List Continue 5"/>
    <w:basedOn w:val="Normln"/>
    <w:semiHidden/>
    <w:rsid w:val="00E51159"/>
    <w:pPr>
      <w:spacing w:after="120"/>
      <w:ind w:left="1415"/>
    </w:pPr>
  </w:style>
  <w:style w:type="paragraph" w:styleId="slovanseznam">
    <w:name w:val="List Number"/>
    <w:basedOn w:val="Normln"/>
    <w:semiHidden/>
    <w:rsid w:val="00E51159"/>
    <w:pPr>
      <w:numPr>
        <w:numId w:val="9"/>
      </w:numPr>
    </w:pPr>
  </w:style>
  <w:style w:type="paragraph" w:styleId="slovanseznam2">
    <w:name w:val="List Number 2"/>
    <w:basedOn w:val="Normln"/>
    <w:semiHidden/>
    <w:rsid w:val="00E51159"/>
    <w:pPr>
      <w:numPr>
        <w:numId w:val="10"/>
      </w:numPr>
    </w:pPr>
  </w:style>
  <w:style w:type="paragraph" w:styleId="slovanseznam3">
    <w:name w:val="List Number 3"/>
    <w:basedOn w:val="Normln"/>
    <w:semiHidden/>
    <w:rsid w:val="00E51159"/>
    <w:pPr>
      <w:numPr>
        <w:numId w:val="11"/>
      </w:numPr>
    </w:pPr>
  </w:style>
  <w:style w:type="paragraph" w:styleId="slovanseznam4">
    <w:name w:val="List Number 4"/>
    <w:basedOn w:val="Normln"/>
    <w:semiHidden/>
    <w:rsid w:val="00E51159"/>
    <w:pPr>
      <w:numPr>
        <w:numId w:val="12"/>
      </w:numPr>
    </w:pPr>
  </w:style>
  <w:style w:type="paragraph" w:styleId="slovanseznam5">
    <w:name w:val="List Number 5"/>
    <w:basedOn w:val="Normln"/>
    <w:semiHidden/>
    <w:rsid w:val="00E51159"/>
    <w:pPr>
      <w:numPr>
        <w:numId w:val="13"/>
      </w:numPr>
    </w:pPr>
  </w:style>
  <w:style w:type="paragraph" w:styleId="Textmakra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Zhlavzprvy">
    <w:name w:val="Message Header"/>
    <w:basedOn w:val="Normln"/>
    <w:semiHidden/>
    <w:rsid w:val="00E511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lnweb">
    <w:name w:val="Normal (Web)"/>
    <w:basedOn w:val="Normln"/>
    <w:semiHidden/>
    <w:rsid w:val="00E51159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semiHidden/>
    <w:rsid w:val="00E51159"/>
    <w:pPr>
      <w:ind w:left="720"/>
    </w:pPr>
  </w:style>
  <w:style w:type="paragraph" w:styleId="Nadpispoznmky">
    <w:name w:val="Note Heading"/>
    <w:basedOn w:val="Normln"/>
    <w:next w:val="Normln"/>
    <w:semiHidden/>
    <w:rsid w:val="00E51159"/>
  </w:style>
  <w:style w:type="paragraph" w:styleId="Prosttext">
    <w:name w:val="Plain Text"/>
    <w:basedOn w:val="Normln"/>
    <w:semiHidden/>
    <w:rsid w:val="00E51159"/>
    <w:rPr>
      <w:rFonts w:ascii="Courier New" w:hAnsi="Courier New" w:cs="Courier New"/>
      <w:sz w:val="20"/>
      <w:szCs w:val="20"/>
    </w:rPr>
  </w:style>
  <w:style w:type="paragraph" w:styleId="Osloven">
    <w:name w:val="Salutation"/>
    <w:basedOn w:val="Normln"/>
    <w:next w:val="Normln"/>
    <w:semiHidden/>
    <w:rsid w:val="00E51159"/>
  </w:style>
  <w:style w:type="paragraph" w:styleId="Podpis">
    <w:name w:val="Signature"/>
    <w:basedOn w:val="Normln"/>
    <w:semiHidden/>
    <w:rsid w:val="00E51159"/>
    <w:pPr>
      <w:ind w:left="4252"/>
    </w:pPr>
  </w:style>
  <w:style w:type="character" w:styleId="Siln">
    <w:name w:val="Strong"/>
    <w:qFormat/>
    <w:rsid w:val="00E51159"/>
    <w:rPr>
      <w:b/>
      <w:bCs/>
    </w:rPr>
  </w:style>
  <w:style w:type="paragraph" w:styleId="Podnadpis">
    <w:name w:val="Subtitle"/>
    <w:basedOn w:val="Normln"/>
    <w:qFormat/>
    <w:rsid w:val="00E5115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ulkasprostorovmiefekty1">
    <w:name w:val="Table 3D effects 1"/>
    <w:basedOn w:val="Normlntabulka"/>
    <w:semiHidden/>
    <w:rsid w:val="00E5115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E5115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E511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rsid w:val="00E5115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rsid w:val="00E5115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semiHidden/>
    <w:rsid w:val="00E5115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rsid w:val="00E5115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rsid w:val="00E5115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semiHidden/>
    <w:rsid w:val="00E5115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rsid w:val="00E5115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rsid w:val="00E5115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rsid w:val="00E5115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rsid w:val="00E5115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semiHidden/>
    <w:rsid w:val="00E511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semiHidden/>
    <w:rsid w:val="00E5115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rsid w:val="00E5115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rsid w:val="00E5115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rsid w:val="00E5115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rsid w:val="00E5115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rsid w:val="00E5115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semiHidden/>
    <w:rsid w:val="00E5115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rsid w:val="00E5115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rsid w:val="00E5115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semiHidden/>
    <w:rsid w:val="00E51159"/>
    <w:pPr>
      <w:ind w:left="180" w:hanging="180"/>
    </w:pPr>
  </w:style>
  <w:style w:type="paragraph" w:styleId="Seznamobrzk">
    <w:name w:val="table of figures"/>
    <w:basedOn w:val="Normln"/>
    <w:next w:val="Normln"/>
    <w:semiHidden/>
    <w:rsid w:val="00E51159"/>
  </w:style>
  <w:style w:type="table" w:styleId="Profesionlntabulka">
    <w:name w:val="Table Professional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semiHidden/>
    <w:rsid w:val="00E511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rsid w:val="00E5115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semiHidden/>
    <w:rsid w:val="00E5115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E5115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semiHidden/>
    <w:rsid w:val="00E511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E5115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E5115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ev">
    <w:name w:val="Title"/>
    <w:basedOn w:val="Normln"/>
    <w:qFormat/>
    <w:rsid w:val="00E5115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lavikaobsahu">
    <w:name w:val="toa heading"/>
    <w:basedOn w:val="Normln"/>
    <w:next w:val="Normln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5A3E1C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character" w:customStyle="1" w:styleId="BodytextAgencyChar">
    <w:name w:val="Body text (Agency) Char"/>
    <w:link w:val="BodytextAgency"/>
    <w:rsid w:val="00D73AB2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BodyText12Carattere">
    <w:name w:val="BodyText12 Carattere"/>
    <w:link w:val="BodyText12CarattereCarattere"/>
    <w:qFormat/>
    <w:rsid w:val="009A7C48"/>
    <w:pPr>
      <w:spacing w:after="200" w:line="300" w:lineRule="auto"/>
      <w:jc w:val="both"/>
    </w:pPr>
    <w:rPr>
      <w:rFonts w:ascii="Verdana" w:hAnsi="Verdana" w:cs="Verdana"/>
      <w:sz w:val="24"/>
      <w:szCs w:val="18"/>
      <w:lang w:val="en-US" w:eastAsia="en-US"/>
    </w:rPr>
  </w:style>
  <w:style w:type="character" w:customStyle="1" w:styleId="BodyText12CarattereCarattere">
    <w:name w:val="BodyText12 Carattere Carattere"/>
    <w:link w:val="BodyText12Carattere"/>
    <w:rsid w:val="009A7C48"/>
    <w:rPr>
      <w:rFonts w:ascii="Verdana" w:eastAsia="SimSun" w:hAnsi="Verdana" w:cs="Verdana"/>
      <w:sz w:val="24"/>
      <w:szCs w:val="18"/>
      <w:lang w:val="en-US" w:eastAsia="en-US" w:bidi="ar-SA"/>
    </w:rPr>
  </w:style>
  <w:style w:type="character" w:customStyle="1" w:styleId="TextChar">
    <w:name w:val="Text Char"/>
    <w:link w:val="Text"/>
    <w:locked/>
    <w:rsid w:val="0042207E"/>
    <w:rPr>
      <w:rFonts w:eastAsia="Times New Roman"/>
      <w:sz w:val="24"/>
      <w:lang w:val="x-none" w:eastAsia="x-none"/>
    </w:rPr>
  </w:style>
  <w:style w:type="paragraph" w:customStyle="1" w:styleId="Text">
    <w:name w:val="Text"/>
    <w:basedOn w:val="Normln"/>
    <w:link w:val="TextChar"/>
    <w:rsid w:val="0042207E"/>
    <w:pPr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AD074B"/>
    <w:rPr>
      <w:rFonts w:ascii="Verdana" w:hAnsi="Verdana" w:cs="Verdana"/>
      <w:lang w:eastAsia="zh-CN"/>
    </w:rPr>
  </w:style>
  <w:style w:type="paragraph" w:styleId="Revize">
    <w:name w:val="Revision"/>
    <w:hidden/>
    <w:uiPriority w:val="99"/>
    <w:semiHidden/>
    <w:rsid w:val="001704A7"/>
    <w:rPr>
      <w:rFonts w:ascii="Verdana" w:hAnsi="Verdana" w:cs="Verdana"/>
      <w:sz w:val="18"/>
      <w:szCs w:val="18"/>
      <w:lang w:eastAsia="zh-CN"/>
    </w:rPr>
  </w:style>
  <w:style w:type="paragraph" w:customStyle="1" w:styleId="Style4">
    <w:name w:val="Style4"/>
    <w:basedOn w:val="Normln"/>
    <w:qFormat/>
    <w:rsid w:val="00564ED7"/>
    <w:pPr>
      <w:tabs>
        <w:tab w:val="left" w:pos="567"/>
      </w:tabs>
      <w:spacing w:line="260" w:lineRule="exact"/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paragraph" w:customStyle="1" w:styleId="Style5">
    <w:name w:val="Style5"/>
    <w:basedOn w:val="Normln"/>
    <w:qFormat/>
    <w:rsid w:val="00F13837"/>
    <w:pPr>
      <w:numPr>
        <w:ilvl w:val="12"/>
      </w:numPr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character" w:customStyle="1" w:styleId="Menzionenonrisolta1">
    <w:name w:val="Menzione non risolta1"/>
    <w:basedOn w:val="Standardnpsmoodstavce"/>
    <w:rsid w:val="00605CB4"/>
    <w:rPr>
      <w:color w:val="605E5C"/>
      <w:shd w:val="clear" w:color="auto" w:fill="E1DFDD"/>
    </w:rPr>
  </w:style>
  <w:style w:type="table" w:customStyle="1" w:styleId="Grigliatabella1">
    <w:name w:val="Griglia tabella1"/>
    <w:basedOn w:val="Normlntabulka"/>
    <w:next w:val="Mkatabulky"/>
    <w:rsid w:val="00993FFB"/>
    <w:rPr>
      <w:rFonts w:eastAsia="Times New Roman"/>
      <w:lang w:val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evyeenzmnka">
    <w:name w:val="Unresolved Mention"/>
    <w:basedOn w:val="Standardnpsmoodstavce"/>
    <w:rsid w:val="00AB551B"/>
    <w:rPr>
      <w:color w:val="605E5C"/>
      <w:shd w:val="clear" w:color="auto" w:fill="E1DFDD"/>
    </w:rPr>
  </w:style>
  <w:style w:type="character" w:customStyle="1" w:styleId="markedcontent">
    <w:name w:val="markedcontent"/>
    <w:basedOn w:val="Standardnpsmoodstavce"/>
    <w:rsid w:val="00871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2BBE-B0E3-426D-8575-346F2594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1350</Words>
  <Characters>7967</Characters>
  <Application>Microsoft Office Word</Application>
  <DocSecurity>0</DocSecurity>
  <Lines>66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QRD combined label-leaflet template_Czech</vt:lpstr>
      <vt:lpstr>QRD combined label-leaflet template_Czech</vt:lpstr>
      <vt:lpstr>Combined label-leaflet_clean_cs</vt:lpstr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combined label-leaflet template_Czech</dc:title>
  <dc:creator>EMA label</dc:creator>
  <cp:lastModifiedBy>Leona Nepejchalová</cp:lastModifiedBy>
  <cp:revision>42</cp:revision>
  <cp:lastPrinted>2026-09-11T17:07:00Z</cp:lastPrinted>
  <dcterms:created xsi:type="dcterms:W3CDTF">2024-12-17T15:07:00Z</dcterms:created>
  <dcterms:modified xsi:type="dcterms:W3CDTF">2026-09-11T17:07:00Z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17/12/2024 16:47:13</vt:lpwstr>
  </property>
  <property fmtid="{D5CDD505-2E9C-101B-9397-08002B2CF9AE}" pid="5" name="DM_Creator_Name">
    <vt:lpwstr>Prizzi Monica</vt:lpwstr>
  </property>
  <property fmtid="{D5CDD505-2E9C-101B-9397-08002B2CF9AE}" pid="6" name="DM_DocRefId">
    <vt:lpwstr>EMA/593311/2024</vt:lpwstr>
  </property>
  <property fmtid="{D5CDD505-2E9C-101B-9397-08002B2CF9AE}" pid="7" name="DM_emea_doc_ref_id">
    <vt:lpwstr>EMA/593311/2024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Prizzi Monica</vt:lpwstr>
  </property>
  <property fmtid="{D5CDD505-2E9C-101B-9397-08002B2CF9AE}" pid="11" name="DM_Modified_Date">
    <vt:lpwstr>17/12/2024 16:47:13</vt:lpwstr>
  </property>
  <property fmtid="{D5CDD505-2E9C-101B-9397-08002B2CF9AE}" pid="12" name="DM_Modifier_Name">
    <vt:lpwstr>Prizzi Monica</vt:lpwstr>
  </property>
  <property fmtid="{D5CDD505-2E9C-101B-9397-08002B2CF9AE}" pid="13" name="DM_Modify_Date">
    <vt:lpwstr>17/12/2024 16:47:13</vt:lpwstr>
  </property>
  <property fmtid="{D5CDD505-2E9C-101B-9397-08002B2CF9AE}" pid="14" name="DM_Name">
    <vt:lpwstr>QRD combined label-leaflet template_Czech</vt:lpwstr>
  </property>
  <property fmtid="{D5CDD505-2E9C-101B-9397-08002B2CF9AE}" pid="15" name="DM_Path">
    <vt:lpwstr>/02b. Administration of Scientific Meeting/WPs SAGs DGs and other WGs/CxMP - QRD/3. Other activities/02. Procedures/01. QRD PI templates/02 QRD Veterinary templates/10 Combined label-leaflet text template - CMDv initiative/01 Combined label-leaflet/13 QRD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1.0,CURRENT</vt:lpwstr>
  </property>
  <property fmtid="{D5CDD505-2E9C-101B-9397-08002B2CF9AE}" pid="21" name="MSIP_Label_0eea11ca-d417-4147-80ed-01a58412c458_ActionId">
    <vt:lpwstr>f494afb5-0adb-4470-802e-59142be12873</vt:lpwstr>
  </property>
  <property fmtid="{D5CDD505-2E9C-101B-9397-08002B2CF9AE}" pid="22" name="MSIP_Label_0eea11ca-d417-4147-80ed-01a58412c458_ContentBits">
    <vt:lpwstr>2</vt:lpwstr>
  </property>
  <property fmtid="{D5CDD505-2E9C-101B-9397-08002B2CF9AE}" pid="23" name="MSIP_Label_0eea11ca-d417-4147-80ed-01a58412c458_Enabled">
    <vt:lpwstr>true</vt:lpwstr>
  </property>
  <property fmtid="{D5CDD505-2E9C-101B-9397-08002B2CF9AE}" pid="24" name="MSIP_Label_0eea11ca-d417-4147-80ed-01a58412c458_Method">
    <vt:lpwstr>Standard</vt:lpwstr>
  </property>
  <property fmtid="{D5CDD505-2E9C-101B-9397-08002B2CF9AE}" pid="25" name="MSIP_Label_0eea11ca-d417-4147-80ed-01a58412c458_Name">
    <vt:lpwstr>0eea11ca-d417-4147-80ed-01a58412c458</vt:lpwstr>
  </property>
  <property fmtid="{D5CDD505-2E9C-101B-9397-08002B2CF9AE}" pid="26" name="MSIP_Label_0eea11ca-d417-4147-80ed-01a58412c458_SetDate">
    <vt:lpwstr>2022-03-30T10:17:06Z</vt:lpwstr>
  </property>
  <property fmtid="{D5CDD505-2E9C-101B-9397-08002B2CF9AE}" pid="27" name="MSIP_Label_0eea11ca-d417-4147-80ed-01a58412c458_SiteId">
    <vt:lpwstr>bc9dc15c-61bc-4f03-b60b-e5b6d8922839</vt:lpwstr>
  </property>
</Properties>
</file>