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52885" w14:textId="77777777" w:rsidR="00C46ECF" w:rsidRDefault="00076184" w:rsidP="00076184">
      <w:pPr>
        <w:spacing w:after="0"/>
        <w:ind w:firstLine="360"/>
        <w:jc w:val="center"/>
        <w:rPr>
          <w:rFonts w:eastAsia="Arial Unicode MS" w:cstheme="minorHAnsi"/>
          <w:b/>
          <w:bCs/>
          <w:color w:val="000000"/>
          <w:kern w:val="1"/>
          <w:lang w:eastAsia="zh-CN" w:bidi="hi-IN"/>
        </w:rPr>
      </w:pPr>
      <w:proofErr w:type="spellStart"/>
      <w:r w:rsidRPr="00C46ECF">
        <w:rPr>
          <w:rFonts w:eastAsia="Arial Unicode MS" w:cstheme="minorHAnsi"/>
          <w:b/>
          <w:bCs/>
          <w:color w:val="000000"/>
          <w:kern w:val="1"/>
          <w:lang w:eastAsia="zh-CN" w:bidi="hi-IN"/>
        </w:rPr>
        <w:t>PROBimun</w:t>
      </w:r>
      <w:proofErr w:type="spellEnd"/>
      <w:r w:rsidRPr="00C46ECF">
        <w:rPr>
          <w:rFonts w:eastAsia="Arial Unicode MS" w:cstheme="minorHAnsi"/>
          <w:b/>
          <w:bCs/>
          <w:color w:val="000000"/>
          <w:kern w:val="1"/>
          <w:lang w:eastAsia="zh-CN" w:bidi="hi-IN"/>
        </w:rPr>
        <w:t xml:space="preserve"> </w:t>
      </w:r>
    </w:p>
    <w:p w14:paraId="78C78B29" w14:textId="77777777" w:rsidR="00076184" w:rsidRPr="00C46ECF" w:rsidRDefault="00076184" w:rsidP="00076184">
      <w:pPr>
        <w:pStyle w:val="Text"/>
        <w:ind w:left="360"/>
        <w:rPr>
          <w:rFonts w:asciiTheme="minorHAnsi" w:hAnsiTheme="minorHAnsi" w:cstheme="minorHAnsi"/>
          <w:b/>
          <w:bCs/>
        </w:rPr>
      </w:pPr>
      <w:r w:rsidRPr="00C46ECF">
        <w:rPr>
          <w:rFonts w:asciiTheme="minorHAnsi" w:hAnsiTheme="minorHAnsi" w:cstheme="minorHAnsi"/>
          <w:b/>
          <w:bCs/>
        </w:rPr>
        <w:t xml:space="preserve">Veterinární přípravek pro posílení imunitního systému a obnovu střevní mikroflóry </w:t>
      </w:r>
    </w:p>
    <w:p w14:paraId="1A32A646" w14:textId="77777777" w:rsidR="00076184" w:rsidRPr="00C46ECF" w:rsidRDefault="00076184" w:rsidP="00076184">
      <w:pPr>
        <w:pStyle w:val="Text"/>
        <w:ind w:left="360"/>
        <w:rPr>
          <w:rFonts w:asciiTheme="minorHAnsi" w:hAnsiTheme="minorHAnsi" w:cstheme="minorHAnsi"/>
          <w:b/>
          <w:bCs/>
        </w:rPr>
      </w:pPr>
      <w:r w:rsidRPr="00C46ECF">
        <w:rPr>
          <w:rFonts w:asciiTheme="minorHAnsi" w:hAnsiTheme="minorHAnsi" w:cstheme="minorHAnsi"/>
          <w:b/>
          <w:bCs/>
        </w:rPr>
        <w:t>60 / 120 kapslí</w:t>
      </w:r>
    </w:p>
    <w:p w14:paraId="24218101" w14:textId="77777777" w:rsidR="00A950C8" w:rsidRPr="00C46ECF" w:rsidRDefault="00A950C8" w:rsidP="00A5256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b/>
          <w:bCs/>
          <w:lang w:eastAsia="cs-CZ"/>
        </w:rPr>
        <w:t>Veterinární přípravek pro psy a kočky</w:t>
      </w:r>
    </w:p>
    <w:p w14:paraId="345ED855" w14:textId="1ED43557" w:rsidR="00A950C8" w:rsidRPr="00C46ECF" w:rsidRDefault="00A950C8" w:rsidP="00076184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 xml:space="preserve">Veterinární přípravek s obsahem </w:t>
      </w:r>
      <w:r w:rsidR="00EA5F44" w:rsidRPr="00C46ECF">
        <w:rPr>
          <w:rFonts w:eastAsia="Times New Roman" w:cstheme="minorHAnsi"/>
          <w:lang w:eastAsia="cs-CZ"/>
        </w:rPr>
        <w:t xml:space="preserve">pěti </w:t>
      </w:r>
      <w:r w:rsidRPr="00C46ECF">
        <w:rPr>
          <w:rFonts w:eastAsia="Times New Roman" w:cstheme="minorHAnsi"/>
          <w:lang w:eastAsia="cs-CZ"/>
        </w:rPr>
        <w:t>kmenů probiotických mikroorganismů, doplněný o</w:t>
      </w:r>
      <w:r w:rsidR="001A02ED">
        <w:rPr>
          <w:rFonts w:eastAsia="Times New Roman" w:cstheme="minorHAnsi"/>
          <w:lang w:eastAsia="cs-CZ"/>
        </w:rPr>
        <w:t> </w:t>
      </w:r>
      <w:r w:rsidRPr="00C46ECF">
        <w:rPr>
          <w:rFonts w:eastAsia="Times New Roman" w:cstheme="minorHAnsi"/>
          <w:lang w:eastAsia="cs-CZ"/>
        </w:rPr>
        <w:t>beta-</w:t>
      </w:r>
      <w:proofErr w:type="spellStart"/>
      <w:r w:rsidRPr="00C46ECF">
        <w:rPr>
          <w:rFonts w:eastAsia="Times New Roman" w:cstheme="minorHAnsi"/>
          <w:lang w:eastAsia="cs-CZ"/>
        </w:rPr>
        <w:t>glukany</w:t>
      </w:r>
      <w:proofErr w:type="spellEnd"/>
      <w:r w:rsidRPr="00C46ECF">
        <w:rPr>
          <w:rFonts w:eastAsia="Times New Roman" w:cstheme="minorHAnsi"/>
          <w:lang w:eastAsia="cs-CZ"/>
        </w:rPr>
        <w:t xml:space="preserve"> a kolostrum. Zvolená kombinace složek je určena k podpoře stability střevního </w:t>
      </w:r>
      <w:proofErr w:type="spellStart"/>
      <w:r w:rsidRPr="00C46ECF">
        <w:rPr>
          <w:rFonts w:eastAsia="Times New Roman" w:cstheme="minorHAnsi"/>
          <w:lang w:eastAsia="cs-CZ"/>
        </w:rPr>
        <w:t>mikrobiomu</w:t>
      </w:r>
      <w:proofErr w:type="spellEnd"/>
      <w:r w:rsidRPr="00C46ECF">
        <w:rPr>
          <w:rFonts w:eastAsia="Times New Roman" w:cstheme="minorHAnsi"/>
          <w:lang w:eastAsia="cs-CZ"/>
        </w:rPr>
        <w:t xml:space="preserve"> a posílení fyziologické funkce imunitního systému zvířete.</w:t>
      </w:r>
    </w:p>
    <w:p w14:paraId="359E0DF8" w14:textId="75272F16" w:rsidR="00076184" w:rsidRPr="00C46ECF" w:rsidRDefault="004264F5" w:rsidP="00076184">
      <w:pPr>
        <w:pStyle w:val="Odstavecseseznamem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5</w:t>
      </w:r>
      <w:r w:rsidR="00076184" w:rsidRPr="00C46ECF">
        <w:rPr>
          <w:rFonts w:cstheme="minorHAnsi"/>
        </w:rPr>
        <w:t xml:space="preserve"> miliard CFU (</w:t>
      </w:r>
      <w:proofErr w:type="spellStart"/>
      <w:r w:rsidR="00076184" w:rsidRPr="00C46ECF">
        <w:rPr>
          <w:rFonts w:cstheme="minorHAnsi"/>
        </w:rPr>
        <w:t>Colony</w:t>
      </w:r>
      <w:proofErr w:type="spellEnd"/>
      <w:r w:rsidR="00076184" w:rsidRPr="00C46ECF">
        <w:rPr>
          <w:rFonts w:cstheme="minorHAnsi"/>
        </w:rPr>
        <w:t xml:space="preserve"> </w:t>
      </w:r>
      <w:proofErr w:type="spellStart"/>
      <w:r w:rsidR="00076184" w:rsidRPr="00C46ECF">
        <w:rPr>
          <w:rFonts w:cstheme="minorHAnsi"/>
        </w:rPr>
        <w:t>Forming</w:t>
      </w:r>
      <w:proofErr w:type="spellEnd"/>
      <w:r w:rsidR="00076184" w:rsidRPr="00C46ECF">
        <w:rPr>
          <w:rFonts w:cstheme="minorHAnsi"/>
        </w:rPr>
        <w:t xml:space="preserve"> </w:t>
      </w:r>
      <w:proofErr w:type="spellStart"/>
      <w:r w:rsidR="00076184" w:rsidRPr="00C46ECF">
        <w:rPr>
          <w:rFonts w:cstheme="minorHAnsi"/>
        </w:rPr>
        <w:t>Units</w:t>
      </w:r>
      <w:proofErr w:type="spellEnd"/>
      <w:r w:rsidR="00076184" w:rsidRPr="00C46ECF">
        <w:rPr>
          <w:rFonts w:cstheme="minorHAnsi"/>
        </w:rPr>
        <w:t xml:space="preserve"> – jednotky tvořící kolonie) v jedné kapsli</w:t>
      </w:r>
      <w:r>
        <w:rPr>
          <w:rFonts w:cstheme="minorHAnsi"/>
        </w:rPr>
        <w:t xml:space="preserve"> </w:t>
      </w:r>
      <w:r w:rsidR="00C967C9">
        <w:rPr>
          <w:rFonts w:cstheme="minorHAnsi"/>
        </w:rPr>
        <w:t>v době výroby</w:t>
      </w:r>
    </w:p>
    <w:p w14:paraId="6453D06F" w14:textId="77777777" w:rsidR="00A950C8" w:rsidRPr="00C46ECF" w:rsidRDefault="00A950C8" w:rsidP="00A950C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C46ECF">
        <w:rPr>
          <w:rFonts w:eastAsia="Times New Roman" w:cstheme="minorHAnsi"/>
          <w:b/>
          <w:bCs/>
          <w:lang w:eastAsia="cs-CZ"/>
        </w:rPr>
        <w:t>Složení</w:t>
      </w:r>
    </w:p>
    <w:p w14:paraId="7E70232A" w14:textId="77777777" w:rsidR="00A950C8" w:rsidRPr="00C46ECF" w:rsidRDefault="00A950C8" w:rsidP="00A950C8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Jedna kapsle obsahuje:</w:t>
      </w:r>
    </w:p>
    <w:p w14:paraId="2F01F13A" w14:textId="4E0F1D2D" w:rsidR="00076184" w:rsidRPr="00C46ECF" w:rsidRDefault="004264F5" w:rsidP="00076184">
      <w:pPr>
        <w:pStyle w:val="Prosttext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>5</w:t>
      </w:r>
      <w:r w:rsidR="00076184" w:rsidRPr="00C46ECF"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>x10</w:t>
      </w:r>
      <w:r w:rsidR="00076184" w:rsidRPr="00C46ECF">
        <w:rPr>
          <w:rFonts w:asciiTheme="minorHAnsi" w:eastAsia="Times New Roman" w:hAnsiTheme="minorHAnsi" w:cstheme="minorHAnsi"/>
          <w:kern w:val="0"/>
          <w:szCs w:val="22"/>
          <w:vertAlign w:val="superscript"/>
          <w:lang w:eastAsia="zh-CN"/>
          <w14:ligatures w14:val="none"/>
        </w:rPr>
        <w:t xml:space="preserve">9 </w:t>
      </w:r>
      <w:r w:rsidR="00EA5F44" w:rsidRPr="00C46ECF"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 xml:space="preserve">CFU </w:t>
      </w:r>
      <w:r w:rsidR="00C46ECF"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>p</w:t>
      </w:r>
      <w:r w:rsidR="00076184" w:rsidRPr="00C46ECF"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 xml:space="preserve">robiotické kultury </w:t>
      </w:r>
      <w:r w:rsidR="00C967C9"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>v době výroby</w:t>
      </w:r>
      <w:r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 xml:space="preserve"> </w:t>
      </w:r>
      <w:r w:rsidR="00076184" w:rsidRPr="00C46ECF">
        <w:rPr>
          <w:rFonts w:asciiTheme="minorHAnsi" w:eastAsia="Times New Roman" w:hAnsiTheme="minorHAnsi" w:cstheme="minorHAnsi"/>
          <w:kern w:val="0"/>
          <w:szCs w:val="22"/>
          <w:lang w:eastAsia="zh-CN"/>
          <w14:ligatures w14:val="none"/>
        </w:rPr>
        <w:t>(</w:t>
      </w:r>
      <w:proofErr w:type="spellStart"/>
      <w:r w:rsidR="00EA5F44" w:rsidRPr="00C46ECF">
        <w:rPr>
          <w:rFonts w:asciiTheme="minorHAnsi" w:hAnsiTheme="minorHAnsi" w:cstheme="minorHAnsi"/>
          <w:i/>
          <w:iCs/>
          <w:szCs w:val="22"/>
        </w:rPr>
        <w:t>Bifidobacterium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 xml:space="preserve"> </w:t>
      </w:r>
      <w:proofErr w:type="spellStart"/>
      <w:r w:rsidR="00EA5F44" w:rsidRPr="00C46ECF">
        <w:rPr>
          <w:rFonts w:asciiTheme="minorHAnsi" w:hAnsiTheme="minorHAnsi" w:cstheme="minorHAnsi"/>
          <w:i/>
          <w:iCs/>
          <w:szCs w:val="22"/>
        </w:rPr>
        <w:t>bifidum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>/</w:t>
      </w:r>
      <w:proofErr w:type="spellStart"/>
      <w:r w:rsidR="00EA5F44" w:rsidRPr="00C46ECF">
        <w:rPr>
          <w:rFonts w:asciiTheme="minorHAnsi" w:hAnsiTheme="minorHAnsi" w:cstheme="minorHAnsi"/>
          <w:i/>
          <w:iCs/>
          <w:szCs w:val="22"/>
        </w:rPr>
        <w:t>lactis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 xml:space="preserve"> Bb-02, </w:t>
      </w:r>
      <w:proofErr w:type="spellStart"/>
      <w:r w:rsidR="00076184" w:rsidRPr="00C46ECF">
        <w:rPr>
          <w:rFonts w:asciiTheme="minorHAnsi" w:hAnsiTheme="minorHAnsi" w:cstheme="minorHAnsi"/>
          <w:i/>
          <w:iCs/>
          <w:szCs w:val="22"/>
        </w:rPr>
        <w:t>Lactobacillus</w:t>
      </w:r>
      <w:proofErr w:type="spellEnd"/>
      <w:r w:rsidR="00076184" w:rsidRPr="00C46ECF">
        <w:rPr>
          <w:rFonts w:asciiTheme="minorHAnsi" w:hAnsiTheme="minorHAnsi" w:cstheme="minorHAnsi"/>
          <w:i/>
          <w:iCs/>
          <w:szCs w:val="22"/>
        </w:rPr>
        <w:t xml:space="preserve"> </w:t>
      </w:r>
      <w:proofErr w:type="spellStart"/>
      <w:r w:rsidR="00076184" w:rsidRPr="00C46ECF">
        <w:rPr>
          <w:rFonts w:asciiTheme="minorHAnsi" w:hAnsiTheme="minorHAnsi" w:cstheme="minorHAnsi"/>
          <w:i/>
          <w:iCs/>
          <w:szCs w:val="22"/>
        </w:rPr>
        <w:t>acidophilus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 xml:space="preserve"> La-14</w:t>
      </w:r>
      <w:r w:rsidR="00076184" w:rsidRPr="00C46ECF">
        <w:rPr>
          <w:rFonts w:asciiTheme="minorHAnsi" w:hAnsiTheme="minorHAnsi" w:cstheme="minorHAnsi"/>
          <w:i/>
          <w:iCs/>
          <w:szCs w:val="22"/>
        </w:rPr>
        <w:t xml:space="preserve">, </w:t>
      </w:r>
      <w:proofErr w:type="spellStart"/>
      <w:r w:rsidR="00EA5F44" w:rsidRPr="00C46ECF">
        <w:rPr>
          <w:rFonts w:asciiTheme="minorHAnsi" w:hAnsiTheme="minorHAnsi" w:cstheme="minorHAnsi"/>
          <w:i/>
          <w:iCs/>
          <w:szCs w:val="22"/>
        </w:rPr>
        <w:t>Lactobacillus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 xml:space="preserve"> </w:t>
      </w:r>
      <w:proofErr w:type="spellStart"/>
      <w:r w:rsidR="00EA5F44" w:rsidRPr="00C46ECF">
        <w:rPr>
          <w:rFonts w:asciiTheme="minorHAnsi" w:hAnsiTheme="minorHAnsi" w:cstheme="minorHAnsi"/>
          <w:i/>
          <w:iCs/>
          <w:szCs w:val="22"/>
        </w:rPr>
        <w:t>rhamnosus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 xml:space="preserve"> Lr-32, </w:t>
      </w:r>
      <w:proofErr w:type="spellStart"/>
      <w:r w:rsidR="00076184" w:rsidRPr="00C46ECF">
        <w:rPr>
          <w:rFonts w:asciiTheme="minorHAnsi" w:hAnsiTheme="minorHAnsi" w:cstheme="minorHAnsi"/>
          <w:i/>
          <w:iCs/>
          <w:szCs w:val="22"/>
        </w:rPr>
        <w:t>Lactobacillus</w:t>
      </w:r>
      <w:proofErr w:type="spellEnd"/>
      <w:r w:rsidR="00076184" w:rsidRPr="00C46ECF">
        <w:rPr>
          <w:rFonts w:asciiTheme="minorHAnsi" w:hAnsiTheme="minorHAnsi" w:cstheme="minorHAnsi"/>
          <w:i/>
          <w:iCs/>
          <w:szCs w:val="22"/>
        </w:rPr>
        <w:t xml:space="preserve"> </w:t>
      </w:r>
      <w:proofErr w:type="spellStart"/>
      <w:r w:rsidR="00076184" w:rsidRPr="00C46ECF">
        <w:rPr>
          <w:rFonts w:asciiTheme="minorHAnsi" w:hAnsiTheme="minorHAnsi" w:cstheme="minorHAnsi"/>
          <w:i/>
          <w:iCs/>
          <w:szCs w:val="22"/>
        </w:rPr>
        <w:t>plantarum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 xml:space="preserve"> </w:t>
      </w:r>
      <w:r w:rsidR="001A02ED">
        <w:rPr>
          <w:rFonts w:asciiTheme="minorHAnsi" w:hAnsiTheme="minorHAnsi" w:cstheme="minorHAnsi"/>
          <w:i/>
          <w:iCs/>
          <w:szCs w:val="22"/>
        </w:rPr>
        <w:br/>
      </w:r>
      <w:r w:rsidR="00EA5F44" w:rsidRPr="00C46ECF">
        <w:rPr>
          <w:rFonts w:asciiTheme="minorHAnsi" w:hAnsiTheme="minorHAnsi" w:cstheme="minorHAnsi"/>
          <w:i/>
          <w:iCs/>
          <w:szCs w:val="22"/>
        </w:rPr>
        <w:t>Lp-115</w:t>
      </w:r>
      <w:r w:rsidR="00076184" w:rsidRPr="00C46ECF">
        <w:rPr>
          <w:rFonts w:asciiTheme="minorHAnsi" w:hAnsiTheme="minorHAnsi" w:cstheme="minorHAnsi"/>
          <w:i/>
          <w:iCs/>
          <w:szCs w:val="22"/>
        </w:rPr>
        <w:t xml:space="preserve">, </w:t>
      </w:r>
      <w:proofErr w:type="spellStart"/>
      <w:r w:rsidR="00076184" w:rsidRPr="00C46ECF">
        <w:rPr>
          <w:rFonts w:asciiTheme="minorHAnsi" w:hAnsiTheme="minorHAnsi" w:cstheme="minorHAnsi"/>
          <w:i/>
          <w:iCs/>
          <w:szCs w:val="22"/>
        </w:rPr>
        <w:t>Lactococcus</w:t>
      </w:r>
      <w:proofErr w:type="spellEnd"/>
      <w:r w:rsidR="00076184" w:rsidRPr="00C46ECF">
        <w:rPr>
          <w:rFonts w:asciiTheme="minorHAnsi" w:hAnsiTheme="minorHAnsi" w:cstheme="minorHAnsi"/>
          <w:i/>
          <w:iCs/>
          <w:szCs w:val="22"/>
        </w:rPr>
        <w:t xml:space="preserve"> </w:t>
      </w:r>
      <w:proofErr w:type="spellStart"/>
      <w:r w:rsidR="00076184" w:rsidRPr="00C46ECF">
        <w:rPr>
          <w:rFonts w:asciiTheme="minorHAnsi" w:hAnsiTheme="minorHAnsi" w:cstheme="minorHAnsi"/>
          <w:i/>
          <w:iCs/>
          <w:szCs w:val="22"/>
        </w:rPr>
        <w:t>lactis</w:t>
      </w:r>
      <w:proofErr w:type="spellEnd"/>
      <w:r w:rsidR="00EA5F44" w:rsidRPr="00C46ECF">
        <w:rPr>
          <w:rFonts w:asciiTheme="minorHAnsi" w:hAnsiTheme="minorHAnsi" w:cstheme="minorHAnsi"/>
          <w:i/>
          <w:iCs/>
          <w:szCs w:val="22"/>
        </w:rPr>
        <w:t xml:space="preserve"> LL-23</w:t>
      </w:r>
      <w:r w:rsidR="00076184" w:rsidRPr="00C46ECF">
        <w:rPr>
          <w:rFonts w:asciiTheme="minorHAnsi" w:hAnsiTheme="minorHAnsi" w:cstheme="minorHAnsi"/>
          <w:szCs w:val="22"/>
        </w:rPr>
        <w:t>)</w:t>
      </w:r>
    </w:p>
    <w:p w14:paraId="43F60CA2" w14:textId="37B93D79" w:rsidR="00EA5F44" w:rsidRPr="00C46ECF" w:rsidRDefault="00EA5F44" w:rsidP="00EA5F44">
      <w:pPr>
        <w:pStyle w:val="Odstavecseseznamem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 xml:space="preserve">200 mg </w:t>
      </w:r>
      <w:r w:rsidR="00C46ECF">
        <w:rPr>
          <w:rFonts w:eastAsia="Times New Roman" w:cstheme="minorHAnsi"/>
          <w:lang w:eastAsia="zh-CN"/>
        </w:rPr>
        <w:t>b</w:t>
      </w:r>
      <w:r w:rsidRPr="00C46ECF">
        <w:rPr>
          <w:rFonts w:eastAsia="Times New Roman" w:cstheme="minorHAnsi"/>
          <w:lang w:eastAsia="zh-CN"/>
        </w:rPr>
        <w:t>eta-D-</w:t>
      </w:r>
      <w:proofErr w:type="spellStart"/>
      <w:r w:rsidR="00C46ECF">
        <w:rPr>
          <w:rFonts w:eastAsia="Times New Roman" w:cstheme="minorHAnsi"/>
          <w:lang w:eastAsia="zh-CN"/>
        </w:rPr>
        <w:t>g</w:t>
      </w:r>
      <w:r w:rsidRPr="00C46ECF">
        <w:rPr>
          <w:rFonts w:eastAsia="Times New Roman" w:cstheme="minorHAnsi"/>
          <w:lang w:eastAsia="zh-CN"/>
        </w:rPr>
        <w:t>lukan</w:t>
      </w:r>
      <w:proofErr w:type="spellEnd"/>
      <w:r w:rsidRPr="00C46ECF">
        <w:rPr>
          <w:rFonts w:eastAsia="Times New Roman" w:cstheme="minorHAnsi"/>
          <w:lang w:eastAsia="zh-CN"/>
        </w:rPr>
        <w:t xml:space="preserve"> 70%</w:t>
      </w:r>
    </w:p>
    <w:p w14:paraId="7890185B" w14:textId="104E8425" w:rsidR="00076184" w:rsidRPr="00C46ECF" w:rsidRDefault="00076184" w:rsidP="00076184">
      <w:pPr>
        <w:pStyle w:val="Odstavecseseznamem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 xml:space="preserve">150 mg </w:t>
      </w:r>
      <w:r w:rsidR="00C46ECF">
        <w:rPr>
          <w:rFonts w:eastAsia="Times New Roman" w:cstheme="minorHAnsi"/>
          <w:lang w:eastAsia="zh-CN"/>
        </w:rPr>
        <w:t>k</w:t>
      </w:r>
      <w:r w:rsidRPr="00C46ECF">
        <w:rPr>
          <w:rFonts w:eastAsia="Times New Roman" w:cstheme="minorHAnsi"/>
          <w:lang w:eastAsia="zh-CN"/>
        </w:rPr>
        <w:t xml:space="preserve">olostrum </w:t>
      </w:r>
      <w:proofErr w:type="spellStart"/>
      <w:r w:rsidRPr="00C46ECF">
        <w:rPr>
          <w:rFonts w:eastAsia="Times New Roman" w:cstheme="minorHAnsi"/>
          <w:lang w:eastAsia="zh-CN"/>
        </w:rPr>
        <w:t>IgG</w:t>
      </w:r>
      <w:proofErr w:type="spellEnd"/>
      <w:r w:rsidRPr="00C46ECF">
        <w:rPr>
          <w:rFonts w:eastAsia="Times New Roman" w:cstheme="minorHAnsi"/>
          <w:lang w:eastAsia="zh-CN"/>
        </w:rPr>
        <w:t xml:space="preserve"> </w:t>
      </w:r>
      <w:r w:rsidR="00C46ECF">
        <w:rPr>
          <w:rFonts w:eastAsia="Times New Roman" w:cstheme="minorHAnsi"/>
          <w:lang w:eastAsia="zh-CN"/>
        </w:rPr>
        <w:t>min. 24 %</w:t>
      </w:r>
    </w:p>
    <w:p w14:paraId="5A1BD328" w14:textId="2F302C8D" w:rsidR="00076184" w:rsidRPr="00C46ECF" w:rsidRDefault="00076184" w:rsidP="00076184">
      <w:pPr>
        <w:pStyle w:val="Odstavecseseznamem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 xml:space="preserve">25 mg </w:t>
      </w:r>
      <w:r w:rsidR="00C46ECF">
        <w:rPr>
          <w:rFonts w:eastAsia="Times New Roman" w:cstheme="minorHAnsi"/>
          <w:lang w:eastAsia="zh-CN"/>
        </w:rPr>
        <w:t>i</w:t>
      </w:r>
      <w:r w:rsidRPr="00C46ECF">
        <w:rPr>
          <w:rFonts w:eastAsia="Times New Roman" w:cstheme="minorHAnsi"/>
          <w:lang w:eastAsia="zh-CN"/>
        </w:rPr>
        <w:t>nulin</w:t>
      </w:r>
    </w:p>
    <w:p w14:paraId="78809C5D" w14:textId="72BCD4F8" w:rsidR="00A950C8" w:rsidRPr="00C46ECF" w:rsidRDefault="00A950C8" w:rsidP="00A950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i/>
          <w:iCs/>
          <w:lang w:eastAsia="cs-CZ"/>
        </w:rPr>
        <w:t>Pomocné látky: stearan hořečnatý</w:t>
      </w:r>
    </w:p>
    <w:p w14:paraId="78FB9F22" w14:textId="77777777" w:rsidR="00A950C8" w:rsidRPr="00C46ECF" w:rsidRDefault="00A950C8" w:rsidP="00A950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i/>
          <w:iCs/>
          <w:lang w:eastAsia="cs-CZ"/>
        </w:rPr>
        <w:t>želatinová kapsle</w:t>
      </w:r>
      <w:r w:rsidR="00076184" w:rsidRPr="00C46ECF">
        <w:rPr>
          <w:rFonts w:eastAsia="Times New Roman" w:cstheme="minorHAnsi"/>
          <w:i/>
          <w:iCs/>
          <w:lang w:eastAsia="cs-CZ"/>
        </w:rPr>
        <w:t xml:space="preserve"> </w:t>
      </w:r>
    </w:p>
    <w:p w14:paraId="6814C539" w14:textId="77777777" w:rsidR="00A950C8" w:rsidRPr="00C46ECF" w:rsidRDefault="00A950C8" w:rsidP="00A950C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C46ECF">
        <w:rPr>
          <w:rFonts w:eastAsia="Times New Roman" w:cstheme="minorHAnsi"/>
          <w:b/>
          <w:bCs/>
          <w:lang w:eastAsia="cs-CZ"/>
        </w:rPr>
        <w:t>Účel užití</w:t>
      </w:r>
    </w:p>
    <w:p w14:paraId="7FDF0EDE" w14:textId="77777777" w:rsidR="00A950C8" w:rsidRPr="00C46ECF" w:rsidRDefault="00A950C8" w:rsidP="00A950C8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Přípravek je určen k podpoře fyziologické funkce trávicího traktu a k podpoře přirozené obranyschopnosti organismu.</w:t>
      </w:r>
    </w:p>
    <w:p w14:paraId="2B4A61D2" w14:textId="6F37DDAD" w:rsidR="00A950C8" w:rsidRPr="00C46ECF" w:rsidRDefault="00C46ECF" w:rsidP="00A950C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>
        <w:rPr>
          <w:rFonts w:eastAsia="Times New Roman" w:cstheme="minorHAnsi"/>
          <w:b/>
          <w:bCs/>
          <w:lang w:eastAsia="cs-CZ"/>
        </w:rPr>
        <w:t>Doporučené</w:t>
      </w:r>
      <w:r w:rsidR="00A950C8" w:rsidRPr="00C46ECF">
        <w:rPr>
          <w:rFonts w:eastAsia="Times New Roman" w:cstheme="minorHAnsi"/>
          <w:b/>
          <w:bCs/>
          <w:lang w:eastAsia="cs-CZ"/>
        </w:rPr>
        <w:t xml:space="preserve"> použití</w:t>
      </w:r>
    </w:p>
    <w:p w14:paraId="5F9782D7" w14:textId="77777777" w:rsidR="00A950C8" w:rsidRPr="00C46ECF" w:rsidRDefault="00A950C8" w:rsidP="00A950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 xml:space="preserve">Podpora střevního </w:t>
      </w:r>
      <w:proofErr w:type="spellStart"/>
      <w:r w:rsidRPr="00C46ECF">
        <w:rPr>
          <w:rFonts w:eastAsia="Times New Roman" w:cstheme="minorHAnsi"/>
          <w:lang w:eastAsia="cs-CZ"/>
        </w:rPr>
        <w:t>mikrobiomu</w:t>
      </w:r>
      <w:proofErr w:type="spellEnd"/>
      <w:r w:rsidRPr="00C46ECF">
        <w:rPr>
          <w:rFonts w:eastAsia="Times New Roman" w:cstheme="minorHAnsi"/>
          <w:lang w:eastAsia="cs-CZ"/>
        </w:rPr>
        <w:t xml:space="preserve"> při změnách krmiva nebo dietetických chybách.</w:t>
      </w:r>
    </w:p>
    <w:p w14:paraId="52834BDE" w14:textId="77777777" w:rsidR="00A950C8" w:rsidRPr="00C46ECF" w:rsidRDefault="00A950C8" w:rsidP="00A950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Stabilizace trávení v období zvýšeného stresu nebo zátěže.</w:t>
      </w:r>
    </w:p>
    <w:p w14:paraId="120274B8" w14:textId="77777777" w:rsidR="00A950C8" w:rsidRPr="00C46ECF" w:rsidRDefault="00A950C8" w:rsidP="00A950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Péče o střevní mikroflóru během a po ukončení antibiotické léčby.</w:t>
      </w:r>
    </w:p>
    <w:p w14:paraId="03446DFF" w14:textId="77777777" w:rsidR="00A950C8" w:rsidRPr="00C46ECF" w:rsidRDefault="00A950C8" w:rsidP="00A950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Podpora imunitního systému u zvířat všech věkových kategorií.</w:t>
      </w:r>
    </w:p>
    <w:p w14:paraId="733C771F" w14:textId="77777777" w:rsidR="00A950C8" w:rsidRPr="00C46ECF" w:rsidRDefault="00A950C8" w:rsidP="00A950C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C46ECF">
        <w:rPr>
          <w:rFonts w:eastAsia="Times New Roman" w:cstheme="minorHAnsi"/>
          <w:b/>
          <w:bCs/>
          <w:lang w:eastAsia="cs-CZ"/>
        </w:rPr>
        <w:t>Dávkování a způsob užití</w:t>
      </w:r>
    </w:p>
    <w:p w14:paraId="71B2D5E6" w14:textId="30123A44" w:rsidR="00A950C8" w:rsidRPr="00C46ECF" w:rsidRDefault="002B377C" w:rsidP="00A950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kočky, </w:t>
      </w:r>
      <w:r w:rsidR="00A950C8" w:rsidRPr="00C46ECF">
        <w:rPr>
          <w:rFonts w:eastAsia="Times New Roman" w:cstheme="minorHAnsi"/>
          <w:lang w:eastAsia="cs-CZ"/>
        </w:rPr>
        <w:t>malá a střední plemena psů s hmotností </w:t>
      </w:r>
      <w:r w:rsidR="00A950C8" w:rsidRPr="00C46ECF">
        <w:rPr>
          <w:rFonts w:eastAsia="Times New Roman" w:cstheme="minorHAnsi"/>
          <w:b/>
          <w:bCs/>
          <w:lang w:eastAsia="cs-CZ"/>
        </w:rPr>
        <w:t>do 25 kg - 1 kapsle / den</w:t>
      </w:r>
    </w:p>
    <w:p w14:paraId="74C4D036" w14:textId="77777777" w:rsidR="00A950C8" w:rsidRPr="00C46ECF" w:rsidRDefault="00A950C8" w:rsidP="00A950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střední a velká plemena psů s hmotností </w:t>
      </w:r>
      <w:r w:rsidRPr="00C46ECF">
        <w:rPr>
          <w:rFonts w:eastAsia="Times New Roman" w:cstheme="minorHAnsi"/>
          <w:b/>
          <w:bCs/>
          <w:lang w:eastAsia="cs-CZ"/>
        </w:rPr>
        <w:t>nad 25 kg – 2 kapsle / den</w:t>
      </w:r>
    </w:p>
    <w:p w14:paraId="3FCFAF9B" w14:textId="77777777" w:rsidR="00A950C8" w:rsidRPr="00C46ECF" w:rsidRDefault="00A950C8" w:rsidP="00A950C8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Kapsli lze podat vcelku, případně lze kapsli otevřít a její obsah přimíchat do krmiva.</w:t>
      </w:r>
    </w:p>
    <w:p w14:paraId="1D909A0A" w14:textId="77777777" w:rsidR="00A950C8" w:rsidRPr="00C46ECF" w:rsidRDefault="00A950C8" w:rsidP="00A950C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 w:rsidRPr="00C46ECF">
        <w:rPr>
          <w:rFonts w:eastAsia="Times New Roman" w:cstheme="minorHAnsi"/>
          <w:b/>
          <w:bCs/>
          <w:lang w:eastAsia="cs-CZ"/>
        </w:rPr>
        <w:t>Upozornění</w:t>
      </w:r>
    </w:p>
    <w:p w14:paraId="4F72251C" w14:textId="77777777" w:rsidR="004B47B5" w:rsidRPr="00C46ECF" w:rsidRDefault="004B47B5" w:rsidP="004B47B5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Pouze pro zvířata. Přípravek není náhradou veterinární péče a léčiv doporučených veterinárním lékařem.</w:t>
      </w:r>
    </w:p>
    <w:p w14:paraId="53D6E048" w14:textId="77777777" w:rsidR="00054650" w:rsidRDefault="00054650" w:rsidP="005674B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</w:p>
    <w:p w14:paraId="690674D7" w14:textId="41C08D8D" w:rsidR="005674BF" w:rsidRPr="00C46ECF" w:rsidRDefault="002C7735" w:rsidP="005674B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cs-CZ"/>
        </w:rPr>
      </w:pPr>
      <w:r>
        <w:rPr>
          <w:rFonts w:eastAsia="Times New Roman" w:cstheme="minorHAnsi"/>
          <w:b/>
          <w:bCs/>
          <w:lang w:eastAsia="cs-CZ"/>
        </w:rPr>
        <w:lastRenderedPageBreak/>
        <w:t>S</w:t>
      </w:r>
      <w:r w:rsidR="005674BF" w:rsidRPr="00C46ECF">
        <w:rPr>
          <w:rFonts w:eastAsia="Times New Roman" w:cstheme="minorHAnsi"/>
          <w:b/>
          <w:bCs/>
          <w:lang w:eastAsia="cs-CZ"/>
        </w:rPr>
        <w:t>kladování</w:t>
      </w:r>
    </w:p>
    <w:p w14:paraId="37BD5BDC" w14:textId="77777777" w:rsidR="005674BF" w:rsidRPr="00C46ECF" w:rsidRDefault="005674BF" w:rsidP="005674BF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C46ECF">
        <w:rPr>
          <w:rFonts w:eastAsia="Times New Roman" w:cstheme="minorHAnsi"/>
          <w:lang w:eastAsia="cs-CZ"/>
        </w:rPr>
        <w:t>Uchovávejte v suchu a temnu při teplotě do 25 °C. Chraňte před mrazem a přímým slunečním zářením. Uchovávejte mimo dohled a dosah dětí.</w:t>
      </w:r>
    </w:p>
    <w:p w14:paraId="7679D525" w14:textId="7D3A24A9" w:rsidR="00076184" w:rsidRPr="00C46ECF" w:rsidRDefault="00076184" w:rsidP="00076184">
      <w:pPr>
        <w:suppressAutoHyphens/>
        <w:spacing w:after="0" w:line="240" w:lineRule="auto"/>
        <w:rPr>
          <w:rFonts w:eastAsia="Times New Roman" w:cstheme="minorHAnsi"/>
          <w:b/>
          <w:bCs/>
          <w:lang w:eastAsia="zh-CN"/>
        </w:rPr>
      </w:pPr>
      <w:r w:rsidRPr="00C46ECF">
        <w:rPr>
          <w:rFonts w:eastAsia="Times New Roman" w:cstheme="minorHAnsi"/>
          <w:b/>
          <w:bCs/>
          <w:lang w:eastAsia="zh-CN"/>
        </w:rPr>
        <w:t>Výrobce</w:t>
      </w:r>
      <w:r w:rsidR="00EA5F44" w:rsidRPr="00C46ECF">
        <w:rPr>
          <w:rFonts w:eastAsia="Times New Roman" w:cstheme="minorHAnsi"/>
          <w:b/>
          <w:bCs/>
          <w:lang w:eastAsia="zh-CN"/>
        </w:rPr>
        <w:t xml:space="preserve"> a držitel rozhodnutí o schválení</w:t>
      </w:r>
    </w:p>
    <w:p w14:paraId="3AF2DE8F" w14:textId="77777777" w:rsidR="00076184" w:rsidRPr="00C46ECF" w:rsidRDefault="00076184" w:rsidP="00076184">
      <w:pPr>
        <w:suppressAutoHyphens/>
        <w:spacing w:after="0" w:line="240" w:lineRule="auto"/>
        <w:rPr>
          <w:rFonts w:eastAsia="Times New Roman" w:cstheme="minorHAnsi"/>
          <w:b/>
          <w:bCs/>
          <w:lang w:eastAsia="zh-CN"/>
        </w:rPr>
      </w:pPr>
    </w:p>
    <w:p w14:paraId="1250E001" w14:textId="77777777" w:rsidR="00076184" w:rsidRPr="00C46ECF" w:rsidRDefault="00076184" w:rsidP="00076184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proofErr w:type="spellStart"/>
      <w:r w:rsidRPr="00C46ECF">
        <w:rPr>
          <w:rFonts w:eastAsia="Times New Roman" w:cstheme="minorHAnsi"/>
          <w:lang w:eastAsia="zh-CN"/>
        </w:rPr>
        <w:t>AlterVet</w:t>
      </w:r>
      <w:proofErr w:type="spellEnd"/>
      <w:r w:rsidRPr="00C46ECF">
        <w:rPr>
          <w:rFonts w:eastAsia="Times New Roman" w:cstheme="minorHAnsi"/>
          <w:lang w:eastAsia="zh-CN"/>
        </w:rPr>
        <w:t xml:space="preserve"> s.r.o.</w:t>
      </w:r>
    </w:p>
    <w:p w14:paraId="43AE47DA" w14:textId="77777777" w:rsidR="00076184" w:rsidRPr="00C46ECF" w:rsidRDefault="00076184" w:rsidP="00076184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>Matulkova 1510/27, 612 00 Brno</w:t>
      </w:r>
    </w:p>
    <w:p w14:paraId="10074699" w14:textId="77777777" w:rsidR="00076184" w:rsidRPr="00C46ECF" w:rsidRDefault="00076184" w:rsidP="00076184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>T: +420 603 173 321</w:t>
      </w:r>
    </w:p>
    <w:p w14:paraId="022C0B3E" w14:textId="44A006E3" w:rsidR="00076184" w:rsidRDefault="00076184" w:rsidP="00076184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 xml:space="preserve">E: </w:t>
      </w:r>
      <w:hyperlink r:id="rId7" w:history="1">
        <w:r w:rsidR="001A02ED" w:rsidRPr="00FC66A8">
          <w:rPr>
            <w:rStyle w:val="Hypertextovodkaz"/>
            <w:rFonts w:eastAsia="Times New Roman" w:cstheme="minorHAnsi"/>
            <w:lang w:eastAsia="zh-CN"/>
          </w:rPr>
          <w:t>info@altervet.cz</w:t>
        </w:r>
      </w:hyperlink>
    </w:p>
    <w:p w14:paraId="6EB7EAB7" w14:textId="3C7CB0F4" w:rsidR="00076184" w:rsidRDefault="001A02ED" w:rsidP="00076184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hyperlink r:id="rId8" w:history="1">
        <w:r w:rsidRPr="00FC66A8">
          <w:rPr>
            <w:rStyle w:val="Hypertextovodkaz"/>
            <w:rFonts w:eastAsia="Times New Roman" w:cstheme="minorHAnsi"/>
            <w:lang w:eastAsia="zh-CN"/>
          </w:rPr>
          <w:t>www.altervet.cz</w:t>
        </w:r>
      </w:hyperlink>
    </w:p>
    <w:p w14:paraId="20B45A3B" w14:textId="77777777" w:rsidR="00B0394E" w:rsidRPr="00C46ECF" w:rsidRDefault="00B0394E">
      <w:pPr>
        <w:rPr>
          <w:rFonts w:cstheme="minorHAnsi"/>
        </w:rPr>
      </w:pPr>
      <w:bookmarkStart w:id="0" w:name="_GoBack"/>
      <w:bookmarkEnd w:id="0"/>
    </w:p>
    <w:p w14:paraId="41F65BA1" w14:textId="77777777" w:rsidR="00C82F6C" w:rsidRPr="00C46ECF" w:rsidRDefault="00C82F6C" w:rsidP="00C82F6C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>Datum spotřeby:</w:t>
      </w:r>
    </w:p>
    <w:p w14:paraId="2326134B" w14:textId="77777777" w:rsidR="00C82F6C" w:rsidRPr="00C46ECF" w:rsidRDefault="00C82F6C" w:rsidP="00C82F6C">
      <w:pPr>
        <w:suppressAutoHyphens/>
        <w:spacing w:after="0" w:line="240" w:lineRule="auto"/>
        <w:rPr>
          <w:rFonts w:eastAsia="Times New Roman" w:cstheme="minorHAnsi"/>
          <w:lang w:eastAsia="zh-CN"/>
        </w:rPr>
      </w:pPr>
      <w:r w:rsidRPr="00C46ECF">
        <w:rPr>
          <w:rFonts w:eastAsia="Times New Roman" w:cstheme="minorHAnsi"/>
          <w:lang w:eastAsia="zh-CN"/>
        </w:rPr>
        <w:t>Číslo šarže:</w:t>
      </w:r>
    </w:p>
    <w:p w14:paraId="67D5E748" w14:textId="3822F442" w:rsidR="00C82F6C" w:rsidRPr="00404BDE" w:rsidRDefault="00C82F6C">
      <w:r w:rsidRPr="00C46ECF">
        <w:t>Číslo schválen</w:t>
      </w:r>
      <w:r w:rsidR="00404BDE">
        <w:t>í: 210-26/C</w:t>
      </w:r>
    </w:p>
    <w:p w14:paraId="1416B536" w14:textId="77777777" w:rsidR="005674BF" w:rsidRPr="00C46ECF" w:rsidRDefault="005674BF">
      <w:pPr>
        <w:rPr>
          <w:rFonts w:cstheme="minorHAnsi"/>
        </w:rPr>
      </w:pPr>
    </w:p>
    <w:sectPr w:rsidR="005674BF" w:rsidRPr="00C46EC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89B51" w14:textId="77777777" w:rsidR="008E747B" w:rsidRDefault="008E747B" w:rsidP="00EA5F44">
      <w:pPr>
        <w:spacing w:after="0" w:line="240" w:lineRule="auto"/>
      </w:pPr>
      <w:r>
        <w:separator/>
      </w:r>
    </w:p>
  </w:endnote>
  <w:endnote w:type="continuationSeparator" w:id="0">
    <w:p w14:paraId="29CEB821" w14:textId="77777777" w:rsidR="008E747B" w:rsidRDefault="008E747B" w:rsidP="00EA5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8DC06" w14:textId="77777777" w:rsidR="008E747B" w:rsidRDefault="008E747B" w:rsidP="00EA5F44">
      <w:pPr>
        <w:spacing w:after="0" w:line="240" w:lineRule="auto"/>
      </w:pPr>
      <w:r>
        <w:separator/>
      </w:r>
    </w:p>
  </w:footnote>
  <w:footnote w:type="continuationSeparator" w:id="0">
    <w:p w14:paraId="187A2778" w14:textId="77777777" w:rsidR="008E747B" w:rsidRDefault="008E747B" w:rsidP="00EA5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99F68" w14:textId="53C86108" w:rsidR="002B377C" w:rsidRDefault="002B377C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CFF48EBF2AF94E318167963340713F77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1A02ED">
      <w:rPr>
        <w:bCs/>
      </w:rPr>
      <w:t> </w:t>
    </w:r>
    <w:r w:rsidRPr="00E1769A">
      <w:rPr>
        <w:bCs/>
      </w:rPr>
      <w:t>zn.</w:t>
    </w:r>
    <w:r w:rsidR="001A02ED">
      <w:rPr>
        <w:bCs/>
      </w:rPr>
      <w:t> </w:t>
    </w:r>
    <w:sdt>
      <w:sdtPr>
        <w:id w:val="28773371"/>
        <w:placeholder>
          <w:docPart w:val="AC37F314603B47169F5C97FAAD07F395"/>
        </w:placeholder>
        <w:text/>
      </w:sdtPr>
      <w:sdtEndPr/>
      <w:sdtContent>
        <w:r w:rsidR="00882C0E" w:rsidRPr="00882C0E">
          <w:t>USKVBL/3266/2026/POD</w:t>
        </w:r>
      </w:sdtContent>
    </w:sdt>
    <w:r w:rsidR="00882C0E">
      <w:rPr>
        <w:bCs/>
      </w:rPr>
      <w:t>,</w:t>
    </w:r>
    <w:r>
      <w:rPr>
        <w:bCs/>
      </w:rPr>
      <w:t xml:space="preserve"> </w:t>
    </w:r>
    <w:r w:rsidRPr="00E1769A">
      <w:rPr>
        <w:bCs/>
      </w:rPr>
      <w:t>č.j.</w:t>
    </w:r>
    <w:r w:rsidR="001A02ED">
      <w:rPr>
        <w:bCs/>
      </w:rPr>
      <w:t> </w:t>
    </w:r>
    <w:sdt>
      <w:sdtPr>
        <w:rPr>
          <w:bCs/>
        </w:rPr>
        <w:id w:val="-256526429"/>
        <w:placeholder>
          <w:docPart w:val="AC37F314603B47169F5C97FAAD07F395"/>
        </w:placeholder>
        <w:text/>
      </w:sdtPr>
      <w:sdtEndPr/>
      <w:sdtContent>
        <w:r w:rsidR="001D566E" w:rsidRPr="001D566E">
          <w:rPr>
            <w:bCs/>
          </w:rPr>
          <w:t>USKVBL/11782/2026/REG-</w:t>
        </w:r>
        <w:proofErr w:type="spellStart"/>
        <w:r w:rsidR="001D566E" w:rsidRPr="001D566E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AC10FF77D11C43328E3E8BD220EB2080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404BDE">
          <w:rPr>
            <w:bCs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0BBD7D1D8E214C0FAEB9DDE11C9D08C3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404BDE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510DC39F818B45C1841D1F0A7DE7EE3D"/>
        </w:placeholder>
        <w:text/>
      </w:sdtPr>
      <w:sdtEndPr/>
      <w:sdtContent>
        <w:r w:rsidR="001D566E" w:rsidRPr="001D566E">
          <w:t>PROBIMUN</w:t>
        </w:r>
      </w:sdtContent>
    </w:sdt>
  </w:p>
  <w:p w14:paraId="5E6DECB6" w14:textId="77777777" w:rsidR="002B377C" w:rsidRDefault="002B37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76EAB"/>
    <w:multiLevelType w:val="hybridMultilevel"/>
    <w:tmpl w:val="DA64E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D0CC7"/>
    <w:multiLevelType w:val="multilevel"/>
    <w:tmpl w:val="C060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91CBD"/>
    <w:multiLevelType w:val="multilevel"/>
    <w:tmpl w:val="53B82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666A8"/>
    <w:multiLevelType w:val="multilevel"/>
    <w:tmpl w:val="F352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FB47CF"/>
    <w:multiLevelType w:val="multilevel"/>
    <w:tmpl w:val="2F00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C8"/>
    <w:rsid w:val="00054650"/>
    <w:rsid w:val="00076184"/>
    <w:rsid w:val="001227A9"/>
    <w:rsid w:val="001A02ED"/>
    <w:rsid w:val="001D566E"/>
    <w:rsid w:val="00272775"/>
    <w:rsid w:val="002B377C"/>
    <w:rsid w:val="002B77EC"/>
    <w:rsid w:val="002C7735"/>
    <w:rsid w:val="002E24CF"/>
    <w:rsid w:val="002F6C47"/>
    <w:rsid w:val="00315596"/>
    <w:rsid w:val="00404BDE"/>
    <w:rsid w:val="00413713"/>
    <w:rsid w:val="004264F5"/>
    <w:rsid w:val="004B47B5"/>
    <w:rsid w:val="005674BF"/>
    <w:rsid w:val="005E4B69"/>
    <w:rsid w:val="006213FC"/>
    <w:rsid w:val="00684EE7"/>
    <w:rsid w:val="007929C2"/>
    <w:rsid w:val="00882C0E"/>
    <w:rsid w:val="008E747B"/>
    <w:rsid w:val="00906CDD"/>
    <w:rsid w:val="009E541B"/>
    <w:rsid w:val="009F1F95"/>
    <w:rsid w:val="00A52563"/>
    <w:rsid w:val="00A950C8"/>
    <w:rsid w:val="00B0394E"/>
    <w:rsid w:val="00BA0B4C"/>
    <w:rsid w:val="00C21380"/>
    <w:rsid w:val="00C46ECF"/>
    <w:rsid w:val="00C82F6C"/>
    <w:rsid w:val="00C967C9"/>
    <w:rsid w:val="00E47092"/>
    <w:rsid w:val="00EA5F44"/>
    <w:rsid w:val="00EB0D0C"/>
    <w:rsid w:val="00F3353E"/>
    <w:rsid w:val="00FE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14B412"/>
  <w15:chartTrackingRefBased/>
  <w15:docId w15:val="{2A3B6530-7F41-4433-9978-127A2B35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950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950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50C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950C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9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ath-inline">
    <w:name w:val="math-inline"/>
    <w:basedOn w:val="Standardnpsmoodstavce"/>
    <w:rsid w:val="00A950C8"/>
  </w:style>
  <w:style w:type="character" w:styleId="Siln">
    <w:name w:val="Strong"/>
    <w:basedOn w:val="Standardnpsmoodstavce"/>
    <w:uiPriority w:val="22"/>
    <w:qFormat/>
    <w:rsid w:val="00A950C8"/>
    <w:rPr>
      <w:b/>
      <w:bCs/>
    </w:rPr>
  </w:style>
  <w:style w:type="paragraph" w:styleId="Odstavecseseznamem">
    <w:name w:val="List Paragraph"/>
    <w:basedOn w:val="Normln"/>
    <w:uiPriority w:val="34"/>
    <w:qFormat/>
    <w:rsid w:val="00076184"/>
    <w:pPr>
      <w:spacing w:line="256" w:lineRule="auto"/>
      <w:ind w:left="720"/>
      <w:contextualSpacing/>
    </w:pPr>
  </w:style>
  <w:style w:type="paragraph" w:customStyle="1" w:styleId="Text">
    <w:name w:val="Text"/>
    <w:rsid w:val="00076184"/>
    <w:pPr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kern w:val="1"/>
      <w:lang w:eastAsia="zh-CN" w:bidi="hi-IN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76184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76184"/>
    <w:rPr>
      <w:rFonts w:ascii="Calibri" w:hAnsi="Calibri"/>
      <w:kern w:val="2"/>
      <w:szCs w:val="21"/>
      <w14:ligatures w14:val="standardContextual"/>
    </w:rPr>
  </w:style>
  <w:style w:type="character" w:styleId="Hypertextovodkaz">
    <w:name w:val="Hyperlink"/>
    <w:basedOn w:val="Standardnpsmoodstavce"/>
    <w:uiPriority w:val="99"/>
    <w:unhideWhenUsed/>
    <w:rsid w:val="00076184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A5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A5F44"/>
  </w:style>
  <w:style w:type="paragraph" w:styleId="Zpat">
    <w:name w:val="footer"/>
    <w:basedOn w:val="Normln"/>
    <w:link w:val="ZpatChar"/>
    <w:uiPriority w:val="99"/>
    <w:unhideWhenUsed/>
    <w:rsid w:val="00EA5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5F44"/>
  </w:style>
  <w:style w:type="character" w:styleId="Odkaznakoment">
    <w:name w:val="annotation reference"/>
    <w:basedOn w:val="Standardnpsmoodstavce"/>
    <w:uiPriority w:val="99"/>
    <w:semiHidden/>
    <w:unhideWhenUsed/>
    <w:rsid w:val="00C46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46E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46E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6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6EC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6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6ECF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264F5"/>
    <w:pPr>
      <w:spacing w:after="0" w:line="240" w:lineRule="auto"/>
    </w:pPr>
  </w:style>
  <w:style w:type="character" w:styleId="Zstupntext">
    <w:name w:val="Placeholder Text"/>
    <w:qFormat/>
    <w:rsid w:val="002B377C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2B377C"/>
    <w:rPr>
      <w:b/>
      <w:bCs w:val="0"/>
    </w:rPr>
  </w:style>
  <w:style w:type="character" w:styleId="Nevyeenzmnka">
    <w:name w:val="Unresolved Mention"/>
    <w:basedOn w:val="Standardnpsmoodstavce"/>
    <w:uiPriority w:val="99"/>
    <w:semiHidden/>
    <w:unhideWhenUsed/>
    <w:rsid w:val="001A0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3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ervet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ltervet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FF48EBF2AF94E318167963340713F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0EA614-3BD6-4C7F-8DDF-5DE69E5B42D5}"/>
      </w:docPartPr>
      <w:docPartBody>
        <w:p w:rsidR="008003E5" w:rsidRDefault="00E364D5" w:rsidP="00E364D5">
          <w:pPr>
            <w:pStyle w:val="CFF48EBF2AF94E318167963340713F77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AC37F314603B47169F5C97FAAD07F3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DB8FD6-0646-4700-A4A1-5CEB9751FBD8}"/>
      </w:docPartPr>
      <w:docPartBody>
        <w:p w:rsidR="008003E5" w:rsidRDefault="00E364D5" w:rsidP="00E364D5">
          <w:pPr>
            <w:pStyle w:val="AC37F314603B47169F5C97FAAD07F39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AC10FF77D11C43328E3E8BD220EB20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4137F0-87D7-4667-BD76-BEFAC6C672FD}"/>
      </w:docPartPr>
      <w:docPartBody>
        <w:p w:rsidR="008003E5" w:rsidRDefault="00E364D5" w:rsidP="00E364D5">
          <w:pPr>
            <w:pStyle w:val="AC10FF77D11C43328E3E8BD220EB2080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0BBD7D1D8E214C0FAEB9DDE11C9D08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D573D1-372B-40C9-84E5-9EF10ACEDF3F}"/>
      </w:docPartPr>
      <w:docPartBody>
        <w:p w:rsidR="008003E5" w:rsidRDefault="00E364D5" w:rsidP="00E364D5">
          <w:pPr>
            <w:pStyle w:val="0BBD7D1D8E214C0FAEB9DDE11C9D08C3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510DC39F818B45C1841D1F0A7DE7EE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AB9502-DEC1-487B-B976-596E9649E94A}"/>
      </w:docPartPr>
      <w:docPartBody>
        <w:p w:rsidR="008003E5" w:rsidRDefault="00E364D5" w:rsidP="00E364D5">
          <w:pPr>
            <w:pStyle w:val="510DC39F818B45C1841D1F0A7DE7EE3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D5"/>
    <w:rsid w:val="00226611"/>
    <w:rsid w:val="00794B44"/>
    <w:rsid w:val="008003E5"/>
    <w:rsid w:val="00E06807"/>
    <w:rsid w:val="00E364D5"/>
    <w:rsid w:val="00F6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E364D5"/>
    <w:rPr>
      <w:color w:val="808080"/>
    </w:rPr>
  </w:style>
  <w:style w:type="paragraph" w:customStyle="1" w:styleId="CFF48EBF2AF94E318167963340713F77">
    <w:name w:val="CFF48EBF2AF94E318167963340713F77"/>
    <w:rsid w:val="00E364D5"/>
  </w:style>
  <w:style w:type="paragraph" w:customStyle="1" w:styleId="AC37F314603B47169F5C97FAAD07F395">
    <w:name w:val="AC37F314603B47169F5C97FAAD07F395"/>
    <w:rsid w:val="00E364D5"/>
  </w:style>
  <w:style w:type="paragraph" w:customStyle="1" w:styleId="AC10FF77D11C43328E3E8BD220EB2080">
    <w:name w:val="AC10FF77D11C43328E3E8BD220EB2080"/>
    <w:rsid w:val="00E364D5"/>
  </w:style>
  <w:style w:type="paragraph" w:customStyle="1" w:styleId="0BBD7D1D8E214C0FAEB9DDE11C9D08C3">
    <w:name w:val="0BBD7D1D8E214C0FAEB9DDE11C9D08C3"/>
    <w:rsid w:val="00E364D5"/>
  </w:style>
  <w:style w:type="paragraph" w:customStyle="1" w:styleId="510DC39F818B45C1841D1F0A7DE7EE3D">
    <w:name w:val="510DC39F818B45C1841D1F0A7DE7EE3D"/>
    <w:rsid w:val="00E364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 IT - ZŠ Opatov</dc:creator>
  <cp:keywords/>
  <dc:description/>
  <cp:lastModifiedBy>Leona Nepejchalová</cp:lastModifiedBy>
  <cp:revision>24</cp:revision>
  <dcterms:created xsi:type="dcterms:W3CDTF">2026-01-22T11:37:00Z</dcterms:created>
  <dcterms:modified xsi:type="dcterms:W3CDTF">2026-08-10T11:03:00Z</dcterms:modified>
</cp:coreProperties>
</file>