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A42028" w14:textId="0D9224A8" w:rsidR="00C114FF" w:rsidRDefault="00C114FF" w:rsidP="00771C3F">
      <w:pPr>
        <w:tabs>
          <w:tab w:val="clear" w:pos="567"/>
        </w:tabs>
        <w:rPr>
          <w:szCs w:val="22"/>
        </w:rPr>
      </w:pPr>
    </w:p>
    <w:p w14:paraId="3A94FEFF" w14:textId="01075ECC" w:rsidR="000F7CD0" w:rsidRDefault="000F7CD0" w:rsidP="00771C3F">
      <w:pPr>
        <w:tabs>
          <w:tab w:val="clear" w:pos="567"/>
        </w:tabs>
        <w:rPr>
          <w:szCs w:val="22"/>
        </w:rPr>
      </w:pPr>
    </w:p>
    <w:p w14:paraId="12CC69A4" w14:textId="46FD6E87" w:rsidR="000F7CD0" w:rsidRDefault="000F7CD0" w:rsidP="00771C3F">
      <w:pPr>
        <w:tabs>
          <w:tab w:val="clear" w:pos="567"/>
        </w:tabs>
        <w:rPr>
          <w:szCs w:val="22"/>
        </w:rPr>
      </w:pPr>
    </w:p>
    <w:p w14:paraId="03860DFF" w14:textId="77777777" w:rsidR="000F7CD0" w:rsidRPr="00771C3F" w:rsidRDefault="000F7CD0" w:rsidP="00771C3F">
      <w:pPr>
        <w:tabs>
          <w:tab w:val="clear" w:pos="567"/>
        </w:tabs>
        <w:rPr>
          <w:szCs w:val="22"/>
        </w:rPr>
      </w:pPr>
    </w:p>
    <w:p w14:paraId="4BA42029" w14:textId="77777777" w:rsidR="00C114FF" w:rsidRPr="00771C3F" w:rsidRDefault="00C114FF" w:rsidP="00771C3F">
      <w:pPr>
        <w:tabs>
          <w:tab w:val="clear" w:pos="567"/>
        </w:tabs>
        <w:rPr>
          <w:szCs w:val="22"/>
        </w:rPr>
      </w:pPr>
    </w:p>
    <w:p w14:paraId="4BA4202A" w14:textId="77777777" w:rsidR="00C114FF" w:rsidRPr="00771C3F" w:rsidRDefault="00C114FF" w:rsidP="00771C3F">
      <w:pPr>
        <w:tabs>
          <w:tab w:val="clear" w:pos="567"/>
        </w:tabs>
        <w:rPr>
          <w:szCs w:val="22"/>
        </w:rPr>
      </w:pPr>
    </w:p>
    <w:p w14:paraId="4BA4202B" w14:textId="77777777" w:rsidR="00C114FF" w:rsidRPr="00771C3F" w:rsidRDefault="00C114FF" w:rsidP="00771C3F">
      <w:pPr>
        <w:tabs>
          <w:tab w:val="clear" w:pos="567"/>
        </w:tabs>
        <w:rPr>
          <w:szCs w:val="22"/>
        </w:rPr>
      </w:pPr>
    </w:p>
    <w:p w14:paraId="4BA4202C" w14:textId="77777777" w:rsidR="00C114FF" w:rsidRPr="00771C3F" w:rsidRDefault="00C114FF" w:rsidP="00771C3F">
      <w:pPr>
        <w:tabs>
          <w:tab w:val="clear" w:pos="567"/>
        </w:tabs>
        <w:rPr>
          <w:szCs w:val="22"/>
        </w:rPr>
      </w:pPr>
    </w:p>
    <w:p w14:paraId="4BA4202D" w14:textId="77777777" w:rsidR="00C114FF" w:rsidRPr="00771C3F" w:rsidRDefault="00C114FF" w:rsidP="00771C3F">
      <w:pPr>
        <w:tabs>
          <w:tab w:val="clear" w:pos="567"/>
        </w:tabs>
        <w:rPr>
          <w:szCs w:val="22"/>
        </w:rPr>
      </w:pPr>
    </w:p>
    <w:p w14:paraId="4BA4202E" w14:textId="77777777" w:rsidR="00C114FF" w:rsidRPr="00771C3F" w:rsidRDefault="00C114FF" w:rsidP="00771C3F">
      <w:pPr>
        <w:tabs>
          <w:tab w:val="clear" w:pos="567"/>
        </w:tabs>
        <w:rPr>
          <w:szCs w:val="22"/>
        </w:rPr>
      </w:pPr>
    </w:p>
    <w:p w14:paraId="4BA4202F" w14:textId="77777777" w:rsidR="00C114FF" w:rsidRPr="00771C3F" w:rsidRDefault="00C114FF" w:rsidP="00771C3F">
      <w:pPr>
        <w:tabs>
          <w:tab w:val="clear" w:pos="567"/>
        </w:tabs>
        <w:rPr>
          <w:szCs w:val="22"/>
        </w:rPr>
      </w:pPr>
    </w:p>
    <w:p w14:paraId="4BA42030" w14:textId="77777777" w:rsidR="00C114FF" w:rsidRPr="00771C3F" w:rsidRDefault="00C114FF" w:rsidP="00771C3F">
      <w:pPr>
        <w:tabs>
          <w:tab w:val="clear" w:pos="567"/>
        </w:tabs>
        <w:rPr>
          <w:szCs w:val="22"/>
        </w:rPr>
      </w:pPr>
    </w:p>
    <w:p w14:paraId="4BA42031" w14:textId="77777777" w:rsidR="00C114FF" w:rsidRPr="00771C3F" w:rsidRDefault="00C114FF" w:rsidP="00771C3F">
      <w:pPr>
        <w:tabs>
          <w:tab w:val="clear" w:pos="567"/>
        </w:tabs>
        <w:rPr>
          <w:szCs w:val="22"/>
        </w:rPr>
      </w:pPr>
    </w:p>
    <w:p w14:paraId="4BA42032" w14:textId="77777777" w:rsidR="00C114FF" w:rsidRPr="00771C3F" w:rsidRDefault="00C114FF" w:rsidP="00771C3F">
      <w:pPr>
        <w:tabs>
          <w:tab w:val="clear" w:pos="567"/>
        </w:tabs>
        <w:rPr>
          <w:szCs w:val="22"/>
        </w:rPr>
      </w:pPr>
    </w:p>
    <w:p w14:paraId="4BA42033" w14:textId="77777777" w:rsidR="00C114FF" w:rsidRPr="00771C3F" w:rsidRDefault="00C114FF" w:rsidP="00771C3F">
      <w:pPr>
        <w:tabs>
          <w:tab w:val="clear" w:pos="567"/>
        </w:tabs>
        <w:rPr>
          <w:szCs w:val="22"/>
        </w:rPr>
      </w:pPr>
    </w:p>
    <w:p w14:paraId="4BA42034" w14:textId="77777777" w:rsidR="00C114FF" w:rsidRPr="00771C3F" w:rsidRDefault="00C114FF" w:rsidP="00771C3F">
      <w:pPr>
        <w:tabs>
          <w:tab w:val="clear" w:pos="567"/>
        </w:tabs>
        <w:rPr>
          <w:szCs w:val="22"/>
        </w:rPr>
      </w:pPr>
    </w:p>
    <w:p w14:paraId="4BA42035" w14:textId="77777777" w:rsidR="00C114FF" w:rsidRPr="00771C3F" w:rsidRDefault="00C114FF" w:rsidP="00771C3F">
      <w:pPr>
        <w:tabs>
          <w:tab w:val="clear" w:pos="567"/>
        </w:tabs>
        <w:rPr>
          <w:szCs w:val="22"/>
        </w:rPr>
      </w:pPr>
    </w:p>
    <w:p w14:paraId="4BA42036" w14:textId="77777777" w:rsidR="00C114FF" w:rsidRPr="00771C3F" w:rsidRDefault="00C114FF" w:rsidP="00771C3F">
      <w:pPr>
        <w:tabs>
          <w:tab w:val="clear" w:pos="567"/>
        </w:tabs>
        <w:rPr>
          <w:szCs w:val="22"/>
        </w:rPr>
      </w:pPr>
    </w:p>
    <w:p w14:paraId="4BA42037" w14:textId="77777777" w:rsidR="00C114FF" w:rsidRPr="00771C3F" w:rsidRDefault="00C114FF" w:rsidP="00771C3F">
      <w:pPr>
        <w:tabs>
          <w:tab w:val="clear" w:pos="567"/>
        </w:tabs>
        <w:rPr>
          <w:szCs w:val="22"/>
        </w:rPr>
      </w:pPr>
    </w:p>
    <w:p w14:paraId="4BA42038" w14:textId="77777777" w:rsidR="00C114FF" w:rsidRPr="00771C3F" w:rsidRDefault="00C114FF" w:rsidP="00771C3F">
      <w:pPr>
        <w:tabs>
          <w:tab w:val="clear" w:pos="567"/>
        </w:tabs>
        <w:rPr>
          <w:szCs w:val="22"/>
        </w:rPr>
      </w:pPr>
    </w:p>
    <w:p w14:paraId="4BA42039" w14:textId="77777777" w:rsidR="00C114FF" w:rsidRPr="00771C3F" w:rsidRDefault="00C114FF" w:rsidP="00771C3F">
      <w:pPr>
        <w:tabs>
          <w:tab w:val="clear" w:pos="567"/>
        </w:tabs>
        <w:rPr>
          <w:szCs w:val="22"/>
        </w:rPr>
      </w:pPr>
    </w:p>
    <w:p w14:paraId="4BA4203A" w14:textId="77777777" w:rsidR="00C114FF" w:rsidRPr="00771C3F" w:rsidRDefault="00C114FF" w:rsidP="00771C3F">
      <w:pPr>
        <w:tabs>
          <w:tab w:val="clear" w:pos="567"/>
        </w:tabs>
        <w:rPr>
          <w:szCs w:val="22"/>
        </w:rPr>
      </w:pPr>
    </w:p>
    <w:p w14:paraId="4BA4203B" w14:textId="77777777" w:rsidR="001A621E" w:rsidRPr="00771C3F" w:rsidRDefault="001A621E" w:rsidP="00771C3F">
      <w:pPr>
        <w:tabs>
          <w:tab w:val="clear" w:pos="567"/>
        </w:tabs>
        <w:jc w:val="center"/>
        <w:rPr>
          <w:b/>
          <w:szCs w:val="22"/>
        </w:rPr>
      </w:pPr>
    </w:p>
    <w:p w14:paraId="4BA4203C" w14:textId="77777777" w:rsidR="00C114FF" w:rsidRPr="00771C3F" w:rsidRDefault="00611E5E" w:rsidP="00771C3F">
      <w:pPr>
        <w:tabs>
          <w:tab w:val="clear" w:pos="567"/>
        </w:tabs>
        <w:jc w:val="center"/>
        <w:rPr>
          <w:b/>
          <w:szCs w:val="22"/>
        </w:rPr>
      </w:pPr>
      <w:r w:rsidRPr="00771C3F">
        <w:rPr>
          <w:b/>
          <w:szCs w:val="22"/>
        </w:rPr>
        <w:t>PŘÍLOHA III</w:t>
      </w:r>
    </w:p>
    <w:p w14:paraId="4BA4203D" w14:textId="77777777" w:rsidR="00C114FF" w:rsidRPr="00771C3F" w:rsidRDefault="00C114FF" w:rsidP="00771C3F">
      <w:pPr>
        <w:tabs>
          <w:tab w:val="clear" w:pos="567"/>
        </w:tabs>
        <w:rPr>
          <w:szCs w:val="22"/>
        </w:rPr>
      </w:pPr>
    </w:p>
    <w:p w14:paraId="4BA4203E" w14:textId="77777777" w:rsidR="00C114FF" w:rsidRPr="00771C3F" w:rsidRDefault="00611E5E" w:rsidP="00771C3F">
      <w:pPr>
        <w:tabs>
          <w:tab w:val="clear" w:pos="567"/>
        </w:tabs>
        <w:jc w:val="center"/>
        <w:rPr>
          <w:b/>
          <w:szCs w:val="22"/>
        </w:rPr>
      </w:pPr>
      <w:r w:rsidRPr="00771C3F">
        <w:rPr>
          <w:b/>
          <w:szCs w:val="22"/>
        </w:rPr>
        <w:t>OZNAČENÍ NA OBALU A PŘÍBALOVÁ INFORMACE</w:t>
      </w:r>
    </w:p>
    <w:p w14:paraId="4BA4203F" w14:textId="77777777" w:rsidR="00C114FF" w:rsidRPr="00771C3F" w:rsidRDefault="00611E5E" w:rsidP="00771C3F">
      <w:pPr>
        <w:tabs>
          <w:tab w:val="clear" w:pos="567"/>
        </w:tabs>
        <w:rPr>
          <w:szCs w:val="22"/>
        </w:rPr>
      </w:pPr>
      <w:r w:rsidRPr="00771C3F">
        <w:br w:type="page"/>
      </w:r>
    </w:p>
    <w:p w14:paraId="75F47619" w14:textId="77777777" w:rsidR="0020012B" w:rsidRPr="00771C3F" w:rsidRDefault="0020012B" w:rsidP="00771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eastAsia="sv-SE"/>
        </w:rPr>
      </w:pPr>
      <w:r w:rsidRPr="00771C3F">
        <w:rPr>
          <w:b/>
          <w:szCs w:val="22"/>
        </w:rPr>
        <w:lastRenderedPageBreak/>
        <w:t>PODROBNÉ ÚDAJE UVÁDĚNÉ NA VNITŘNÍM OBALU</w:t>
      </w:r>
      <w:r w:rsidRPr="00771C3F">
        <w:rPr>
          <w:b/>
          <w:szCs w:val="22"/>
          <w:lang w:eastAsia="sv-SE"/>
        </w:rPr>
        <w:t xml:space="preserve"> – </w:t>
      </w:r>
      <w:r w:rsidRPr="00771C3F">
        <w:rPr>
          <w:b/>
          <w:szCs w:val="22"/>
          <w:u w:val="single"/>
          <w:lang w:eastAsia="sv-SE"/>
        </w:rPr>
        <w:t>KOMBINOVANÁ ETIKETA A PŘÍBALOVÁ INFORMACE</w:t>
      </w:r>
    </w:p>
    <w:p w14:paraId="3E639FE8" w14:textId="77777777" w:rsidR="0020012B" w:rsidRPr="00771C3F" w:rsidRDefault="0020012B" w:rsidP="00771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</w:rPr>
      </w:pPr>
    </w:p>
    <w:p w14:paraId="0EFA66D1" w14:textId="7049E805" w:rsidR="0020012B" w:rsidRPr="00771C3F" w:rsidRDefault="00C65F95" w:rsidP="00771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eastAsia="sv-SE"/>
        </w:rPr>
      </w:pPr>
      <w:r w:rsidRPr="00771C3F">
        <w:rPr>
          <w:b/>
          <w:szCs w:val="22"/>
          <w:lang w:eastAsia="sv-SE"/>
        </w:rPr>
        <w:t>Kanystr</w:t>
      </w:r>
    </w:p>
    <w:p w14:paraId="5D9F5D5D" w14:textId="417026F5" w:rsidR="00C65F95" w:rsidRPr="00771C3F" w:rsidRDefault="00C65F95" w:rsidP="00771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eastAsia="sv-SE"/>
        </w:rPr>
      </w:pPr>
      <w:r w:rsidRPr="00771C3F">
        <w:rPr>
          <w:b/>
          <w:szCs w:val="22"/>
          <w:lang w:eastAsia="sv-SE"/>
        </w:rPr>
        <w:t>Sud</w:t>
      </w:r>
    </w:p>
    <w:p w14:paraId="37472A1B" w14:textId="77777777" w:rsidR="0020012B" w:rsidRPr="00771C3F" w:rsidRDefault="0020012B" w:rsidP="00771C3F">
      <w:pPr>
        <w:rPr>
          <w:szCs w:val="22"/>
          <w:lang w:eastAsia="sv-SE"/>
        </w:rPr>
      </w:pPr>
    </w:p>
    <w:p w14:paraId="402720E8" w14:textId="77777777" w:rsidR="0020012B" w:rsidRPr="00771C3F" w:rsidRDefault="0020012B" w:rsidP="00771C3F">
      <w:pPr>
        <w:rPr>
          <w:szCs w:val="22"/>
          <w:lang w:eastAsia="sv-SE"/>
        </w:rPr>
      </w:pPr>
    </w:p>
    <w:p w14:paraId="3826289E" w14:textId="77777777" w:rsidR="0020012B" w:rsidRPr="00771C3F" w:rsidRDefault="0020012B" w:rsidP="00771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eastAsia="sv-SE"/>
        </w:rPr>
      </w:pPr>
      <w:r w:rsidRPr="00771C3F">
        <w:rPr>
          <w:b/>
          <w:szCs w:val="22"/>
          <w:lang w:eastAsia="sv-SE"/>
        </w:rPr>
        <w:t>1.</w:t>
      </w:r>
      <w:r w:rsidRPr="00771C3F">
        <w:rPr>
          <w:b/>
          <w:szCs w:val="22"/>
          <w:lang w:eastAsia="sv-SE"/>
        </w:rPr>
        <w:tab/>
      </w:r>
      <w:r w:rsidRPr="00771C3F">
        <w:rPr>
          <w:b/>
          <w:caps/>
          <w:szCs w:val="22"/>
          <w:lang w:eastAsia="sv-SE"/>
        </w:rPr>
        <w:t>Název veterinárního léčivého přípravku</w:t>
      </w:r>
    </w:p>
    <w:p w14:paraId="2AF1020D" w14:textId="77777777" w:rsidR="0020012B" w:rsidRPr="00771C3F" w:rsidRDefault="0020012B" w:rsidP="00771C3F">
      <w:pPr>
        <w:rPr>
          <w:szCs w:val="22"/>
          <w:lang w:eastAsia="sv-SE"/>
        </w:rPr>
      </w:pPr>
    </w:p>
    <w:p w14:paraId="279A0C2E" w14:textId="4A126E0D" w:rsidR="0020012B" w:rsidRPr="00771C3F" w:rsidRDefault="00C65F95" w:rsidP="00771C3F">
      <w:pPr>
        <w:rPr>
          <w:color w:val="000000"/>
          <w:szCs w:val="22"/>
          <w:lang w:eastAsia="sv-SE"/>
        </w:rPr>
      </w:pPr>
      <w:proofErr w:type="spellStart"/>
      <w:r w:rsidRPr="00771C3F">
        <w:rPr>
          <w:color w:val="000000"/>
          <w:szCs w:val="22"/>
          <w:lang w:eastAsia="sv-SE"/>
        </w:rPr>
        <w:t>Dermastitis</w:t>
      </w:r>
      <w:proofErr w:type="spellEnd"/>
      <w:r w:rsidRPr="00771C3F">
        <w:rPr>
          <w:color w:val="000000"/>
          <w:szCs w:val="22"/>
          <w:lang w:eastAsia="sv-SE"/>
        </w:rPr>
        <w:t xml:space="preserve"> </w:t>
      </w:r>
      <w:proofErr w:type="spellStart"/>
      <w:r w:rsidRPr="00771C3F">
        <w:rPr>
          <w:color w:val="000000"/>
          <w:szCs w:val="22"/>
          <w:lang w:eastAsia="sv-SE"/>
        </w:rPr>
        <w:t>Blocker</w:t>
      </w:r>
      <w:proofErr w:type="spellEnd"/>
      <w:r w:rsidRPr="00771C3F">
        <w:rPr>
          <w:color w:val="000000"/>
          <w:szCs w:val="22"/>
          <w:lang w:eastAsia="sv-SE"/>
        </w:rPr>
        <w:t xml:space="preserve"> 3 mg/ml namáčecí koupel struků roztok pro skot</w:t>
      </w:r>
    </w:p>
    <w:p w14:paraId="79663B35" w14:textId="77777777" w:rsidR="00C65F95" w:rsidRPr="00771C3F" w:rsidRDefault="00C65F95" w:rsidP="00771C3F">
      <w:pPr>
        <w:rPr>
          <w:color w:val="000000"/>
          <w:szCs w:val="22"/>
          <w:lang w:eastAsia="sv-SE"/>
        </w:rPr>
      </w:pPr>
    </w:p>
    <w:p w14:paraId="5BD2196D" w14:textId="77777777" w:rsidR="0020012B" w:rsidRPr="00771C3F" w:rsidRDefault="0020012B" w:rsidP="00771C3F">
      <w:pPr>
        <w:rPr>
          <w:color w:val="000000"/>
          <w:szCs w:val="22"/>
          <w:lang w:eastAsia="sv-SE"/>
        </w:rPr>
      </w:pPr>
    </w:p>
    <w:p w14:paraId="262646D6" w14:textId="77777777" w:rsidR="0020012B" w:rsidRPr="00771C3F" w:rsidRDefault="0020012B" w:rsidP="00771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eastAsia="sv-SE"/>
        </w:rPr>
      </w:pPr>
      <w:r w:rsidRPr="00771C3F">
        <w:rPr>
          <w:b/>
          <w:bCs/>
          <w:szCs w:val="22"/>
          <w:lang w:eastAsia="sv-SE"/>
        </w:rPr>
        <w:t>2.</w:t>
      </w:r>
      <w:r w:rsidRPr="00771C3F">
        <w:rPr>
          <w:b/>
          <w:bCs/>
          <w:szCs w:val="22"/>
          <w:lang w:eastAsia="sv-SE"/>
        </w:rPr>
        <w:tab/>
      </w:r>
      <w:r w:rsidRPr="00771C3F">
        <w:rPr>
          <w:b/>
          <w:bCs/>
          <w:caps/>
          <w:szCs w:val="22"/>
          <w:lang w:eastAsia="sv-SE"/>
        </w:rPr>
        <w:t>Složení</w:t>
      </w:r>
    </w:p>
    <w:p w14:paraId="25784A39" w14:textId="77777777" w:rsidR="0020012B" w:rsidRPr="00771C3F" w:rsidRDefault="0020012B" w:rsidP="00771C3F">
      <w:pPr>
        <w:rPr>
          <w:szCs w:val="22"/>
          <w:lang w:eastAsia="sv-SE"/>
        </w:rPr>
      </w:pPr>
    </w:p>
    <w:p w14:paraId="3B880800" w14:textId="5C0A75E5" w:rsidR="00972E0E" w:rsidRPr="00771C3F" w:rsidRDefault="006A5938" w:rsidP="00771C3F">
      <w:pPr>
        <w:rPr>
          <w:szCs w:val="22"/>
          <w:lang w:eastAsia="sv-SE"/>
        </w:rPr>
      </w:pPr>
      <w:r w:rsidRPr="00771C3F">
        <w:rPr>
          <w:szCs w:val="22"/>
          <w:lang w:eastAsia="sv-SE"/>
        </w:rPr>
        <w:t>Každý ml obsahuje:</w:t>
      </w:r>
    </w:p>
    <w:p w14:paraId="1859C31C" w14:textId="4014C52F" w:rsidR="006A5938" w:rsidRPr="00771C3F" w:rsidRDefault="006A5938" w:rsidP="00771C3F">
      <w:pPr>
        <w:tabs>
          <w:tab w:val="left" w:pos="2410"/>
        </w:tabs>
        <w:rPr>
          <w:szCs w:val="22"/>
          <w:lang w:eastAsia="sv-SE"/>
        </w:rPr>
      </w:pPr>
      <w:r w:rsidRPr="00771C3F">
        <w:rPr>
          <w:szCs w:val="22"/>
          <w:lang w:eastAsia="sv-SE"/>
        </w:rPr>
        <w:t>Léčivé látky:</w:t>
      </w:r>
      <w:r w:rsidRPr="00771C3F">
        <w:rPr>
          <w:szCs w:val="22"/>
          <w:lang w:eastAsia="sv-SE"/>
        </w:rPr>
        <w:tab/>
      </w:r>
    </w:p>
    <w:p w14:paraId="1AEAB574" w14:textId="6B3927BA" w:rsidR="000D6214" w:rsidRPr="00771C3F" w:rsidRDefault="00D41588" w:rsidP="00771C3F">
      <w:pPr>
        <w:tabs>
          <w:tab w:val="left" w:pos="2410"/>
        </w:tabs>
        <w:rPr>
          <w:szCs w:val="22"/>
          <w:lang w:eastAsia="sv-SE"/>
        </w:rPr>
      </w:pPr>
      <w:proofErr w:type="spellStart"/>
      <w:r>
        <w:rPr>
          <w:szCs w:val="22"/>
          <w:lang w:eastAsia="sv-SE"/>
        </w:rPr>
        <w:t>Iodum</w:t>
      </w:r>
      <w:proofErr w:type="spellEnd"/>
      <w:r>
        <w:rPr>
          <w:szCs w:val="22"/>
          <w:lang w:eastAsia="sv-SE"/>
        </w:rPr>
        <w:t xml:space="preserve">                                 3,08 mg</w:t>
      </w:r>
    </w:p>
    <w:p w14:paraId="0045CAAC" w14:textId="6DCD8772" w:rsidR="000D6214" w:rsidRPr="00771C3F" w:rsidRDefault="000D6214" w:rsidP="00771C3F">
      <w:pPr>
        <w:tabs>
          <w:tab w:val="left" w:pos="2410"/>
        </w:tabs>
        <w:rPr>
          <w:szCs w:val="22"/>
          <w:lang w:eastAsia="sv-SE"/>
        </w:rPr>
      </w:pPr>
      <w:r w:rsidRPr="00771C3F">
        <w:rPr>
          <w:szCs w:val="22"/>
          <w:lang w:eastAsia="sv-SE"/>
        </w:rPr>
        <w:t xml:space="preserve">Seznam pomocných látek: Lauromakrogol 9, lauromakrogol 2, C9-11 pareth-6, glycerol </w:t>
      </w:r>
      <w:proofErr w:type="gramStart"/>
      <w:r w:rsidRPr="00771C3F">
        <w:rPr>
          <w:szCs w:val="22"/>
          <w:lang w:eastAsia="sv-SE"/>
        </w:rPr>
        <w:t>85%</w:t>
      </w:r>
      <w:proofErr w:type="gramEnd"/>
      <w:r w:rsidRPr="00771C3F">
        <w:rPr>
          <w:szCs w:val="22"/>
          <w:lang w:eastAsia="sv-SE"/>
        </w:rPr>
        <w:t>, alantoin, trihydrát natrium-acetátu, jodid draselný, kyselina mléčná S (pro úpravu pH), hydroxid sodný (pro úpravu pH), čištěná voda</w:t>
      </w:r>
    </w:p>
    <w:p w14:paraId="00D20A38" w14:textId="010367C4" w:rsidR="000D6214" w:rsidRPr="00771C3F" w:rsidRDefault="000D6214" w:rsidP="00771C3F">
      <w:pPr>
        <w:tabs>
          <w:tab w:val="left" w:pos="2410"/>
        </w:tabs>
        <w:rPr>
          <w:szCs w:val="22"/>
          <w:lang w:eastAsia="sv-SE"/>
        </w:rPr>
      </w:pPr>
    </w:p>
    <w:p w14:paraId="7AB0828C" w14:textId="77DD7B74" w:rsidR="000D6214" w:rsidRPr="00771C3F" w:rsidRDefault="000D6214" w:rsidP="00771C3F">
      <w:pPr>
        <w:tabs>
          <w:tab w:val="left" w:pos="2410"/>
        </w:tabs>
        <w:rPr>
          <w:szCs w:val="22"/>
          <w:lang w:eastAsia="sv-SE"/>
        </w:rPr>
      </w:pPr>
      <w:r w:rsidRPr="00771C3F">
        <w:rPr>
          <w:szCs w:val="22"/>
          <w:lang w:eastAsia="sv-SE"/>
        </w:rPr>
        <w:t>Tmavě hnědý roztok</w:t>
      </w:r>
    </w:p>
    <w:p w14:paraId="59A3B66D" w14:textId="77777777" w:rsidR="000D6214" w:rsidRPr="00771C3F" w:rsidRDefault="000D6214" w:rsidP="00771C3F">
      <w:pPr>
        <w:tabs>
          <w:tab w:val="left" w:pos="2410"/>
        </w:tabs>
        <w:rPr>
          <w:szCs w:val="22"/>
          <w:lang w:eastAsia="sv-SE"/>
        </w:rPr>
      </w:pPr>
    </w:p>
    <w:p w14:paraId="12C43551" w14:textId="77777777" w:rsidR="0020012B" w:rsidRPr="00771C3F" w:rsidRDefault="0020012B" w:rsidP="00771C3F">
      <w:pPr>
        <w:rPr>
          <w:szCs w:val="22"/>
          <w:lang w:eastAsia="sv-SE"/>
        </w:rPr>
      </w:pPr>
    </w:p>
    <w:p w14:paraId="0C3E1848" w14:textId="77777777" w:rsidR="0020012B" w:rsidRPr="00771C3F" w:rsidRDefault="0020012B" w:rsidP="00771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Cs w:val="22"/>
          <w:lang w:eastAsia="sv-SE"/>
        </w:rPr>
      </w:pPr>
      <w:r w:rsidRPr="00771C3F">
        <w:rPr>
          <w:b/>
          <w:bCs/>
          <w:szCs w:val="22"/>
          <w:lang w:eastAsia="sv-SE"/>
        </w:rPr>
        <w:t>3.</w:t>
      </w:r>
      <w:r w:rsidRPr="00771C3F">
        <w:rPr>
          <w:b/>
          <w:bCs/>
          <w:szCs w:val="22"/>
          <w:lang w:eastAsia="sv-SE"/>
        </w:rPr>
        <w:tab/>
      </w:r>
      <w:r w:rsidRPr="00771C3F">
        <w:rPr>
          <w:b/>
          <w:bCs/>
          <w:caps/>
          <w:szCs w:val="22"/>
          <w:lang w:eastAsia="sv-SE"/>
        </w:rPr>
        <w:t>Velikost balení</w:t>
      </w:r>
    </w:p>
    <w:p w14:paraId="453629F1" w14:textId="77777777" w:rsidR="0020012B" w:rsidRPr="00771C3F" w:rsidRDefault="0020012B" w:rsidP="00771C3F">
      <w:pPr>
        <w:rPr>
          <w:i/>
          <w:iCs/>
          <w:szCs w:val="22"/>
          <w:lang w:eastAsia="sv-SE"/>
        </w:rPr>
      </w:pPr>
    </w:p>
    <w:p w14:paraId="61BA3882" w14:textId="06D61A1D" w:rsidR="00362A50" w:rsidRPr="00771C3F" w:rsidRDefault="00362A50" w:rsidP="00771C3F">
      <w:pPr>
        <w:pStyle w:val="Default"/>
        <w:tabs>
          <w:tab w:val="left" w:pos="426"/>
        </w:tabs>
        <w:spacing w:line="260" w:lineRule="exact"/>
        <w:rPr>
          <w:rFonts w:ascii="Times New Roman" w:hAnsi="Times New Roman" w:cs="Times New Roman"/>
          <w:color w:val="auto"/>
          <w:sz w:val="22"/>
          <w:szCs w:val="22"/>
        </w:rPr>
      </w:pPr>
      <w:r w:rsidRPr="00771C3F">
        <w:rPr>
          <w:rFonts w:ascii="Times New Roman" w:hAnsi="Times New Roman" w:cs="Times New Roman"/>
          <w:color w:val="auto"/>
          <w:sz w:val="22"/>
          <w:szCs w:val="22"/>
        </w:rPr>
        <w:t>5 kg (4</w:t>
      </w:r>
      <w:r w:rsidR="00D41588">
        <w:rPr>
          <w:rFonts w:ascii="Times New Roman" w:hAnsi="Times New Roman" w:cs="Times New Roman"/>
          <w:color w:val="auto"/>
          <w:sz w:val="22"/>
          <w:szCs w:val="22"/>
        </w:rPr>
        <w:t>,</w:t>
      </w:r>
      <w:r w:rsidRPr="00771C3F">
        <w:rPr>
          <w:rFonts w:ascii="Times New Roman" w:hAnsi="Times New Roman" w:cs="Times New Roman"/>
          <w:color w:val="auto"/>
          <w:sz w:val="22"/>
          <w:szCs w:val="22"/>
        </w:rPr>
        <w:t>9 l)</w:t>
      </w:r>
    </w:p>
    <w:p w14:paraId="4016ACFE" w14:textId="5EB47F82" w:rsidR="00362A50" w:rsidRPr="00771C3F" w:rsidRDefault="00362A50" w:rsidP="00771C3F">
      <w:pPr>
        <w:pStyle w:val="Default"/>
        <w:tabs>
          <w:tab w:val="left" w:pos="426"/>
        </w:tabs>
        <w:spacing w:line="260" w:lineRule="exact"/>
        <w:rPr>
          <w:rFonts w:ascii="Times New Roman" w:hAnsi="Times New Roman" w:cs="Times New Roman"/>
          <w:color w:val="auto"/>
          <w:sz w:val="22"/>
          <w:szCs w:val="22"/>
          <w:highlight w:val="lightGray"/>
          <w:lang w:val="de-DE"/>
        </w:rPr>
      </w:pPr>
      <w:r w:rsidRPr="00771C3F">
        <w:rPr>
          <w:rFonts w:ascii="Times New Roman" w:hAnsi="Times New Roman" w:cs="Times New Roman"/>
          <w:color w:val="auto"/>
          <w:sz w:val="22"/>
          <w:szCs w:val="22"/>
          <w:highlight w:val="lightGray"/>
          <w:lang w:val="de-DE"/>
        </w:rPr>
        <w:t>10 kg (9</w:t>
      </w:r>
      <w:r w:rsidR="00D41588">
        <w:rPr>
          <w:rFonts w:ascii="Times New Roman" w:hAnsi="Times New Roman" w:cs="Times New Roman"/>
          <w:color w:val="auto"/>
          <w:sz w:val="22"/>
          <w:szCs w:val="22"/>
          <w:highlight w:val="lightGray"/>
          <w:lang w:val="de-DE"/>
        </w:rPr>
        <w:t>,</w:t>
      </w:r>
      <w:r w:rsidRPr="00771C3F">
        <w:rPr>
          <w:rFonts w:ascii="Times New Roman" w:hAnsi="Times New Roman" w:cs="Times New Roman"/>
          <w:color w:val="auto"/>
          <w:sz w:val="22"/>
          <w:szCs w:val="22"/>
          <w:highlight w:val="lightGray"/>
          <w:lang w:val="de-DE"/>
        </w:rPr>
        <w:t>7 l)</w:t>
      </w:r>
    </w:p>
    <w:p w14:paraId="40F756FA" w14:textId="4D8C882D" w:rsidR="00362A50" w:rsidRPr="00771C3F" w:rsidRDefault="00362A50" w:rsidP="00771C3F">
      <w:pPr>
        <w:pStyle w:val="Default"/>
        <w:tabs>
          <w:tab w:val="left" w:pos="426"/>
        </w:tabs>
        <w:spacing w:line="260" w:lineRule="exact"/>
        <w:rPr>
          <w:rFonts w:ascii="Times New Roman" w:hAnsi="Times New Roman" w:cs="Times New Roman"/>
          <w:color w:val="auto"/>
          <w:sz w:val="22"/>
          <w:szCs w:val="22"/>
          <w:highlight w:val="lightGray"/>
          <w:lang w:val="de-DE"/>
        </w:rPr>
      </w:pPr>
      <w:r w:rsidRPr="00771C3F">
        <w:rPr>
          <w:rFonts w:ascii="Times New Roman" w:hAnsi="Times New Roman" w:cs="Times New Roman"/>
          <w:color w:val="auto"/>
          <w:sz w:val="22"/>
          <w:szCs w:val="22"/>
          <w:highlight w:val="lightGray"/>
          <w:lang w:val="de-DE"/>
        </w:rPr>
        <w:t>20 kg (19</w:t>
      </w:r>
      <w:r w:rsidR="00D41588">
        <w:rPr>
          <w:rFonts w:ascii="Times New Roman" w:hAnsi="Times New Roman" w:cs="Times New Roman"/>
          <w:color w:val="auto"/>
          <w:sz w:val="22"/>
          <w:szCs w:val="22"/>
          <w:highlight w:val="lightGray"/>
          <w:lang w:val="de-DE"/>
        </w:rPr>
        <w:t>,</w:t>
      </w:r>
      <w:r w:rsidRPr="00771C3F">
        <w:rPr>
          <w:rFonts w:ascii="Times New Roman" w:hAnsi="Times New Roman" w:cs="Times New Roman"/>
          <w:color w:val="auto"/>
          <w:sz w:val="22"/>
          <w:szCs w:val="22"/>
          <w:highlight w:val="lightGray"/>
          <w:lang w:val="de-DE"/>
        </w:rPr>
        <w:t>5 l)</w:t>
      </w:r>
    </w:p>
    <w:p w14:paraId="6BD09254" w14:textId="2350FA0B" w:rsidR="00362A50" w:rsidRPr="00771C3F" w:rsidRDefault="00362A50" w:rsidP="00771C3F">
      <w:pPr>
        <w:pStyle w:val="Default"/>
        <w:tabs>
          <w:tab w:val="left" w:pos="426"/>
        </w:tabs>
        <w:spacing w:line="260" w:lineRule="exact"/>
        <w:rPr>
          <w:rFonts w:ascii="Times New Roman" w:hAnsi="Times New Roman" w:cs="Times New Roman"/>
          <w:color w:val="auto"/>
          <w:sz w:val="22"/>
          <w:szCs w:val="22"/>
          <w:highlight w:val="lightGray"/>
          <w:lang w:val="de-DE"/>
        </w:rPr>
      </w:pPr>
      <w:r w:rsidRPr="00771C3F">
        <w:rPr>
          <w:rFonts w:ascii="Times New Roman" w:hAnsi="Times New Roman" w:cs="Times New Roman"/>
          <w:color w:val="auto"/>
          <w:sz w:val="22"/>
          <w:szCs w:val="22"/>
          <w:highlight w:val="lightGray"/>
          <w:lang w:val="de-DE"/>
        </w:rPr>
        <w:t>25 kg (24</w:t>
      </w:r>
      <w:r w:rsidR="00D41588">
        <w:rPr>
          <w:rFonts w:ascii="Times New Roman" w:hAnsi="Times New Roman" w:cs="Times New Roman"/>
          <w:color w:val="auto"/>
          <w:sz w:val="22"/>
          <w:szCs w:val="22"/>
          <w:highlight w:val="lightGray"/>
          <w:lang w:val="de-DE"/>
        </w:rPr>
        <w:t>,</w:t>
      </w:r>
      <w:r w:rsidRPr="00771C3F">
        <w:rPr>
          <w:rFonts w:ascii="Times New Roman" w:hAnsi="Times New Roman" w:cs="Times New Roman"/>
          <w:color w:val="auto"/>
          <w:sz w:val="22"/>
          <w:szCs w:val="22"/>
          <w:highlight w:val="lightGray"/>
          <w:lang w:val="de-DE"/>
        </w:rPr>
        <w:t>3 l)</w:t>
      </w:r>
    </w:p>
    <w:p w14:paraId="3B8A94BB" w14:textId="74954DB6" w:rsidR="00362A50" w:rsidRPr="00771C3F" w:rsidRDefault="00362A50" w:rsidP="00771C3F">
      <w:pPr>
        <w:pStyle w:val="Default"/>
        <w:tabs>
          <w:tab w:val="left" w:pos="426"/>
        </w:tabs>
        <w:spacing w:line="260" w:lineRule="exact"/>
        <w:rPr>
          <w:rFonts w:ascii="Times New Roman" w:hAnsi="Times New Roman" w:cs="Times New Roman"/>
          <w:color w:val="auto"/>
          <w:sz w:val="22"/>
          <w:szCs w:val="22"/>
          <w:highlight w:val="lightGray"/>
        </w:rPr>
      </w:pPr>
      <w:r w:rsidRPr="00771C3F">
        <w:rPr>
          <w:rFonts w:ascii="Times New Roman" w:hAnsi="Times New Roman" w:cs="Times New Roman"/>
          <w:color w:val="auto"/>
          <w:sz w:val="22"/>
          <w:szCs w:val="22"/>
          <w:highlight w:val="lightGray"/>
        </w:rPr>
        <w:t>60 kg (58</w:t>
      </w:r>
      <w:r w:rsidR="00D41588">
        <w:rPr>
          <w:rFonts w:ascii="Times New Roman" w:hAnsi="Times New Roman" w:cs="Times New Roman"/>
          <w:color w:val="auto"/>
          <w:sz w:val="22"/>
          <w:szCs w:val="22"/>
          <w:highlight w:val="lightGray"/>
        </w:rPr>
        <w:t>,</w:t>
      </w:r>
      <w:r w:rsidRPr="00771C3F">
        <w:rPr>
          <w:rFonts w:ascii="Times New Roman" w:hAnsi="Times New Roman" w:cs="Times New Roman"/>
          <w:color w:val="auto"/>
          <w:sz w:val="22"/>
          <w:szCs w:val="22"/>
          <w:highlight w:val="lightGray"/>
        </w:rPr>
        <w:t>4 l)</w:t>
      </w:r>
    </w:p>
    <w:p w14:paraId="4E789948" w14:textId="1ED33788" w:rsidR="00362A50" w:rsidRPr="00771C3F" w:rsidRDefault="00362A50" w:rsidP="00771C3F">
      <w:pPr>
        <w:pStyle w:val="Default"/>
        <w:tabs>
          <w:tab w:val="left" w:pos="426"/>
        </w:tabs>
        <w:spacing w:line="260" w:lineRule="exact"/>
        <w:rPr>
          <w:rFonts w:ascii="Times New Roman" w:hAnsi="Times New Roman" w:cs="Times New Roman"/>
          <w:color w:val="auto"/>
          <w:sz w:val="22"/>
          <w:szCs w:val="22"/>
          <w:highlight w:val="lightGray"/>
        </w:rPr>
      </w:pPr>
      <w:r w:rsidRPr="00771C3F">
        <w:rPr>
          <w:rFonts w:ascii="Times New Roman" w:hAnsi="Times New Roman" w:cs="Times New Roman"/>
          <w:color w:val="auto"/>
          <w:sz w:val="22"/>
          <w:szCs w:val="22"/>
          <w:highlight w:val="lightGray"/>
        </w:rPr>
        <w:t>200 kg (194</w:t>
      </w:r>
      <w:r w:rsidR="00D41588">
        <w:rPr>
          <w:rFonts w:ascii="Times New Roman" w:hAnsi="Times New Roman" w:cs="Times New Roman"/>
          <w:color w:val="auto"/>
          <w:sz w:val="22"/>
          <w:szCs w:val="22"/>
          <w:highlight w:val="lightGray"/>
        </w:rPr>
        <w:t>,</w:t>
      </w:r>
      <w:r w:rsidRPr="00771C3F">
        <w:rPr>
          <w:rFonts w:ascii="Times New Roman" w:hAnsi="Times New Roman" w:cs="Times New Roman"/>
          <w:color w:val="auto"/>
          <w:sz w:val="22"/>
          <w:szCs w:val="22"/>
          <w:highlight w:val="lightGray"/>
        </w:rPr>
        <w:t>7 l)</w:t>
      </w:r>
    </w:p>
    <w:p w14:paraId="039D46B6" w14:textId="28060BFD" w:rsidR="00362A50" w:rsidRPr="00771C3F" w:rsidRDefault="00362A50" w:rsidP="00771C3F">
      <w:pPr>
        <w:rPr>
          <w:szCs w:val="22"/>
        </w:rPr>
      </w:pPr>
      <w:r w:rsidRPr="00771C3F">
        <w:rPr>
          <w:szCs w:val="22"/>
          <w:highlight w:val="lightGray"/>
        </w:rPr>
        <w:t>1000 kg (973</w:t>
      </w:r>
      <w:r w:rsidR="00D41588">
        <w:rPr>
          <w:szCs w:val="22"/>
          <w:highlight w:val="lightGray"/>
        </w:rPr>
        <w:t>,</w:t>
      </w:r>
      <w:r w:rsidRPr="00771C3F">
        <w:rPr>
          <w:szCs w:val="22"/>
          <w:highlight w:val="lightGray"/>
        </w:rPr>
        <w:t>2 l)</w:t>
      </w:r>
    </w:p>
    <w:p w14:paraId="49F3EDB3" w14:textId="77777777" w:rsidR="0020012B" w:rsidRPr="00771C3F" w:rsidRDefault="0020012B" w:rsidP="00771C3F">
      <w:pPr>
        <w:rPr>
          <w:szCs w:val="22"/>
          <w:lang w:eastAsia="sv-SE"/>
        </w:rPr>
      </w:pPr>
    </w:p>
    <w:p w14:paraId="7ACFA642" w14:textId="77777777" w:rsidR="00972E0E" w:rsidRPr="00771C3F" w:rsidRDefault="00972E0E" w:rsidP="00771C3F">
      <w:pPr>
        <w:rPr>
          <w:szCs w:val="22"/>
          <w:lang w:eastAsia="sv-SE"/>
        </w:rPr>
      </w:pPr>
    </w:p>
    <w:p w14:paraId="2DF2BC21" w14:textId="77777777" w:rsidR="0020012B" w:rsidRPr="00771C3F" w:rsidRDefault="0020012B" w:rsidP="00771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Cs w:val="22"/>
          <w:lang w:eastAsia="sv-SE"/>
        </w:rPr>
      </w:pPr>
      <w:r w:rsidRPr="00771C3F">
        <w:rPr>
          <w:b/>
          <w:bCs/>
          <w:szCs w:val="22"/>
          <w:lang w:eastAsia="sv-SE"/>
        </w:rPr>
        <w:t>4.</w:t>
      </w:r>
      <w:r w:rsidRPr="00771C3F">
        <w:rPr>
          <w:b/>
          <w:bCs/>
          <w:szCs w:val="22"/>
          <w:lang w:eastAsia="sv-SE"/>
        </w:rPr>
        <w:tab/>
      </w:r>
      <w:r w:rsidRPr="00771C3F">
        <w:rPr>
          <w:b/>
          <w:bCs/>
          <w:caps/>
          <w:szCs w:val="22"/>
          <w:lang w:eastAsia="sv-SE"/>
        </w:rPr>
        <w:t>Cílové druhy zvířat</w:t>
      </w:r>
    </w:p>
    <w:p w14:paraId="5427F822" w14:textId="77777777" w:rsidR="0020012B" w:rsidRPr="00771C3F" w:rsidRDefault="0020012B" w:rsidP="00771C3F">
      <w:pPr>
        <w:rPr>
          <w:szCs w:val="22"/>
          <w:lang w:eastAsia="sv-SE"/>
        </w:rPr>
      </w:pPr>
    </w:p>
    <w:p w14:paraId="6A4FFD6D" w14:textId="0B06A980" w:rsidR="00972E0E" w:rsidRPr="00771C3F" w:rsidRDefault="00362A50" w:rsidP="00771C3F">
      <w:pPr>
        <w:rPr>
          <w:szCs w:val="22"/>
          <w:lang w:eastAsia="sv-SE"/>
        </w:rPr>
      </w:pPr>
      <w:r w:rsidRPr="00771C3F">
        <w:rPr>
          <w:szCs w:val="22"/>
          <w:lang w:eastAsia="sv-SE"/>
        </w:rPr>
        <w:t>Skot (krávy</w:t>
      </w:r>
      <w:r w:rsidR="001D1BF4">
        <w:rPr>
          <w:szCs w:val="22"/>
          <w:lang w:eastAsia="sv-SE"/>
        </w:rPr>
        <w:t xml:space="preserve"> v laktaci</w:t>
      </w:r>
      <w:r w:rsidRPr="00771C3F">
        <w:rPr>
          <w:szCs w:val="22"/>
          <w:lang w:eastAsia="sv-SE"/>
        </w:rPr>
        <w:t>)</w:t>
      </w:r>
      <w:r w:rsidR="001D1BF4">
        <w:rPr>
          <w:szCs w:val="22"/>
          <w:lang w:eastAsia="sv-SE"/>
        </w:rPr>
        <w:t>.</w:t>
      </w:r>
    </w:p>
    <w:p w14:paraId="7902CE57" w14:textId="77777777" w:rsidR="00362A50" w:rsidRPr="00771C3F" w:rsidRDefault="00362A50" w:rsidP="00771C3F">
      <w:pPr>
        <w:rPr>
          <w:szCs w:val="22"/>
          <w:lang w:eastAsia="sv-SE"/>
        </w:rPr>
      </w:pPr>
    </w:p>
    <w:p w14:paraId="1C670865" w14:textId="77777777" w:rsidR="0020012B" w:rsidRPr="00771C3F" w:rsidRDefault="0020012B" w:rsidP="00771C3F">
      <w:pPr>
        <w:rPr>
          <w:szCs w:val="22"/>
          <w:lang w:eastAsia="sv-SE"/>
        </w:rPr>
      </w:pPr>
    </w:p>
    <w:p w14:paraId="37B9CE94" w14:textId="77777777" w:rsidR="0020012B" w:rsidRPr="00771C3F" w:rsidRDefault="0020012B" w:rsidP="00771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Cs w:val="22"/>
          <w:lang w:eastAsia="sv-SE"/>
        </w:rPr>
      </w:pPr>
      <w:r w:rsidRPr="00771C3F">
        <w:rPr>
          <w:b/>
          <w:bCs/>
          <w:szCs w:val="22"/>
          <w:lang w:eastAsia="sv-SE"/>
        </w:rPr>
        <w:t>5.</w:t>
      </w:r>
      <w:r w:rsidRPr="00771C3F">
        <w:rPr>
          <w:b/>
          <w:bCs/>
          <w:szCs w:val="22"/>
          <w:lang w:eastAsia="sv-SE"/>
        </w:rPr>
        <w:tab/>
      </w:r>
      <w:r w:rsidRPr="00771C3F">
        <w:rPr>
          <w:b/>
          <w:bCs/>
          <w:caps/>
          <w:szCs w:val="22"/>
          <w:lang w:eastAsia="sv-SE"/>
        </w:rPr>
        <w:t>Indikace pro použití</w:t>
      </w:r>
    </w:p>
    <w:p w14:paraId="6E36CCF8" w14:textId="77777777" w:rsidR="0020012B" w:rsidRPr="00771C3F" w:rsidRDefault="0020012B" w:rsidP="00771C3F">
      <w:pPr>
        <w:rPr>
          <w:szCs w:val="22"/>
          <w:lang w:eastAsia="sv-SE"/>
        </w:rPr>
      </w:pPr>
    </w:p>
    <w:p w14:paraId="476231B1" w14:textId="77777777" w:rsidR="0020012B" w:rsidRPr="00771C3F" w:rsidRDefault="0020012B" w:rsidP="00771C3F">
      <w:pPr>
        <w:rPr>
          <w:b/>
          <w:szCs w:val="22"/>
          <w:lang w:eastAsia="sv-SE"/>
        </w:rPr>
      </w:pPr>
      <w:r w:rsidRPr="00771C3F">
        <w:rPr>
          <w:b/>
          <w:szCs w:val="22"/>
          <w:lang w:eastAsia="sv-SE"/>
        </w:rPr>
        <w:t>Indikace pro použití</w:t>
      </w:r>
    </w:p>
    <w:p w14:paraId="1D1926D9" w14:textId="711083AC" w:rsidR="0020012B" w:rsidRPr="00771C3F" w:rsidRDefault="0020012B" w:rsidP="00771C3F">
      <w:pPr>
        <w:rPr>
          <w:szCs w:val="22"/>
          <w:lang w:eastAsia="sv-SE"/>
        </w:rPr>
      </w:pPr>
    </w:p>
    <w:p w14:paraId="21984064" w14:textId="33CD6CC4" w:rsidR="00362A50" w:rsidRPr="00771C3F" w:rsidRDefault="00362A50" w:rsidP="00771C3F">
      <w:pPr>
        <w:rPr>
          <w:szCs w:val="22"/>
          <w:lang w:eastAsia="sv-SE"/>
        </w:rPr>
      </w:pPr>
      <w:r w:rsidRPr="00771C3F">
        <w:rPr>
          <w:szCs w:val="22"/>
          <w:lang w:eastAsia="sv-SE"/>
        </w:rPr>
        <w:t>Dezinfekce struků jako součást opatření pro snížení výskytu mastitid u laktujících krav (profylaxe mastitid).</w:t>
      </w:r>
    </w:p>
    <w:p w14:paraId="68F41A9C" w14:textId="3F25E06F" w:rsidR="0020012B" w:rsidRPr="00771C3F" w:rsidRDefault="0020012B" w:rsidP="00771C3F">
      <w:pPr>
        <w:rPr>
          <w:szCs w:val="22"/>
          <w:lang w:eastAsia="sv-SE"/>
        </w:rPr>
      </w:pPr>
    </w:p>
    <w:p w14:paraId="2B1FDC9D" w14:textId="77777777" w:rsidR="00362A50" w:rsidRPr="00771C3F" w:rsidRDefault="00362A50" w:rsidP="00771C3F">
      <w:pPr>
        <w:rPr>
          <w:szCs w:val="22"/>
          <w:lang w:eastAsia="sv-SE"/>
        </w:rPr>
      </w:pPr>
    </w:p>
    <w:p w14:paraId="77ADD352" w14:textId="77777777" w:rsidR="0020012B" w:rsidRPr="00771C3F" w:rsidRDefault="0020012B" w:rsidP="00771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Cs w:val="22"/>
          <w:lang w:eastAsia="sv-SE"/>
        </w:rPr>
      </w:pPr>
      <w:r w:rsidRPr="00771C3F">
        <w:rPr>
          <w:b/>
          <w:bCs/>
          <w:szCs w:val="22"/>
          <w:lang w:eastAsia="sv-SE"/>
        </w:rPr>
        <w:t>6.</w:t>
      </w:r>
      <w:r w:rsidRPr="00771C3F">
        <w:rPr>
          <w:b/>
          <w:bCs/>
          <w:szCs w:val="22"/>
          <w:lang w:eastAsia="sv-SE"/>
        </w:rPr>
        <w:tab/>
      </w:r>
      <w:r w:rsidRPr="00771C3F">
        <w:rPr>
          <w:b/>
          <w:bCs/>
          <w:caps/>
          <w:szCs w:val="22"/>
          <w:lang w:eastAsia="sv-SE"/>
        </w:rPr>
        <w:t>Kontraindikace</w:t>
      </w:r>
    </w:p>
    <w:p w14:paraId="6290EC45" w14:textId="77777777" w:rsidR="0020012B" w:rsidRPr="00771C3F" w:rsidRDefault="0020012B" w:rsidP="00771C3F">
      <w:pPr>
        <w:rPr>
          <w:szCs w:val="22"/>
          <w:lang w:eastAsia="sv-SE"/>
        </w:rPr>
      </w:pPr>
    </w:p>
    <w:p w14:paraId="6CC4FA17" w14:textId="4290C86F" w:rsidR="0020012B" w:rsidRPr="00771C3F" w:rsidRDefault="0020012B" w:rsidP="00771C3F">
      <w:pPr>
        <w:rPr>
          <w:b/>
          <w:szCs w:val="22"/>
          <w:lang w:eastAsia="sv-SE"/>
        </w:rPr>
      </w:pPr>
      <w:r w:rsidRPr="00771C3F">
        <w:rPr>
          <w:b/>
          <w:szCs w:val="22"/>
          <w:lang w:eastAsia="sv-SE"/>
        </w:rPr>
        <w:t>Kontraindikace</w:t>
      </w:r>
    </w:p>
    <w:p w14:paraId="47661879" w14:textId="77777777" w:rsidR="00362A50" w:rsidRPr="00771C3F" w:rsidRDefault="00362A50" w:rsidP="00771C3F">
      <w:pPr>
        <w:rPr>
          <w:szCs w:val="22"/>
          <w:lang w:eastAsia="sv-SE"/>
        </w:rPr>
      </w:pPr>
    </w:p>
    <w:p w14:paraId="5BBB3B31" w14:textId="19A15D02" w:rsidR="0020012B" w:rsidRPr="00771C3F" w:rsidRDefault="00362A50" w:rsidP="00771C3F">
      <w:pPr>
        <w:rPr>
          <w:szCs w:val="22"/>
          <w:lang w:eastAsia="sv-SE"/>
        </w:rPr>
      </w:pPr>
      <w:r w:rsidRPr="00771C3F">
        <w:rPr>
          <w:szCs w:val="22"/>
          <w:lang w:eastAsia="sv-SE"/>
        </w:rPr>
        <w:t>Nepoužívat v případ</w:t>
      </w:r>
      <w:r w:rsidR="001D1BF4">
        <w:rPr>
          <w:szCs w:val="22"/>
          <w:lang w:eastAsia="sv-SE"/>
        </w:rPr>
        <w:t>ech</w:t>
      </w:r>
      <w:r w:rsidRPr="00771C3F">
        <w:rPr>
          <w:szCs w:val="22"/>
          <w:lang w:eastAsia="sv-SE"/>
        </w:rPr>
        <w:t xml:space="preserve"> přecitlivělosti na léčivou látku nebo na některou z pomocných látek.</w:t>
      </w:r>
    </w:p>
    <w:p w14:paraId="38DAA3F0" w14:textId="77777777" w:rsidR="0020012B" w:rsidRPr="00771C3F" w:rsidRDefault="0020012B" w:rsidP="00771C3F">
      <w:pPr>
        <w:rPr>
          <w:szCs w:val="22"/>
          <w:lang w:eastAsia="sv-SE"/>
        </w:rPr>
      </w:pPr>
    </w:p>
    <w:p w14:paraId="6DE8BDE6" w14:textId="77777777" w:rsidR="00771C3F" w:rsidRPr="00771C3F" w:rsidRDefault="00771C3F" w:rsidP="00771C3F">
      <w:pPr>
        <w:rPr>
          <w:szCs w:val="22"/>
          <w:lang w:eastAsia="sv-SE"/>
        </w:rPr>
      </w:pPr>
    </w:p>
    <w:p w14:paraId="36CFFF8F" w14:textId="77777777" w:rsidR="0020012B" w:rsidRPr="00771C3F" w:rsidRDefault="0020012B" w:rsidP="00771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Cs w:val="22"/>
          <w:lang w:eastAsia="sv-SE"/>
        </w:rPr>
      </w:pPr>
      <w:r w:rsidRPr="00771C3F">
        <w:rPr>
          <w:b/>
          <w:bCs/>
          <w:szCs w:val="22"/>
          <w:lang w:eastAsia="sv-SE"/>
        </w:rPr>
        <w:t>7.</w:t>
      </w:r>
      <w:r w:rsidRPr="00771C3F">
        <w:rPr>
          <w:b/>
          <w:bCs/>
          <w:szCs w:val="22"/>
          <w:lang w:eastAsia="sv-SE"/>
        </w:rPr>
        <w:tab/>
      </w:r>
      <w:r w:rsidRPr="00771C3F">
        <w:rPr>
          <w:b/>
          <w:bCs/>
          <w:caps/>
          <w:szCs w:val="22"/>
          <w:lang w:eastAsia="sv-SE"/>
        </w:rPr>
        <w:t>Zvláštní upozornění</w:t>
      </w:r>
    </w:p>
    <w:p w14:paraId="648BF4D4" w14:textId="77777777" w:rsidR="0020012B" w:rsidRPr="00771C3F" w:rsidRDefault="0020012B" w:rsidP="00771C3F">
      <w:pPr>
        <w:rPr>
          <w:szCs w:val="22"/>
          <w:lang w:eastAsia="sv-SE"/>
        </w:rPr>
      </w:pPr>
    </w:p>
    <w:p w14:paraId="683C47B9" w14:textId="77777777" w:rsidR="0020012B" w:rsidRPr="00771C3F" w:rsidRDefault="0020012B" w:rsidP="00771C3F">
      <w:pPr>
        <w:rPr>
          <w:b/>
          <w:iCs/>
          <w:szCs w:val="22"/>
          <w:lang w:eastAsia="sv-SE"/>
        </w:rPr>
      </w:pPr>
      <w:r w:rsidRPr="00771C3F">
        <w:rPr>
          <w:b/>
          <w:iCs/>
          <w:szCs w:val="22"/>
          <w:lang w:eastAsia="sv-SE"/>
        </w:rPr>
        <w:t>Zvláštní upozornění</w:t>
      </w:r>
    </w:p>
    <w:p w14:paraId="689C7E73" w14:textId="17FB1B24" w:rsidR="0020012B" w:rsidRPr="00771C3F" w:rsidRDefault="0020012B" w:rsidP="00771C3F">
      <w:pPr>
        <w:rPr>
          <w:color w:val="000000"/>
          <w:szCs w:val="22"/>
          <w:lang w:eastAsia="sv-SE"/>
        </w:rPr>
      </w:pPr>
    </w:p>
    <w:p w14:paraId="56ABEA27" w14:textId="534A2526" w:rsidR="0020012B" w:rsidRPr="00771C3F" w:rsidRDefault="0020012B" w:rsidP="00771C3F">
      <w:pPr>
        <w:rPr>
          <w:color w:val="000000"/>
          <w:szCs w:val="22"/>
          <w:lang w:eastAsia="sv-SE"/>
        </w:rPr>
      </w:pPr>
      <w:r w:rsidRPr="00771C3F">
        <w:rPr>
          <w:color w:val="000000"/>
          <w:szCs w:val="22"/>
          <w:u w:val="single"/>
          <w:lang w:eastAsia="sv-SE"/>
        </w:rPr>
        <w:t>Zvláštní opatření pro bezpečné použití u cílových druhů zvířat:</w:t>
      </w:r>
    </w:p>
    <w:p w14:paraId="3224832E" w14:textId="6749A921" w:rsidR="00043734" w:rsidRPr="00771C3F" w:rsidRDefault="00043734" w:rsidP="00771C3F">
      <w:pPr>
        <w:rPr>
          <w:szCs w:val="22"/>
          <w:lang w:eastAsia="sv-SE"/>
        </w:rPr>
      </w:pPr>
      <w:r w:rsidRPr="00771C3F">
        <w:rPr>
          <w:szCs w:val="22"/>
          <w:lang w:eastAsia="sv-SE"/>
        </w:rPr>
        <w:t>Pouze pro zevní použití.</w:t>
      </w:r>
    </w:p>
    <w:p w14:paraId="3DC93F86" w14:textId="023F7506" w:rsidR="00043734" w:rsidRPr="00771C3F" w:rsidRDefault="00043734" w:rsidP="00771C3F">
      <w:pPr>
        <w:rPr>
          <w:szCs w:val="22"/>
          <w:lang w:eastAsia="sv-SE"/>
        </w:rPr>
      </w:pPr>
      <w:r w:rsidRPr="00771C3F">
        <w:rPr>
          <w:szCs w:val="22"/>
          <w:lang w:eastAsia="sv-SE"/>
        </w:rPr>
        <w:t xml:space="preserve">Použití tohoto </w:t>
      </w:r>
      <w:r w:rsidR="001D1BF4">
        <w:rPr>
          <w:szCs w:val="22"/>
          <w:lang w:eastAsia="sv-SE"/>
        </w:rPr>
        <w:t xml:space="preserve">veterinárního léčivého </w:t>
      </w:r>
      <w:r w:rsidRPr="00771C3F">
        <w:rPr>
          <w:szCs w:val="22"/>
          <w:lang w:eastAsia="sv-SE"/>
        </w:rPr>
        <w:t>přípravku může zpomalit proces hojení ran.</w:t>
      </w:r>
    </w:p>
    <w:p w14:paraId="7F4A2062" w14:textId="57790A18" w:rsidR="001D1BF4" w:rsidRDefault="00043734" w:rsidP="00771C3F">
      <w:pPr>
        <w:rPr>
          <w:szCs w:val="22"/>
          <w:lang w:eastAsia="sv-SE"/>
        </w:rPr>
      </w:pPr>
      <w:r w:rsidRPr="00771C3F">
        <w:rPr>
          <w:szCs w:val="22"/>
          <w:lang w:eastAsia="sv-SE"/>
        </w:rPr>
        <w:t xml:space="preserve">Použití na poraněné struky pravděpodobně zpomaluje epitelizaci rány. Z tohoto důvodu se doporučuje přerušit </w:t>
      </w:r>
      <w:r w:rsidR="001D1BF4">
        <w:rPr>
          <w:szCs w:val="22"/>
          <w:lang w:eastAsia="sv-SE"/>
        </w:rPr>
        <w:t>léčbu</w:t>
      </w:r>
      <w:r w:rsidR="001D1BF4" w:rsidRPr="00771C3F">
        <w:rPr>
          <w:szCs w:val="22"/>
          <w:lang w:eastAsia="sv-SE"/>
        </w:rPr>
        <w:t xml:space="preserve"> </w:t>
      </w:r>
      <w:r w:rsidRPr="00771C3F">
        <w:rPr>
          <w:szCs w:val="22"/>
          <w:lang w:eastAsia="sv-SE"/>
        </w:rPr>
        <w:t xml:space="preserve">až do doby, než budou zranění zahojena. </w:t>
      </w:r>
    </w:p>
    <w:p w14:paraId="6C96B9EA" w14:textId="78C6D79A" w:rsidR="00043734" w:rsidRPr="00771C3F" w:rsidRDefault="00043734" w:rsidP="00771C3F">
      <w:pPr>
        <w:rPr>
          <w:szCs w:val="22"/>
          <w:lang w:eastAsia="sv-SE"/>
        </w:rPr>
      </w:pPr>
      <w:r w:rsidRPr="00771C3F">
        <w:rPr>
          <w:szCs w:val="22"/>
          <w:lang w:eastAsia="sv-SE"/>
        </w:rPr>
        <w:t>Pokud klinické příznaky přetrvávají nebo se objeví znovu, obraťte se na vašeho veterinárního lékaře.</w:t>
      </w:r>
    </w:p>
    <w:p w14:paraId="6D6735B9" w14:textId="7B2F16E8" w:rsidR="00043734" w:rsidRPr="00771C3F" w:rsidRDefault="00043734" w:rsidP="00771C3F">
      <w:pPr>
        <w:rPr>
          <w:szCs w:val="22"/>
          <w:lang w:eastAsia="sv-SE"/>
        </w:rPr>
      </w:pPr>
      <w:r w:rsidRPr="00771C3F">
        <w:rPr>
          <w:szCs w:val="22"/>
          <w:lang w:eastAsia="sv-SE"/>
        </w:rPr>
        <w:t>Předtím, než budou ošetřená zvířata vystavena dešti, chladu, větrnému nebo horkému počasí, nechte veterinární léčivý přípravek po aplikaci zaschnout.</w:t>
      </w:r>
    </w:p>
    <w:p w14:paraId="5BFCBA20" w14:textId="560EF707" w:rsidR="00043734" w:rsidRPr="00771C3F" w:rsidRDefault="00043734" w:rsidP="00771C3F">
      <w:pPr>
        <w:rPr>
          <w:szCs w:val="22"/>
          <w:lang w:eastAsia="sv-SE"/>
        </w:rPr>
      </w:pPr>
      <w:r w:rsidRPr="00771C3F">
        <w:rPr>
          <w:szCs w:val="22"/>
          <w:lang w:eastAsia="sv-SE"/>
        </w:rPr>
        <w:t>Zajistěte, aby vemeno a struky byly před následujícím dojením čisté a suché.</w:t>
      </w:r>
    </w:p>
    <w:p w14:paraId="1727AC19" w14:textId="77777777" w:rsidR="00043734" w:rsidRPr="00771C3F" w:rsidRDefault="00043734" w:rsidP="00771C3F">
      <w:pPr>
        <w:rPr>
          <w:szCs w:val="22"/>
          <w:lang w:eastAsia="sv-SE"/>
        </w:rPr>
      </w:pPr>
    </w:p>
    <w:p w14:paraId="4625E0B8" w14:textId="6D897220" w:rsidR="0020012B" w:rsidRPr="00771C3F" w:rsidRDefault="0020012B" w:rsidP="00771C3F">
      <w:pPr>
        <w:rPr>
          <w:szCs w:val="22"/>
          <w:lang w:eastAsia="sv-SE"/>
        </w:rPr>
      </w:pPr>
      <w:r w:rsidRPr="00771C3F">
        <w:rPr>
          <w:szCs w:val="22"/>
          <w:u w:val="single"/>
          <w:lang w:eastAsia="sv-SE"/>
        </w:rPr>
        <w:t>Zvláštní opatření pro osobu, která podává veterinární léčivý přípravek zvířatům</w:t>
      </w:r>
      <w:r w:rsidR="00043734" w:rsidRPr="00771C3F">
        <w:rPr>
          <w:szCs w:val="22"/>
          <w:lang w:eastAsia="sv-SE"/>
        </w:rPr>
        <w:t>:</w:t>
      </w:r>
    </w:p>
    <w:p w14:paraId="01CEFC17" w14:textId="59852D49" w:rsidR="00043734" w:rsidRPr="00771C3F" w:rsidRDefault="00043734" w:rsidP="00771C3F">
      <w:pPr>
        <w:autoSpaceDE w:val="0"/>
        <w:autoSpaceDN w:val="0"/>
        <w:adjustRightInd w:val="0"/>
        <w:rPr>
          <w:color w:val="000000"/>
          <w:szCs w:val="22"/>
          <w:lang w:eastAsia="sv-SE"/>
        </w:rPr>
      </w:pPr>
      <w:r w:rsidRPr="00771C3F">
        <w:rPr>
          <w:color w:val="000000"/>
          <w:szCs w:val="22"/>
          <w:lang w:eastAsia="sv-SE"/>
        </w:rPr>
        <w:t>Tento veterinární léčivý přípravek může vyvolat podráždění očí a pokožky. Zabraňte kontaktu s</w:t>
      </w:r>
      <w:r w:rsidR="00B441C2">
        <w:rPr>
          <w:color w:val="000000"/>
          <w:szCs w:val="22"/>
          <w:lang w:eastAsia="sv-SE"/>
        </w:rPr>
        <w:t> </w:t>
      </w:r>
      <w:r w:rsidRPr="00771C3F">
        <w:rPr>
          <w:color w:val="000000"/>
          <w:szCs w:val="22"/>
          <w:lang w:eastAsia="sv-SE"/>
        </w:rPr>
        <w:t>očima. V případě zasažení očí je ihned vypláchněte velkým množstvím čisté vody, ihned vyhledejte lékařskou pomoc a ukažte příbalovou informaci nebo etiketu lékaři.</w:t>
      </w:r>
    </w:p>
    <w:p w14:paraId="7CA9AA09" w14:textId="078F86CD" w:rsidR="00043734" w:rsidRPr="00771C3F" w:rsidRDefault="00043734" w:rsidP="00771C3F">
      <w:pPr>
        <w:autoSpaceDE w:val="0"/>
        <w:autoSpaceDN w:val="0"/>
        <w:adjustRightInd w:val="0"/>
        <w:rPr>
          <w:color w:val="000000"/>
          <w:szCs w:val="22"/>
          <w:lang w:eastAsia="sv-SE"/>
        </w:rPr>
      </w:pPr>
      <w:r w:rsidRPr="00771C3F">
        <w:rPr>
          <w:color w:val="000000"/>
          <w:szCs w:val="22"/>
          <w:lang w:eastAsia="sv-SE"/>
        </w:rPr>
        <w:t xml:space="preserve">Zabraňte kontaktu s pokožkou. Při </w:t>
      </w:r>
      <w:r w:rsidR="00B441C2">
        <w:rPr>
          <w:color w:val="000000"/>
          <w:szCs w:val="22"/>
          <w:lang w:eastAsia="sv-SE"/>
        </w:rPr>
        <w:t>podávání</w:t>
      </w:r>
      <w:r w:rsidRPr="00771C3F">
        <w:rPr>
          <w:color w:val="000000"/>
          <w:szCs w:val="22"/>
          <w:lang w:eastAsia="sv-SE"/>
        </w:rPr>
        <w:t xml:space="preserve"> </w:t>
      </w:r>
      <w:r w:rsidR="00231352">
        <w:rPr>
          <w:color w:val="000000"/>
          <w:szCs w:val="22"/>
          <w:lang w:eastAsia="sv-SE"/>
        </w:rPr>
        <w:t>použijte</w:t>
      </w:r>
      <w:r w:rsidRPr="00771C3F">
        <w:rPr>
          <w:color w:val="000000"/>
          <w:szCs w:val="22"/>
          <w:lang w:eastAsia="sv-SE"/>
        </w:rPr>
        <w:t xml:space="preserve"> nepropustné rukavice. </w:t>
      </w:r>
      <w:r w:rsidR="00B441C2">
        <w:rPr>
          <w:color w:val="000000"/>
          <w:szCs w:val="22"/>
          <w:lang w:eastAsia="sv-SE"/>
        </w:rPr>
        <w:t>Nechráněnou</w:t>
      </w:r>
      <w:r w:rsidRPr="00771C3F">
        <w:rPr>
          <w:color w:val="000000"/>
          <w:szCs w:val="22"/>
          <w:lang w:eastAsia="sv-SE"/>
        </w:rPr>
        <w:t xml:space="preserve"> kůži umyjte. </w:t>
      </w:r>
    </w:p>
    <w:p w14:paraId="13ED1782" w14:textId="2E18FA77" w:rsidR="00043734" w:rsidRPr="00771C3F" w:rsidRDefault="00231352" w:rsidP="00771C3F">
      <w:pPr>
        <w:autoSpaceDE w:val="0"/>
        <w:autoSpaceDN w:val="0"/>
        <w:adjustRightInd w:val="0"/>
        <w:rPr>
          <w:color w:val="000000"/>
          <w:szCs w:val="22"/>
          <w:lang w:eastAsia="sv-SE"/>
        </w:rPr>
      </w:pPr>
      <w:r>
        <w:rPr>
          <w:color w:val="000000"/>
          <w:szCs w:val="22"/>
          <w:lang w:eastAsia="sv-SE"/>
        </w:rPr>
        <w:t xml:space="preserve">Vystavení působení </w:t>
      </w:r>
      <w:r w:rsidR="00043734" w:rsidRPr="00771C3F">
        <w:rPr>
          <w:color w:val="000000"/>
          <w:szCs w:val="22"/>
          <w:lang w:eastAsia="sv-SE"/>
        </w:rPr>
        <w:t>jód</w:t>
      </w:r>
      <w:r>
        <w:rPr>
          <w:color w:val="000000"/>
          <w:szCs w:val="22"/>
          <w:lang w:eastAsia="sv-SE"/>
        </w:rPr>
        <w:t>u</w:t>
      </w:r>
      <w:r w:rsidR="00043734" w:rsidRPr="00771C3F">
        <w:rPr>
          <w:color w:val="000000"/>
          <w:szCs w:val="22"/>
          <w:lang w:eastAsia="sv-SE"/>
        </w:rPr>
        <w:t xml:space="preserve"> může </w:t>
      </w:r>
      <w:r>
        <w:rPr>
          <w:color w:val="000000"/>
          <w:szCs w:val="22"/>
          <w:lang w:eastAsia="sv-SE"/>
        </w:rPr>
        <w:t xml:space="preserve">vést k </w:t>
      </w:r>
      <w:r w:rsidR="00043734" w:rsidRPr="00771C3F">
        <w:rPr>
          <w:color w:val="000000"/>
          <w:szCs w:val="22"/>
          <w:lang w:eastAsia="sv-SE"/>
        </w:rPr>
        <w:t xml:space="preserve">sensibilizaci. Tento veterinární léčivý přípravek může </w:t>
      </w:r>
      <w:r w:rsidRPr="00771C3F">
        <w:rPr>
          <w:color w:val="000000"/>
          <w:szCs w:val="22"/>
          <w:lang w:eastAsia="sv-SE"/>
        </w:rPr>
        <w:t xml:space="preserve">u lidí se známou přecitlivělostí na jód </w:t>
      </w:r>
      <w:r w:rsidR="00043734" w:rsidRPr="00771C3F">
        <w:rPr>
          <w:color w:val="000000"/>
          <w:szCs w:val="22"/>
          <w:lang w:eastAsia="sv-SE"/>
        </w:rPr>
        <w:t>vyvolat alergickou reakci. Lidé se známou přecitlivělostí na jód by se měli vyhnout kontaktu s tímto veterinárním léčivým přípravkem.</w:t>
      </w:r>
    </w:p>
    <w:p w14:paraId="09AB8091" w14:textId="0F4D69FF" w:rsidR="00043734" w:rsidRPr="00771C3F" w:rsidRDefault="00043734" w:rsidP="00771C3F">
      <w:pPr>
        <w:autoSpaceDE w:val="0"/>
        <w:autoSpaceDN w:val="0"/>
        <w:adjustRightInd w:val="0"/>
        <w:rPr>
          <w:color w:val="000000"/>
          <w:szCs w:val="22"/>
          <w:lang w:eastAsia="sv-SE"/>
        </w:rPr>
      </w:pPr>
      <w:r w:rsidRPr="00771C3F">
        <w:rPr>
          <w:color w:val="000000"/>
          <w:szCs w:val="22"/>
          <w:lang w:eastAsia="sv-SE"/>
        </w:rPr>
        <w:t xml:space="preserve">Požití veterinárního léčivého přípravku může </w:t>
      </w:r>
      <w:r w:rsidR="00341DEC" w:rsidRPr="00771C3F">
        <w:rPr>
          <w:color w:val="000000"/>
          <w:szCs w:val="22"/>
          <w:lang w:eastAsia="sv-SE"/>
        </w:rPr>
        <w:t>ohrozit zdraví</w:t>
      </w:r>
      <w:r w:rsidRPr="00771C3F">
        <w:rPr>
          <w:color w:val="000000"/>
          <w:szCs w:val="22"/>
          <w:lang w:eastAsia="sv-SE"/>
        </w:rPr>
        <w:t>. Vypijte velké množství vody a vyhledejte ihned lékařskou pomoc.</w:t>
      </w:r>
    </w:p>
    <w:p w14:paraId="136FDFD8" w14:textId="77777777" w:rsidR="00043734" w:rsidRPr="00771C3F" w:rsidRDefault="00043734" w:rsidP="00771C3F">
      <w:pPr>
        <w:autoSpaceDE w:val="0"/>
        <w:autoSpaceDN w:val="0"/>
        <w:adjustRightInd w:val="0"/>
        <w:rPr>
          <w:color w:val="000000"/>
          <w:szCs w:val="22"/>
          <w:lang w:eastAsia="sv-SE"/>
        </w:rPr>
      </w:pPr>
      <w:r w:rsidRPr="00771C3F">
        <w:rPr>
          <w:color w:val="000000"/>
          <w:szCs w:val="22"/>
          <w:lang w:eastAsia="sv-SE"/>
        </w:rPr>
        <w:t>Uchovávejte mimo potraviny a krmivo pro zvířata.</w:t>
      </w:r>
    </w:p>
    <w:p w14:paraId="4B165F66" w14:textId="3456B4BB" w:rsidR="00231352" w:rsidRPr="00771C3F" w:rsidRDefault="00043734" w:rsidP="00771C3F">
      <w:pPr>
        <w:autoSpaceDE w:val="0"/>
        <w:autoSpaceDN w:val="0"/>
        <w:adjustRightInd w:val="0"/>
        <w:rPr>
          <w:color w:val="000000"/>
          <w:szCs w:val="22"/>
          <w:lang w:eastAsia="sv-SE"/>
        </w:rPr>
      </w:pPr>
      <w:r w:rsidRPr="00771C3F">
        <w:rPr>
          <w:color w:val="000000"/>
          <w:szCs w:val="22"/>
          <w:lang w:eastAsia="sv-SE"/>
        </w:rPr>
        <w:t>Po použití si umyjte ruce.</w:t>
      </w:r>
    </w:p>
    <w:p w14:paraId="7FEEF4A0" w14:textId="77777777" w:rsidR="0020012B" w:rsidRPr="00771C3F" w:rsidRDefault="0020012B" w:rsidP="00771C3F">
      <w:pPr>
        <w:rPr>
          <w:color w:val="000000"/>
          <w:szCs w:val="22"/>
          <w:lang w:eastAsia="sv-SE"/>
        </w:rPr>
      </w:pPr>
    </w:p>
    <w:p w14:paraId="0D2B8EF8" w14:textId="39FB4161" w:rsidR="0020012B" w:rsidRPr="00771C3F" w:rsidRDefault="0020012B" w:rsidP="00771C3F">
      <w:pPr>
        <w:rPr>
          <w:color w:val="000000"/>
          <w:szCs w:val="22"/>
          <w:lang w:eastAsia="sv-SE"/>
        </w:rPr>
      </w:pPr>
      <w:r w:rsidRPr="00771C3F">
        <w:rPr>
          <w:color w:val="000000"/>
          <w:szCs w:val="22"/>
          <w:u w:val="single"/>
          <w:lang w:eastAsia="sv-SE"/>
        </w:rPr>
        <w:t>Březost a laktace</w:t>
      </w:r>
      <w:r w:rsidR="00043734" w:rsidRPr="00771C3F">
        <w:rPr>
          <w:color w:val="000000"/>
          <w:szCs w:val="22"/>
          <w:lang w:eastAsia="sv-SE"/>
        </w:rPr>
        <w:t>:</w:t>
      </w:r>
    </w:p>
    <w:p w14:paraId="5B1888D9" w14:textId="5EC337EE" w:rsidR="0020012B" w:rsidRPr="00771C3F" w:rsidRDefault="00043734" w:rsidP="00771C3F">
      <w:pPr>
        <w:rPr>
          <w:color w:val="000000"/>
          <w:szCs w:val="22"/>
          <w:lang w:eastAsia="sv-SE"/>
        </w:rPr>
      </w:pPr>
      <w:r w:rsidRPr="00771C3F">
        <w:rPr>
          <w:color w:val="000000"/>
          <w:szCs w:val="22"/>
          <w:lang w:eastAsia="sv-SE"/>
        </w:rPr>
        <w:t>Tento veterinární léčivý přípravek lze použít během březosti a/nebo laktace.</w:t>
      </w:r>
    </w:p>
    <w:p w14:paraId="1B7953B1" w14:textId="77777777" w:rsidR="0020012B" w:rsidRPr="00771C3F" w:rsidRDefault="0020012B" w:rsidP="00771C3F">
      <w:pPr>
        <w:rPr>
          <w:color w:val="000000"/>
          <w:szCs w:val="22"/>
          <w:lang w:eastAsia="sv-SE"/>
        </w:rPr>
      </w:pPr>
    </w:p>
    <w:p w14:paraId="188C64AD" w14:textId="17DB3BCD" w:rsidR="0020012B" w:rsidRPr="00771C3F" w:rsidRDefault="0020012B" w:rsidP="00771C3F">
      <w:pPr>
        <w:rPr>
          <w:color w:val="000000"/>
          <w:szCs w:val="22"/>
          <w:lang w:eastAsia="sv-SE"/>
        </w:rPr>
      </w:pPr>
      <w:r w:rsidRPr="00771C3F">
        <w:rPr>
          <w:color w:val="000000"/>
          <w:szCs w:val="22"/>
          <w:u w:val="single"/>
          <w:lang w:eastAsia="sv-SE"/>
        </w:rPr>
        <w:t>Interakce s jinými léčivými přípravky a další formy interakce:</w:t>
      </w:r>
    </w:p>
    <w:p w14:paraId="2F95A943" w14:textId="27E8090C" w:rsidR="004149D4" w:rsidRPr="00771C3F" w:rsidRDefault="004149D4" w:rsidP="00771C3F">
      <w:pPr>
        <w:rPr>
          <w:color w:val="000000"/>
          <w:szCs w:val="22"/>
          <w:lang w:eastAsia="sv-SE"/>
        </w:rPr>
      </w:pPr>
      <w:r w:rsidRPr="00771C3F">
        <w:rPr>
          <w:color w:val="000000"/>
          <w:szCs w:val="22"/>
          <w:lang w:eastAsia="sv-SE"/>
        </w:rPr>
        <w:t xml:space="preserve">Tento veterinární léčivý přípravek se nesmí používat souběžně s jinými dezinfekčními přípravky nebo přípravky k péči o </w:t>
      </w:r>
      <w:r w:rsidR="001D1BF4">
        <w:rPr>
          <w:color w:val="000000"/>
          <w:szCs w:val="22"/>
          <w:lang w:eastAsia="sv-SE"/>
        </w:rPr>
        <w:t>struky</w:t>
      </w:r>
      <w:r w:rsidRPr="00771C3F">
        <w:rPr>
          <w:color w:val="000000"/>
          <w:szCs w:val="22"/>
          <w:lang w:eastAsia="sv-SE"/>
        </w:rPr>
        <w:t>.</w:t>
      </w:r>
    </w:p>
    <w:p w14:paraId="46091E91" w14:textId="77777777" w:rsidR="004149D4" w:rsidRPr="00771C3F" w:rsidRDefault="004149D4" w:rsidP="00771C3F">
      <w:pPr>
        <w:rPr>
          <w:color w:val="000000"/>
          <w:szCs w:val="22"/>
          <w:lang w:eastAsia="sv-SE"/>
        </w:rPr>
      </w:pPr>
    </w:p>
    <w:p w14:paraId="3D45F66F" w14:textId="1B512777" w:rsidR="0020012B" w:rsidRPr="00771C3F" w:rsidRDefault="0020012B" w:rsidP="00771C3F">
      <w:pPr>
        <w:rPr>
          <w:color w:val="000000"/>
          <w:szCs w:val="22"/>
          <w:lang w:eastAsia="sv-SE"/>
        </w:rPr>
      </w:pPr>
      <w:r w:rsidRPr="00771C3F">
        <w:rPr>
          <w:color w:val="000000"/>
          <w:szCs w:val="22"/>
          <w:u w:val="single"/>
          <w:lang w:eastAsia="sv-SE"/>
        </w:rPr>
        <w:t>Předávkování</w:t>
      </w:r>
      <w:r w:rsidR="00043734" w:rsidRPr="00771C3F">
        <w:rPr>
          <w:color w:val="000000"/>
          <w:szCs w:val="22"/>
          <w:lang w:eastAsia="sv-SE"/>
        </w:rPr>
        <w:t>:</w:t>
      </w:r>
    </w:p>
    <w:p w14:paraId="400BE208" w14:textId="0BAFC7B0" w:rsidR="0020012B" w:rsidRPr="00771C3F" w:rsidRDefault="004149D4" w:rsidP="00771C3F">
      <w:pPr>
        <w:rPr>
          <w:color w:val="000000"/>
          <w:szCs w:val="22"/>
          <w:lang w:eastAsia="sv-SE"/>
        </w:rPr>
      </w:pPr>
      <w:r w:rsidRPr="00771C3F">
        <w:rPr>
          <w:color w:val="000000"/>
          <w:szCs w:val="22"/>
          <w:lang w:eastAsia="sv-SE"/>
        </w:rPr>
        <w:t>Pokud dojde k alergické reakci, okamžitě přestaňte tento veterinární léčivý přípravek používat a příznaky l</w:t>
      </w:r>
      <w:r w:rsidR="001D1BF4">
        <w:rPr>
          <w:color w:val="000000"/>
          <w:szCs w:val="22"/>
          <w:lang w:eastAsia="sv-SE"/>
        </w:rPr>
        <w:t>e</w:t>
      </w:r>
      <w:r w:rsidRPr="00771C3F">
        <w:rPr>
          <w:color w:val="000000"/>
          <w:szCs w:val="22"/>
          <w:lang w:eastAsia="sv-SE"/>
        </w:rPr>
        <w:t>čte odpovídajícím způsobem.</w:t>
      </w:r>
    </w:p>
    <w:p w14:paraId="316B485F" w14:textId="77777777" w:rsidR="0020012B" w:rsidRPr="00771C3F" w:rsidRDefault="0020012B" w:rsidP="00771C3F">
      <w:pPr>
        <w:rPr>
          <w:color w:val="000000"/>
          <w:szCs w:val="22"/>
          <w:lang w:eastAsia="sv-SE"/>
        </w:rPr>
      </w:pPr>
    </w:p>
    <w:p w14:paraId="7BC433B5" w14:textId="380F20BA" w:rsidR="0020012B" w:rsidRPr="00771C3F" w:rsidRDefault="0020012B" w:rsidP="00771C3F">
      <w:pPr>
        <w:rPr>
          <w:color w:val="000000"/>
          <w:szCs w:val="22"/>
          <w:lang w:eastAsia="sv-SE"/>
        </w:rPr>
      </w:pPr>
      <w:r w:rsidRPr="00771C3F">
        <w:rPr>
          <w:color w:val="000000"/>
          <w:szCs w:val="22"/>
          <w:u w:val="single"/>
          <w:lang w:eastAsia="sv-SE"/>
        </w:rPr>
        <w:t>Hlavní inkompatibility</w:t>
      </w:r>
      <w:r w:rsidR="00043734" w:rsidRPr="00771C3F">
        <w:rPr>
          <w:color w:val="000000"/>
          <w:szCs w:val="22"/>
          <w:lang w:eastAsia="sv-SE"/>
        </w:rPr>
        <w:t>:</w:t>
      </w:r>
    </w:p>
    <w:p w14:paraId="358A10C8" w14:textId="474C1DD3" w:rsidR="004149D4" w:rsidRPr="00771C3F" w:rsidRDefault="004149D4" w:rsidP="00771C3F">
      <w:pPr>
        <w:tabs>
          <w:tab w:val="clear" w:pos="567"/>
        </w:tabs>
      </w:pPr>
      <w:r w:rsidRPr="00771C3F">
        <w:t>Dostupné údaje ukazují, že tento veterinární léčivý přípravek nesmí být používán současně s alkalickými látkami a redukčními látkami.</w:t>
      </w:r>
    </w:p>
    <w:p w14:paraId="3F9D84BE" w14:textId="77777777" w:rsidR="00D41323" w:rsidRPr="00771C3F" w:rsidRDefault="00D41323" w:rsidP="00771C3F">
      <w:pPr>
        <w:rPr>
          <w:color w:val="000000"/>
          <w:szCs w:val="22"/>
          <w:lang w:eastAsia="sv-SE"/>
        </w:rPr>
      </w:pPr>
    </w:p>
    <w:p w14:paraId="30E662E7" w14:textId="77777777" w:rsidR="00771C3F" w:rsidRPr="00771C3F" w:rsidRDefault="00771C3F" w:rsidP="00771C3F">
      <w:pPr>
        <w:rPr>
          <w:color w:val="000000"/>
          <w:szCs w:val="22"/>
          <w:lang w:eastAsia="sv-SE"/>
        </w:rPr>
      </w:pPr>
    </w:p>
    <w:p w14:paraId="59924690" w14:textId="77777777" w:rsidR="0020012B" w:rsidRPr="00771C3F" w:rsidRDefault="0020012B" w:rsidP="00771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Cs w:val="22"/>
          <w:lang w:eastAsia="sv-SE"/>
        </w:rPr>
      </w:pPr>
      <w:r w:rsidRPr="00771C3F">
        <w:rPr>
          <w:b/>
          <w:bCs/>
          <w:szCs w:val="22"/>
          <w:lang w:eastAsia="sv-SE"/>
        </w:rPr>
        <w:t>8.</w:t>
      </w:r>
      <w:r w:rsidRPr="00771C3F">
        <w:rPr>
          <w:b/>
          <w:bCs/>
          <w:szCs w:val="22"/>
          <w:lang w:eastAsia="sv-SE"/>
        </w:rPr>
        <w:tab/>
      </w:r>
      <w:r w:rsidRPr="00771C3F">
        <w:rPr>
          <w:b/>
          <w:bCs/>
          <w:caps/>
          <w:color w:val="000000"/>
          <w:szCs w:val="22"/>
          <w:lang w:eastAsia="sv-SE"/>
        </w:rPr>
        <w:t>Nežádoucí účinky</w:t>
      </w:r>
    </w:p>
    <w:p w14:paraId="5BA9F5C7" w14:textId="77777777" w:rsidR="0020012B" w:rsidRPr="00771C3F" w:rsidRDefault="0020012B" w:rsidP="00771C3F">
      <w:pPr>
        <w:rPr>
          <w:color w:val="000000"/>
          <w:szCs w:val="22"/>
          <w:lang w:eastAsia="sv-SE"/>
        </w:rPr>
      </w:pPr>
    </w:p>
    <w:p w14:paraId="2246B514" w14:textId="77777777" w:rsidR="0020012B" w:rsidRPr="00771C3F" w:rsidRDefault="0020012B" w:rsidP="00771C3F">
      <w:pPr>
        <w:rPr>
          <w:b/>
          <w:iCs/>
          <w:szCs w:val="22"/>
          <w:lang w:eastAsia="sv-SE"/>
        </w:rPr>
      </w:pPr>
      <w:r w:rsidRPr="00771C3F">
        <w:rPr>
          <w:b/>
          <w:iCs/>
          <w:szCs w:val="22"/>
          <w:lang w:eastAsia="sv-SE"/>
        </w:rPr>
        <w:t>Nežádoucí účinky</w:t>
      </w:r>
    </w:p>
    <w:p w14:paraId="0D9D7551" w14:textId="77777777" w:rsidR="0020012B" w:rsidRPr="00771C3F" w:rsidRDefault="0020012B" w:rsidP="00771C3F">
      <w:pPr>
        <w:rPr>
          <w:iCs/>
          <w:szCs w:val="22"/>
          <w:lang w:eastAsia="sv-SE"/>
        </w:rPr>
      </w:pPr>
    </w:p>
    <w:p w14:paraId="6B2077B9" w14:textId="53D4D1A5" w:rsidR="004149D4" w:rsidRPr="00771C3F" w:rsidRDefault="004149D4" w:rsidP="00771C3F">
      <w:pPr>
        <w:rPr>
          <w:szCs w:val="22"/>
          <w:lang w:eastAsia="sv-SE"/>
        </w:rPr>
      </w:pPr>
      <w:r w:rsidRPr="00771C3F">
        <w:rPr>
          <w:szCs w:val="22"/>
          <w:lang w:eastAsia="sv-SE"/>
        </w:rPr>
        <w:t>Skot (laktující krávy):</w:t>
      </w:r>
    </w:p>
    <w:p w14:paraId="42E01291" w14:textId="77777777" w:rsidR="004149D4" w:rsidRPr="00771C3F" w:rsidRDefault="004149D4" w:rsidP="00771C3F">
      <w:pPr>
        <w:rPr>
          <w:szCs w:val="22"/>
        </w:rPr>
      </w:pPr>
    </w:p>
    <w:tbl>
      <w:tblPr>
        <w:tblW w:w="5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0"/>
      </w:tblGrid>
      <w:tr w:rsidR="00814587" w:rsidRPr="00771C3F" w14:paraId="01E6DA8E" w14:textId="77777777" w:rsidTr="00814587">
        <w:tc>
          <w:tcPr>
            <w:tcW w:w="5000" w:type="pct"/>
          </w:tcPr>
          <w:p w14:paraId="721D3DCA" w14:textId="020562B5" w:rsidR="00814587" w:rsidRPr="00771C3F" w:rsidRDefault="00814587" w:rsidP="00771C3F">
            <w:pPr>
              <w:rPr>
                <w:iCs/>
                <w:szCs w:val="22"/>
              </w:rPr>
            </w:pPr>
            <w:r w:rsidRPr="00771C3F">
              <w:t>Velmi vzácné* (&lt;1 zvíře / 10 000 ošetřených zvířat, včetně ojedinělých hlášení):</w:t>
            </w:r>
            <w:r w:rsidRPr="00771C3F">
              <w:rPr>
                <w:iCs/>
                <w:szCs w:val="22"/>
              </w:rPr>
              <w:t xml:space="preserve"> </w:t>
            </w:r>
          </w:p>
          <w:p w14:paraId="7EFB2458" w14:textId="5EE0D376" w:rsidR="00814587" w:rsidRPr="00771C3F" w:rsidRDefault="00814587" w:rsidP="00771C3F">
            <w:pPr>
              <w:rPr>
                <w:iCs/>
                <w:szCs w:val="22"/>
              </w:rPr>
            </w:pPr>
            <w:r w:rsidRPr="00771C3F">
              <w:rPr>
                <w:iCs/>
                <w:szCs w:val="22"/>
              </w:rPr>
              <w:t>Alergie*</w:t>
            </w:r>
          </w:p>
          <w:p w14:paraId="03AE429A" w14:textId="77777777" w:rsidR="00814587" w:rsidRPr="00771C3F" w:rsidRDefault="00814587" w:rsidP="00771C3F">
            <w:pPr>
              <w:rPr>
                <w:iCs/>
                <w:szCs w:val="22"/>
              </w:rPr>
            </w:pPr>
            <w:r w:rsidRPr="00771C3F">
              <w:rPr>
                <w:iCs/>
                <w:szCs w:val="22"/>
              </w:rPr>
              <w:t>Alergická kožní reakce</w:t>
            </w:r>
          </w:p>
          <w:p w14:paraId="76A9B692" w14:textId="4F3DC085" w:rsidR="00814587" w:rsidRPr="00771C3F" w:rsidRDefault="00814587" w:rsidP="00771C3F">
            <w:pPr>
              <w:rPr>
                <w:szCs w:val="22"/>
              </w:rPr>
            </w:pPr>
            <w:r w:rsidRPr="00771C3F">
              <w:rPr>
                <w:iCs/>
                <w:szCs w:val="22"/>
              </w:rPr>
              <w:t>Anafylaktický šok</w:t>
            </w:r>
          </w:p>
        </w:tc>
      </w:tr>
    </w:tbl>
    <w:p w14:paraId="105B1E27" w14:textId="77777777" w:rsidR="004149D4" w:rsidRPr="00771C3F" w:rsidRDefault="004149D4" w:rsidP="00771C3F">
      <w:pPr>
        <w:tabs>
          <w:tab w:val="clear" w:pos="567"/>
        </w:tabs>
        <w:rPr>
          <w:szCs w:val="22"/>
        </w:rPr>
      </w:pPr>
      <w:r w:rsidRPr="00771C3F">
        <w:rPr>
          <w:szCs w:val="22"/>
        </w:rPr>
        <w:t>* alergie na jód (jódový ekzém) po chronické expozici</w:t>
      </w:r>
    </w:p>
    <w:p w14:paraId="12A08A3A" w14:textId="77777777" w:rsidR="004149D4" w:rsidRPr="00771C3F" w:rsidRDefault="004149D4" w:rsidP="00771C3F">
      <w:pPr>
        <w:tabs>
          <w:tab w:val="clear" w:pos="567"/>
        </w:tabs>
        <w:rPr>
          <w:szCs w:val="22"/>
        </w:rPr>
      </w:pPr>
    </w:p>
    <w:p w14:paraId="57F730E4" w14:textId="24192B90" w:rsidR="00690A39" w:rsidRDefault="0020012B" w:rsidP="00771C3F">
      <w:pPr>
        <w:jc w:val="both"/>
        <w:rPr>
          <w:szCs w:val="22"/>
        </w:rPr>
      </w:pPr>
      <w:r w:rsidRPr="00771C3F">
        <w:rPr>
          <w:szCs w:val="22"/>
        </w:rPr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</w:t>
      </w:r>
      <w:r w:rsidR="00690A39">
        <w:rPr>
          <w:szCs w:val="22"/>
        </w:rPr>
        <w:t>i</w:t>
      </w:r>
      <w:r w:rsidRPr="00771C3F">
        <w:rPr>
          <w:szCs w:val="22"/>
        </w:rPr>
        <w:t xml:space="preserve"> rozhodnutí o registraci nebo</w:t>
      </w:r>
      <w:r w:rsidR="00690A39">
        <w:rPr>
          <w:szCs w:val="22"/>
        </w:rPr>
        <w:t xml:space="preserve"> jeho</w:t>
      </w:r>
      <w:r w:rsidRPr="00771C3F">
        <w:rPr>
          <w:szCs w:val="22"/>
        </w:rPr>
        <w:t xml:space="preserve"> místnímu zástupci s využitím kontaktních údajů uvedených na konci této příbalové informace nebo prostřednictvím národního systému hlášení nežádoucích účinků:</w:t>
      </w:r>
      <w:r w:rsidR="00AE33C1" w:rsidRPr="00771C3F">
        <w:rPr>
          <w:szCs w:val="22"/>
        </w:rPr>
        <w:t xml:space="preserve"> </w:t>
      </w:r>
    </w:p>
    <w:p w14:paraId="59232A14" w14:textId="77777777" w:rsidR="00690A39" w:rsidRDefault="00690A39" w:rsidP="00771C3F">
      <w:pPr>
        <w:jc w:val="both"/>
        <w:rPr>
          <w:b/>
          <w:szCs w:val="22"/>
        </w:rPr>
      </w:pPr>
    </w:p>
    <w:p w14:paraId="1BB2E1B1" w14:textId="108AAF76" w:rsidR="00690A39" w:rsidRDefault="00AE33C1" w:rsidP="00771C3F">
      <w:pPr>
        <w:jc w:val="both"/>
        <w:rPr>
          <w:szCs w:val="22"/>
        </w:rPr>
      </w:pPr>
      <w:r w:rsidRPr="00771C3F">
        <w:rPr>
          <w:szCs w:val="22"/>
        </w:rPr>
        <w:t>Ústav pro státní kontrolu veterinárních biopreparátů a léčiv</w:t>
      </w:r>
    </w:p>
    <w:p w14:paraId="7D63D470" w14:textId="3379F74B" w:rsidR="00690A39" w:rsidRDefault="00AE33C1" w:rsidP="00771C3F">
      <w:pPr>
        <w:jc w:val="both"/>
        <w:rPr>
          <w:szCs w:val="22"/>
        </w:rPr>
      </w:pPr>
      <w:r w:rsidRPr="00771C3F">
        <w:rPr>
          <w:szCs w:val="22"/>
        </w:rPr>
        <w:t>Hudcova 232/</w:t>
      </w:r>
      <w:proofErr w:type="gramStart"/>
      <w:r w:rsidRPr="00771C3F">
        <w:rPr>
          <w:szCs w:val="22"/>
        </w:rPr>
        <w:t>56a</w:t>
      </w:r>
      <w:proofErr w:type="gramEnd"/>
    </w:p>
    <w:p w14:paraId="3F57F2D7" w14:textId="6910BF47" w:rsidR="00690A39" w:rsidRDefault="00AE33C1" w:rsidP="00771C3F">
      <w:pPr>
        <w:jc w:val="both"/>
        <w:rPr>
          <w:szCs w:val="22"/>
        </w:rPr>
      </w:pPr>
      <w:r w:rsidRPr="00771C3F">
        <w:rPr>
          <w:szCs w:val="22"/>
        </w:rPr>
        <w:t>621 00 Brno</w:t>
      </w:r>
    </w:p>
    <w:p w14:paraId="652B8549" w14:textId="036071D5" w:rsidR="00690A39" w:rsidRDefault="00690A39" w:rsidP="00771C3F">
      <w:pPr>
        <w:jc w:val="both"/>
        <w:rPr>
          <w:szCs w:val="22"/>
        </w:rPr>
      </w:pPr>
      <w:r>
        <w:rPr>
          <w:szCs w:val="22"/>
        </w:rPr>
        <w:t>e-m</w:t>
      </w:r>
      <w:r w:rsidRPr="00771C3F">
        <w:rPr>
          <w:szCs w:val="22"/>
        </w:rPr>
        <w:t xml:space="preserve">ail: </w:t>
      </w:r>
      <w:hyperlink r:id="rId8" w:history="1">
        <w:r w:rsidRPr="00771C3F">
          <w:rPr>
            <w:rStyle w:val="Hypertextovodkaz"/>
            <w:szCs w:val="22"/>
          </w:rPr>
          <w:t>adr@uskvbl.cz</w:t>
        </w:r>
      </w:hyperlink>
    </w:p>
    <w:p w14:paraId="13AD55B3" w14:textId="4C83EB97" w:rsidR="00690A39" w:rsidRDefault="00AE33C1" w:rsidP="00771C3F">
      <w:pPr>
        <w:jc w:val="both"/>
        <w:rPr>
          <w:szCs w:val="22"/>
        </w:rPr>
      </w:pPr>
      <w:r w:rsidRPr="00771C3F">
        <w:rPr>
          <w:szCs w:val="22"/>
        </w:rPr>
        <w:t>tel.: +420 720 940 693</w:t>
      </w:r>
    </w:p>
    <w:p w14:paraId="4968A94E" w14:textId="21C7A784" w:rsidR="0020012B" w:rsidRPr="000F7CD0" w:rsidRDefault="00C8261D" w:rsidP="00771C3F">
      <w:pPr>
        <w:jc w:val="both"/>
        <w:rPr>
          <w:szCs w:val="22"/>
        </w:rPr>
      </w:pPr>
      <w:r>
        <w:rPr>
          <w:szCs w:val="22"/>
        </w:rPr>
        <w:t>w</w:t>
      </w:r>
      <w:r w:rsidR="00AE33C1" w:rsidRPr="00771C3F">
        <w:rPr>
          <w:szCs w:val="22"/>
        </w:rPr>
        <w:t xml:space="preserve">ebové stránky: </w:t>
      </w:r>
      <w:hyperlink r:id="rId9" w:history="1">
        <w:r w:rsidR="00AE33C1" w:rsidRPr="00771C3F">
          <w:rPr>
            <w:rStyle w:val="Hypertextovodkaz"/>
            <w:szCs w:val="22"/>
          </w:rPr>
          <w:t>http://www.uskvbl.cz/cs/farmakovigilance</w:t>
        </w:r>
      </w:hyperlink>
    </w:p>
    <w:p w14:paraId="4F33F4B8" w14:textId="77777777" w:rsidR="0020012B" w:rsidRPr="00771C3F" w:rsidRDefault="0020012B" w:rsidP="00771C3F">
      <w:pPr>
        <w:jc w:val="both"/>
        <w:rPr>
          <w:i/>
          <w:sz w:val="24"/>
          <w:szCs w:val="24"/>
        </w:rPr>
      </w:pPr>
    </w:p>
    <w:p w14:paraId="17401974" w14:textId="77777777" w:rsidR="0020012B" w:rsidRPr="00771C3F" w:rsidRDefault="0020012B" w:rsidP="00771C3F">
      <w:pPr>
        <w:rPr>
          <w:szCs w:val="22"/>
        </w:rPr>
      </w:pPr>
    </w:p>
    <w:p w14:paraId="111D2C1E" w14:textId="77777777" w:rsidR="0020012B" w:rsidRPr="00771C3F" w:rsidRDefault="0020012B" w:rsidP="00771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771C3F">
        <w:rPr>
          <w:b/>
          <w:bCs/>
          <w:szCs w:val="22"/>
          <w:lang w:eastAsia="sv-SE"/>
        </w:rPr>
        <w:t>9.</w:t>
      </w:r>
      <w:r w:rsidRPr="00771C3F">
        <w:rPr>
          <w:b/>
          <w:bCs/>
          <w:szCs w:val="22"/>
          <w:lang w:eastAsia="sv-SE"/>
        </w:rPr>
        <w:tab/>
      </w:r>
      <w:r w:rsidRPr="00771C3F">
        <w:rPr>
          <w:b/>
          <w:bCs/>
          <w:caps/>
          <w:szCs w:val="22"/>
          <w:lang w:eastAsia="sv-SE"/>
        </w:rPr>
        <w:t>Dávkování pro každý druh, cesty a způsob podání</w:t>
      </w:r>
    </w:p>
    <w:p w14:paraId="27323E7C" w14:textId="77777777" w:rsidR="0020012B" w:rsidRPr="00771C3F" w:rsidRDefault="0020012B" w:rsidP="00771C3F">
      <w:pPr>
        <w:rPr>
          <w:szCs w:val="22"/>
          <w:lang w:eastAsia="sv-SE"/>
        </w:rPr>
      </w:pPr>
    </w:p>
    <w:p w14:paraId="4D93EEBE" w14:textId="270AD1C5" w:rsidR="0020012B" w:rsidRPr="00771C3F" w:rsidRDefault="0020012B" w:rsidP="00771C3F">
      <w:pPr>
        <w:rPr>
          <w:b/>
          <w:bCs/>
          <w:szCs w:val="22"/>
          <w:lang w:eastAsia="sv-SE"/>
        </w:rPr>
      </w:pPr>
      <w:r w:rsidRPr="00771C3F">
        <w:rPr>
          <w:b/>
          <w:bCs/>
          <w:szCs w:val="22"/>
          <w:lang w:eastAsia="sv-SE"/>
        </w:rPr>
        <w:t>Dávkování pro každý druh, cesty a způsob podání</w:t>
      </w:r>
    </w:p>
    <w:p w14:paraId="651E400A" w14:textId="7AFC1920" w:rsidR="004149D4" w:rsidRPr="00771C3F" w:rsidRDefault="004149D4" w:rsidP="00771C3F">
      <w:pPr>
        <w:rPr>
          <w:bCs/>
          <w:szCs w:val="22"/>
          <w:lang w:eastAsia="sv-SE"/>
        </w:rPr>
      </w:pPr>
    </w:p>
    <w:p w14:paraId="345CEAB8" w14:textId="03722502" w:rsidR="004149D4" w:rsidRPr="00771C3F" w:rsidRDefault="004149D4" w:rsidP="00771C3F">
      <w:pPr>
        <w:rPr>
          <w:bCs/>
          <w:szCs w:val="22"/>
          <w:lang w:eastAsia="sv-SE"/>
        </w:rPr>
      </w:pPr>
      <w:r w:rsidRPr="00771C3F">
        <w:rPr>
          <w:bCs/>
          <w:szCs w:val="22"/>
          <w:lang w:eastAsia="sv-SE"/>
        </w:rPr>
        <w:t>Podán</w:t>
      </w:r>
      <w:r w:rsidR="001D1BF4">
        <w:rPr>
          <w:bCs/>
          <w:szCs w:val="22"/>
          <w:lang w:eastAsia="sv-SE"/>
        </w:rPr>
        <w:t>í</w:t>
      </w:r>
      <w:r w:rsidRPr="00771C3F">
        <w:rPr>
          <w:bCs/>
          <w:szCs w:val="22"/>
          <w:lang w:eastAsia="sv-SE"/>
        </w:rPr>
        <w:t xml:space="preserve"> na struky.</w:t>
      </w:r>
    </w:p>
    <w:p w14:paraId="3F3AC4BE" w14:textId="77777777" w:rsidR="0020012B" w:rsidRPr="00771C3F" w:rsidRDefault="0020012B" w:rsidP="00771C3F">
      <w:pPr>
        <w:rPr>
          <w:szCs w:val="22"/>
          <w:lang w:eastAsia="sv-SE"/>
        </w:rPr>
      </w:pPr>
    </w:p>
    <w:p w14:paraId="4C9A7F12" w14:textId="77777777" w:rsidR="0020012B" w:rsidRPr="00771C3F" w:rsidRDefault="0020012B" w:rsidP="00771C3F">
      <w:pPr>
        <w:rPr>
          <w:szCs w:val="22"/>
          <w:lang w:eastAsia="sv-SE"/>
        </w:rPr>
      </w:pPr>
    </w:p>
    <w:p w14:paraId="5E09AB68" w14:textId="77777777" w:rsidR="0020012B" w:rsidRPr="00771C3F" w:rsidRDefault="0020012B" w:rsidP="00771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771C3F">
        <w:rPr>
          <w:b/>
          <w:bCs/>
          <w:szCs w:val="22"/>
          <w:lang w:eastAsia="sv-SE"/>
        </w:rPr>
        <w:t>10.</w:t>
      </w:r>
      <w:r w:rsidRPr="00771C3F">
        <w:rPr>
          <w:b/>
          <w:bCs/>
          <w:szCs w:val="22"/>
          <w:lang w:eastAsia="sv-SE"/>
        </w:rPr>
        <w:tab/>
      </w:r>
      <w:r w:rsidRPr="00771C3F">
        <w:rPr>
          <w:b/>
          <w:bCs/>
          <w:caps/>
          <w:szCs w:val="22"/>
          <w:lang w:eastAsia="sv-SE"/>
        </w:rPr>
        <w:t>Informace o správném podáVÁní</w:t>
      </w:r>
    </w:p>
    <w:p w14:paraId="340194C4" w14:textId="77777777" w:rsidR="0020012B" w:rsidRPr="00771C3F" w:rsidRDefault="0020012B" w:rsidP="00771C3F">
      <w:pPr>
        <w:rPr>
          <w:szCs w:val="22"/>
          <w:lang w:eastAsia="sv-SE"/>
        </w:rPr>
      </w:pPr>
    </w:p>
    <w:p w14:paraId="3BB4F0D4" w14:textId="77777777" w:rsidR="0020012B" w:rsidRPr="00771C3F" w:rsidRDefault="0020012B" w:rsidP="00771C3F">
      <w:pPr>
        <w:rPr>
          <w:b/>
          <w:szCs w:val="22"/>
          <w:lang w:eastAsia="sv-SE"/>
        </w:rPr>
      </w:pPr>
      <w:r w:rsidRPr="00771C3F">
        <w:rPr>
          <w:b/>
          <w:szCs w:val="22"/>
          <w:lang w:eastAsia="sv-SE"/>
        </w:rPr>
        <w:t>Informace o správném podávání</w:t>
      </w:r>
    </w:p>
    <w:p w14:paraId="2787D5C0" w14:textId="77777777" w:rsidR="0020012B" w:rsidRPr="00771C3F" w:rsidRDefault="0020012B" w:rsidP="00771C3F">
      <w:pPr>
        <w:rPr>
          <w:szCs w:val="22"/>
          <w:lang w:eastAsia="sv-SE"/>
        </w:rPr>
      </w:pPr>
    </w:p>
    <w:p w14:paraId="50F23C13" w14:textId="7C37B349" w:rsidR="00C570B8" w:rsidRPr="00771C3F" w:rsidRDefault="004149D4" w:rsidP="00771C3F">
      <w:r w:rsidRPr="00771C3F">
        <w:t>Roztok se aplikuje nezředěný.</w:t>
      </w:r>
    </w:p>
    <w:p w14:paraId="07339D0C" w14:textId="77777777" w:rsidR="00C570B8" w:rsidRPr="00771C3F" w:rsidRDefault="004149D4" w:rsidP="00771C3F">
      <w:pPr>
        <w:rPr>
          <w:szCs w:val="22"/>
          <w:lang w:eastAsia="sv-SE"/>
        </w:rPr>
      </w:pPr>
      <w:r w:rsidRPr="00771C3F">
        <w:rPr>
          <w:szCs w:val="22"/>
          <w:lang w:eastAsia="sv-SE"/>
        </w:rPr>
        <w:t xml:space="preserve">Aplikační nádoba by měla obsahovat nejméně 5 ml roztoku k namáčení. Ponořte do roztoku každý struk ihned po dojení a zajistěte, aby tři čtvrtiny délky každého struku byly do roztoku zcela ponořeny. V případě potřeby roztok v aplikační nádobě doplňte. Aplikační nádoba by se měla po každém dojení vyprázdnit a před opětovným použitím opět důkladně vyčistit. Tento veterinární léčivý přípravek je určený k namáčení struků po dojení a může se používat až dvakrát denně. </w:t>
      </w:r>
    </w:p>
    <w:p w14:paraId="71F4842D" w14:textId="59B3BEDC" w:rsidR="004149D4" w:rsidRPr="00771C3F" w:rsidRDefault="004149D4" w:rsidP="00771C3F">
      <w:pPr>
        <w:rPr>
          <w:szCs w:val="22"/>
          <w:lang w:eastAsia="sv-SE"/>
        </w:rPr>
      </w:pPr>
      <w:r w:rsidRPr="00771C3F">
        <w:rPr>
          <w:szCs w:val="22"/>
          <w:lang w:eastAsia="sv-SE"/>
        </w:rPr>
        <w:t xml:space="preserve">Délka </w:t>
      </w:r>
      <w:r w:rsidR="001D1BF4">
        <w:rPr>
          <w:szCs w:val="22"/>
          <w:lang w:eastAsia="sv-SE"/>
        </w:rPr>
        <w:t xml:space="preserve">doby </w:t>
      </w:r>
      <w:r w:rsidRPr="00771C3F">
        <w:rPr>
          <w:szCs w:val="22"/>
          <w:lang w:eastAsia="sv-SE"/>
        </w:rPr>
        <w:t>použití není omezena.</w:t>
      </w:r>
    </w:p>
    <w:p w14:paraId="60E0B3C3" w14:textId="4D027E17" w:rsidR="0020012B" w:rsidRPr="00771C3F" w:rsidRDefault="004149D4" w:rsidP="00771C3F">
      <w:pPr>
        <w:rPr>
          <w:szCs w:val="22"/>
          <w:lang w:eastAsia="sv-SE"/>
        </w:rPr>
      </w:pPr>
      <w:r w:rsidRPr="00771C3F">
        <w:rPr>
          <w:szCs w:val="22"/>
          <w:lang w:eastAsia="sv-SE"/>
        </w:rPr>
        <w:t>Použití veterinárního léčivého přípravku by mělo být spojeno s cíleným očištěním vemena a struků vhodnou vlhkou utěrkou a jejich osušením</w:t>
      </w:r>
      <w:r w:rsidR="001D1BF4" w:rsidRPr="001D1BF4">
        <w:rPr>
          <w:szCs w:val="22"/>
          <w:lang w:eastAsia="sv-SE"/>
        </w:rPr>
        <w:t xml:space="preserve"> </w:t>
      </w:r>
      <w:r w:rsidR="001D1BF4" w:rsidRPr="00771C3F">
        <w:rPr>
          <w:szCs w:val="22"/>
          <w:lang w:eastAsia="sv-SE"/>
        </w:rPr>
        <w:t>před dojením</w:t>
      </w:r>
      <w:r w:rsidRPr="00771C3F">
        <w:rPr>
          <w:szCs w:val="22"/>
          <w:lang w:eastAsia="sv-SE"/>
        </w:rPr>
        <w:t>.</w:t>
      </w:r>
    </w:p>
    <w:p w14:paraId="275D3089" w14:textId="77777777" w:rsidR="0020012B" w:rsidRPr="00771C3F" w:rsidRDefault="0020012B" w:rsidP="00771C3F">
      <w:pPr>
        <w:rPr>
          <w:szCs w:val="22"/>
          <w:lang w:eastAsia="sv-SE"/>
        </w:rPr>
      </w:pPr>
    </w:p>
    <w:p w14:paraId="1EDC41D5" w14:textId="77777777" w:rsidR="00771C3F" w:rsidRPr="00771C3F" w:rsidRDefault="00771C3F" w:rsidP="00771C3F">
      <w:pPr>
        <w:rPr>
          <w:szCs w:val="22"/>
          <w:lang w:eastAsia="sv-SE"/>
        </w:rPr>
      </w:pPr>
    </w:p>
    <w:p w14:paraId="3D1BB270" w14:textId="77777777" w:rsidR="0020012B" w:rsidRPr="00771C3F" w:rsidRDefault="0020012B" w:rsidP="00771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Cs w:val="22"/>
          <w:lang w:eastAsia="sv-SE"/>
        </w:rPr>
      </w:pPr>
      <w:r w:rsidRPr="00771C3F">
        <w:rPr>
          <w:b/>
          <w:bCs/>
          <w:szCs w:val="22"/>
          <w:lang w:eastAsia="sv-SE"/>
        </w:rPr>
        <w:t>11.</w:t>
      </w:r>
      <w:r w:rsidRPr="00771C3F">
        <w:rPr>
          <w:b/>
          <w:bCs/>
          <w:szCs w:val="22"/>
          <w:lang w:eastAsia="sv-SE"/>
        </w:rPr>
        <w:tab/>
      </w:r>
      <w:r w:rsidRPr="00771C3F">
        <w:rPr>
          <w:b/>
          <w:bCs/>
          <w:caps/>
          <w:szCs w:val="22"/>
          <w:lang w:eastAsia="sv-SE"/>
        </w:rPr>
        <w:t>Ochranné lhůty</w:t>
      </w:r>
    </w:p>
    <w:p w14:paraId="6A995524" w14:textId="77777777" w:rsidR="0020012B" w:rsidRPr="00771C3F" w:rsidRDefault="0020012B" w:rsidP="00771C3F">
      <w:pPr>
        <w:rPr>
          <w:i/>
          <w:iCs/>
          <w:szCs w:val="22"/>
          <w:lang w:eastAsia="sv-SE"/>
        </w:rPr>
      </w:pPr>
    </w:p>
    <w:p w14:paraId="176439D8" w14:textId="77777777" w:rsidR="0020012B" w:rsidRPr="00771C3F" w:rsidRDefault="0020012B" w:rsidP="00771C3F">
      <w:pPr>
        <w:rPr>
          <w:b/>
          <w:szCs w:val="22"/>
          <w:lang w:eastAsia="sv-SE"/>
        </w:rPr>
      </w:pPr>
      <w:r w:rsidRPr="00771C3F">
        <w:rPr>
          <w:b/>
          <w:szCs w:val="22"/>
          <w:lang w:eastAsia="sv-SE"/>
        </w:rPr>
        <w:t>Ochranné lhůty</w:t>
      </w:r>
    </w:p>
    <w:p w14:paraId="7B0BDF4B" w14:textId="4F75DA79" w:rsidR="0020012B" w:rsidRPr="00771C3F" w:rsidRDefault="0020012B" w:rsidP="00771C3F">
      <w:pPr>
        <w:rPr>
          <w:szCs w:val="22"/>
          <w:lang w:eastAsia="sv-SE"/>
        </w:rPr>
      </w:pPr>
    </w:p>
    <w:p w14:paraId="50B806C6" w14:textId="73AC1351" w:rsidR="00C570B8" w:rsidRPr="00771C3F" w:rsidRDefault="00C570B8" w:rsidP="00771C3F">
      <w:pPr>
        <w:tabs>
          <w:tab w:val="clear" w:pos="567"/>
        </w:tabs>
        <w:rPr>
          <w:szCs w:val="22"/>
        </w:rPr>
      </w:pPr>
      <w:r w:rsidRPr="00771C3F">
        <w:t xml:space="preserve">Maso: </w:t>
      </w:r>
      <w:r w:rsidR="008D4838">
        <w:t>Bez ochranných lhůt</w:t>
      </w:r>
      <w:r w:rsidRPr="00771C3F">
        <w:t>.</w:t>
      </w:r>
    </w:p>
    <w:p w14:paraId="3EE8B891" w14:textId="2C144FF2" w:rsidR="00C570B8" w:rsidRPr="00771C3F" w:rsidRDefault="00C570B8" w:rsidP="00771C3F">
      <w:pPr>
        <w:tabs>
          <w:tab w:val="clear" w:pos="567"/>
        </w:tabs>
        <w:rPr>
          <w:szCs w:val="22"/>
        </w:rPr>
      </w:pPr>
      <w:r w:rsidRPr="00771C3F">
        <w:rPr>
          <w:szCs w:val="22"/>
        </w:rPr>
        <w:t xml:space="preserve">Mléko: </w:t>
      </w:r>
      <w:r w:rsidR="008D4838">
        <w:rPr>
          <w:szCs w:val="22"/>
        </w:rPr>
        <w:t>Bez ochranných lhůt.</w:t>
      </w:r>
    </w:p>
    <w:p w14:paraId="774B3BA8" w14:textId="77777777" w:rsidR="00C570B8" w:rsidRPr="00771C3F" w:rsidRDefault="00C570B8" w:rsidP="00771C3F">
      <w:pPr>
        <w:rPr>
          <w:szCs w:val="22"/>
          <w:lang w:eastAsia="sv-SE"/>
        </w:rPr>
      </w:pPr>
    </w:p>
    <w:p w14:paraId="1182398F" w14:textId="77777777" w:rsidR="0020012B" w:rsidRPr="00771C3F" w:rsidRDefault="0020012B" w:rsidP="00771C3F">
      <w:pPr>
        <w:rPr>
          <w:szCs w:val="22"/>
          <w:lang w:eastAsia="sv-SE"/>
        </w:rPr>
      </w:pPr>
    </w:p>
    <w:p w14:paraId="4BE6D96C" w14:textId="77777777" w:rsidR="0020012B" w:rsidRPr="00771C3F" w:rsidRDefault="0020012B" w:rsidP="00771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Cs w:val="22"/>
          <w:lang w:eastAsia="sv-SE"/>
        </w:rPr>
      </w:pPr>
      <w:r w:rsidRPr="00771C3F">
        <w:rPr>
          <w:b/>
          <w:bCs/>
          <w:szCs w:val="22"/>
          <w:lang w:eastAsia="sv-SE"/>
        </w:rPr>
        <w:t>12.</w:t>
      </w:r>
      <w:r w:rsidRPr="00771C3F">
        <w:rPr>
          <w:b/>
          <w:bCs/>
          <w:szCs w:val="22"/>
          <w:lang w:eastAsia="sv-SE"/>
        </w:rPr>
        <w:tab/>
      </w:r>
      <w:r w:rsidRPr="00771C3F">
        <w:rPr>
          <w:b/>
          <w:bCs/>
          <w:caps/>
          <w:szCs w:val="22"/>
          <w:lang w:eastAsia="sv-SE"/>
        </w:rPr>
        <w:t>Zvláštní podmínky pro uchovávání</w:t>
      </w:r>
    </w:p>
    <w:p w14:paraId="722FE018" w14:textId="77777777" w:rsidR="0020012B" w:rsidRPr="00771C3F" w:rsidRDefault="0020012B" w:rsidP="00771C3F">
      <w:pPr>
        <w:rPr>
          <w:i/>
          <w:iCs/>
          <w:szCs w:val="22"/>
          <w:lang w:eastAsia="sv-SE"/>
        </w:rPr>
      </w:pPr>
    </w:p>
    <w:p w14:paraId="31B4ED15" w14:textId="77777777" w:rsidR="0020012B" w:rsidRPr="00771C3F" w:rsidRDefault="0020012B" w:rsidP="00771C3F">
      <w:pPr>
        <w:autoSpaceDE w:val="0"/>
        <w:autoSpaceDN w:val="0"/>
        <w:adjustRightInd w:val="0"/>
        <w:ind w:right="-2"/>
        <w:rPr>
          <w:b/>
          <w:bCs/>
          <w:szCs w:val="22"/>
          <w:lang w:eastAsia="sv-SE"/>
        </w:rPr>
      </w:pPr>
      <w:r w:rsidRPr="00771C3F">
        <w:rPr>
          <w:b/>
          <w:bCs/>
          <w:szCs w:val="22"/>
          <w:lang w:eastAsia="sv-SE"/>
        </w:rPr>
        <w:t>Zvláštní podmínky pro uchovávání</w:t>
      </w:r>
    </w:p>
    <w:p w14:paraId="04F81BEB" w14:textId="77777777" w:rsidR="0020012B" w:rsidRPr="00771C3F" w:rsidRDefault="0020012B" w:rsidP="00771C3F">
      <w:pPr>
        <w:rPr>
          <w:szCs w:val="22"/>
          <w:lang w:eastAsia="sv-SE"/>
        </w:rPr>
      </w:pPr>
    </w:p>
    <w:p w14:paraId="3D53BF51" w14:textId="77777777" w:rsidR="0020012B" w:rsidRPr="00771C3F" w:rsidRDefault="0020012B" w:rsidP="00771C3F">
      <w:pPr>
        <w:autoSpaceDE w:val="0"/>
        <w:autoSpaceDN w:val="0"/>
        <w:adjustRightInd w:val="0"/>
        <w:ind w:right="-2"/>
        <w:rPr>
          <w:color w:val="000000"/>
          <w:szCs w:val="22"/>
          <w:lang w:eastAsia="sv-SE"/>
        </w:rPr>
      </w:pPr>
      <w:r w:rsidRPr="00771C3F">
        <w:rPr>
          <w:color w:val="000000"/>
          <w:szCs w:val="22"/>
          <w:lang w:eastAsia="sv-SE"/>
        </w:rPr>
        <w:t>Uchovávejte mimo dohled a dosah dětí.</w:t>
      </w:r>
    </w:p>
    <w:p w14:paraId="50DF6210" w14:textId="77777777" w:rsidR="0020012B" w:rsidRPr="00771C3F" w:rsidRDefault="0020012B" w:rsidP="00771C3F">
      <w:pPr>
        <w:autoSpaceDE w:val="0"/>
        <w:autoSpaceDN w:val="0"/>
        <w:adjustRightInd w:val="0"/>
        <w:ind w:right="-2"/>
        <w:rPr>
          <w:color w:val="000000"/>
          <w:szCs w:val="22"/>
          <w:lang w:eastAsia="sv-SE"/>
        </w:rPr>
      </w:pPr>
    </w:p>
    <w:p w14:paraId="24C1DF46" w14:textId="1E57867D" w:rsidR="0020012B" w:rsidRPr="00771C3F" w:rsidRDefault="0020012B" w:rsidP="00771C3F">
      <w:pPr>
        <w:autoSpaceDE w:val="0"/>
        <w:autoSpaceDN w:val="0"/>
        <w:adjustRightInd w:val="0"/>
        <w:ind w:right="-2"/>
        <w:rPr>
          <w:color w:val="000000"/>
          <w:szCs w:val="22"/>
          <w:lang w:eastAsia="sv-SE"/>
        </w:rPr>
      </w:pPr>
      <w:r w:rsidRPr="00771C3F">
        <w:rPr>
          <w:color w:val="000000"/>
          <w:szCs w:val="22"/>
          <w:lang w:eastAsia="sv-SE"/>
        </w:rPr>
        <w:t xml:space="preserve">Uchovávejte při teplotě do 30 </w:t>
      </w:r>
      <w:r w:rsidRPr="00771C3F">
        <w:rPr>
          <w:color w:val="000000"/>
          <w:szCs w:val="22"/>
          <w:lang w:eastAsia="sv-SE"/>
        </w:rPr>
        <w:sym w:font="Symbol" w:char="F0B0"/>
      </w:r>
      <w:r w:rsidR="00C570B8" w:rsidRPr="00771C3F">
        <w:rPr>
          <w:color w:val="000000"/>
          <w:szCs w:val="22"/>
          <w:lang w:eastAsia="sv-SE"/>
        </w:rPr>
        <w:t>C.</w:t>
      </w:r>
    </w:p>
    <w:p w14:paraId="7A704523" w14:textId="77453CD7" w:rsidR="0020012B" w:rsidRPr="00771C3F" w:rsidRDefault="0020012B" w:rsidP="00771C3F">
      <w:pPr>
        <w:autoSpaceDE w:val="0"/>
        <w:autoSpaceDN w:val="0"/>
        <w:adjustRightInd w:val="0"/>
        <w:ind w:right="-2"/>
        <w:rPr>
          <w:color w:val="000000"/>
          <w:szCs w:val="22"/>
          <w:lang w:eastAsia="sv-SE"/>
        </w:rPr>
      </w:pPr>
      <w:r w:rsidRPr="00771C3F">
        <w:rPr>
          <w:color w:val="000000"/>
          <w:szCs w:val="22"/>
          <w:lang w:eastAsia="sv-SE"/>
        </w:rPr>
        <w:t>Chraňte před mrazem.</w:t>
      </w:r>
    </w:p>
    <w:p w14:paraId="6EEDD4A3" w14:textId="03C74828" w:rsidR="0020012B" w:rsidRPr="00771C3F" w:rsidRDefault="0020012B" w:rsidP="00771C3F">
      <w:pPr>
        <w:rPr>
          <w:i/>
          <w:iCs/>
          <w:szCs w:val="22"/>
          <w:lang w:eastAsia="sv-SE"/>
        </w:rPr>
      </w:pPr>
    </w:p>
    <w:p w14:paraId="35035EB0" w14:textId="5896E0B7" w:rsidR="0020012B" w:rsidRPr="00771C3F" w:rsidRDefault="0020012B" w:rsidP="00771C3F">
      <w:pPr>
        <w:rPr>
          <w:i/>
          <w:iCs/>
          <w:szCs w:val="22"/>
          <w:lang w:eastAsia="sv-SE"/>
        </w:rPr>
      </w:pPr>
      <w:r w:rsidRPr="00771C3F">
        <w:rPr>
          <w:szCs w:val="22"/>
          <w:lang w:eastAsia="sv-SE"/>
        </w:rPr>
        <w:lastRenderedPageBreak/>
        <w:t>Nepoužívejte tento veterinární léčivý přípravek po uplynutí</w:t>
      </w:r>
      <w:r w:rsidR="00C570B8" w:rsidRPr="00771C3F">
        <w:rPr>
          <w:szCs w:val="22"/>
          <w:lang w:eastAsia="sv-SE"/>
        </w:rPr>
        <w:t xml:space="preserve"> doby použitelnosti uvedené na etiketě</w:t>
      </w:r>
      <w:r w:rsidRPr="00771C3F">
        <w:rPr>
          <w:szCs w:val="22"/>
          <w:lang w:eastAsia="sv-SE"/>
        </w:rPr>
        <w:t xml:space="preserve"> </w:t>
      </w:r>
      <w:r w:rsidR="00C570B8" w:rsidRPr="00771C3F">
        <w:rPr>
          <w:szCs w:val="22"/>
          <w:lang w:eastAsia="sv-SE"/>
        </w:rPr>
        <w:t xml:space="preserve">po Exp. </w:t>
      </w:r>
      <w:r w:rsidRPr="00771C3F">
        <w:rPr>
          <w:szCs w:val="22"/>
          <w:lang w:eastAsia="sv-SE"/>
        </w:rPr>
        <w:t>Doba použitelnosti končí po</w:t>
      </w:r>
      <w:r w:rsidR="00C570B8" w:rsidRPr="00771C3F">
        <w:rPr>
          <w:szCs w:val="22"/>
          <w:lang w:eastAsia="sv-SE"/>
        </w:rPr>
        <w:t>sledním dnem v uvedeném měsíci.</w:t>
      </w:r>
    </w:p>
    <w:p w14:paraId="5D5447F3" w14:textId="77777777" w:rsidR="0020012B" w:rsidRPr="00771C3F" w:rsidRDefault="0020012B" w:rsidP="00771C3F">
      <w:pPr>
        <w:rPr>
          <w:iCs/>
          <w:szCs w:val="22"/>
          <w:lang w:eastAsia="sv-SE"/>
        </w:rPr>
      </w:pPr>
    </w:p>
    <w:p w14:paraId="05591018" w14:textId="77777777" w:rsidR="0020012B" w:rsidRPr="00771C3F" w:rsidRDefault="0020012B" w:rsidP="00771C3F">
      <w:pPr>
        <w:rPr>
          <w:iCs/>
          <w:szCs w:val="22"/>
          <w:lang w:eastAsia="sv-SE"/>
        </w:rPr>
      </w:pPr>
    </w:p>
    <w:p w14:paraId="44CB21E4" w14:textId="77777777" w:rsidR="0020012B" w:rsidRPr="00771C3F" w:rsidRDefault="0020012B" w:rsidP="00771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Cs w:val="22"/>
          <w:lang w:eastAsia="sv-SE"/>
        </w:rPr>
      </w:pPr>
      <w:r w:rsidRPr="00771C3F">
        <w:rPr>
          <w:b/>
          <w:bCs/>
          <w:szCs w:val="22"/>
          <w:lang w:eastAsia="sv-SE"/>
        </w:rPr>
        <w:t>13.</w:t>
      </w:r>
      <w:r w:rsidRPr="00771C3F">
        <w:rPr>
          <w:b/>
          <w:bCs/>
          <w:szCs w:val="22"/>
          <w:lang w:eastAsia="sv-SE"/>
        </w:rPr>
        <w:tab/>
        <w:t>ZVLÁŠTNÍ OPATŘENÍ PRO LIKVIDACI</w:t>
      </w:r>
    </w:p>
    <w:p w14:paraId="3FDFF202" w14:textId="77777777" w:rsidR="0020012B" w:rsidRPr="00771C3F" w:rsidRDefault="0020012B" w:rsidP="00771C3F">
      <w:pPr>
        <w:rPr>
          <w:i/>
          <w:iCs/>
          <w:szCs w:val="22"/>
          <w:lang w:eastAsia="sv-SE"/>
        </w:rPr>
      </w:pPr>
    </w:p>
    <w:p w14:paraId="0D5409D3" w14:textId="77777777" w:rsidR="0020012B" w:rsidRPr="00771C3F" w:rsidRDefault="0020012B" w:rsidP="00771C3F">
      <w:pPr>
        <w:autoSpaceDE w:val="0"/>
        <w:autoSpaceDN w:val="0"/>
        <w:adjustRightInd w:val="0"/>
        <w:rPr>
          <w:b/>
          <w:color w:val="000000"/>
          <w:szCs w:val="22"/>
          <w:lang w:eastAsia="sv-SE"/>
        </w:rPr>
      </w:pPr>
      <w:r w:rsidRPr="00771C3F">
        <w:rPr>
          <w:b/>
          <w:color w:val="000000"/>
          <w:szCs w:val="22"/>
          <w:lang w:eastAsia="sv-SE"/>
        </w:rPr>
        <w:t>Zvláštní opatření pro likvidaci</w:t>
      </w:r>
    </w:p>
    <w:p w14:paraId="6C09A7FC" w14:textId="77777777" w:rsidR="0020012B" w:rsidRPr="00771C3F" w:rsidRDefault="0020012B" w:rsidP="00771C3F">
      <w:pPr>
        <w:autoSpaceDE w:val="0"/>
        <w:autoSpaceDN w:val="0"/>
        <w:adjustRightInd w:val="0"/>
        <w:rPr>
          <w:color w:val="000000"/>
          <w:szCs w:val="22"/>
          <w:lang w:eastAsia="sv-SE"/>
        </w:rPr>
      </w:pPr>
    </w:p>
    <w:p w14:paraId="497E6190" w14:textId="254A3736" w:rsidR="0020012B" w:rsidRPr="00771C3F" w:rsidRDefault="0020012B" w:rsidP="00771C3F">
      <w:pPr>
        <w:rPr>
          <w:szCs w:val="22"/>
        </w:rPr>
      </w:pPr>
      <w:r w:rsidRPr="00771C3F">
        <w:rPr>
          <w:szCs w:val="22"/>
        </w:rPr>
        <w:t>Léčivé přípravky se nesmí likvidova</w:t>
      </w:r>
      <w:r w:rsidR="00C570B8" w:rsidRPr="00771C3F">
        <w:rPr>
          <w:szCs w:val="22"/>
        </w:rPr>
        <w:t>t prostřednictvím odpadní vody či domovního odpadu</w:t>
      </w:r>
      <w:r w:rsidRPr="00771C3F">
        <w:rPr>
          <w:szCs w:val="22"/>
        </w:rPr>
        <w:t>.</w:t>
      </w:r>
    </w:p>
    <w:p w14:paraId="1071A443" w14:textId="77777777" w:rsidR="0020012B" w:rsidRPr="00771C3F" w:rsidRDefault="0020012B" w:rsidP="00771C3F">
      <w:pPr>
        <w:rPr>
          <w:szCs w:val="22"/>
        </w:rPr>
      </w:pPr>
    </w:p>
    <w:p w14:paraId="6DC27A73" w14:textId="77777777" w:rsidR="00C570B8" w:rsidRPr="00771C3F" w:rsidRDefault="00C570B8" w:rsidP="00771C3F">
      <w:pPr>
        <w:tabs>
          <w:tab w:val="clear" w:pos="567"/>
        </w:tabs>
        <w:rPr>
          <w:i/>
          <w:szCs w:val="22"/>
        </w:rPr>
      </w:pPr>
      <w:r w:rsidRPr="00771C3F">
        <w:t>Tento veterinární léčivý přípravek nesmí kontaminovat vodní toky, protože jód může být nebezpečný pro ryby a další vodní organismy.</w:t>
      </w:r>
    </w:p>
    <w:p w14:paraId="7E3AAB8D" w14:textId="77777777" w:rsidR="0020012B" w:rsidRPr="00771C3F" w:rsidRDefault="0020012B" w:rsidP="00771C3F">
      <w:pPr>
        <w:rPr>
          <w:szCs w:val="22"/>
        </w:rPr>
      </w:pPr>
    </w:p>
    <w:p w14:paraId="2BD438C9" w14:textId="77777777" w:rsidR="0020012B" w:rsidRPr="00771C3F" w:rsidRDefault="0020012B" w:rsidP="00771C3F">
      <w:pPr>
        <w:rPr>
          <w:szCs w:val="22"/>
        </w:rPr>
      </w:pPr>
      <w:r w:rsidRPr="00771C3F">
        <w:rPr>
          <w:szCs w:val="22"/>
        </w:rPr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0793348A" w14:textId="77777777" w:rsidR="0020012B" w:rsidRPr="00771C3F" w:rsidRDefault="0020012B" w:rsidP="00771C3F">
      <w:pPr>
        <w:rPr>
          <w:szCs w:val="22"/>
        </w:rPr>
      </w:pPr>
    </w:p>
    <w:p w14:paraId="35534A7B" w14:textId="2B045D9A" w:rsidR="0020012B" w:rsidRPr="00771C3F" w:rsidRDefault="0020012B" w:rsidP="00771C3F">
      <w:pPr>
        <w:rPr>
          <w:szCs w:val="22"/>
        </w:rPr>
      </w:pPr>
      <w:r w:rsidRPr="00771C3F">
        <w:rPr>
          <w:szCs w:val="22"/>
        </w:rPr>
        <w:t>O možnostech likvidace nepotřebných léčivýc</w:t>
      </w:r>
      <w:r w:rsidR="00C570B8" w:rsidRPr="00771C3F">
        <w:rPr>
          <w:szCs w:val="22"/>
        </w:rPr>
        <w:t>h přípravků se poraďte s vaším veterinárním lékařem nebo lékárníkem</w:t>
      </w:r>
      <w:r w:rsidRPr="00771C3F">
        <w:rPr>
          <w:szCs w:val="22"/>
        </w:rPr>
        <w:t>.</w:t>
      </w:r>
    </w:p>
    <w:p w14:paraId="575D1AF0" w14:textId="77777777" w:rsidR="0020012B" w:rsidRPr="00771C3F" w:rsidRDefault="0020012B" w:rsidP="00771C3F">
      <w:pPr>
        <w:rPr>
          <w:bCs/>
          <w:szCs w:val="22"/>
          <w:highlight w:val="lightGray"/>
        </w:rPr>
      </w:pPr>
    </w:p>
    <w:p w14:paraId="29DF4341" w14:textId="77777777" w:rsidR="0020012B" w:rsidRPr="00771C3F" w:rsidRDefault="0020012B" w:rsidP="00771C3F">
      <w:pPr>
        <w:rPr>
          <w:bCs/>
          <w:szCs w:val="22"/>
          <w:highlight w:val="lightGray"/>
        </w:rPr>
      </w:pPr>
    </w:p>
    <w:p w14:paraId="7523D4D3" w14:textId="77777777" w:rsidR="0020012B" w:rsidRPr="00771C3F" w:rsidRDefault="0020012B" w:rsidP="00771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Cs w:val="22"/>
          <w:lang w:eastAsia="sv-SE"/>
        </w:rPr>
      </w:pPr>
      <w:r w:rsidRPr="00771C3F">
        <w:rPr>
          <w:b/>
          <w:bCs/>
          <w:szCs w:val="22"/>
          <w:lang w:eastAsia="sv-SE"/>
        </w:rPr>
        <w:t>14.</w:t>
      </w:r>
      <w:r w:rsidRPr="00771C3F">
        <w:rPr>
          <w:b/>
          <w:bCs/>
          <w:szCs w:val="22"/>
          <w:lang w:eastAsia="sv-SE"/>
        </w:rPr>
        <w:tab/>
      </w:r>
      <w:r w:rsidRPr="00771C3F">
        <w:rPr>
          <w:b/>
          <w:bCs/>
          <w:caps/>
          <w:szCs w:val="22"/>
          <w:lang w:eastAsia="sv-SE"/>
        </w:rPr>
        <w:t>Klasifikace veterinárních léčivých přípravků</w:t>
      </w:r>
    </w:p>
    <w:p w14:paraId="7AA8960A" w14:textId="77777777" w:rsidR="0020012B" w:rsidRPr="00771C3F" w:rsidRDefault="0020012B" w:rsidP="00771C3F">
      <w:pPr>
        <w:rPr>
          <w:bCs/>
          <w:szCs w:val="22"/>
          <w:lang w:eastAsia="sv-SE"/>
        </w:rPr>
      </w:pPr>
    </w:p>
    <w:p w14:paraId="3090F359" w14:textId="26A54B5C" w:rsidR="0020012B" w:rsidRPr="00771C3F" w:rsidRDefault="0020012B" w:rsidP="00771C3F">
      <w:pPr>
        <w:rPr>
          <w:b/>
          <w:bCs/>
          <w:szCs w:val="22"/>
          <w:lang w:eastAsia="sv-SE"/>
        </w:rPr>
      </w:pPr>
      <w:r w:rsidRPr="00771C3F">
        <w:rPr>
          <w:b/>
          <w:bCs/>
          <w:szCs w:val="22"/>
          <w:lang w:eastAsia="sv-SE"/>
        </w:rPr>
        <w:t>Klasifikace veterinárních léčivých přípravků</w:t>
      </w:r>
    </w:p>
    <w:p w14:paraId="2E48D6CC" w14:textId="77777777" w:rsidR="00C570B8" w:rsidRPr="00771C3F" w:rsidRDefault="00C570B8" w:rsidP="00771C3F">
      <w:pPr>
        <w:rPr>
          <w:bCs/>
          <w:szCs w:val="22"/>
          <w:lang w:eastAsia="sv-SE"/>
        </w:rPr>
      </w:pPr>
    </w:p>
    <w:p w14:paraId="7ED3FF50" w14:textId="3D7EE6CF" w:rsidR="00C570B8" w:rsidRDefault="00C570B8" w:rsidP="00771C3F">
      <w:pPr>
        <w:numPr>
          <w:ilvl w:val="12"/>
          <w:numId w:val="0"/>
        </w:numPr>
      </w:pPr>
      <w:r w:rsidRPr="00771C3F">
        <w:t>Veterinární léčivý přípravek je vydáván bez předpisu.</w:t>
      </w:r>
    </w:p>
    <w:p w14:paraId="4869658C" w14:textId="7F102EA8" w:rsidR="001D1BF4" w:rsidRPr="00771C3F" w:rsidRDefault="001D1BF4" w:rsidP="00771C3F">
      <w:pPr>
        <w:numPr>
          <w:ilvl w:val="12"/>
          <w:numId w:val="0"/>
        </w:numPr>
        <w:rPr>
          <w:szCs w:val="22"/>
        </w:rPr>
      </w:pPr>
      <w:r>
        <w:rPr>
          <w:szCs w:val="22"/>
        </w:rPr>
        <w:t>Vyhrazený veterinární léčivý přípravek.</w:t>
      </w:r>
    </w:p>
    <w:p w14:paraId="43D45E98" w14:textId="77777777" w:rsidR="0020012B" w:rsidRPr="00771C3F" w:rsidRDefault="0020012B" w:rsidP="00771C3F">
      <w:pPr>
        <w:rPr>
          <w:bCs/>
          <w:szCs w:val="22"/>
          <w:lang w:eastAsia="sv-SE"/>
        </w:rPr>
      </w:pPr>
    </w:p>
    <w:p w14:paraId="453DCF13" w14:textId="77777777" w:rsidR="0020012B" w:rsidRPr="00771C3F" w:rsidRDefault="0020012B" w:rsidP="00771C3F">
      <w:pPr>
        <w:rPr>
          <w:bCs/>
          <w:szCs w:val="22"/>
          <w:lang w:eastAsia="sv-SE"/>
        </w:rPr>
      </w:pPr>
    </w:p>
    <w:p w14:paraId="6F3DEE48" w14:textId="77777777" w:rsidR="0020012B" w:rsidRPr="00771C3F" w:rsidRDefault="0020012B" w:rsidP="00771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szCs w:val="22"/>
          <w:lang w:eastAsia="sv-SE"/>
        </w:rPr>
      </w:pPr>
      <w:r w:rsidRPr="00771C3F">
        <w:rPr>
          <w:b/>
          <w:bCs/>
          <w:szCs w:val="22"/>
          <w:lang w:eastAsia="sv-SE"/>
        </w:rPr>
        <w:t>15.</w:t>
      </w:r>
      <w:r w:rsidRPr="00771C3F">
        <w:rPr>
          <w:b/>
          <w:bCs/>
          <w:szCs w:val="22"/>
          <w:lang w:eastAsia="sv-SE"/>
        </w:rPr>
        <w:tab/>
      </w:r>
      <w:r w:rsidRPr="00771C3F">
        <w:rPr>
          <w:b/>
          <w:bCs/>
          <w:caps/>
          <w:szCs w:val="22"/>
          <w:lang w:eastAsia="sv-SE"/>
        </w:rPr>
        <w:t>Registrační čísla a velikosti balení</w:t>
      </w:r>
    </w:p>
    <w:p w14:paraId="35EB2CF4" w14:textId="77777777" w:rsidR="0020012B" w:rsidRPr="00771C3F" w:rsidRDefault="0020012B" w:rsidP="00771C3F">
      <w:pPr>
        <w:autoSpaceDE w:val="0"/>
        <w:autoSpaceDN w:val="0"/>
        <w:adjustRightInd w:val="0"/>
        <w:rPr>
          <w:color w:val="000000"/>
          <w:szCs w:val="22"/>
          <w:lang w:eastAsia="sv-SE"/>
        </w:rPr>
      </w:pPr>
    </w:p>
    <w:p w14:paraId="1974DF6E" w14:textId="35A4E8B0" w:rsidR="0020012B" w:rsidRPr="00771C3F" w:rsidRDefault="00C570B8" w:rsidP="00771C3F">
      <w:pPr>
        <w:autoSpaceDE w:val="0"/>
        <w:autoSpaceDN w:val="0"/>
        <w:adjustRightInd w:val="0"/>
        <w:rPr>
          <w:color w:val="000000"/>
          <w:szCs w:val="22"/>
          <w:lang w:eastAsia="sv-SE"/>
        </w:rPr>
      </w:pPr>
      <w:r w:rsidRPr="00771C3F">
        <w:rPr>
          <w:color w:val="000000"/>
          <w:szCs w:val="22"/>
          <w:lang w:eastAsia="sv-SE"/>
        </w:rPr>
        <w:t>96/026/18-C</w:t>
      </w:r>
    </w:p>
    <w:p w14:paraId="127F6B87" w14:textId="77777777" w:rsidR="00ED2EAB" w:rsidRPr="00771C3F" w:rsidRDefault="00ED2EAB" w:rsidP="00771C3F">
      <w:pPr>
        <w:autoSpaceDE w:val="0"/>
        <w:autoSpaceDN w:val="0"/>
        <w:adjustRightInd w:val="0"/>
        <w:rPr>
          <w:color w:val="000000"/>
          <w:szCs w:val="22"/>
          <w:lang w:eastAsia="sv-SE"/>
        </w:rPr>
      </w:pPr>
    </w:p>
    <w:p w14:paraId="3976A05A" w14:textId="77777777" w:rsidR="00ED2EAB" w:rsidRPr="00771C3F" w:rsidRDefault="00ED2EAB" w:rsidP="00771C3F">
      <w:pPr>
        <w:autoSpaceDE w:val="0"/>
        <w:autoSpaceDN w:val="0"/>
        <w:adjustRightInd w:val="0"/>
        <w:rPr>
          <w:color w:val="000000"/>
          <w:szCs w:val="22"/>
          <w:lang w:eastAsia="sv-SE"/>
        </w:rPr>
      </w:pPr>
      <w:r w:rsidRPr="00771C3F">
        <w:rPr>
          <w:color w:val="000000"/>
          <w:szCs w:val="22"/>
          <w:lang w:eastAsia="sv-SE"/>
        </w:rPr>
        <w:t xml:space="preserve">Kanystr z polyethylenu o vysoké hustotě (HDPE) s obsahem 5 kg (4,9 l), 10 kg (9,7 l), 20 kg (19,5 l) a 25 kg (24,3 l), s uzávěrem z HDPE a LDPE pěnovým těsněním. </w:t>
      </w:r>
    </w:p>
    <w:p w14:paraId="16F2683A" w14:textId="77777777" w:rsidR="00ED2EAB" w:rsidRPr="00771C3F" w:rsidRDefault="00ED2EAB" w:rsidP="00771C3F">
      <w:pPr>
        <w:autoSpaceDE w:val="0"/>
        <w:autoSpaceDN w:val="0"/>
        <w:adjustRightInd w:val="0"/>
        <w:rPr>
          <w:color w:val="000000"/>
          <w:szCs w:val="22"/>
          <w:lang w:eastAsia="sv-SE"/>
        </w:rPr>
      </w:pPr>
      <w:r w:rsidRPr="00771C3F">
        <w:rPr>
          <w:color w:val="000000"/>
          <w:szCs w:val="22"/>
          <w:lang w:eastAsia="sv-SE"/>
        </w:rPr>
        <w:t>Kanystr z polyethylenu o vysoké hustotě (HDPE) s obsahem 60 kg (58,4 l) s uzávěrem z HDPE a EPDM těsněním.</w:t>
      </w:r>
    </w:p>
    <w:p w14:paraId="62689255" w14:textId="7C965D7F" w:rsidR="00C570B8" w:rsidRPr="00771C3F" w:rsidRDefault="00ED2EAB" w:rsidP="00771C3F">
      <w:pPr>
        <w:autoSpaceDE w:val="0"/>
        <w:autoSpaceDN w:val="0"/>
        <w:adjustRightInd w:val="0"/>
        <w:rPr>
          <w:color w:val="000000"/>
          <w:szCs w:val="22"/>
          <w:lang w:eastAsia="sv-SE"/>
        </w:rPr>
      </w:pPr>
      <w:r w:rsidRPr="00771C3F">
        <w:rPr>
          <w:color w:val="000000"/>
          <w:szCs w:val="22"/>
          <w:lang w:eastAsia="sv-SE"/>
        </w:rPr>
        <w:t>HDPE sud s obsahem 200 kg (194,7 l), s PP uzávěrem a PE těsněním a HDPE nádoba s obsahem 1000 kg (973,2 l), s HDPE uzávěry a PE pěnovým těsněním.</w:t>
      </w:r>
    </w:p>
    <w:p w14:paraId="2F8DD144" w14:textId="77777777" w:rsidR="00ED2EAB" w:rsidRPr="00771C3F" w:rsidRDefault="00ED2EAB" w:rsidP="00771C3F">
      <w:pPr>
        <w:autoSpaceDE w:val="0"/>
        <w:autoSpaceDN w:val="0"/>
        <w:adjustRightInd w:val="0"/>
        <w:rPr>
          <w:color w:val="000000"/>
          <w:szCs w:val="22"/>
          <w:lang w:eastAsia="sv-SE"/>
        </w:rPr>
      </w:pPr>
    </w:p>
    <w:p w14:paraId="33AC38E2" w14:textId="77777777" w:rsidR="0020012B" w:rsidRPr="00771C3F" w:rsidRDefault="0020012B" w:rsidP="00771C3F">
      <w:pPr>
        <w:autoSpaceDE w:val="0"/>
        <w:autoSpaceDN w:val="0"/>
        <w:adjustRightInd w:val="0"/>
        <w:rPr>
          <w:color w:val="000000"/>
          <w:szCs w:val="22"/>
          <w:lang w:eastAsia="sv-SE"/>
        </w:rPr>
      </w:pPr>
      <w:r w:rsidRPr="00771C3F">
        <w:rPr>
          <w:b/>
          <w:color w:val="000000"/>
          <w:szCs w:val="22"/>
          <w:lang w:eastAsia="sv-SE"/>
        </w:rPr>
        <w:t>Velikosti balení</w:t>
      </w:r>
    </w:p>
    <w:p w14:paraId="0285AF40" w14:textId="77777777" w:rsidR="00CE15D5" w:rsidRPr="00771C3F" w:rsidRDefault="00CE15D5" w:rsidP="00771C3F">
      <w:pPr>
        <w:pStyle w:val="Style1"/>
        <w:spacing w:line="260" w:lineRule="exact"/>
        <w:ind w:left="0" w:firstLine="0"/>
        <w:rPr>
          <w:b w:val="0"/>
        </w:rPr>
      </w:pPr>
      <w:r w:rsidRPr="00771C3F">
        <w:rPr>
          <w:b w:val="0"/>
        </w:rPr>
        <w:t>Kanystr obsahující 5 kg (4,9 l)</w:t>
      </w:r>
      <w:r w:rsidRPr="00771C3F">
        <w:rPr>
          <w:b w:val="0"/>
        </w:rPr>
        <w:br/>
        <w:t>Kanystr obsahující 10 kg (9,7 l)</w:t>
      </w:r>
      <w:r w:rsidRPr="00771C3F">
        <w:rPr>
          <w:b w:val="0"/>
        </w:rPr>
        <w:br/>
        <w:t>Kanystr obsahující 20 kg (19,5 l)</w:t>
      </w:r>
      <w:r w:rsidRPr="00771C3F">
        <w:rPr>
          <w:b w:val="0"/>
        </w:rPr>
        <w:br/>
        <w:t>Kanystr obsahující 25 kg (24,3 l)</w:t>
      </w:r>
      <w:r w:rsidRPr="00771C3F">
        <w:rPr>
          <w:b w:val="0"/>
        </w:rPr>
        <w:br/>
        <w:t>Kanystr obsahující 60 kg (58,4 l)</w:t>
      </w:r>
      <w:r w:rsidRPr="00771C3F">
        <w:rPr>
          <w:b w:val="0"/>
        </w:rPr>
        <w:br/>
        <w:t>Sud obsahující 200 kg (194,7 l)</w:t>
      </w:r>
      <w:r w:rsidRPr="00771C3F">
        <w:rPr>
          <w:b w:val="0"/>
        </w:rPr>
        <w:br/>
        <w:t>Sud obsahující 1000 kg (973,2 l)</w:t>
      </w:r>
    </w:p>
    <w:p w14:paraId="5DA0DB54" w14:textId="77777777" w:rsidR="00CE15D5" w:rsidRPr="00771C3F" w:rsidRDefault="00CE15D5" w:rsidP="00771C3F">
      <w:pPr>
        <w:pStyle w:val="Style1"/>
        <w:spacing w:line="260" w:lineRule="exact"/>
        <w:ind w:left="0" w:firstLine="0"/>
        <w:rPr>
          <w:b w:val="0"/>
        </w:rPr>
      </w:pPr>
    </w:p>
    <w:p w14:paraId="7F0AFE61" w14:textId="77777777" w:rsidR="00CE15D5" w:rsidRPr="00771C3F" w:rsidRDefault="00CE15D5" w:rsidP="00771C3F">
      <w:pPr>
        <w:tabs>
          <w:tab w:val="clear" w:pos="567"/>
        </w:tabs>
        <w:rPr>
          <w:szCs w:val="22"/>
        </w:rPr>
      </w:pPr>
      <w:r w:rsidRPr="00771C3F">
        <w:t>Na trhu nemusí být všechny velikosti balení.</w:t>
      </w:r>
    </w:p>
    <w:p w14:paraId="4DE4A94D" w14:textId="77777777" w:rsidR="0020012B" w:rsidRPr="00771C3F" w:rsidRDefault="0020012B" w:rsidP="00771C3F">
      <w:pPr>
        <w:autoSpaceDE w:val="0"/>
        <w:autoSpaceDN w:val="0"/>
        <w:adjustRightInd w:val="0"/>
        <w:rPr>
          <w:color w:val="000000"/>
          <w:szCs w:val="22"/>
          <w:lang w:eastAsia="sv-SE"/>
        </w:rPr>
      </w:pPr>
    </w:p>
    <w:p w14:paraId="583FC5BD" w14:textId="77777777" w:rsidR="0020012B" w:rsidRPr="00771C3F" w:rsidRDefault="0020012B" w:rsidP="00771C3F">
      <w:pPr>
        <w:autoSpaceDE w:val="0"/>
        <w:autoSpaceDN w:val="0"/>
        <w:adjustRightInd w:val="0"/>
        <w:rPr>
          <w:color w:val="000000"/>
          <w:szCs w:val="22"/>
          <w:lang w:eastAsia="sv-SE"/>
        </w:rPr>
      </w:pPr>
    </w:p>
    <w:p w14:paraId="2191CA8A" w14:textId="77777777" w:rsidR="0020012B" w:rsidRPr="00771C3F" w:rsidRDefault="0020012B" w:rsidP="00771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szCs w:val="22"/>
          <w:lang w:eastAsia="sv-SE"/>
        </w:rPr>
      </w:pPr>
      <w:r w:rsidRPr="00771C3F">
        <w:rPr>
          <w:b/>
          <w:bCs/>
          <w:szCs w:val="22"/>
          <w:lang w:eastAsia="sv-SE"/>
        </w:rPr>
        <w:t>16.</w:t>
      </w:r>
      <w:r w:rsidRPr="00771C3F">
        <w:rPr>
          <w:b/>
          <w:bCs/>
          <w:szCs w:val="22"/>
          <w:lang w:eastAsia="sv-SE"/>
        </w:rPr>
        <w:tab/>
      </w:r>
      <w:r w:rsidRPr="00771C3F">
        <w:rPr>
          <w:b/>
          <w:bCs/>
          <w:caps/>
          <w:szCs w:val="22"/>
          <w:lang w:eastAsia="sv-SE"/>
        </w:rPr>
        <w:t>Datum poslední revize etikety</w:t>
      </w:r>
    </w:p>
    <w:p w14:paraId="7113D2AB" w14:textId="77777777" w:rsidR="0020012B" w:rsidRPr="00771C3F" w:rsidRDefault="0020012B" w:rsidP="00771C3F">
      <w:pPr>
        <w:autoSpaceDE w:val="0"/>
        <w:autoSpaceDN w:val="0"/>
        <w:adjustRightInd w:val="0"/>
        <w:rPr>
          <w:color w:val="000000"/>
          <w:szCs w:val="22"/>
          <w:lang w:eastAsia="sv-SE"/>
        </w:rPr>
      </w:pPr>
    </w:p>
    <w:p w14:paraId="2085CF5A" w14:textId="77777777" w:rsidR="0020012B" w:rsidRPr="00771C3F" w:rsidRDefault="0020012B" w:rsidP="00771C3F">
      <w:pPr>
        <w:rPr>
          <w:b/>
          <w:szCs w:val="22"/>
          <w:lang w:eastAsia="sv-SE"/>
        </w:rPr>
      </w:pPr>
      <w:r w:rsidRPr="00771C3F">
        <w:rPr>
          <w:b/>
          <w:szCs w:val="22"/>
          <w:lang w:eastAsia="sv-SE"/>
        </w:rPr>
        <w:t>Datum poslední revize etikety</w:t>
      </w:r>
    </w:p>
    <w:p w14:paraId="48707275" w14:textId="77777777" w:rsidR="0020012B" w:rsidRPr="00771C3F" w:rsidRDefault="0020012B" w:rsidP="00771C3F">
      <w:pPr>
        <w:rPr>
          <w:szCs w:val="22"/>
          <w:lang w:eastAsia="sv-SE"/>
        </w:rPr>
      </w:pPr>
    </w:p>
    <w:p w14:paraId="7D8CCA04" w14:textId="79258CB7" w:rsidR="001F0611" w:rsidRPr="00771C3F" w:rsidRDefault="001D1BF4" w:rsidP="00771C3F">
      <w:pPr>
        <w:rPr>
          <w:szCs w:val="22"/>
        </w:rPr>
      </w:pPr>
      <w:r>
        <w:rPr>
          <w:szCs w:val="22"/>
        </w:rPr>
        <w:t>0</w:t>
      </w:r>
      <w:r w:rsidR="000F7CD0">
        <w:rPr>
          <w:szCs w:val="22"/>
        </w:rPr>
        <w:t>9</w:t>
      </w:r>
      <w:r>
        <w:rPr>
          <w:szCs w:val="22"/>
        </w:rPr>
        <w:t>/2026</w:t>
      </w:r>
    </w:p>
    <w:p w14:paraId="5FA798E5" w14:textId="77777777" w:rsidR="0020012B" w:rsidRPr="00771C3F" w:rsidRDefault="0020012B" w:rsidP="00771C3F">
      <w:pPr>
        <w:rPr>
          <w:szCs w:val="22"/>
          <w:lang w:eastAsia="sv-SE"/>
        </w:rPr>
      </w:pPr>
    </w:p>
    <w:p w14:paraId="3BA165BA" w14:textId="3CD735ED" w:rsidR="0020012B" w:rsidRDefault="0020012B" w:rsidP="00771C3F">
      <w:pPr>
        <w:rPr>
          <w:szCs w:val="22"/>
          <w:lang w:eastAsia="sv-SE"/>
        </w:rPr>
      </w:pPr>
      <w:r w:rsidRPr="00771C3F">
        <w:rPr>
          <w:szCs w:val="22"/>
          <w:lang w:eastAsia="sv-SE"/>
        </w:rPr>
        <w:t>Podrobné informace o tomto veterinárním léčivém přípravku jsou k dispozici v databázi přípravků Unie (</w:t>
      </w:r>
      <w:hyperlink r:id="rId10" w:history="1">
        <w:r w:rsidR="001D1BF4" w:rsidRPr="006516B7">
          <w:rPr>
            <w:rStyle w:val="Hypertextovodkaz"/>
            <w:szCs w:val="22"/>
            <w:lang w:eastAsia="sv-SE"/>
          </w:rPr>
          <w:t>https://medicines.health.europa.eu/veterinary</w:t>
        </w:r>
      </w:hyperlink>
      <w:r w:rsidRPr="00771C3F">
        <w:rPr>
          <w:szCs w:val="22"/>
          <w:lang w:eastAsia="sv-SE"/>
        </w:rPr>
        <w:t>).</w:t>
      </w:r>
    </w:p>
    <w:p w14:paraId="273CA3F5" w14:textId="5C6AC631" w:rsidR="001D1BF4" w:rsidRDefault="001D1BF4" w:rsidP="00771C3F">
      <w:pPr>
        <w:rPr>
          <w:szCs w:val="22"/>
          <w:lang w:eastAsia="sv-SE"/>
        </w:rPr>
      </w:pPr>
    </w:p>
    <w:p w14:paraId="07423DFD" w14:textId="1EDCFE5C" w:rsidR="001D1BF4" w:rsidRPr="00771C3F" w:rsidRDefault="001D1BF4" w:rsidP="000F7CD0">
      <w:pPr>
        <w:ind w:right="-1"/>
        <w:rPr>
          <w:szCs w:val="22"/>
        </w:rPr>
      </w:pPr>
      <w:bookmarkStart w:id="0" w:name="_Hlk148432335"/>
      <w:r w:rsidRPr="00CC163B">
        <w:t>Podrobné informace o tomto veterinárním léčivém přípravku naleznete také v národní databázi (</w:t>
      </w:r>
      <w:hyperlink r:id="rId11" w:history="1">
        <w:r w:rsidRPr="00CC163B">
          <w:rPr>
            <w:rStyle w:val="Hypertextovodkaz"/>
          </w:rPr>
          <w:t>https://www.uskvbl.cz</w:t>
        </w:r>
      </w:hyperlink>
      <w:r w:rsidRPr="00CC163B">
        <w:t>).</w:t>
      </w:r>
      <w:bookmarkEnd w:id="0"/>
    </w:p>
    <w:p w14:paraId="39C876EC" w14:textId="77777777" w:rsidR="0020012B" w:rsidRPr="00771C3F" w:rsidRDefault="0020012B" w:rsidP="00771C3F">
      <w:pPr>
        <w:rPr>
          <w:szCs w:val="22"/>
          <w:lang w:eastAsia="sv-SE"/>
        </w:rPr>
      </w:pPr>
    </w:p>
    <w:p w14:paraId="5A871A38" w14:textId="77777777" w:rsidR="0020012B" w:rsidRPr="00771C3F" w:rsidRDefault="0020012B" w:rsidP="00771C3F">
      <w:pPr>
        <w:rPr>
          <w:szCs w:val="22"/>
          <w:lang w:eastAsia="sv-SE"/>
        </w:rPr>
      </w:pPr>
    </w:p>
    <w:p w14:paraId="0C05B20F" w14:textId="77777777" w:rsidR="0020012B" w:rsidRPr="00771C3F" w:rsidRDefault="0020012B" w:rsidP="00771C3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szCs w:val="22"/>
          <w:lang w:eastAsia="sv-SE"/>
        </w:rPr>
      </w:pPr>
      <w:r w:rsidRPr="00771C3F">
        <w:rPr>
          <w:b/>
          <w:bCs/>
          <w:szCs w:val="22"/>
          <w:lang w:eastAsia="sv-SE"/>
        </w:rPr>
        <w:t>17.</w:t>
      </w:r>
      <w:r w:rsidRPr="00771C3F">
        <w:rPr>
          <w:b/>
          <w:bCs/>
          <w:szCs w:val="22"/>
          <w:lang w:eastAsia="sv-SE"/>
        </w:rPr>
        <w:tab/>
      </w:r>
      <w:r w:rsidRPr="00771C3F">
        <w:rPr>
          <w:b/>
          <w:iCs/>
          <w:caps/>
          <w:szCs w:val="22"/>
          <w:lang w:eastAsia="sv-SE"/>
        </w:rPr>
        <w:t>Kontaktní údaje</w:t>
      </w:r>
    </w:p>
    <w:p w14:paraId="518CA983" w14:textId="77777777" w:rsidR="0020012B" w:rsidRPr="00771C3F" w:rsidRDefault="0020012B" w:rsidP="00771C3F">
      <w:pPr>
        <w:rPr>
          <w:b/>
          <w:szCs w:val="22"/>
          <w:lang w:eastAsia="sv-SE"/>
        </w:rPr>
      </w:pPr>
    </w:p>
    <w:p w14:paraId="1C4FEC0C" w14:textId="77777777" w:rsidR="0020012B" w:rsidRPr="00771C3F" w:rsidRDefault="0020012B" w:rsidP="00771C3F">
      <w:pPr>
        <w:rPr>
          <w:b/>
          <w:szCs w:val="22"/>
          <w:lang w:eastAsia="sv-SE"/>
        </w:rPr>
      </w:pPr>
      <w:r w:rsidRPr="00771C3F">
        <w:rPr>
          <w:b/>
          <w:szCs w:val="22"/>
          <w:lang w:eastAsia="sv-SE"/>
        </w:rPr>
        <w:t>Kontaktní údaje</w:t>
      </w:r>
    </w:p>
    <w:p w14:paraId="411F3996" w14:textId="77777777" w:rsidR="0020012B" w:rsidRPr="00771C3F" w:rsidRDefault="0020012B" w:rsidP="00771C3F">
      <w:pPr>
        <w:rPr>
          <w:szCs w:val="22"/>
          <w:lang w:eastAsia="sv-SE"/>
        </w:rPr>
      </w:pPr>
    </w:p>
    <w:p w14:paraId="65F1164B" w14:textId="13FC3B8A" w:rsidR="0020012B" w:rsidRPr="00771C3F" w:rsidRDefault="00985C16" w:rsidP="00771C3F">
      <w:pPr>
        <w:rPr>
          <w:iCs/>
          <w:szCs w:val="22"/>
        </w:rPr>
      </w:pPr>
      <w:bookmarkStart w:id="1" w:name="_Hlk73552578"/>
      <w:r w:rsidRPr="00771C3F">
        <w:rPr>
          <w:iCs/>
          <w:szCs w:val="22"/>
          <w:u w:val="single"/>
        </w:rPr>
        <w:t xml:space="preserve">Držitel rozhodnutí o registraci, </w:t>
      </w:r>
      <w:r w:rsidR="0020012B" w:rsidRPr="00771C3F">
        <w:rPr>
          <w:iCs/>
          <w:szCs w:val="22"/>
          <w:u w:val="single"/>
        </w:rPr>
        <w:t>výrobc</w:t>
      </w:r>
      <w:r w:rsidR="001F0611" w:rsidRPr="00771C3F">
        <w:rPr>
          <w:iCs/>
          <w:szCs w:val="22"/>
          <w:u w:val="single"/>
        </w:rPr>
        <w:t>e odpovědný za uvolnění šarže</w:t>
      </w:r>
      <w:r w:rsidRPr="00771C3F">
        <w:rPr>
          <w:iCs/>
          <w:szCs w:val="22"/>
          <w:u w:val="single"/>
        </w:rPr>
        <w:t xml:space="preserve"> </w:t>
      </w:r>
      <w:r w:rsidR="0020012B" w:rsidRPr="00771C3F">
        <w:rPr>
          <w:iCs/>
          <w:szCs w:val="22"/>
          <w:u w:val="single"/>
        </w:rPr>
        <w:t>a kontaktní údaje pro hlášení podezření na nežádoucí účinky</w:t>
      </w:r>
      <w:r w:rsidR="0020012B" w:rsidRPr="00771C3F">
        <w:rPr>
          <w:szCs w:val="22"/>
        </w:rPr>
        <w:t>:</w:t>
      </w:r>
    </w:p>
    <w:bookmarkEnd w:id="1"/>
    <w:p w14:paraId="6CF11D2D" w14:textId="4F3B88D0" w:rsidR="0020012B" w:rsidRPr="00771C3F" w:rsidRDefault="00985C16" w:rsidP="00771C3F">
      <w:pPr>
        <w:rPr>
          <w:szCs w:val="22"/>
          <w:lang w:eastAsia="sv-SE"/>
        </w:rPr>
      </w:pPr>
      <w:r w:rsidRPr="00771C3F">
        <w:rPr>
          <w:szCs w:val="22"/>
          <w:lang w:eastAsia="sv-SE"/>
        </w:rPr>
        <w:t xml:space="preserve">Ferdinand </w:t>
      </w:r>
      <w:proofErr w:type="spellStart"/>
      <w:r w:rsidRPr="00771C3F">
        <w:rPr>
          <w:szCs w:val="22"/>
          <w:lang w:eastAsia="sv-SE"/>
        </w:rPr>
        <w:t>Eimermacher</w:t>
      </w:r>
      <w:proofErr w:type="spellEnd"/>
      <w:r w:rsidRPr="00771C3F">
        <w:rPr>
          <w:szCs w:val="22"/>
          <w:lang w:eastAsia="sv-SE"/>
        </w:rPr>
        <w:t xml:space="preserve"> GmbH &amp; Co. KG</w:t>
      </w:r>
    </w:p>
    <w:p w14:paraId="0497382B" w14:textId="195CEB52" w:rsidR="00985C16" w:rsidRPr="00771C3F" w:rsidRDefault="00985C16" w:rsidP="00771C3F">
      <w:pPr>
        <w:rPr>
          <w:szCs w:val="22"/>
          <w:lang w:eastAsia="sv-SE"/>
        </w:rPr>
      </w:pPr>
      <w:r w:rsidRPr="00771C3F">
        <w:rPr>
          <w:szCs w:val="22"/>
          <w:lang w:eastAsia="sv-SE"/>
        </w:rPr>
        <w:t>Westring 24</w:t>
      </w:r>
    </w:p>
    <w:p w14:paraId="1CBC72F8" w14:textId="2A241F4A" w:rsidR="00985C16" w:rsidRPr="00771C3F" w:rsidRDefault="00985C16" w:rsidP="00771C3F">
      <w:pPr>
        <w:rPr>
          <w:szCs w:val="22"/>
          <w:lang w:eastAsia="sv-SE"/>
        </w:rPr>
      </w:pPr>
      <w:r w:rsidRPr="00771C3F">
        <w:rPr>
          <w:szCs w:val="22"/>
          <w:lang w:eastAsia="sv-SE"/>
        </w:rPr>
        <w:t xml:space="preserve">D-48356 </w:t>
      </w:r>
      <w:bookmarkStart w:id="2" w:name="_GoBack"/>
      <w:r w:rsidRPr="00771C3F">
        <w:rPr>
          <w:szCs w:val="22"/>
          <w:lang w:eastAsia="sv-SE"/>
        </w:rPr>
        <w:t>Nordwalde</w:t>
      </w:r>
      <w:bookmarkEnd w:id="2"/>
    </w:p>
    <w:p w14:paraId="46D12376" w14:textId="5BC6BD32" w:rsidR="00985C16" w:rsidRPr="00771C3F" w:rsidRDefault="00BA79D0" w:rsidP="00771C3F">
      <w:pPr>
        <w:rPr>
          <w:szCs w:val="22"/>
          <w:lang w:eastAsia="sv-SE"/>
        </w:rPr>
      </w:pPr>
      <w:r w:rsidRPr="00771C3F">
        <w:rPr>
          <w:szCs w:val="22"/>
          <w:lang w:eastAsia="sv-SE"/>
        </w:rPr>
        <w:t>Německo</w:t>
      </w:r>
    </w:p>
    <w:p w14:paraId="303B167E" w14:textId="77777777" w:rsidR="00DB4F44" w:rsidRPr="00771C3F" w:rsidRDefault="00DB4F44" w:rsidP="00771C3F">
      <w:pPr>
        <w:rPr>
          <w:szCs w:val="22"/>
          <w:lang w:eastAsia="sv-SE"/>
        </w:rPr>
      </w:pPr>
      <w:r w:rsidRPr="00771C3F">
        <w:rPr>
          <w:szCs w:val="22"/>
          <w:lang w:eastAsia="sv-SE"/>
        </w:rPr>
        <w:t>Tel: +49 2573 9390-0</w:t>
      </w:r>
    </w:p>
    <w:p w14:paraId="05F633B8" w14:textId="77777777" w:rsidR="00DB4F44" w:rsidRPr="00771C3F" w:rsidRDefault="00DB4F44" w:rsidP="00771C3F">
      <w:pPr>
        <w:rPr>
          <w:bCs/>
          <w:szCs w:val="22"/>
        </w:rPr>
      </w:pPr>
    </w:p>
    <w:p w14:paraId="1CB56ABF" w14:textId="138B543D" w:rsidR="0020012B" w:rsidRPr="00771C3F" w:rsidRDefault="0020012B" w:rsidP="00771C3F">
      <w:pPr>
        <w:pStyle w:val="Style4"/>
      </w:pPr>
      <w:bookmarkStart w:id="3" w:name="_Hlk73552585"/>
      <w:r w:rsidRPr="00771C3F">
        <w:rPr>
          <w:u w:val="single"/>
        </w:rPr>
        <w:t>Místní zástupci a kontaktní údaje pro hlášení podezření na nežádoucí účinky</w:t>
      </w:r>
      <w:r w:rsidRPr="00771C3F">
        <w:t>:</w:t>
      </w:r>
    </w:p>
    <w:bookmarkEnd w:id="3"/>
    <w:p w14:paraId="2A3D0718" w14:textId="31FDAB0E" w:rsidR="0020012B" w:rsidRPr="00771C3F" w:rsidRDefault="0020012B" w:rsidP="00771C3F">
      <w:pPr>
        <w:ind w:right="-2"/>
        <w:rPr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6"/>
      </w:tblGrid>
      <w:tr w:rsidR="00771C3F" w:rsidRPr="00771C3F" w14:paraId="2E0AC072" w14:textId="77777777" w:rsidTr="003F1386">
        <w:trPr>
          <w:cantSplit/>
        </w:trPr>
        <w:tc>
          <w:tcPr>
            <w:tcW w:w="4526" w:type="dxa"/>
          </w:tcPr>
          <w:p w14:paraId="301C4D70" w14:textId="30943760" w:rsidR="00771C3F" w:rsidRPr="00771C3F" w:rsidRDefault="00955110" w:rsidP="00771C3F">
            <w:pPr>
              <w:rPr>
                <w:bCs/>
                <w:szCs w:val="22"/>
              </w:rPr>
            </w:pPr>
            <w:r w:rsidRPr="00955110">
              <w:rPr>
                <w:b/>
                <w:bCs/>
                <w:szCs w:val="22"/>
              </w:rPr>
              <w:t xml:space="preserve">Slovenská </w:t>
            </w:r>
            <w:proofErr w:type="spellStart"/>
            <w:r w:rsidRPr="00955110">
              <w:rPr>
                <w:b/>
                <w:bCs/>
                <w:szCs w:val="22"/>
              </w:rPr>
              <w:t>republika</w:t>
            </w:r>
            <w:r w:rsidR="00771C3F" w:rsidRPr="00771C3F">
              <w:rPr>
                <w:bCs/>
                <w:szCs w:val="22"/>
              </w:rPr>
              <w:t>RONCHEM</w:t>
            </w:r>
            <w:proofErr w:type="spellEnd"/>
            <w:r w:rsidR="00771C3F" w:rsidRPr="00771C3F">
              <w:rPr>
                <w:bCs/>
                <w:szCs w:val="22"/>
              </w:rPr>
              <w:t xml:space="preserve"> </w:t>
            </w:r>
            <w:proofErr w:type="spellStart"/>
            <w:r w:rsidR="00771C3F" w:rsidRPr="00771C3F">
              <w:rPr>
                <w:bCs/>
                <w:szCs w:val="22"/>
              </w:rPr>
              <w:t>s.r.o</w:t>
            </w:r>
            <w:proofErr w:type="spellEnd"/>
          </w:p>
          <w:p w14:paraId="5342C010" w14:textId="77777777" w:rsidR="00771C3F" w:rsidRPr="00771C3F" w:rsidRDefault="00771C3F" w:rsidP="00771C3F">
            <w:pPr>
              <w:rPr>
                <w:bCs/>
                <w:szCs w:val="22"/>
              </w:rPr>
            </w:pPr>
            <w:r w:rsidRPr="00771C3F">
              <w:rPr>
                <w:bCs/>
                <w:szCs w:val="22"/>
              </w:rPr>
              <w:t>V.B. Nedožerského 101/46</w:t>
            </w:r>
          </w:p>
          <w:p w14:paraId="42CF08A5" w14:textId="77777777" w:rsidR="00771C3F" w:rsidRPr="00771C3F" w:rsidRDefault="00771C3F" w:rsidP="00771C3F">
            <w:pPr>
              <w:rPr>
                <w:bCs/>
                <w:szCs w:val="22"/>
              </w:rPr>
            </w:pPr>
            <w:r w:rsidRPr="00771C3F">
              <w:rPr>
                <w:bCs/>
                <w:szCs w:val="22"/>
              </w:rPr>
              <w:t>SK-972 12 Nedožery-Brezany</w:t>
            </w:r>
          </w:p>
          <w:p w14:paraId="1B8B6BD3" w14:textId="77777777" w:rsidR="00771C3F" w:rsidRPr="00771C3F" w:rsidRDefault="00771C3F" w:rsidP="00771C3F">
            <w:pPr>
              <w:rPr>
                <w:bCs/>
                <w:szCs w:val="22"/>
              </w:rPr>
            </w:pPr>
            <w:r w:rsidRPr="00771C3F">
              <w:rPr>
                <w:bCs/>
                <w:szCs w:val="22"/>
              </w:rPr>
              <w:t>Tel.: +421 911 897 261</w:t>
            </w:r>
          </w:p>
          <w:p w14:paraId="266C4520" w14:textId="0A0AED61" w:rsidR="00771C3F" w:rsidRPr="00771C3F" w:rsidRDefault="00771C3F" w:rsidP="00771C3F">
            <w:pPr>
              <w:rPr>
                <w:bCs/>
                <w:szCs w:val="22"/>
              </w:rPr>
            </w:pPr>
            <w:r w:rsidRPr="00771C3F">
              <w:rPr>
                <w:bCs/>
                <w:szCs w:val="22"/>
              </w:rPr>
              <w:t>ronchem@ronchem.sk</w:t>
            </w:r>
          </w:p>
        </w:tc>
      </w:tr>
    </w:tbl>
    <w:p w14:paraId="30C99165" w14:textId="77777777" w:rsidR="0020012B" w:rsidRPr="00771C3F" w:rsidRDefault="0020012B" w:rsidP="00771C3F">
      <w:pPr>
        <w:autoSpaceDE w:val="0"/>
        <w:autoSpaceDN w:val="0"/>
        <w:adjustRightInd w:val="0"/>
        <w:rPr>
          <w:color w:val="000000"/>
          <w:szCs w:val="22"/>
          <w:lang w:eastAsia="sv-SE"/>
        </w:rPr>
      </w:pPr>
    </w:p>
    <w:p w14:paraId="3FDBA290" w14:textId="77777777" w:rsidR="0020012B" w:rsidRPr="00771C3F" w:rsidRDefault="0020012B" w:rsidP="00771C3F">
      <w:pPr>
        <w:autoSpaceDE w:val="0"/>
        <w:autoSpaceDN w:val="0"/>
        <w:adjustRightInd w:val="0"/>
        <w:rPr>
          <w:color w:val="000000"/>
          <w:szCs w:val="22"/>
          <w:lang w:eastAsia="sv-SE"/>
        </w:rPr>
      </w:pPr>
    </w:p>
    <w:p w14:paraId="67F8441A" w14:textId="77777777" w:rsidR="0020012B" w:rsidRPr="00771C3F" w:rsidRDefault="0020012B" w:rsidP="00771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szCs w:val="22"/>
          <w:lang w:eastAsia="sv-SE"/>
        </w:rPr>
      </w:pPr>
      <w:r w:rsidRPr="00771C3F">
        <w:rPr>
          <w:b/>
          <w:bCs/>
          <w:szCs w:val="22"/>
          <w:lang w:eastAsia="sv-SE"/>
        </w:rPr>
        <w:t>18.</w:t>
      </w:r>
      <w:r w:rsidRPr="00771C3F">
        <w:rPr>
          <w:b/>
          <w:bCs/>
          <w:szCs w:val="22"/>
          <w:lang w:eastAsia="sv-SE"/>
        </w:rPr>
        <w:tab/>
        <w:t>DALŠÍ INFORMACE</w:t>
      </w:r>
    </w:p>
    <w:p w14:paraId="3A5998D3" w14:textId="77777777" w:rsidR="0020012B" w:rsidRPr="00771C3F" w:rsidRDefault="0020012B" w:rsidP="00771C3F">
      <w:pPr>
        <w:rPr>
          <w:szCs w:val="22"/>
          <w:lang w:eastAsia="sv-SE"/>
        </w:rPr>
      </w:pPr>
    </w:p>
    <w:p w14:paraId="70713169" w14:textId="77777777" w:rsidR="0020012B" w:rsidRPr="00771C3F" w:rsidRDefault="0020012B" w:rsidP="00771C3F">
      <w:pPr>
        <w:rPr>
          <w:szCs w:val="22"/>
        </w:rPr>
      </w:pPr>
    </w:p>
    <w:p w14:paraId="4181799D" w14:textId="77777777" w:rsidR="0020012B" w:rsidRPr="00771C3F" w:rsidRDefault="0020012B" w:rsidP="00771C3F">
      <w:pPr>
        <w:rPr>
          <w:szCs w:val="22"/>
        </w:rPr>
      </w:pPr>
    </w:p>
    <w:p w14:paraId="1F23483D" w14:textId="77777777" w:rsidR="0020012B" w:rsidRPr="00771C3F" w:rsidRDefault="0020012B" w:rsidP="00771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szCs w:val="22"/>
          <w:lang w:eastAsia="sv-SE"/>
        </w:rPr>
      </w:pPr>
      <w:r w:rsidRPr="00771C3F">
        <w:rPr>
          <w:b/>
          <w:szCs w:val="22"/>
          <w:lang w:eastAsia="sv-SE"/>
        </w:rPr>
        <w:t>19.</w:t>
      </w:r>
      <w:r w:rsidRPr="00771C3F">
        <w:rPr>
          <w:b/>
          <w:szCs w:val="22"/>
          <w:lang w:eastAsia="sv-SE"/>
        </w:rPr>
        <w:tab/>
      </w:r>
      <w:r w:rsidRPr="00771C3F">
        <w:rPr>
          <w:b/>
          <w:caps/>
          <w:szCs w:val="22"/>
          <w:lang w:eastAsia="sv-SE"/>
        </w:rPr>
        <w:t xml:space="preserve">Označení “Pouze pro zvířata” </w:t>
      </w:r>
    </w:p>
    <w:p w14:paraId="27971B96" w14:textId="77777777" w:rsidR="0020012B" w:rsidRPr="00771C3F" w:rsidRDefault="0020012B" w:rsidP="00771C3F">
      <w:pPr>
        <w:rPr>
          <w:szCs w:val="22"/>
          <w:lang w:eastAsia="sv-SE"/>
        </w:rPr>
      </w:pPr>
    </w:p>
    <w:p w14:paraId="6B0A11A5" w14:textId="77777777" w:rsidR="0020012B" w:rsidRPr="00771C3F" w:rsidRDefault="0020012B" w:rsidP="00771C3F">
      <w:pPr>
        <w:rPr>
          <w:szCs w:val="22"/>
          <w:lang w:eastAsia="sv-SE"/>
        </w:rPr>
      </w:pPr>
      <w:r w:rsidRPr="00771C3F">
        <w:rPr>
          <w:szCs w:val="22"/>
          <w:lang w:eastAsia="sv-SE"/>
        </w:rPr>
        <w:t xml:space="preserve">Pouze pro zvířata. </w:t>
      </w:r>
    </w:p>
    <w:p w14:paraId="7C53E411" w14:textId="77777777" w:rsidR="0020012B" w:rsidRPr="00771C3F" w:rsidRDefault="0020012B" w:rsidP="00771C3F">
      <w:pPr>
        <w:rPr>
          <w:i/>
          <w:iCs/>
          <w:szCs w:val="22"/>
          <w:lang w:eastAsia="sv-SE"/>
        </w:rPr>
      </w:pPr>
    </w:p>
    <w:p w14:paraId="39616D91" w14:textId="77777777" w:rsidR="0020012B" w:rsidRPr="00771C3F" w:rsidRDefault="0020012B" w:rsidP="00771C3F">
      <w:pPr>
        <w:rPr>
          <w:i/>
          <w:iCs/>
          <w:szCs w:val="22"/>
          <w:lang w:eastAsia="sv-SE"/>
        </w:rPr>
      </w:pPr>
    </w:p>
    <w:p w14:paraId="69B52439" w14:textId="77777777" w:rsidR="0020012B" w:rsidRPr="00771C3F" w:rsidRDefault="0020012B" w:rsidP="00771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szCs w:val="22"/>
          <w:lang w:eastAsia="sv-SE"/>
        </w:rPr>
      </w:pPr>
      <w:r w:rsidRPr="00771C3F">
        <w:rPr>
          <w:b/>
          <w:bCs/>
          <w:szCs w:val="22"/>
          <w:lang w:eastAsia="sv-SE"/>
        </w:rPr>
        <w:t>20.</w:t>
      </w:r>
      <w:r w:rsidRPr="00771C3F">
        <w:rPr>
          <w:b/>
          <w:bCs/>
          <w:szCs w:val="22"/>
          <w:lang w:eastAsia="sv-SE"/>
        </w:rPr>
        <w:tab/>
      </w:r>
      <w:r w:rsidRPr="00771C3F">
        <w:rPr>
          <w:b/>
          <w:bCs/>
          <w:caps/>
          <w:szCs w:val="22"/>
          <w:lang w:eastAsia="sv-SE"/>
        </w:rPr>
        <w:t>Datum exspirace</w:t>
      </w:r>
    </w:p>
    <w:p w14:paraId="653B82A9" w14:textId="77777777" w:rsidR="0020012B" w:rsidRPr="00771C3F" w:rsidRDefault="0020012B" w:rsidP="00771C3F">
      <w:pPr>
        <w:rPr>
          <w:szCs w:val="22"/>
          <w:lang w:eastAsia="sv-SE"/>
        </w:rPr>
      </w:pPr>
    </w:p>
    <w:p w14:paraId="37107313" w14:textId="77777777" w:rsidR="0020012B" w:rsidRPr="00771C3F" w:rsidRDefault="0020012B" w:rsidP="00771C3F">
      <w:pPr>
        <w:rPr>
          <w:szCs w:val="22"/>
          <w:lang w:eastAsia="sv-SE"/>
        </w:rPr>
      </w:pPr>
      <w:r w:rsidRPr="00771C3F">
        <w:rPr>
          <w:szCs w:val="22"/>
          <w:lang w:eastAsia="sv-SE"/>
        </w:rPr>
        <w:t>Exp. {mm/rrrr}</w:t>
      </w:r>
    </w:p>
    <w:p w14:paraId="0D1B660A" w14:textId="77777777" w:rsidR="0020012B" w:rsidRPr="00771C3F" w:rsidRDefault="0020012B" w:rsidP="00771C3F">
      <w:pPr>
        <w:rPr>
          <w:szCs w:val="22"/>
          <w:lang w:eastAsia="sv-SE"/>
        </w:rPr>
      </w:pPr>
    </w:p>
    <w:p w14:paraId="6F2641B5" w14:textId="0B9A6529" w:rsidR="0020012B" w:rsidRPr="00771C3F" w:rsidRDefault="00985C16" w:rsidP="00771C3F">
      <w:pPr>
        <w:rPr>
          <w:szCs w:val="22"/>
          <w:lang w:eastAsia="sv-SE"/>
        </w:rPr>
      </w:pPr>
      <w:r w:rsidRPr="00771C3F">
        <w:rPr>
          <w:szCs w:val="22"/>
          <w:lang w:eastAsia="sv-SE"/>
        </w:rPr>
        <w:t xml:space="preserve">Po </w:t>
      </w:r>
      <w:r w:rsidR="00D41588">
        <w:rPr>
          <w:szCs w:val="22"/>
          <w:lang w:eastAsia="sv-SE"/>
        </w:rPr>
        <w:t xml:space="preserve">1. </w:t>
      </w:r>
      <w:r w:rsidR="0020012B" w:rsidRPr="00771C3F">
        <w:rPr>
          <w:szCs w:val="22"/>
          <w:lang w:eastAsia="sv-SE"/>
        </w:rPr>
        <w:t>otevření spotřebujte do</w:t>
      </w:r>
      <w:r w:rsidR="00611E5E" w:rsidRPr="00771C3F">
        <w:rPr>
          <w:szCs w:val="22"/>
          <w:lang w:eastAsia="sv-SE"/>
        </w:rPr>
        <w:t xml:space="preserve"> 3 měsíců.</w:t>
      </w:r>
    </w:p>
    <w:p w14:paraId="74223DD8" w14:textId="109990A0" w:rsidR="00611E5E" w:rsidRPr="00771C3F" w:rsidRDefault="00D41588" w:rsidP="00771C3F">
      <w:pPr>
        <w:rPr>
          <w:i/>
          <w:iCs/>
          <w:szCs w:val="22"/>
          <w:lang w:eastAsia="sv-SE"/>
        </w:rPr>
      </w:pPr>
      <w:r>
        <w:rPr>
          <w:color w:val="000000"/>
          <w:szCs w:val="22"/>
          <w:lang w:eastAsia="sv-SE"/>
        </w:rPr>
        <w:t>p</w:t>
      </w:r>
      <w:r w:rsidR="00611E5E" w:rsidRPr="00771C3F">
        <w:rPr>
          <w:color w:val="000000"/>
          <w:szCs w:val="22"/>
          <w:lang w:eastAsia="sv-SE"/>
        </w:rPr>
        <w:t xml:space="preserve">o </w:t>
      </w:r>
      <w:r>
        <w:rPr>
          <w:color w:val="000000"/>
          <w:szCs w:val="22"/>
          <w:lang w:eastAsia="sv-SE"/>
        </w:rPr>
        <w:t>1.</w:t>
      </w:r>
      <w:r w:rsidR="00611E5E" w:rsidRPr="00771C3F">
        <w:rPr>
          <w:color w:val="000000"/>
          <w:szCs w:val="22"/>
          <w:lang w:eastAsia="sv-SE"/>
        </w:rPr>
        <w:t xml:space="preserve"> otevření vnitřního obalu</w:t>
      </w:r>
      <w:r>
        <w:rPr>
          <w:color w:val="000000"/>
          <w:szCs w:val="22"/>
          <w:lang w:eastAsia="sv-SE"/>
        </w:rPr>
        <w:t xml:space="preserve"> spotřebujte do</w:t>
      </w:r>
      <w:r w:rsidR="00611E5E" w:rsidRPr="00771C3F">
        <w:rPr>
          <w:color w:val="000000"/>
          <w:szCs w:val="22"/>
          <w:lang w:eastAsia="sv-SE"/>
        </w:rPr>
        <w:t>:</w:t>
      </w:r>
    </w:p>
    <w:p w14:paraId="25D54971" w14:textId="77777777" w:rsidR="0020012B" w:rsidRPr="00771C3F" w:rsidRDefault="0020012B" w:rsidP="00771C3F">
      <w:pPr>
        <w:rPr>
          <w:szCs w:val="22"/>
          <w:lang w:eastAsia="sv-SE"/>
        </w:rPr>
      </w:pPr>
    </w:p>
    <w:p w14:paraId="026F4367" w14:textId="77777777" w:rsidR="0020012B" w:rsidRPr="00771C3F" w:rsidRDefault="0020012B" w:rsidP="00771C3F">
      <w:pPr>
        <w:rPr>
          <w:szCs w:val="22"/>
          <w:lang w:eastAsia="sv-SE"/>
        </w:rPr>
      </w:pPr>
    </w:p>
    <w:p w14:paraId="0179879C" w14:textId="77777777" w:rsidR="0020012B" w:rsidRPr="00771C3F" w:rsidRDefault="0020012B" w:rsidP="00771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szCs w:val="22"/>
          <w:lang w:eastAsia="sv-SE"/>
        </w:rPr>
      </w:pPr>
      <w:r w:rsidRPr="00771C3F">
        <w:rPr>
          <w:b/>
          <w:bCs/>
          <w:szCs w:val="22"/>
          <w:lang w:eastAsia="sv-SE"/>
        </w:rPr>
        <w:t>21.</w:t>
      </w:r>
      <w:r w:rsidRPr="00771C3F">
        <w:rPr>
          <w:b/>
          <w:bCs/>
          <w:szCs w:val="22"/>
          <w:lang w:eastAsia="sv-SE"/>
        </w:rPr>
        <w:tab/>
      </w:r>
      <w:r w:rsidRPr="00771C3F">
        <w:rPr>
          <w:b/>
          <w:bCs/>
          <w:caps/>
          <w:szCs w:val="22"/>
          <w:lang w:eastAsia="sv-SE"/>
        </w:rPr>
        <w:t>Číslo šarže</w:t>
      </w:r>
      <w:r w:rsidRPr="00771C3F">
        <w:rPr>
          <w:b/>
          <w:bCs/>
          <w:szCs w:val="22"/>
          <w:lang w:eastAsia="sv-SE"/>
        </w:rPr>
        <w:t xml:space="preserve"> </w:t>
      </w:r>
    </w:p>
    <w:p w14:paraId="2E542033" w14:textId="77777777" w:rsidR="0020012B" w:rsidRPr="00771C3F" w:rsidRDefault="0020012B" w:rsidP="00771C3F">
      <w:pPr>
        <w:autoSpaceDE w:val="0"/>
        <w:autoSpaceDN w:val="0"/>
        <w:adjustRightInd w:val="0"/>
        <w:rPr>
          <w:color w:val="000000"/>
          <w:szCs w:val="22"/>
          <w:lang w:eastAsia="sv-SE"/>
        </w:rPr>
      </w:pPr>
    </w:p>
    <w:p w14:paraId="6C641BA9" w14:textId="77777777" w:rsidR="0020012B" w:rsidRPr="00771C3F" w:rsidRDefault="0020012B" w:rsidP="00771C3F">
      <w:pPr>
        <w:rPr>
          <w:szCs w:val="22"/>
          <w:lang w:eastAsia="sv-SE"/>
        </w:rPr>
      </w:pPr>
      <w:r w:rsidRPr="00771C3F">
        <w:rPr>
          <w:szCs w:val="22"/>
          <w:lang w:eastAsia="sv-SE"/>
        </w:rPr>
        <w:t>Lot: {číslo}</w:t>
      </w:r>
    </w:p>
    <w:p w14:paraId="578618F8" w14:textId="77777777" w:rsidR="0020012B" w:rsidRPr="00771C3F" w:rsidRDefault="0020012B" w:rsidP="00771C3F">
      <w:pPr>
        <w:rPr>
          <w:szCs w:val="22"/>
          <w:lang w:eastAsia="sv-SE"/>
        </w:rPr>
      </w:pPr>
    </w:p>
    <w:sectPr w:rsidR="0020012B" w:rsidRPr="00771C3F" w:rsidSect="003837F1">
      <w:headerReference w:type="default" r:id="rId12"/>
      <w:footerReference w:type="default" r:id="rId13"/>
      <w:footerReference w:type="first" r:id="rId14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5DB492" w14:textId="77777777" w:rsidR="005219EF" w:rsidRDefault="005219EF">
      <w:pPr>
        <w:spacing w:line="240" w:lineRule="auto"/>
      </w:pPr>
      <w:r>
        <w:separator/>
      </w:r>
    </w:p>
  </w:endnote>
  <w:endnote w:type="continuationSeparator" w:id="0">
    <w:p w14:paraId="7D3BF2DC" w14:textId="77777777" w:rsidR="005219EF" w:rsidRDefault="005219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A42297" w14:textId="492B1860" w:rsidR="00165F25" w:rsidRPr="00E0068C" w:rsidRDefault="00611E5E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 w:rsidR="00341DEC">
      <w:rPr>
        <w:rFonts w:ascii="Times New Roman" w:hAnsi="Times New Roman"/>
        <w:noProof/>
      </w:rPr>
      <w:t>13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A42298" w14:textId="77777777" w:rsidR="00165F25" w:rsidRPr="00E0068C" w:rsidRDefault="00611E5E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7D4613" w14:textId="77777777" w:rsidR="005219EF" w:rsidRDefault="005219EF">
      <w:pPr>
        <w:spacing w:line="240" w:lineRule="auto"/>
      </w:pPr>
      <w:r>
        <w:separator/>
      </w:r>
    </w:p>
  </w:footnote>
  <w:footnote w:type="continuationSeparator" w:id="0">
    <w:p w14:paraId="56BA918C" w14:textId="77777777" w:rsidR="005219EF" w:rsidRDefault="005219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9F60D8" w14:textId="6C979092" w:rsidR="00930899" w:rsidRDefault="00930899">
    <w:pPr>
      <w:pStyle w:val="Zhlav"/>
    </w:pPr>
    <w:r w:rsidRPr="00930899"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6E5EA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1853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E846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BAF1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D842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F0059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0E91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30C0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9CA1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F3A22DAE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9F40C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D00C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9F41D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DC70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2656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20BD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46C9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DA02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51C6B2D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C0EB93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5A4BB9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20861B7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F748285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834EB28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E42CEC12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F15AA65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FABA759E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AD760BBA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57EEDCD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B0067AF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FF0D69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CB9A8F40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3024DC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0E0C3CE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1368E1D4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0C0A35B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33F234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10B64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C488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14DF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561B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D484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10FC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BA28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A72C2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3F2E46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620E7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524CA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0423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5056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6AACC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B636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1E84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848C7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EDBA993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5E66ECB4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36420F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5D87F3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7FE6B2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9EAB83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9E2C95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B64C2D0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DE4DF3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02A82C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A5088D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BA22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4C72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B410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8236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3631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9C38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2AA3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0D78378C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994C14E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8368B1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1A7C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2E23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B0B5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3CA4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A0AF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B211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1D40969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6A2A5A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D0A5B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5A28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00AA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D9496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1433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E2FE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6DE83F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2D9AB216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A2E3B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D284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1E01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286A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14B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A2D2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2402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CCA4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705E358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196A45D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3BDAABF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E0604DD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673E239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4E78ADF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6A48CE4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26EC888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0088B3C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996C608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61C2ED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2004A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82EC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C684E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8C006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1458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FA78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A7628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0276D372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3D1821FC" w:tentative="1">
      <w:start w:val="1"/>
      <w:numFmt w:val="lowerLetter"/>
      <w:lvlText w:val="%2."/>
      <w:lvlJc w:val="left"/>
      <w:pPr>
        <w:ind w:left="1440" w:hanging="360"/>
      </w:pPr>
    </w:lvl>
    <w:lvl w:ilvl="2" w:tplc="25467A3C" w:tentative="1">
      <w:start w:val="1"/>
      <w:numFmt w:val="lowerRoman"/>
      <w:lvlText w:val="%3."/>
      <w:lvlJc w:val="right"/>
      <w:pPr>
        <w:ind w:left="2160" w:hanging="180"/>
      </w:pPr>
    </w:lvl>
    <w:lvl w:ilvl="3" w:tplc="EB247A0A" w:tentative="1">
      <w:start w:val="1"/>
      <w:numFmt w:val="decimal"/>
      <w:lvlText w:val="%4."/>
      <w:lvlJc w:val="left"/>
      <w:pPr>
        <w:ind w:left="2880" w:hanging="360"/>
      </w:pPr>
    </w:lvl>
    <w:lvl w:ilvl="4" w:tplc="3C88B2FC" w:tentative="1">
      <w:start w:val="1"/>
      <w:numFmt w:val="lowerLetter"/>
      <w:lvlText w:val="%5."/>
      <w:lvlJc w:val="left"/>
      <w:pPr>
        <w:ind w:left="3600" w:hanging="360"/>
      </w:pPr>
    </w:lvl>
    <w:lvl w:ilvl="5" w:tplc="07464D98" w:tentative="1">
      <w:start w:val="1"/>
      <w:numFmt w:val="lowerRoman"/>
      <w:lvlText w:val="%6."/>
      <w:lvlJc w:val="right"/>
      <w:pPr>
        <w:ind w:left="4320" w:hanging="180"/>
      </w:pPr>
    </w:lvl>
    <w:lvl w:ilvl="6" w:tplc="39F6EE9C" w:tentative="1">
      <w:start w:val="1"/>
      <w:numFmt w:val="decimal"/>
      <w:lvlText w:val="%7."/>
      <w:lvlJc w:val="left"/>
      <w:pPr>
        <w:ind w:left="5040" w:hanging="360"/>
      </w:pPr>
    </w:lvl>
    <w:lvl w:ilvl="7" w:tplc="735E560E" w:tentative="1">
      <w:start w:val="1"/>
      <w:numFmt w:val="lowerLetter"/>
      <w:lvlText w:val="%8."/>
      <w:lvlJc w:val="left"/>
      <w:pPr>
        <w:ind w:left="5760" w:hanging="360"/>
      </w:pPr>
    </w:lvl>
    <w:lvl w:ilvl="8" w:tplc="A740EE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12F814A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4EAA3B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B3A8C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4C40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18E09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3EACE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801D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D496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F968DC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E174D8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2AC84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BA60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676BC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DE22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8610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AA4E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DA60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46A1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9A621AD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14E8D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D8F3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5E1D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DCBA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D4AD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65E89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3416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8899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2868A94C">
      <w:start w:val="1"/>
      <w:numFmt w:val="decimal"/>
      <w:lvlText w:val="%1."/>
      <w:lvlJc w:val="left"/>
      <w:pPr>
        <w:ind w:left="720" w:hanging="360"/>
      </w:pPr>
    </w:lvl>
    <w:lvl w:ilvl="1" w:tplc="53649E8E" w:tentative="1">
      <w:start w:val="1"/>
      <w:numFmt w:val="lowerLetter"/>
      <w:lvlText w:val="%2."/>
      <w:lvlJc w:val="left"/>
      <w:pPr>
        <w:ind w:left="1440" w:hanging="360"/>
      </w:pPr>
    </w:lvl>
    <w:lvl w:ilvl="2" w:tplc="399431BC" w:tentative="1">
      <w:start w:val="1"/>
      <w:numFmt w:val="lowerRoman"/>
      <w:lvlText w:val="%3."/>
      <w:lvlJc w:val="right"/>
      <w:pPr>
        <w:ind w:left="2160" w:hanging="180"/>
      </w:pPr>
    </w:lvl>
    <w:lvl w:ilvl="3" w:tplc="492A61A8" w:tentative="1">
      <w:start w:val="1"/>
      <w:numFmt w:val="decimal"/>
      <w:lvlText w:val="%4."/>
      <w:lvlJc w:val="left"/>
      <w:pPr>
        <w:ind w:left="2880" w:hanging="360"/>
      </w:pPr>
    </w:lvl>
    <w:lvl w:ilvl="4" w:tplc="E1749B36" w:tentative="1">
      <w:start w:val="1"/>
      <w:numFmt w:val="lowerLetter"/>
      <w:lvlText w:val="%5."/>
      <w:lvlJc w:val="left"/>
      <w:pPr>
        <w:ind w:left="3600" w:hanging="360"/>
      </w:pPr>
    </w:lvl>
    <w:lvl w:ilvl="5" w:tplc="0596BA5C" w:tentative="1">
      <w:start w:val="1"/>
      <w:numFmt w:val="lowerRoman"/>
      <w:lvlText w:val="%6."/>
      <w:lvlJc w:val="right"/>
      <w:pPr>
        <w:ind w:left="4320" w:hanging="180"/>
      </w:pPr>
    </w:lvl>
    <w:lvl w:ilvl="6" w:tplc="F54C2D58" w:tentative="1">
      <w:start w:val="1"/>
      <w:numFmt w:val="decimal"/>
      <w:lvlText w:val="%7."/>
      <w:lvlJc w:val="left"/>
      <w:pPr>
        <w:ind w:left="5040" w:hanging="360"/>
      </w:pPr>
    </w:lvl>
    <w:lvl w:ilvl="7" w:tplc="E2F6A82E" w:tentative="1">
      <w:start w:val="1"/>
      <w:numFmt w:val="lowerLetter"/>
      <w:lvlText w:val="%8."/>
      <w:lvlJc w:val="left"/>
      <w:pPr>
        <w:ind w:left="5760" w:hanging="360"/>
      </w:pPr>
    </w:lvl>
    <w:lvl w:ilvl="8" w:tplc="797E39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8D3EF0C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B608B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B0498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C891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6608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EA2C0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80AA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0CBB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E242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C114FF"/>
    <w:rsid w:val="00021B82"/>
    <w:rsid w:val="00023255"/>
    <w:rsid w:val="00024777"/>
    <w:rsid w:val="00024E21"/>
    <w:rsid w:val="00027100"/>
    <w:rsid w:val="00030AD8"/>
    <w:rsid w:val="000349AA"/>
    <w:rsid w:val="00036C50"/>
    <w:rsid w:val="00043734"/>
    <w:rsid w:val="00044736"/>
    <w:rsid w:val="00052D2B"/>
    <w:rsid w:val="00054F55"/>
    <w:rsid w:val="00056EE7"/>
    <w:rsid w:val="00062945"/>
    <w:rsid w:val="00063946"/>
    <w:rsid w:val="00067023"/>
    <w:rsid w:val="000776BD"/>
    <w:rsid w:val="00080453"/>
    <w:rsid w:val="0008169A"/>
    <w:rsid w:val="00082200"/>
    <w:rsid w:val="000838BB"/>
    <w:rsid w:val="000860CE"/>
    <w:rsid w:val="0008797C"/>
    <w:rsid w:val="00092A37"/>
    <w:rsid w:val="000938A6"/>
    <w:rsid w:val="00096E78"/>
    <w:rsid w:val="00097C1E"/>
    <w:rsid w:val="000A1DF5"/>
    <w:rsid w:val="000B168C"/>
    <w:rsid w:val="000B7873"/>
    <w:rsid w:val="000C02A1"/>
    <w:rsid w:val="000C1D4F"/>
    <w:rsid w:val="000C3ED7"/>
    <w:rsid w:val="000C55E6"/>
    <w:rsid w:val="000C687A"/>
    <w:rsid w:val="000C7273"/>
    <w:rsid w:val="000D4E7D"/>
    <w:rsid w:val="000D6214"/>
    <w:rsid w:val="000D67D0"/>
    <w:rsid w:val="000E115E"/>
    <w:rsid w:val="000E195C"/>
    <w:rsid w:val="000E3602"/>
    <w:rsid w:val="000E705A"/>
    <w:rsid w:val="000F38DA"/>
    <w:rsid w:val="000F5822"/>
    <w:rsid w:val="000F796B"/>
    <w:rsid w:val="000F7CD0"/>
    <w:rsid w:val="0010031E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5D4F"/>
    <w:rsid w:val="001B6F4A"/>
    <w:rsid w:val="001B7B38"/>
    <w:rsid w:val="001C5288"/>
    <w:rsid w:val="001C5B03"/>
    <w:rsid w:val="001D1BF4"/>
    <w:rsid w:val="001D4CE4"/>
    <w:rsid w:val="001D6052"/>
    <w:rsid w:val="001D6D96"/>
    <w:rsid w:val="001E5621"/>
    <w:rsid w:val="001F0611"/>
    <w:rsid w:val="001F1C7E"/>
    <w:rsid w:val="001F3239"/>
    <w:rsid w:val="001F3EF9"/>
    <w:rsid w:val="001F627D"/>
    <w:rsid w:val="001F6622"/>
    <w:rsid w:val="001F6F38"/>
    <w:rsid w:val="0020012B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1352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4FE0"/>
    <w:rsid w:val="002B6560"/>
    <w:rsid w:val="002B6599"/>
    <w:rsid w:val="002C1F27"/>
    <w:rsid w:val="002C55FF"/>
    <w:rsid w:val="002C592B"/>
    <w:rsid w:val="002D300D"/>
    <w:rsid w:val="002E0CD4"/>
    <w:rsid w:val="002E38BA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1ACF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1DEC"/>
    <w:rsid w:val="00342C0C"/>
    <w:rsid w:val="003535E0"/>
    <w:rsid w:val="003543AC"/>
    <w:rsid w:val="00354F3B"/>
    <w:rsid w:val="00355AB8"/>
    <w:rsid w:val="00355D02"/>
    <w:rsid w:val="00361607"/>
    <w:rsid w:val="00361C5F"/>
    <w:rsid w:val="00362A50"/>
    <w:rsid w:val="00365C0D"/>
    <w:rsid w:val="00366F56"/>
    <w:rsid w:val="00367F82"/>
    <w:rsid w:val="0037032C"/>
    <w:rsid w:val="003737C8"/>
    <w:rsid w:val="0037589D"/>
    <w:rsid w:val="00375FBF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86CB2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445"/>
    <w:rsid w:val="00407C22"/>
    <w:rsid w:val="00412BBE"/>
    <w:rsid w:val="00413B4A"/>
    <w:rsid w:val="00414460"/>
    <w:rsid w:val="004149D4"/>
    <w:rsid w:val="00414B20"/>
    <w:rsid w:val="0041628A"/>
    <w:rsid w:val="00417DE3"/>
    <w:rsid w:val="00420850"/>
    <w:rsid w:val="00423968"/>
    <w:rsid w:val="00427054"/>
    <w:rsid w:val="004304B1"/>
    <w:rsid w:val="004305CF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3EF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051F"/>
    <w:rsid w:val="00506AAE"/>
    <w:rsid w:val="00517756"/>
    <w:rsid w:val="005202C6"/>
    <w:rsid w:val="005219EF"/>
    <w:rsid w:val="00523C53"/>
    <w:rsid w:val="005272F4"/>
    <w:rsid w:val="00527B8F"/>
    <w:rsid w:val="00536031"/>
    <w:rsid w:val="0054134B"/>
    <w:rsid w:val="00542012"/>
    <w:rsid w:val="00543DF5"/>
    <w:rsid w:val="00545A61"/>
    <w:rsid w:val="005511B7"/>
    <w:rsid w:val="0055260D"/>
    <w:rsid w:val="00554C27"/>
    <w:rsid w:val="00555422"/>
    <w:rsid w:val="00555810"/>
    <w:rsid w:val="00562715"/>
    <w:rsid w:val="00562DCA"/>
    <w:rsid w:val="00562F4E"/>
    <w:rsid w:val="0056568F"/>
    <w:rsid w:val="0057436C"/>
    <w:rsid w:val="00575DE3"/>
    <w:rsid w:val="00580B08"/>
    <w:rsid w:val="0058132E"/>
    <w:rsid w:val="00582578"/>
    <w:rsid w:val="0058621D"/>
    <w:rsid w:val="00586904"/>
    <w:rsid w:val="005A4CBE"/>
    <w:rsid w:val="005A659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C7847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11E5E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6641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0A39"/>
    <w:rsid w:val="00693DE5"/>
    <w:rsid w:val="006A0D03"/>
    <w:rsid w:val="006A41E9"/>
    <w:rsid w:val="006A5938"/>
    <w:rsid w:val="006B12CB"/>
    <w:rsid w:val="006B2030"/>
    <w:rsid w:val="006B5916"/>
    <w:rsid w:val="006C4775"/>
    <w:rsid w:val="006C4F4A"/>
    <w:rsid w:val="006C5E80"/>
    <w:rsid w:val="006C749D"/>
    <w:rsid w:val="006C7CEE"/>
    <w:rsid w:val="006D075E"/>
    <w:rsid w:val="006D09DC"/>
    <w:rsid w:val="006D3509"/>
    <w:rsid w:val="006D7C6E"/>
    <w:rsid w:val="006E15A2"/>
    <w:rsid w:val="006E2F95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5316"/>
    <w:rsid w:val="007708C8"/>
    <w:rsid w:val="00771C3F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87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3D65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838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30899"/>
    <w:rsid w:val="009311ED"/>
    <w:rsid w:val="00931D41"/>
    <w:rsid w:val="00933D18"/>
    <w:rsid w:val="009340AD"/>
    <w:rsid w:val="00942221"/>
    <w:rsid w:val="00950FBB"/>
    <w:rsid w:val="00951118"/>
    <w:rsid w:val="0095122F"/>
    <w:rsid w:val="00953349"/>
    <w:rsid w:val="00953E4C"/>
    <w:rsid w:val="00954E0C"/>
    <w:rsid w:val="00955110"/>
    <w:rsid w:val="00960505"/>
    <w:rsid w:val="00961156"/>
    <w:rsid w:val="00964F03"/>
    <w:rsid w:val="00966F1F"/>
    <w:rsid w:val="00972E0E"/>
    <w:rsid w:val="00975676"/>
    <w:rsid w:val="00976467"/>
    <w:rsid w:val="00976D32"/>
    <w:rsid w:val="009844F7"/>
    <w:rsid w:val="00985C16"/>
    <w:rsid w:val="009938F7"/>
    <w:rsid w:val="00995A7D"/>
    <w:rsid w:val="009A05AA"/>
    <w:rsid w:val="009A2BF4"/>
    <w:rsid w:val="009A2D5A"/>
    <w:rsid w:val="009A309C"/>
    <w:rsid w:val="009A6509"/>
    <w:rsid w:val="009A6E2F"/>
    <w:rsid w:val="009B2969"/>
    <w:rsid w:val="009B2C7E"/>
    <w:rsid w:val="009B6DBD"/>
    <w:rsid w:val="009C108A"/>
    <w:rsid w:val="009C2E47"/>
    <w:rsid w:val="009C6138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1755"/>
    <w:rsid w:val="00A12284"/>
    <w:rsid w:val="00A1422A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5080C"/>
    <w:rsid w:val="00A52EF1"/>
    <w:rsid w:val="00A60351"/>
    <w:rsid w:val="00A61C6D"/>
    <w:rsid w:val="00A63015"/>
    <w:rsid w:val="00A6387B"/>
    <w:rsid w:val="00A6482F"/>
    <w:rsid w:val="00A66254"/>
    <w:rsid w:val="00A678B4"/>
    <w:rsid w:val="00A704A3"/>
    <w:rsid w:val="00A75DE6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3C1"/>
    <w:rsid w:val="00AE35B2"/>
    <w:rsid w:val="00AE6AA0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1C2"/>
    <w:rsid w:val="00B44468"/>
    <w:rsid w:val="00B60AC9"/>
    <w:rsid w:val="00B65C08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A79D0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0B8"/>
    <w:rsid w:val="00C57A81"/>
    <w:rsid w:val="00C60193"/>
    <w:rsid w:val="00C634D4"/>
    <w:rsid w:val="00C63A93"/>
    <w:rsid w:val="00C63AA5"/>
    <w:rsid w:val="00C65071"/>
    <w:rsid w:val="00C65F95"/>
    <w:rsid w:val="00C65FCC"/>
    <w:rsid w:val="00C6727C"/>
    <w:rsid w:val="00C6744C"/>
    <w:rsid w:val="00C73134"/>
    <w:rsid w:val="00C73F6D"/>
    <w:rsid w:val="00C74F6E"/>
    <w:rsid w:val="00C75A39"/>
    <w:rsid w:val="00C77FA4"/>
    <w:rsid w:val="00C77FFA"/>
    <w:rsid w:val="00C80401"/>
    <w:rsid w:val="00C81C97"/>
    <w:rsid w:val="00C8261D"/>
    <w:rsid w:val="00C828CF"/>
    <w:rsid w:val="00C840C2"/>
    <w:rsid w:val="00C84101"/>
    <w:rsid w:val="00C8535F"/>
    <w:rsid w:val="00C90EDA"/>
    <w:rsid w:val="00C959E7"/>
    <w:rsid w:val="00CA28D8"/>
    <w:rsid w:val="00CC1E65"/>
    <w:rsid w:val="00CC567A"/>
    <w:rsid w:val="00CD4059"/>
    <w:rsid w:val="00CD4E5A"/>
    <w:rsid w:val="00CD6AFD"/>
    <w:rsid w:val="00CE03CE"/>
    <w:rsid w:val="00CE0F5D"/>
    <w:rsid w:val="00CE15D5"/>
    <w:rsid w:val="00CE1A6A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13B4"/>
    <w:rsid w:val="00D32624"/>
    <w:rsid w:val="00D3691A"/>
    <w:rsid w:val="00D377E2"/>
    <w:rsid w:val="00D403E9"/>
    <w:rsid w:val="00D41323"/>
    <w:rsid w:val="00D41588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85603"/>
    <w:rsid w:val="00D91F68"/>
    <w:rsid w:val="00D92027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B4F44"/>
    <w:rsid w:val="00DC2946"/>
    <w:rsid w:val="00DC4340"/>
    <w:rsid w:val="00DC550F"/>
    <w:rsid w:val="00DC64FD"/>
    <w:rsid w:val="00DD53C3"/>
    <w:rsid w:val="00DD669D"/>
    <w:rsid w:val="00DE0C71"/>
    <w:rsid w:val="00DE127F"/>
    <w:rsid w:val="00DE424A"/>
    <w:rsid w:val="00DE4419"/>
    <w:rsid w:val="00DE67C4"/>
    <w:rsid w:val="00DF0ACA"/>
    <w:rsid w:val="00DF2245"/>
    <w:rsid w:val="00DF35C8"/>
    <w:rsid w:val="00DF46D3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87838"/>
    <w:rsid w:val="00E9093C"/>
    <w:rsid w:val="00E90B95"/>
    <w:rsid w:val="00E935AF"/>
    <w:rsid w:val="00EA4ACE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3B8"/>
    <w:rsid w:val="00EC5E74"/>
    <w:rsid w:val="00ED2EAB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0642F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A41E80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customStyle="1" w:styleId="TextkrpermitEinzug">
    <w:name w:val="Textkörper mit Einzug"/>
    <w:basedOn w:val="Zkladntext"/>
    <w:uiPriority w:val="99"/>
    <w:rsid w:val="009A309C"/>
    <w:pPr>
      <w:ind w:left="851"/>
    </w:pPr>
    <w:rPr>
      <w:rFonts w:ascii="Arial" w:hAnsi="Arial"/>
      <w:sz w:val="24"/>
      <w:lang w:val="en-GB" w:eastAsia="en-GB"/>
    </w:rPr>
  </w:style>
  <w:style w:type="character" w:styleId="Siln">
    <w:name w:val="Strong"/>
    <w:basedOn w:val="Standardnpsmoodstavce"/>
    <w:uiPriority w:val="22"/>
    <w:qFormat/>
    <w:rsid w:val="004A13EF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1D1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skvbl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edicines.health.europa.eu/veterinar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skvbl.cz/cs/farmakovigilanc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8DCB6-E1A0-4876-AE68-DBAE4F1AA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1221</Words>
  <Characters>7210</Characters>
  <Application>Microsoft Office Word</Application>
  <DocSecurity>0</DocSecurity>
  <Lines>60</Lines>
  <Paragraphs>16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8415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Neugebauerová Kateřina</cp:lastModifiedBy>
  <cp:revision>16</cp:revision>
  <cp:lastPrinted>2026-09-02T06:53:00Z</cp:lastPrinted>
  <dcterms:created xsi:type="dcterms:W3CDTF">2026-08-05T05:32:00Z</dcterms:created>
  <dcterms:modified xsi:type="dcterms:W3CDTF">2026-09-02T06:53:00Z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