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0AC7D" w14:textId="4E6AE45D" w:rsidR="009D14F4" w:rsidRPr="00B401AF" w:rsidRDefault="00FD0F16" w:rsidP="000A1EDB">
      <w:pP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</w:pPr>
      <w:r w:rsidRPr="00B401AF"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  <w:t>iryLac</w:t>
      </w:r>
    </w:p>
    <w:p w14:paraId="4AE30167" w14:textId="4E73DE71" w:rsidR="009D14F4" w:rsidRPr="00B401AF" w:rsidRDefault="00BC44FB" w:rsidP="009D14F4">
      <w:pP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</w:pPr>
      <w:r w:rsidRPr="00B401AF"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  <w:t>Umělé slzy</w:t>
      </w:r>
    </w:p>
    <w:p w14:paraId="4E61515A" w14:textId="424B39BE" w:rsidR="00BC44FB" w:rsidRPr="00B401AF" w:rsidRDefault="00BC44FB" w:rsidP="00BC44FB">
      <w:pPr>
        <w:rPr>
          <w:rFonts w:ascii="Calibri" w:hAnsi="Calibri" w:cs="Calibri"/>
          <w:i/>
          <w:iCs/>
          <w:sz w:val="22"/>
          <w:szCs w:val="22"/>
          <w:lang w:val="cs-CZ"/>
        </w:rPr>
      </w:pPr>
      <w:r w:rsidRPr="00B401AF">
        <w:rPr>
          <w:rFonts w:ascii="Calibri" w:hAnsi="Calibri" w:cs="Calibri"/>
          <w:i/>
          <w:iCs/>
          <w:sz w:val="22"/>
          <w:szCs w:val="22"/>
          <w:lang w:val="cs-CZ"/>
        </w:rPr>
        <w:t xml:space="preserve">Oční roztok bez </w:t>
      </w:r>
      <w:proofErr w:type="spellStart"/>
      <w:r w:rsidRPr="00B401AF">
        <w:rPr>
          <w:rFonts w:ascii="Calibri" w:hAnsi="Calibri" w:cs="Calibri"/>
          <w:i/>
          <w:iCs/>
          <w:sz w:val="22"/>
          <w:szCs w:val="22"/>
          <w:lang w:val="cs-CZ"/>
        </w:rPr>
        <w:t>konzervantů</w:t>
      </w:r>
      <w:proofErr w:type="spellEnd"/>
      <w:r w:rsidRPr="00B401AF">
        <w:rPr>
          <w:rFonts w:ascii="Calibri" w:hAnsi="Calibri" w:cs="Calibri"/>
          <w:i/>
          <w:iCs/>
          <w:sz w:val="22"/>
          <w:szCs w:val="22"/>
          <w:lang w:val="cs-CZ"/>
        </w:rPr>
        <w:t xml:space="preserve"> pro psy a kočky.</w:t>
      </w:r>
    </w:p>
    <w:p w14:paraId="48B65476" w14:textId="2C68BA08" w:rsidR="009D14F4" w:rsidRPr="00B401AF" w:rsidRDefault="00B82407" w:rsidP="009D14F4">
      <w:pPr>
        <w:rPr>
          <w:rFonts w:ascii="Calibri" w:hAnsi="Calibri" w:cs="Calibri"/>
          <w:sz w:val="22"/>
          <w:szCs w:val="22"/>
          <w:lang w:val="cs-CZ"/>
        </w:rPr>
      </w:pPr>
      <w:r w:rsidRPr="00B401AF">
        <w:rPr>
          <w:rFonts w:ascii="Calibri" w:hAnsi="Calibri" w:cs="Calibri"/>
          <w:b/>
          <w:bCs/>
          <w:sz w:val="22"/>
          <w:szCs w:val="22"/>
          <w:lang w:val="cs-CZ"/>
        </w:rPr>
        <w:t>SLOŽENÍ</w:t>
      </w:r>
      <w:r w:rsidR="009D14F4" w:rsidRPr="00B401AF">
        <w:rPr>
          <w:rFonts w:ascii="Calibri" w:hAnsi="Calibri" w:cs="Calibri"/>
          <w:b/>
          <w:bCs/>
          <w:sz w:val="22"/>
          <w:szCs w:val="22"/>
          <w:lang w:val="cs-CZ"/>
        </w:rPr>
        <w:t xml:space="preserve">: 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>Deminerali</w:t>
      </w:r>
      <w:r w:rsidR="00BC44FB" w:rsidRPr="00B401AF">
        <w:rPr>
          <w:rFonts w:ascii="Calibri" w:hAnsi="Calibri" w:cs="Calibri"/>
          <w:sz w:val="22"/>
          <w:szCs w:val="22"/>
          <w:lang w:val="cs-CZ"/>
        </w:rPr>
        <w:t>zovaná voda,</w:t>
      </w:r>
      <w:r w:rsidR="009D14F4" w:rsidRPr="00B401AF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proofErr w:type="spellStart"/>
      <w:r w:rsidR="009D14F4" w:rsidRPr="00B401AF">
        <w:rPr>
          <w:rFonts w:ascii="Calibri" w:hAnsi="Calibri" w:cs="Calibri"/>
          <w:sz w:val="22"/>
          <w:szCs w:val="22"/>
          <w:lang w:val="cs-CZ"/>
        </w:rPr>
        <w:t>hyaluron</w:t>
      </w:r>
      <w:r w:rsidR="00BC44FB" w:rsidRPr="00B401AF">
        <w:rPr>
          <w:rFonts w:ascii="Calibri" w:hAnsi="Calibri" w:cs="Calibri"/>
          <w:sz w:val="22"/>
          <w:szCs w:val="22"/>
          <w:lang w:val="cs-CZ"/>
        </w:rPr>
        <w:t>ová</w:t>
      </w:r>
      <w:proofErr w:type="spellEnd"/>
      <w:r w:rsidR="00BC44FB" w:rsidRPr="00B401AF">
        <w:rPr>
          <w:rFonts w:ascii="Calibri" w:hAnsi="Calibri" w:cs="Calibri"/>
          <w:sz w:val="22"/>
          <w:szCs w:val="22"/>
          <w:lang w:val="cs-CZ"/>
        </w:rPr>
        <w:t xml:space="preserve"> kyselina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>, tamarind</w:t>
      </w:r>
      <w:r w:rsidR="00BC44FB" w:rsidRPr="00B401AF">
        <w:rPr>
          <w:rFonts w:ascii="Calibri" w:hAnsi="Calibri" w:cs="Calibri"/>
          <w:sz w:val="22"/>
          <w:szCs w:val="22"/>
          <w:lang w:val="cs-CZ"/>
        </w:rPr>
        <w:t>ová guma,</w:t>
      </w:r>
      <w:r w:rsidR="009D14F4" w:rsidRPr="00B401AF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glycerin, </w:t>
      </w:r>
      <w:proofErr w:type="spellStart"/>
      <w:r w:rsidR="009D14F4" w:rsidRPr="00B401AF">
        <w:rPr>
          <w:rFonts w:ascii="Calibri" w:hAnsi="Calibri" w:cs="Calibri"/>
          <w:sz w:val="22"/>
          <w:szCs w:val="22"/>
          <w:lang w:val="cs-CZ"/>
        </w:rPr>
        <w:t>e</w:t>
      </w:r>
      <w:r w:rsidR="00BC44FB" w:rsidRPr="00B401AF">
        <w:rPr>
          <w:rFonts w:ascii="Calibri" w:hAnsi="Calibri" w:cs="Calibri"/>
          <w:sz w:val="22"/>
          <w:szCs w:val="22"/>
          <w:lang w:val="cs-CZ"/>
        </w:rPr>
        <w:t>kt</w:t>
      </w:r>
      <w:r w:rsidR="003B5944" w:rsidRPr="00B401AF">
        <w:rPr>
          <w:rFonts w:ascii="Calibri" w:hAnsi="Calibri" w:cs="Calibri"/>
          <w:sz w:val="22"/>
          <w:szCs w:val="22"/>
          <w:lang w:val="cs-CZ"/>
        </w:rPr>
        <w:t>o</w:t>
      </w:r>
      <w:r w:rsidR="00BC44FB" w:rsidRPr="00B401AF">
        <w:rPr>
          <w:rFonts w:ascii="Calibri" w:hAnsi="Calibri" w:cs="Calibri"/>
          <w:sz w:val="22"/>
          <w:szCs w:val="22"/>
          <w:lang w:val="cs-CZ"/>
        </w:rPr>
        <w:t>in</w:t>
      </w:r>
      <w:proofErr w:type="spellEnd"/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, </w:t>
      </w:r>
      <w:r w:rsidR="003673ED" w:rsidRPr="00B401AF">
        <w:rPr>
          <w:rFonts w:ascii="Calibri" w:hAnsi="Calibri" w:cs="Calibri"/>
          <w:sz w:val="22"/>
          <w:szCs w:val="22"/>
          <w:lang w:val="cs-CZ"/>
        </w:rPr>
        <w:t xml:space="preserve">kyselina 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EDTA, </w:t>
      </w:r>
      <w:r w:rsidR="00BC44FB" w:rsidRPr="00B401AF">
        <w:rPr>
          <w:rFonts w:ascii="Calibri" w:hAnsi="Calibri" w:cs="Calibri"/>
          <w:sz w:val="22"/>
          <w:szCs w:val="22"/>
          <w:lang w:val="cs-CZ"/>
        </w:rPr>
        <w:t>pufrující systém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, </w:t>
      </w:r>
      <w:r w:rsidR="00BC44FB" w:rsidRPr="00B401AF">
        <w:rPr>
          <w:rFonts w:ascii="Calibri" w:hAnsi="Calibri" w:cs="Calibri"/>
          <w:sz w:val="22"/>
          <w:szCs w:val="22"/>
          <w:lang w:val="cs-CZ"/>
        </w:rPr>
        <w:t>zvlhčovadlo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>.</w:t>
      </w:r>
    </w:p>
    <w:p w14:paraId="0BD6DF8A" w14:textId="42935C42" w:rsidR="009D14F4" w:rsidRPr="00B401AF" w:rsidRDefault="00BC44FB" w:rsidP="009D14F4">
      <w:pPr>
        <w:rPr>
          <w:rFonts w:ascii="Calibri" w:hAnsi="Calibri" w:cs="Calibri"/>
          <w:sz w:val="22"/>
          <w:szCs w:val="22"/>
          <w:lang w:val="cs-CZ"/>
        </w:rPr>
      </w:pPr>
      <w:r w:rsidRPr="00B401AF">
        <w:rPr>
          <w:rFonts w:ascii="Calibri" w:hAnsi="Calibri" w:cs="Calibri"/>
          <w:b/>
          <w:bCs/>
          <w:sz w:val="22"/>
          <w:szCs w:val="22"/>
          <w:lang w:val="cs-CZ"/>
        </w:rPr>
        <w:t>VLASTNOSTI</w:t>
      </w:r>
      <w:r w:rsidR="009D14F4" w:rsidRPr="00B401AF">
        <w:rPr>
          <w:rFonts w:ascii="Calibri" w:hAnsi="Calibri" w:cs="Calibri"/>
          <w:b/>
          <w:bCs/>
          <w:sz w:val="22"/>
          <w:szCs w:val="22"/>
          <w:lang w:val="cs-CZ"/>
        </w:rPr>
        <w:t xml:space="preserve">: </w:t>
      </w:r>
      <w:proofErr w:type="spellStart"/>
      <w:r w:rsidR="009D14F4" w:rsidRPr="00B401AF">
        <w:rPr>
          <w:rFonts w:ascii="Calibri" w:hAnsi="Calibri" w:cs="Calibri"/>
          <w:sz w:val="22"/>
          <w:szCs w:val="22"/>
          <w:lang w:val="cs-CZ"/>
        </w:rPr>
        <w:t>IryLac</w:t>
      </w:r>
      <w:proofErr w:type="spellEnd"/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401AF">
        <w:rPr>
          <w:rFonts w:ascii="Calibri" w:hAnsi="Calibri" w:cs="Calibri"/>
          <w:sz w:val="22"/>
          <w:szCs w:val="22"/>
          <w:lang w:val="cs-CZ"/>
        </w:rPr>
        <w:t>umělé slzy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, </w:t>
      </w:r>
      <w:r w:rsidRPr="00B401AF">
        <w:rPr>
          <w:rFonts w:ascii="Calibri" w:hAnsi="Calibri" w:cs="Calibri"/>
          <w:sz w:val="22"/>
          <w:szCs w:val="22"/>
          <w:lang w:val="cs-CZ"/>
        </w:rPr>
        <w:t>roztok</w:t>
      </w:r>
      <w:r w:rsidR="00A576B4" w:rsidRPr="00B401AF">
        <w:rPr>
          <w:rFonts w:ascii="Calibri" w:hAnsi="Calibri" w:cs="Calibri"/>
          <w:sz w:val="22"/>
          <w:szCs w:val="22"/>
          <w:lang w:val="cs-CZ"/>
        </w:rPr>
        <w:t xml:space="preserve"> pro podání do oka</w:t>
      </w:r>
      <w:r w:rsidRPr="00B401AF">
        <w:rPr>
          <w:rFonts w:ascii="Calibri" w:hAnsi="Calibri" w:cs="Calibri"/>
          <w:sz w:val="22"/>
          <w:szCs w:val="22"/>
          <w:lang w:val="cs-CZ"/>
        </w:rPr>
        <w:t>.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401AF">
        <w:rPr>
          <w:rFonts w:ascii="Calibri" w:hAnsi="Calibri" w:cs="Calibri"/>
          <w:sz w:val="22"/>
          <w:szCs w:val="22"/>
          <w:lang w:val="cs-CZ"/>
        </w:rPr>
        <w:t>Jedná se o inovativní izotonický oční roztok pro psy a kočky, bez konzervačních lá</w:t>
      </w:r>
      <w:bookmarkStart w:id="0" w:name="_GoBack"/>
      <w:bookmarkEnd w:id="0"/>
      <w:r w:rsidRPr="00B401AF">
        <w:rPr>
          <w:rFonts w:ascii="Calibri" w:hAnsi="Calibri" w:cs="Calibri"/>
          <w:sz w:val="22"/>
          <w:szCs w:val="22"/>
          <w:lang w:val="cs-CZ"/>
        </w:rPr>
        <w:t xml:space="preserve">tek, navržen tak, aby respektoval oční fyziologii. Díky kombinaci svých složek pomáhá obnovovat a stabilizovat slzný film, podporuje jak snížení nepohodlí způsobeného suchým okem v důsledku nedostatku slz, tak snížení zarudnutí. Může být také používán </w:t>
      </w:r>
      <w:r w:rsidR="00A576B4" w:rsidRPr="00B401AF">
        <w:rPr>
          <w:rFonts w:ascii="Calibri" w:hAnsi="Calibri" w:cs="Calibri"/>
          <w:sz w:val="22"/>
          <w:szCs w:val="22"/>
          <w:lang w:val="cs-CZ"/>
        </w:rPr>
        <w:t>pro pravidelnou péči</w:t>
      </w:r>
      <w:r w:rsidRPr="00B401AF">
        <w:rPr>
          <w:rFonts w:ascii="Calibri" w:hAnsi="Calibri" w:cs="Calibri"/>
          <w:sz w:val="22"/>
          <w:szCs w:val="22"/>
          <w:lang w:val="cs-CZ"/>
        </w:rPr>
        <w:t xml:space="preserve"> k udržení správné oční hygieny a lubrikaci. Kyselina </w:t>
      </w:r>
      <w:proofErr w:type="spellStart"/>
      <w:r w:rsidRPr="00B401AF">
        <w:rPr>
          <w:rFonts w:ascii="Calibri" w:hAnsi="Calibri" w:cs="Calibri"/>
          <w:sz w:val="22"/>
          <w:szCs w:val="22"/>
          <w:lang w:val="cs-CZ"/>
        </w:rPr>
        <w:t>hyaluronová</w:t>
      </w:r>
      <w:proofErr w:type="spellEnd"/>
      <w:r w:rsidRPr="00B401AF">
        <w:rPr>
          <w:rFonts w:ascii="Calibri" w:hAnsi="Calibri" w:cs="Calibri"/>
          <w:sz w:val="22"/>
          <w:szCs w:val="22"/>
          <w:lang w:val="cs-CZ"/>
        </w:rPr>
        <w:t xml:space="preserve"> má silný lubrikační a zvlhčující účinek, posílen tamarindovou gumou. Díky vazbě na glycerin tvoří trojrozměrnou síť schopnou zvýšit obsah vody v rohovce a snížit odpařování vody. </w:t>
      </w:r>
      <w:r w:rsidR="00115C50" w:rsidRPr="00B401AF">
        <w:rPr>
          <w:rFonts w:ascii="Calibri" w:hAnsi="Calibri" w:cs="Calibri"/>
          <w:sz w:val="22"/>
          <w:szCs w:val="22"/>
          <w:lang w:val="cs-CZ"/>
        </w:rPr>
        <w:t xml:space="preserve">Přilne po dlouhou dobu k povrchu oka, udržuje oko vlhké a chrání rohovko-spojivkový povrch. </w:t>
      </w:r>
      <w:proofErr w:type="spellStart"/>
      <w:r w:rsidR="00115C50" w:rsidRPr="00B401AF">
        <w:rPr>
          <w:rFonts w:ascii="Calibri" w:hAnsi="Calibri" w:cs="Calibri"/>
          <w:sz w:val="22"/>
          <w:szCs w:val="22"/>
          <w:lang w:val="cs-CZ"/>
        </w:rPr>
        <w:t>Ekt</w:t>
      </w:r>
      <w:r w:rsidR="00A576B4" w:rsidRPr="00B401AF">
        <w:rPr>
          <w:rFonts w:ascii="Calibri" w:hAnsi="Calibri" w:cs="Calibri"/>
          <w:sz w:val="22"/>
          <w:szCs w:val="22"/>
          <w:lang w:val="cs-CZ"/>
        </w:rPr>
        <w:t>o</w:t>
      </w:r>
      <w:r w:rsidR="00115C50" w:rsidRPr="00B401AF">
        <w:rPr>
          <w:rFonts w:ascii="Calibri" w:hAnsi="Calibri" w:cs="Calibri"/>
          <w:sz w:val="22"/>
          <w:szCs w:val="22"/>
          <w:lang w:val="cs-CZ"/>
        </w:rPr>
        <w:t>in</w:t>
      </w:r>
      <w:proofErr w:type="spellEnd"/>
      <w:r w:rsidR="00115C50" w:rsidRPr="00B401AF">
        <w:rPr>
          <w:rFonts w:ascii="Calibri" w:hAnsi="Calibri" w:cs="Calibri"/>
          <w:sz w:val="22"/>
          <w:szCs w:val="22"/>
          <w:lang w:val="cs-CZ"/>
        </w:rPr>
        <w:t xml:space="preserve"> je aminokyselina, která se váže na molekuly vody a vytváří ochranný film, který nejen chrání oko před vnějšími dráždivými látkami (UV záření, prach, pyl atd.), ale také zachovává hydrataci a podporuje snížení zánětu.</w:t>
      </w:r>
    </w:p>
    <w:p w14:paraId="230B8415" w14:textId="2A472DCA" w:rsidR="009D14F4" w:rsidRPr="00B401AF" w:rsidRDefault="00115C50" w:rsidP="009D14F4">
      <w:pPr>
        <w:rPr>
          <w:rFonts w:ascii="Calibri" w:hAnsi="Calibri" w:cs="Calibri"/>
          <w:b/>
          <w:bCs/>
          <w:sz w:val="22"/>
          <w:szCs w:val="22"/>
          <w:lang w:val="cs-CZ"/>
        </w:rPr>
      </w:pPr>
      <w:r w:rsidRPr="00B401AF">
        <w:rPr>
          <w:rFonts w:ascii="Calibri" w:hAnsi="Calibri" w:cs="Calibri"/>
          <w:b/>
          <w:bCs/>
          <w:sz w:val="22"/>
          <w:szCs w:val="22"/>
          <w:lang w:val="cs-CZ"/>
        </w:rPr>
        <w:t>ZPŮSOB POUŽITÍ</w:t>
      </w:r>
      <w:r w:rsidR="009D14F4" w:rsidRPr="00B401AF">
        <w:rPr>
          <w:rFonts w:ascii="Calibri" w:hAnsi="Calibri" w:cs="Calibri"/>
          <w:b/>
          <w:bCs/>
          <w:sz w:val="22"/>
          <w:szCs w:val="22"/>
          <w:lang w:val="cs-CZ"/>
        </w:rPr>
        <w:t>: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Před </w:t>
      </w:r>
      <w:r w:rsidR="003B5944"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podáním </w:t>
      </w:r>
      <w:r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přípravku je vhodné očistit oblast oka od </w:t>
      </w:r>
      <w:r w:rsidR="003673ED"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všech </w:t>
      </w:r>
      <w:r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výtoků a nečistot pomocí ubrousku (např. </w:t>
      </w:r>
      <w:proofErr w:type="spellStart"/>
      <w:r w:rsidRPr="00B401AF">
        <w:rPr>
          <w:rFonts w:ascii="Calibri" w:hAnsi="Calibri" w:cs="Calibri"/>
          <w:kern w:val="0"/>
          <w:sz w:val="22"/>
          <w:szCs w:val="22"/>
          <w:lang w:val="cs-CZ"/>
        </w:rPr>
        <w:t>Iryplus</w:t>
      </w:r>
      <w:proofErr w:type="spellEnd"/>
      <w:r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 kapesní ubrousky). Aplikujte 3–5 kapek do oka, vyhněte se kontaktu </w:t>
      </w:r>
      <w:r w:rsidR="003673ED"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oka </w:t>
      </w:r>
      <w:r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s aplikátorem, </w:t>
      </w:r>
      <w:r w:rsidR="003673ED" w:rsidRPr="00B401AF">
        <w:rPr>
          <w:rFonts w:ascii="Calibri" w:hAnsi="Calibri" w:cs="Calibri"/>
          <w:kern w:val="0"/>
          <w:sz w:val="22"/>
          <w:szCs w:val="22"/>
          <w:lang w:val="cs-CZ"/>
        </w:rPr>
        <w:t>2-3 x denně</w:t>
      </w:r>
      <w:r w:rsidRPr="00B401AF">
        <w:rPr>
          <w:rFonts w:ascii="Calibri" w:hAnsi="Calibri" w:cs="Calibri"/>
          <w:kern w:val="0"/>
          <w:sz w:val="22"/>
          <w:szCs w:val="22"/>
          <w:lang w:val="cs-CZ"/>
        </w:rPr>
        <w:t xml:space="preserve"> podle potřeby nebo podle doporučení veterináře. Po každé aplikaci lahvičku uzavřete a uchovávejte při pokojové teplotě. Po otevření spotřebujte do 50 dnů.</w:t>
      </w:r>
      <w:r w:rsidR="009D14F4" w:rsidRPr="00B401AF">
        <w:rPr>
          <w:rFonts w:ascii="Calibri" w:hAnsi="Calibri" w:cs="Calibri"/>
          <w:sz w:val="22"/>
          <w:szCs w:val="22"/>
          <w:lang w:val="cs-CZ"/>
        </w:rPr>
        <w:t xml:space="preserve"> </w:t>
      </w:r>
    </w:p>
    <w:p w14:paraId="0057521A" w14:textId="2E169B2E" w:rsidR="00115C50" w:rsidRPr="00B401AF" w:rsidRDefault="001A69BA" w:rsidP="00115C50">
      <w:pPr>
        <w:rPr>
          <w:rFonts w:ascii="Calibri" w:hAnsi="Calibri" w:cs="Calibri"/>
          <w:b/>
          <w:bCs/>
          <w:sz w:val="22"/>
          <w:szCs w:val="22"/>
          <w:lang w:val="cs-CZ"/>
        </w:rPr>
      </w:pPr>
      <w:r w:rsidRPr="00B401AF">
        <w:rPr>
          <w:rFonts w:ascii="Calibri" w:hAnsi="Calibri" w:cs="Calibri"/>
          <w:b/>
          <w:bCs/>
          <w:sz w:val="22"/>
          <w:szCs w:val="22"/>
          <w:lang w:val="cs-CZ"/>
        </w:rPr>
        <w:t>POUŽITÍ</w:t>
      </w:r>
      <w:r w:rsidR="009A0E8A" w:rsidRPr="00B401AF">
        <w:rPr>
          <w:rFonts w:ascii="Calibri" w:hAnsi="Calibri" w:cs="Calibri"/>
          <w:b/>
          <w:bCs/>
          <w:sz w:val="22"/>
          <w:szCs w:val="22"/>
          <w:lang w:val="cs-CZ"/>
        </w:rPr>
        <w:t xml:space="preserve">: </w:t>
      </w:r>
    </w:p>
    <w:p w14:paraId="30F555E3" w14:textId="344BEF6E" w:rsidR="00115C50" w:rsidRPr="00B401AF" w:rsidRDefault="00115C50" w:rsidP="00115C50">
      <w:pPr>
        <w:rPr>
          <w:rFonts w:ascii="Calibri" w:hAnsi="Calibri" w:cs="Calibri"/>
          <w:bCs/>
          <w:sz w:val="22"/>
          <w:szCs w:val="22"/>
          <w:lang w:val="cs-CZ"/>
        </w:rPr>
      </w:pPr>
      <w:r w:rsidRPr="00B401AF">
        <w:rPr>
          <w:rFonts w:ascii="Calibri" w:hAnsi="Calibri" w:cs="Calibri"/>
          <w:bCs/>
          <w:sz w:val="22"/>
          <w:szCs w:val="22"/>
          <w:lang w:val="cs-CZ"/>
        </w:rPr>
        <w:t xml:space="preserve">∙ </w:t>
      </w:r>
      <w:r w:rsidR="003B5944" w:rsidRPr="00B401AF">
        <w:rPr>
          <w:rFonts w:ascii="Calibri" w:hAnsi="Calibri" w:cs="Calibri"/>
          <w:bCs/>
          <w:sz w:val="22"/>
          <w:szCs w:val="22"/>
          <w:lang w:val="cs-CZ"/>
        </w:rPr>
        <w:t>pro čištění očí</w:t>
      </w:r>
    </w:p>
    <w:p w14:paraId="4EEC9FE9" w14:textId="77777777" w:rsidR="00115C50" w:rsidRPr="00B401AF" w:rsidRDefault="00115C50" w:rsidP="00115C50">
      <w:pPr>
        <w:rPr>
          <w:rFonts w:ascii="Calibri" w:hAnsi="Calibri" w:cs="Calibri"/>
          <w:bCs/>
          <w:sz w:val="22"/>
          <w:szCs w:val="22"/>
          <w:lang w:val="cs-CZ"/>
        </w:rPr>
      </w:pPr>
      <w:r w:rsidRPr="00B401AF">
        <w:rPr>
          <w:rFonts w:ascii="Calibri" w:hAnsi="Calibri" w:cs="Calibri"/>
          <w:bCs/>
          <w:sz w:val="22"/>
          <w:szCs w:val="22"/>
          <w:lang w:val="cs-CZ"/>
        </w:rPr>
        <w:t>∙ zvlhčit a snížit suchost způsobenou nedostatkem slzného filmu</w:t>
      </w:r>
    </w:p>
    <w:p w14:paraId="66BF8994" w14:textId="77777777" w:rsidR="00115C50" w:rsidRPr="00B401AF" w:rsidRDefault="00115C50" w:rsidP="00115C50">
      <w:pPr>
        <w:rPr>
          <w:rFonts w:ascii="Calibri" w:hAnsi="Calibri" w:cs="Calibri"/>
          <w:bCs/>
          <w:sz w:val="22"/>
          <w:szCs w:val="22"/>
          <w:lang w:val="cs-CZ"/>
        </w:rPr>
      </w:pPr>
      <w:r w:rsidRPr="00B401AF">
        <w:rPr>
          <w:rFonts w:ascii="Calibri" w:hAnsi="Calibri" w:cs="Calibri"/>
          <w:bCs/>
          <w:sz w:val="22"/>
          <w:szCs w:val="22"/>
          <w:lang w:val="cs-CZ"/>
        </w:rPr>
        <w:t>∙ chránit před dráždivými látkami a UV zářením</w:t>
      </w:r>
    </w:p>
    <w:p w14:paraId="5D0DEE19" w14:textId="3E2D0189" w:rsidR="00115C50" w:rsidRPr="00B401AF" w:rsidRDefault="00115C50" w:rsidP="00115C50">
      <w:pPr>
        <w:rPr>
          <w:rFonts w:ascii="Calibri" w:hAnsi="Calibri" w:cs="Calibri"/>
          <w:bCs/>
          <w:sz w:val="22"/>
          <w:szCs w:val="22"/>
          <w:lang w:val="cs-CZ"/>
        </w:rPr>
      </w:pPr>
      <w:r w:rsidRPr="00B401AF">
        <w:rPr>
          <w:rFonts w:ascii="Calibri" w:hAnsi="Calibri" w:cs="Calibri"/>
          <w:bCs/>
          <w:sz w:val="22"/>
          <w:szCs w:val="22"/>
          <w:lang w:val="cs-CZ"/>
        </w:rPr>
        <w:t xml:space="preserve">∙ </w:t>
      </w:r>
      <w:r w:rsidR="001F0A69" w:rsidRPr="00B401AF">
        <w:rPr>
          <w:rFonts w:ascii="Calibri" w:hAnsi="Calibri" w:cs="Calibri"/>
          <w:bCs/>
          <w:sz w:val="22"/>
          <w:szCs w:val="22"/>
          <w:lang w:val="cs-CZ"/>
        </w:rPr>
        <w:t>přispívá k zmírnění</w:t>
      </w:r>
      <w:r w:rsidRPr="00B401AF">
        <w:rPr>
          <w:rFonts w:ascii="Calibri" w:hAnsi="Calibri" w:cs="Calibri"/>
          <w:bCs/>
          <w:sz w:val="22"/>
          <w:szCs w:val="22"/>
          <w:lang w:val="cs-CZ"/>
        </w:rPr>
        <w:t xml:space="preserve"> zánětu</w:t>
      </w:r>
    </w:p>
    <w:p w14:paraId="7BF1695D" w14:textId="73F8FC26" w:rsidR="009D14F4" w:rsidRPr="00B401AF" w:rsidRDefault="00115C50" w:rsidP="004C322C">
      <w:pPr>
        <w:rPr>
          <w:rFonts w:ascii="Calibri" w:hAnsi="Calibri" w:cs="Calibri"/>
          <w:sz w:val="22"/>
          <w:szCs w:val="22"/>
          <w:lang w:val="cs-CZ"/>
        </w:rPr>
      </w:pPr>
      <w:r w:rsidRPr="00B401AF">
        <w:rPr>
          <w:rFonts w:ascii="Calibri" w:hAnsi="Calibri" w:cs="Calibri"/>
          <w:b/>
          <w:bCs/>
          <w:sz w:val="22"/>
          <w:szCs w:val="22"/>
          <w:lang w:val="cs-CZ"/>
        </w:rPr>
        <w:t xml:space="preserve">UPOZORNĚNÍ: </w:t>
      </w:r>
      <w:r w:rsidR="001F0A69" w:rsidRPr="00B401AF">
        <w:rPr>
          <w:rFonts w:ascii="Calibri" w:hAnsi="Calibri" w:cs="Calibri"/>
          <w:bCs/>
          <w:sz w:val="22"/>
          <w:szCs w:val="22"/>
          <w:lang w:val="cs-CZ"/>
        </w:rPr>
        <w:t>Veterinární přípravek. Pouze pro zvířata.</w:t>
      </w:r>
      <w:r w:rsidR="00A576B4" w:rsidRPr="00B401AF">
        <w:rPr>
          <w:rFonts w:ascii="Calibri" w:hAnsi="Calibri" w:cs="Calibri"/>
          <w:sz w:val="22"/>
          <w:szCs w:val="22"/>
          <w:lang w:val="cs-CZ"/>
        </w:rPr>
        <w:t xml:space="preserve"> Uchovávejte mimo dohled a dosah dětí.</w:t>
      </w:r>
    </w:p>
    <w:p w14:paraId="5D21EA1C" w14:textId="7C6CB53D" w:rsidR="00A576B4" w:rsidRPr="00B401AF" w:rsidRDefault="00A576B4" w:rsidP="00A576B4">
      <w:pPr>
        <w:spacing w:after="0"/>
        <w:rPr>
          <w:rFonts w:ascii="Calibri" w:hAnsi="Calibri" w:cs="Calibri"/>
          <w:sz w:val="22"/>
          <w:szCs w:val="22"/>
          <w:lang w:val="cs-CZ"/>
        </w:rPr>
      </w:pPr>
      <w:r w:rsidRPr="00B401AF">
        <w:rPr>
          <w:rFonts w:ascii="Calibri" w:hAnsi="Calibri" w:cs="Calibri"/>
          <w:sz w:val="22"/>
          <w:szCs w:val="22"/>
          <w:lang w:val="cs-CZ"/>
        </w:rPr>
        <w:t xml:space="preserve">Držitel rozhodnutí o schválení: </w:t>
      </w:r>
      <w:proofErr w:type="spellStart"/>
      <w:r w:rsidRPr="00B401AF">
        <w:rPr>
          <w:rFonts w:ascii="Calibri" w:hAnsi="Calibri" w:cs="Calibri"/>
          <w:sz w:val="22"/>
          <w:szCs w:val="22"/>
          <w:lang w:val="cs-CZ"/>
        </w:rPr>
        <w:t>Nextmune</w:t>
      </w:r>
      <w:proofErr w:type="spellEnd"/>
      <w:r w:rsidRPr="00B401AF">
        <w:rPr>
          <w:rFonts w:ascii="Calibri" w:hAnsi="Calibri" w:cs="Calibri"/>
          <w:sz w:val="22"/>
          <w:szCs w:val="22"/>
          <w:lang w:val="cs-CZ"/>
        </w:rPr>
        <w:t xml:space="preserve"> Italy </w:t>
      </w:r>
      <w:proofErr w:type="spellStart"/>
      <w:r w:rsidRPr="00B401AF">
        <w:rPr>
          <w:rFonts w:ascii="Calibri" w:hAnsi="Calibri" w:cs="Calibri"/>
          <w:sz w:val="22"/>
          <w:szCs w:val="22"/>
          <w:lang w:val="cs-CZ"/>
        </w:rPr>
        <w:t>S.r.l</w:t>
      </w:r>
      <w:proofErr w:type="spellEnd"/>
      <w:r w:rsidRPr="00B401AF">
        <w:rPr>
          <w:rFonts w:ascii="Calibri" w:hAnsi="Calibri" w:cs="Calibri"/>
          <w:sz w:val="22"/>
          <w:szCs w:val="22"/>
          <w:lang w:val="cs-CZ"/>
        </w:rPr>
        <w:t xml:space="preserve">., Via G. </w:t>
      </w:r>
      <w:proofErr w:type="spellStart"/>
      <w:r w:rsidRPr="00B401AF">
        <w:rPr>
          <w:rFonts w:ascii="Calibri" w:hAnsi="Calibri" w:cs="Calibri"/>
          <w:sz w:val="22"/>
          <w:szCs w:val="22"/>
          <w:lang w:val="cs-CZ"/>
        </w:rPr>
        <w:t>Benzoni</w:t>
      </w:r>
      <w:proofErr w:type="spellEnd"/>
      <w:r w:rsidRPr="00B401AF">
        <w:rPr>
          <w:rFonts w:ascii="Calibri" w:hAnsi="Calibri" w:cs="Calibri"/>
          <w:sz w:val="22"/>
          <w:szCs w:val="22"/>
          <w:lang w:val="cs-CZ"/>
        </w:rPr>
        <w:t xml:space="preserve">, 50-26020, </w:t>
      </w:r>
      <w:proofErr w:type="spellStart"/>
      <w:r w:rsidRPr="00B401AF">
        <w:rPr>
          <w:rFonts w:ascii="Calibri" w:hAnsi="Calibri" w:cs="Calibri"/>
          <w:sz w:val="22"/>
          <w:szCs w:val="22"/>
          <w:lang w:val="cs-CZ"/>
        </w:rPr>
        <w:t>Palazo</w:t>
      </w:r>
      <w:proofErr w:type="spellEnd"/>
      <w:r w:rsidRPr="00B401A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Pr="00B401AF">
        <w:rPr>
          <w:rFonts w:ascii="Calibri" w:hAnsi="Calibri" w:cs="Calibri"/>
          <w:sz w:val="22"/>
          <w:szCs w:val="22"/>
          <w:lang w:val="cs-CZ"/>
        </w:rPr>
        <w:t>Pignano</w:t>
      </w:r>
      <w:proofErr w:type="spellEnd"/>
      <w:r w:rsidRPr="00B401AF">
        <w:rPr>
          <w:rFonts w:ascii="Calibri" w:hAnsi="Calibri" w:cs="Calibri"/>
          <w:sz w:val="22"/>
          <w:szCs w:val="22"/>
          <w:lang w:val="cs-CZ"/>
        </w:rPr>
        <w:t xml:space="preserve"> (CR), Itálie</w:t>
      </w:r>
    </w:p>
    <w:p w14:paraId="5629D836" w14:textId="29371DEE" w:rsidR="009D14F4" w:rsidRPr="00B401AF" w:rsidRDefault="009D14F4" w:rsidP="000A1EDB">
      <w:pPr>
        <w:rPr>
          <w:rFonts w:ascii="Calibri" w:hAnsi="Calibri" w:cs="Calibri"/>
          <w:sz w:val="22"/>
          <w:szCs w:val="22"/>
          <w:lang w:val="cs-CZ"/>
        </w:rPr>
      </w:pPr>
    </w:p>
    <w:p w14:paraId="400F07F8" w14:textId="77777777" w:rsidR="009D14F4" w:rsidRPr="00B401AF" w:rsidRDefault="009D14F4" w:rsidP="000A1EDB">
      <w:pPr>
        <w:rPr>
          <w:rFonts w:ascii="Calibri" w:hAnsi="Calibri" w:cs="Calibri"/>
          <w:sz w:val="22"/>
          <w:szCs w:val="22"/>
          <w:lang w:val="cs-CZ"/>
        </w:rPr>
      </w:pPr>
    </w:p>
    <w:p w14:paraId="0774651A" w14:textId="77777777" w:rsidR="009D14F4" w:rsidRPr="00B401AF" w:rsidRDefault="009D14F4" w:rsidP="000A1EDB">
      <w:pPr>
        <w:rPr>
          <w:rFonts w:ascii="Calibri" w:hAnsi="Calibri" w:cs="Calibri"/>
          <w:sz w:val="22"/>
          <w:szCs w:val="22"/>
          <w:lang w:val="cs-CZ"/>
        </w:rPr>
      </w:pPr>
    </w:p>
    <w:p w14:paraId="0A03BCB0" w14:textId="77777777" w:rsidR="009D14F4" w:rsidRPr="00B401AF" w:rsidRDefault="009D14F4" w:rsidP="000A1EDB">
      <w:pPr>
        <w:rPr>
          <w:rFonts w:ascii="Calibri" w:hAnsi="Calibri" w:cs="Calibri"/>
          <w:sz w:val="22"/>
          <w:szCs w:val="22"/>
          <w:lang w:val="cs-CZ"/>
        </w:rPr>
      </w:pPr>
    </w:p>
    <w:p w14:paraId="2712003C" w14:textId="77777777" w:rsidR="009D14F4" w:rsidRPr="00B401AF" w:rsidRDefault="009D14F4" w:rsidP="000A1EDB">
      <w:pPr>
        <w:rPr>
          <w:rFonts w:ascii="Calibri" w:hAnsi="Calibri" w:cs="Calibri"/>
          <w:sz w:val="22"/>
          <w:szCs w:val="22"/>
          <w:lang w:val="cs-CZ"/>
        </w:rPr>
      </w:pPr>
    </w:p>
    <w:sectPr w:rsidR="009D14F4" w:rsidRPr="00B401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8B9D4" w14:textId="77777777" w:rsidR="00D473BE" w:rsidRDefault="00D473BE" w:rsidP="00B05BAA">
      <w:pPr>
        <w:spacing w:after="0" w:line="240" w:lineRule="auto"/>
      </w:pPr>
      <w:r>
        <w:separator/>
      </w:r>
    </w:p>
  </w:endnote>
  <w:endnote w:type="continuationSeparator" w:id="0">
    <w:p w14:paraId="1B8D94BA" w14:textId="77777777" w:rsidR="00D473BE" w:rsidRDefault="00D473BE" w:rsidP="00B05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969F9" w14:textId="77777777" w:rsidR="000C158D" w:rsidRDefault="000C15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7C951" w14:textId="77777777" w:rsidR="000C158D" w:rsidRDefault="000C158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C0F7C" w14:textId="77777777" w:rsidR="000C158D" w:rsidRDefault="000C15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AE9D0" w14:textId="77777777" w:rsidR="00D473BE" w:rsidRDefault="00D473BE" w:rsidP="00B05BAA">
      <w:pPr>
        <w:spacing w:after="0" w:line="240" w:lineRule="auto"/>
      </w:pPr>
      <w:r>
        <w:separator/>
      </w:r>
    </w:p>
  </w:footnote>
  <w:footnote w:type="continuationSeparator" w:id="0">
    <w:p w14:paraId="4AEA8BE2" w14:textId="77777777" w:rsidR="00D473BE" w:rsidRDefault="00D473BE" w:rsidP="00B05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3885A" w14:textId="77777777" w:rsidR="000C158D" w:rsidRDefault="000C15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6AF3C" w14:textId="7B8DF578" w:rsidR="00B05BAA" w:rsidRPr="000C158D" w:rsidRDefault="00B05BAA" w:rsidP="00D860B8">
    <w:pPr>
      <w:jc w:val="both"/>
      <w:rPr>
        <w:sz w:val="22"/>
        <w:szCs w:val="22"/>
      </w:rPr>
    </w:pPr>
    <w:r w:rsidRPr="000C158D">
      <w:rPr>
        <w:bCs/>
        <w:sz w:val="22"/>
        <w:szCs w:val="22"/>
      </w:rPr>
      <w:t xml:space="preserve">Text příbalové informace součást dokumentace schválené rozhodnutím sp.zn. </w:t>
    </w:r>
    <w:sdt>
      <w:sdtPr>
        <w:rPr>
          <w:sz w:val="22"/>
          <w:szCs w:val="22"/>
        </w:rPr>
        <w:id w:val="28773371"/>
        <w:placeholder>
          <w:docPart w:val="0C25163ACEEC40A6AF9CE1DFC3F16D1B"/>
        </w:placeholder>
        <w:text/>
      </w:sdtPr>
      <w:sdtEndPr/>
      <w:sdtContent>
        <w:r w:rsidR="000C158D" w:rsidRPr="000C158D">
          <w:rPr>
            <w:sz w:val="22"/>
            <w:szCs w:val="22"/>
          </w:rPr>
          <w:t>USKVBL/8293/2026/POD</w:t>
        </w:r>
      </w:sdtContent>
    </w:sdt>
    <w:r w:rsidRPr="000C158D">
      <w:rPr>
        <w:bCs/>
        <w:sz w:val="22"/>
        <w:szCs w:val="22"/>
      </w:rPr>
      <w:t xml:space="preserve">, č.j. </w:t>
    </w:r>
    <w:sdt>
      <w:sdtPr>
        <w:rPr>
          <w:bCs/>
          <w:sz w:val="22"/>
          <w:szCs w:val="22"/>
        </w:rPr>
        <w:id w:val="-256526429"/>
        <w:placeholder>
          <w:docPart w:val="0C25163ACEEC40A6AF9CE1DFC3F16D1B"/>
        </w:placeholder>
        <w:text/>
      </w:sdtPr>
      <w:sdtEndPr/>
      <w:sdtContent>
        <w:r w:rsidR="000C158D" w:rsidRPr="000C158D">
          <w:rPr>
            <w:bCs/>
            <w:sz w:val="22"/>
            <w:szCs w:val="22"/>
          </w:rPr>
          <w:t>USKVBL/11888/2026/REG-Gro</w:t>
        </w:r>
      </w:sdtContent>
    </w:sdt>
    <w:r w:rsidRPr="000C158D">
      <w:rPr>
        <w:bCs/>
        <w:sz w:val="22"/>
        <w:szCs w:val="22"/>
      </w:rPr>
      <w:t xml:space="preserve"> ze dne </w:t>
    </w:r>
    <w:sdt>
      <w:sdtPr>
        <w:rPr>
          <w:bCs/>
          <w:sz w:val="22"/>
          <w:szCs w:val="22"/>
        </w:rPr>
        <w:id w:val="1167827847"/>
        <w:placeholder>
          <w:docPart w:val="F2A0D662BB804782AC5F1F904CA12A70"/>
        </w:placeholder>
        <w:date w:fullDate="2026-08-1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0C158D">
          <w:rPr>
            <w:bCs/>
            <w:sz w:val="22"/>
            <w:szCs w:val="22"/>
            <w:lang w:val="cs-CZ"/>
          </w:rPr>
          <w:t>11.08.2026</w:t>
        </w:r>
      </w:sdtContent>
    </w:sdt>
    <w:r w:rsidRPr="000C158D">
      <w:rPr>
        <w:bCs/>
        <w:sz w:val="22"/>
        <w:szCs w:val="22"/>
      </w:rPr>
      <w:t xml:space="preserve"> o </w:t>
    </w:r>
    <w:sdt>
      <w:sdtPr>
        <w:rPr>
          <w:sz w:val="22"/>
          <w:szCs w:val="22"/>
        </w:rPr>
        <w:id w:val="-425183501"/>
        <w:placeholder>
          <w:docPart w:val="CBE5610FC55C4424ABCD65C7A967384B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0C158D">
          <w:rPr>
            <w:sz w:val="22"/>
            <w:szCs w:val="22"/>
          </w:rPr>
          <w:t>schválení veterinárního přípravku</w:t>
        </w:r>
      </w:sdtContent>
    </w:sdt>
    <w:r w:rsidRPr="000C158D">
      <w:rPr>
        <w:bCs/>
        <w:sz w:val="22"/>
        <w:szCs w:val="22"/>
      </w:rPr>
      <w:t xml:space="preserve"> </w:t>
    </w:r>
    <w:sdt>
      <w:sdtPr>
        <w:rPr>
          <w:sz w:val="22"/>
          <w:szCs w:val="22"/>
        </w:rPr>
        <w:id w:val="-1053610400"/>
        <w:placeholder>
          <w:docPart w:val="69C8DCA6CCB94836B5C89E76EEB7EB03"/>
        </w:placeholder>
        <w:text/>
      </w:sdtPr>
      <w:sdtEndPr/>
      <w:sdtContent>
        <w:r w:rsidR="000C158D" w:rsidRPr="000C158D">
          <w:rPr>
            <w:sz w:val="22"/>
            <w:szCs w:val="22"/>
          </w:rPr>
          <w:t>IRYLAC</w:t>
        </w:r>
      </w:sdtContent>
    </w:sdt>
  </w:p>
  <w:p w14:paraId="5ECAEEAC" w14:textId="77777777" w:rsidR="00B05BAA" w:rsidRDefault="00B05BA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9A283" w14:textId="77777777" w:rsidR="000C158D" w:rsidRDefault="000C158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DB"/>
    <w:rsid w:val="00005884"/>
    <w:rsid w:val="000A1EDB"/>
    <w:rsid w:val="000C158D"/>
    <w:rsid w:val="00115C50"/>
    <w:rsid w:val="001572E9"/>
    <w:rsid w:val="00196E75"/>
    <w:rsid w:val="001A69BA"/>
    <w:rsid w:val="001F0A69"/>
    <w:rsid w:val="002059FF"/>
    <w:rsid w:val="002670BA"/>
    <w:rsid w:val="003673ED"/>
    <w:rsid w:val="003B5944"/>
    <w:rsid w:val="004360A4"/>
    <w:rsid w:val="004949AF"/>
    <w:rsid w:val="004A585B"/>
    <w:rsid w:val="004C322C"/>
    <w:rsid w:val="005F2499"/>
    <w:rsid w:val="006340FC"/>
    <w:rsid w:val="00725554"/>
    <w:rsid w:val="007A58A2"/>
    <w:rsid w:val="008E40C1"/>
    <w:rsid w:val="00925B43"/>
    <w:rsid w:val="009433CF"/>
    <w:rsid w:val="009A0E8A"/>
    <w:rsid w:val="009D14F4"/>
    <w:rsid w:val="009D17F1"/>
    <w:rsid w:val="00A576B4"/>
    <w:rsid w:val="00B05BAA"/>
    <w:rsid w:val="00B34A93"/>
    <w:rsid w:val="00B401AF"/>
    <w:rsid w:val="00B82407"/>
    <w:rsid w:val="00B93267"/>
    <w:rsid w:val="00B95800"/>
    <w:rsid w:val="00BC44FB"/>
    <w:rsid w:val="00BD3C70"/>
    <w:rsid w:val="00D473BE"/>
    <w:rsid w:val="00E4203B"/>
    <w:rsid w:val="00E82C8D"/>
    <w:rsid w:val="00FD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82AD"/>
  <w15:chartTrackingRefBased/>
  <w15:docId w15:val="{38C12FC9-0350-41CE-BC11-3280EB6F4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1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1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1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1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1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1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1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1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1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1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1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1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1E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1E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1E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1E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1E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1E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1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1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1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1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1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1E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1E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1E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1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1E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1EDB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3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3C7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D3C7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D3C70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2670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70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70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0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0BA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05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5BAA"/>
  </w:style>
  <w:style w:type="paragraph" w:styleId="Zpat">
    <w:name w:val="footer"/>
    <w:basedOn w:val="Normln"/>
    <w:link w:val="ZpatChar"/>
    <w:uiPriority w:val="99"/>
    <w:unhideWhenUsed/>
    <w:rsid w:val="00B05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5BAA"/>
  </w:style>
  <w:style w:type="character" w:styleId="Zstupntext">
    <w:name w:val="Placeholder Text"/>
    <w:qFormat/>
    <w:rsid w:val="00B05BAA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B05BAA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C25163ACEEC40A6AF9CE1DFC3F16D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CE05D6-2851-4245-83D6-D8F9230ABA0A}"/>
      </w:docPartPr>
      <w:docPartBody>
        <w:p w:rsidR="00607E07" w:rsidRDefault="00CA74A8" w:rsidP="00CA74A8">
          <w:pPr>
            <w:pStyle w:val="0C25163ACEEC40A6AF9CE1DFC3F16D1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2A0D662BB804782AC5F1F904CA12A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8929B2-A4C0-440E-BAF2-81AFD39B5D0B}"/>
      </w:docPartPr>
      <w:docPartBody>
        <w:p w:rsidR="00607E07" w:rsidRDefault="00CA74A8" w:rsidP="00CA74A8">
          <w:pPr>
            <w:pStyle w:val="F2A0D662BB804782AC5F1F904CA12A70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CBE5610FC55C4424ABCD65C7A96738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679226-BFCB-425D-B3C2-D9BB43D67320}"/>
      </w:docPartPr>
      <w:docPartBody>
        <w:p w:rsidR="00607E07" w:rsidRDefault="00CA74A8" w:rsidP="00CA74A8">
          <w:pPr>
            <w:pStyle w:val="CBE5610FC55C4424ABCD65C7A967384B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69C8DCA6CCB94836B5C89E76EEB7EB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0AFE2F-AA1B-4711-ADBF-81ADFBEB3F59}"/>
      </w:docPartPr>
      <w:docPartBody>
        <w:p w:rsidR="00607E07" w:rsidRDefault="00CA74A8" w:rsidP="00CA74A8">
          <w:pPr>
            <w:pStyle w:val="69C8DCA6CCB94836B5C89E76EEB7EB0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4A8"/>
    <w:rsid w:val="004228D6"/>
    <w:rsid w:val="00607E07"/>
    <w:rsid w:val="0064371A"/>
    <w:rsid w:val="008F1247"/>
    <w:rsid w:val="00CA74A8"/>
    <w:rsid w:val="00D1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CA74A8"/>
    <w:rPr>
      <w:color w:val="808080"/>
    </w:rPr>
  </w:style>
  <w:style w:type="paragraph" w:customStyle="1" w:styleId="16AE6CF6540047AA8122FC037CC4D7A9">
    <w:name w:val="16AE6CF6540047AA8122FC037CC4D7A9"/>
    <w:rsid w:val="00CA74A8"/>
  </w:style>
  <w:style w:type="paragraph" w:customStyle="1" w:styleId="0C25163ACEEC40A6AF9CE1DFC3F16D1B">
    <w:name w:val="0C25163ACEEC40A6AF9CE1DFC3F16D1B"/>
    <w:rsid w:val="00CA74A8"/>
  </w:style>
  <w:style w:type="paragraph" w:customStyle="1" w:styleId="F2A0D662BB804782AC5F1F904CA12A70">
    <w:name w:val="F2A0D662BB804782AC5F1F904CA12A70"/>
    <w:rsid w:val="00CA74A8"/>
  </w:style>
  <w:style w:type="paragraph" w:customStyle="1" w:styleId="CBE5610FC55C4424ABCD65C7A967384B">
    <w:name w:val="CBE5610FC55C4424ABCD65C7A967384B"/>
    <w:rsid w:val="00CA74A8"/>
  </w:style>
  <w:style w:type="paragraph" w:customStyle="1" w:styleId="69C8DCA6CCB94836B5C89E76EEB7EB03">
    <w:name w:val="69C8DCA6CCB94836B5C89E76EEB7EB03"/>
    <w:rsid w:val="00CA74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648EC-DC7D-40B3-A761-9452BDAFA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278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Bava</dc:creator>
  <cp:keywords/>
  <dc:description/>
  <cp:lastModifiedBy>Klapková Kristýna</cp:lastModifiedBy>
  <cp:revision>15</cp:revision>
  <dcterms:created xsi:type="dcterms:W3CDTF">2026-04-16T11:09:00Z</dcterms:created>
  <dcterms:modified xsi:type="dcterms:W3CDTF">2026-08-11T10:55:00Z</dcterms:modified>
</cp:coreProperties>
</file>