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A28F9" w14:textId="2A1B2928" w:rsidR="006A1657" w:rsidRDefault="00CA5309" w:rsidP="001F2680">
      <w:pPr>
        <w:jc w:val="both"/>
        <w:rPr>
          <w:rFonts w:cstheme="minorHAnsi"/>
          <w:b/>
        </w:rPr>
      </w:pPr>
      <w:bookmarkStart w:id="0" w:name="_Hlk219279128"/>
      <w:proofErr w:type="spellStart"/>
      <w:r w:rsidRPr="00D358C6">
        <w:rPr>
          <w:rFonts w:cstheme="minorHAnsi"/>
          <w:b/>
        </w:rPr>
        <w:t>SkinMed</w:t>
      </w:r>
      <w:proofErr w:type="spellEnd"/>
      <w:r w:rsidRPr="00D358C6">
        <w:rPr>
          <w:rFonts w:cstheme="minorHAnsi"/>
          <w:b/>
        </w:rPr>
        <w:t xml:space="preserve"> </w:t>
      </w:r>
      <w:proofErr w:type="spellStart"/>
      <w:r w:rsidRPr="00D358C6">
        <w:rPr>
          <w:rFonts w:cstheme="minorHAnsi"/>
          <w:b/>
        </w:rPr>
        <w:t>Ophtal</w:t>
      </w:r>
      <w:proofErr w:type="spellEnd"/>
      <w:r w:rsidRPr="00D358C6">
        <w:rPr>
          <w:rFonts w:cstheme="minorHAnsi"/>
          <w:b/>
        </w:rPr>
        <w:t xml:space="preserve"> Gel </w:t>
      </w:r>
      <w:r w:rsidR="001F2680" w:rsidRPr="00D358C6">
        <w:rPr>
          <w:rFonts w:cstheme="minorHAnsi"/>
          <w:b/>
        </w:rPr>
        <w:t xml:space="preserve">HY </w:t>
      </w:r>
    </w:p>
    <w:p w14:paraId="157FAF56" w14:textId="10896F55" w:rsidR="00CA5309" w:rsidRPr="006A1657" w:rsidRDefault="001F2680" w:rsidP="00CA5309">
      <w:pPr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Gel</w:t>
      </w:r>
      <w:r w:rsidRPr="001F2680">
        <w:rPr>
          <w:rFonts w:cstheme="minorHAnsi"/>
          <w:b/>
          <w:bCs/>
        </w:rPr>
        <w:t xml:space="preserve"> pro péči </w:t>
      </w:r>
      <w:r w:rsidR="003039D9">
        <w:rPr>
          <w:rFonts w:cstheme="minorHAnsi"/>
          <w:b/>
          <w:bCs/>
        </w:rPr>
        <w:t>o</w:t>
      </w:r>
      <w:r w:rsidRPr="001F2680">
        <w:rPr>
          <w:rFonts w:cstheme="minorHAnsi"/>
          <w:b/>
          <w:bCs/>
        </w:rPr>
        <w:t xml:space="preserve"> oč</w:t>
      </w:r>
      <w:r w:rsidR="001226A3">
        <w:rPr>
          <w:rFonts w:cstheme="minorHAnsi"/>
          <w:b/>
          <w:bCs/>
        </w:rPr>
        <w:t>i</w:t>
      </w:r>
      <w:r w:rsidRPr="001F2680">
        <w:rPr>
          <w:rFonts w:cstheme="minorHAnsi"/>
          <w:b/>
          <w:bCs/>
        </w:rPr>
        <w:t xml:space="preserve"> zvířat</w:t>
      </w:r>
      <w:bookmarkEnd w:id="0"/>
    </w:p>
    <w:p w14:paraId="297E5B99" w14:textId="77777777" w:rsidR="00CA5309" w:rsidRPr="00832DDF" w:rsidRDefault="00CA5309" w:rsidP="00CA5309">
      <w:pPr>
        <w:jc w:val="both"/>
        <w:rPr>
          <w:rFonts w:cstheme="minorHAnsi"/>
          <w:b/>
        </w:rPr>
      </w:pPr>
      <w:r>
        <w:rPr>
          <w:rFonts w:cstheme="minorHAnsi"/>
          <w:b/>
        </w:rPr>
        <w:t>Veterinární přípravek</w:t>
      </w:r>
    </w:p>
    <w:p w14:paraId="50CB7CC4" w14:textId="34D14E47" w:rsidR="00CA5309" w:rsidRPr="00CA5309" w:rsidRDefault="00CA5309" w:rsidP="00CA5309">
      <w:pPr>
        <w:jc w:val="both"/>
        <w:rPr>
          <w:rFonts w:cstheme="minorHAnsi"/>
          <w:b/>
        </w:rPr>
      </w:pPr>
      <w:r w:rsidRPr="00CA5309">
        <w:rPr>
          <w:rFonts w:cstheme="minorHAnsi"/>
          <w:b/>
        </w:rPr>
        <w:t>60 ml</w:t>
      </w:r>
    </w:p>
    <w:p w14:paraId="179E2629" w14:textId="2E778340" w:rsidR="005E6150" w:rsidRPr="00FB696B" w:rsidRDefault="00BD0CEB" w:rsidP="00FB696B">
      <w:r w:rsidRPr="00CA5309">
        <w:rPr>
          <w:b/>
          <w:bCs/>
        </w:rPr>
        <w:t>Charakteristika:</w:t>
      </w:r>
      <w:r w:rsidR="00CA5309">
        <w:t xml:space="preserve"> </w:t>
      </w:r>
      <w:proofErr w:type="spellStart"/>
      <w:r w:rsidR="0034291B" w:rsidRPr="00BF07B4">
        <w:t>SkinMed</w:t>
      </w:r>
      <w:proofErr w:type="spellEnd"/>
      <w:r w:rsidR="0034291B" w:rsidRPr="00BF07B4">
        <w:t xml:space="preserve"> </w:t>
      </w:r>
      <w:proofErr w:type="spellStart"/>
      <w:r w:rsidR="005E6150" w:rsidRPr="00BF07B4">
        <w:t>Ophtal</w:t>
      </w:r>
      <w:proofErr w:type="spellEnd"/>
      <w:r w:rsidR="005E6150" w:rsidRPr="00BF07B4">
        <w:t xml:space="preserve"> Gel HY</w:t>
      </w:r>
      <w:r w:rsidR="005E6150">
        <w:t xml:space="preserve"> je veterinární přípravek ve formě gelu s kyselinou </w:t>
      </w:r>
      <w:proofErr w:type="spellStart"/>
      <w:r w:rsidR="005E6150">
        <w:t>hyaluronovou</w:t>
      </w:r>
      <w:proofErr w:type="spellEnd"/>
      <w:r w:rsidR="002F500A">
        <w:t xml:space="preserve"> a</w:t>
      </w:r>
      <w:r w:rsidR="005E6150">
        <w:t xml:space="preserve"> </w:t>
      </w:r>
      <w:r>
        <w:t xml:space="preserve">borůvkovým </w:t>
      </w:r>
      <w:r w:rsidR="002F500A">
        <w:t>extraktem</w:t>
      </w:r>
      <w:r w:rsidR="0022472A">
        <w:t>.</w:t>
      </w:r>
      <w:r w:rsidR="002F500A">
        <w:t xml:space="preserve"> </w:t>
      </w:r>
      <w:r w:rsidR="00554995">
        <w:t xml:space="preserve">Je </w:t>
      </w:r>
      <w:r w:rsidR="00405986">
        <w:t>určený k</w:t>
      </w:r>
      <w:r w:rsidR="00E86AD5">
        <w:t> podpůrné péči</w:t>
      </w:r>
      <w:r w:rsidR="00405986">
        <w:t xml:space="preserve"> </w:t>
      </w:r>
      <w:r w:rsidR="00554995">
        <w:t>při</w:t>
      </w:r>
      <w:r w:rsidR="0067259A">
        <w:t xml:space="preserve"> </w:t>
      </w:r>
      <w:r w:rsidR="00554995">
        <w:t>zánět</w:t>
      </w:r>
      <w:r w:rsidR="004B0270">
        <w:t>ech</w:t>
      </w:r>
      <w:r w:rsidR="00554995">
        <w:t xml:space="preserve"> spojivek</w:t>
      </w:r>
      <w:r w:rsidR="0067259A">
        <w:t xml:space="preserve"> a očních víček</w:t>
      </w:r>
      <w:r w:rsidR="00BF07B4">
        <w:t>. Z</w:t>
      </w:r>
      <w:r w:rsidR="0067259A">
        <w:t xml:space="preserve">ároveň poskytuje úlevu při podráždění </w:t>
      </w:r>
      <w:r w:rsidR="00405986">
        <w:t>očí</w:t>
      </w:r>
      <w:r w:rsidR="0067259A">
        <w:t xml:space="preserve"> cizorodými </w:t>
      </w:r>
      <w:r w:rsidR="000E72A2">
        <w:t>částicemi</w:t>
      </w:r>
      <w:r w:rsidR="00A91CBE">
        <w:t xml:space="preserve"> a má okamžitý zklidňující efekt na rohovku</w:t>
      </w:r>
      <w:r w:rsidR="000E72A2">
        <w:t>.</w:t>
      </w:r>
      <w:r w:rsidR="0067259A">
        <w:t xml:space="preserve"> </w:t>
      </w:r>
      <w:r w:rsidR="005F329F">
        <w:t>Přípravek</w:t>
      </w:r>
      <w:r w:rsidR="00F57D76">
        <w:t xml:space="preserve"> snižuje </w:t>
      </w:r>
      <w:r w:rsidR="00A91CBE">
        <w:t>riziko výskytu nežádoucích mikroorganismů,</w:t>
      </w:r>
      <w:r w:rsidR="00F57D76">
        <w:t xml:space="preserve"> stabilizuje slzný film a hydratuje oční povrch</w:t>
      </w:r>
      <w:r w:rsidR="0067259A">
        <w:t>, čímž vytváří vhodné podmínky pro přirozený proces hojení</w:t>
      </w:r>
      <w:r w:rsidR="00581C00">
        <w:t xml:space="preserve"> a </w:t>
      </w:r>
      <w:r w:rsidR="003039D9">
        <w:t>přispívá k</w:t>
      </w:r>
      <w:r w:rsidR="001C2F9B">
        <w:t> </w:t>
      </w:r>
      <w:r w:rsidR="00581C00">
        <w:t>sn</w:t>
      </w:r>
      <w:r w:rsidR="003039D9">
        <w:t>í</w:t>
      </w:r>
      <w:r w:rsidR="00581C00">
        <w:t>ž</w:t>
      </w:r>
      <w:r w:rsidR="003039D9">
        <w:t>ení</w:t>
      </w:r>
      <w:r w:rsidR="00581C00">
        <w:t xml:space="preserve"> rizik</w:t>
      </w:r>
      <w:r w:rsidR="003039D9">
        <w:t>a</w:t>
      </w:r>
      <w:r w:rsidR="00581C00">
        <w:t xml:space="preserve"> zjizvení tkání</w:t>
      </w:r>
      <w:r w:rsidR="0067259A">
        <w:t>.</w:t>
      </w:r>
      <w:r w:rsidR="00444320">
        <w:t xml:space="preserve"> </w:t>
      </w:r>
      <w:r w:rsidR="001B2B2B" w:rsidRPr="001B2B2B">
        <w:t>Borůvkový extrakt s obsahem antokyanů přispívá k ochraně buněk před</w:t>
      </w:r>
      <w:r w:rsidR="001C2F9B">
        <w:t> </w:t>
      </w:r>
      <w:bookmarkStart w:id="1" w:name="_GoBack"/>
      <w:bookmarkEnd w:id="1"/>
      <w:r w:rsidR="001B2B2B" w:rsidRPr="001B2B2B">
        <w:t>oxidačním strese</w:t>
      </w:r>
      <w:r w:rsidR="001B2B2B">
        <w:t>m</w:t>
      </w:r>
      <w:r w:rsidR="00444320">
        <w:t>.</w:t>
      </w:r>
      <w:r w:rsidR="0067259A">
        <w:t xml:space="preserve"> Konzistence gelu napomáhá prodlouženému kontaktu přípravku v místě použití. </w:t>
      </w:r>
      <w:r w:rsidR="00455A59">
        <w:t xml:space="preserve">Podání </w:t>
      </w:r>
      <w:r w:rsidR="0067259A">
        <w:t>je bezbolestn</w:t>
      </w:r>
      <w:r w:rsidR="007644EF">
        <w:t>é</w:t>
      </w:r>
      <w:r w:rsidR="0067259A">
        <w:t>, neštípe a nedráždí.</w:t>
      </w:r>
      <w:r w:rsidR="005F329F">
        <w:t xml:space="preserve"> </w:t>
      </w:r>
    </w:p>
    <w:p w14:paraId="58FEDEDD" w14:textId="6F31AE87" w:rsidR="00BD0CEB" w:rsidRDefault="00CA5309">
      <w:r>
        <w:rPr>
          <w:b/>
          <w:bCs/>
        </w:rPr>
        <w:t>P</w:t>
      </w:r>
      <w:r w:rsidR="00BD0CEB" w:rsidRPr="00CA5309">
        <w:rPr>
          <w:b/>
          <w:bCs/>
        </w:rPr>
        <w:t>oužití:</w:t>
      </w:r>
      <w:r>
        <w:t xml:space="preserve"> </w:t>
      </w:r>
      <w:proofErr w:type="spellStart"/>
      <w:r w:rsidR="0034291B" w:rsidRPr="00BF07B4">
        <w:t>SkinMed</w:t>
      </w:r>
      <w:proofErr w:type="spellEnd"/>
      <w:r w:rsidR="0034291B" w:rsidRPr="00BF07B4">
        <w:t xml:space="preserve"> </w:t>
      </w:r>
      <w:proofErr w:type="spellStart"/>
      <w:r w:rsidR="0022472A" w:rsidRPr="00BF07B4">
        <w:t>Ophtal</w:t>
      </w:r>
      <w:proofErr w:type="spellEnd"/>
      <w:r w:rsidR="0022472A" w:rsidRPr="00BF07B4">
        <w:t xml:space="preserve"> Gel HY</w:t>
      </w:r>
      <w:r w:rsidR="0022472A">
        <w:t xml:space="preserve"> je veterinární přípravek ve formě gelu, </w:t>
      </w:r>
      <w:r w:rsidR="00CC50A0">
        <w:t xml:space="preserve">může být použit k podpůrné péči </w:t>
      </w:r>
      <w:r w:rsidR="0022472A">
        <w:t xml:space="preserve">při zánětech spojivek a očních víček a </w:t>
      </w:r>
      <w:r w:rsidR="001D4CA8">
        <w:t>je vhodn</w:t>
      </w:r>
      <w:r w:rsidR="008028F3">
        <w:t>ý</w:t>
      </w:r>
      <w:r w:rsidR="001D4CA8">
        <w:t xml:space="preserve"> pro použití </w:t>
      </w:r>
      <w:r w:rsidR="0022472A">
        <w:t xml:space="preserve">při podráždění </w:t>
      </w:r>
      <w:r w:rsidR="00E46AA7">
        <w:t>očí</w:t>
      </w:r>
      <w:r w:rsidR="0022472A">
        <w:t xml:space="preserve"> cizorodými částicemi</w:t>
      </w:r>
      <w:r w:rsidR="00195BDE">
        <w:t>.</w:t>
      </w:r>
    </w:p>
    <w:p w14:paraId="25E84097" w14:textId="34653FFC" w:rsidR="00CA5309" w:rsidRDefault="00CA5309" w:rsidP="00CA5309">
      <w:pPr>
        <w:jc w:val="both"/>
        <w:rPr>
          <w:rFonts w:cstheme="minorHAnsi"/>
          <w:b/>
        </w:rPr>
      </w:pPr>
      <w:r w:rsidRPr="00832DDF">
        <w:rPr>
          <w:rFonts w:cstheme="minorHAnsi"/>
          <w:b/>
        </w:rPr>
        <w:t>Přípravek je možné používat pro všechny cílové druhy zvířat, vyjma ryb a obojživelníků</w:t>
      </w:r>
      <w:r>
        <w:rPr>
          <w:rFonts w:cstheme="minorHAnsi"/>
          <w:b/>
        </w:rPr>
        <w:t>.</w:t>
      </w:r>
    </w:p>
    <w:p w14:paraId="63BA088A" w14:textId="57622202" w:rsidR="00CA5309" w:rsidRPr="00CF389E" w:rsidRDefault="00CA5309" w:rsidP="00CA5309">
      <w:pPr>
        <w:jc w:val="both"/>
        <w:rPr>
          <w:rFonts w:cstheme="minorHAnsi"/>
          <w:bCs/>
        </w:rPr>
      </w:pPr>
      <w:r>
        <w:rPr>
          <w:rFonts w:cstheme="minorHAnsi"/>
          <w:b/>
        </w:rPr>
        <w:t>Složení:</w:t>
      </w:r>
      <w:r w:rsidR="00CF389E">
        <w:rPr>
          <w:rFonts w:cstheme="minorHAnsi"/>
          <w:b/>
        </w:rPr>
        <w:t xml:space="preserve"> </w:t>
      </w:r>
      <w:proofErr w:type="spellStart"/>
      <w:r w:rsidR="00B63162">
        <w:t>Superoxidovaný</w:t>
      </w:r>
      <w:proofErr w:type="spellEnd"/>
      <w:r w:rsidR="00B63162">
        <w:t xml:space="preserve"> roztok pH 7,5</w:t>
      </w:r>
      <w:r w:rsidR="00A111DC">
        <w:t>, b</w:t>
      </w:r>
      <w:r w:rsidR="00B63162">
        <w:t>orůvkový extrakt</w:t>
      </w:r>
      <w:r w:rsidR="00A111DC">
        <w:t xml:space="preserve"> 0,5 %,</w:t>
      </w:r>
      <w:r w:rsidR="00B63162">
        <w:t xml:space="preserve"> </w:t>
      </w:r>
      <w:r w:rsidR="00A111DC">
        <w:t>k</w:t>
      </w:r>
      <w:r w:rsidR="00B63162">
        <w:t xml:space="preserve">yselina </w:t>
      </w:r>
      <w:proofErr w:type="spellStart"/>
      <w:r w:rsidR="00B63162">
        <w:t>hyaluronová</w:t>
      </w:r>
      <w:proofErr w:type="spellEnd"/>
      <w:r w:rsidR="00A111DC">
        <w:t xml:space="preserve"> 0,5 %</w:t>
      </w:r>
      <w:r w:rsidR="00B63162">
        <w:t xml:space="preserve">; </w:t>
      </w:r>
      <w:proofErr w:type="spellStart"/>
      <w:r w:rsidR="00095AA1">
        <w:t>gelotvorné</w:t>
      </w:r>
      <w:proofErr w:type="spellEnd"/>
      <w:r w:rsidR="00095AA1">
        <w:t xml:space="preserve"> pomocné látky</w:t>
      </w:r>
    </w:p>
    <w:p w14:paraId="33024071" w14:textId="548B669C" w:rsidR="0030300D" w:rsidRDefault="0030300D" w:rsidP="007644EF">
      <w:pPr>
        <w:spacing w:after="0"/>
        <w:jc w:val="both"/>
        <w:rPr>
          <w:b/>
          <w:bCs/>
        </w:rPr>
      </w:pPr>
      <w:bookmarkStart w:id="2" w:name="_Hlk199494792"/>
      <w:r>
        <w:rPr>
          <w:b/>
          <w:bCs/>
        </w:rPr>
        <w:t>Návod na použití:</w:t>
      </w:r>
    </w:p>
    <w:p w14:paraId="0EA06F72" w14:textId="59D02CB2" w:rsidR="00292CC4" w:rsidRDefault="00405986" w:rsidP="0030300D">
      <w:pPr>
        <w:jc w:val="both"/>
      </w:pPr>
      <w:r w:rsidRPr="00405986">
        <w:t xml:space="preserve">Před </w:t>
      </w:r>
      <w:r w:rsidR="00455A59">
        <w:t>podáním</w:t>
      </w:r>
      <w:r w:rsidR="00455A59" w:rsidRPr="00405986">
        <w:t xml:space="preserve"> </w:t>
      </w:r>
      <w:r w:rsidRPr="00405986">
        <w:t xml:space="preserve">přípravku </w:t>
      </w:r>
      <w:proofErr w:type="spellStart"/>
      <w:r w:rsidRPr="00BF07B4">
        <w:t>SkinMed</w:t>
      </w:r>
      <w:proofErr w:type="spellEnd"/>
      <w:r w:rsidRPr="00BF07B4">
        <w:t xml:space="preserve"> </w:t>
      </w:r>
      <w:proofErr w:type="spellStart"/>
      <w:r w:rsidRPr="00BF07B4">
        <w:t>Ophtal</w:t>
      </w:r>
      <w:proofErr w:type="spellEnd"/>
      <w:r w:rsidRPr="00BF07B4">
        <w:t xml:space="preserve"> Gel HY</w:t>
      </w:r>
      <w:r>
        <w:t xml:space="preserve"> </w:t>
      </w:r>
      <w:r w:rsidRPr="00405986">
        <w:t xml:space="preserve">je </w:t>
      </w:r>
      <w:r w:rsidR="001A696C">
        <w:t>vhodné</w:t>
      </w:r>
      <w:r w:rsidR="001A696C" w:rsidRPr="00405986">
        <w:t xml:space="preserve"> </w:t>
      </w:r>
      <w:r w:rsidRPr="00405986">
        <w:t xml:space="preserve">oko a okolí zbavit případných mechanických nečistot. Doporučujeme tedy oko a jeho okolí vypláchnout dostatečným množstvím přípravku </w:t>
      </w:r>
      <w:proofErr w:type="spellStart"/>
      <w:r w:rsidRPr="00405986">
        <w:t>SkinMed</w:t>
      </w:r>
      <w:proofErr w:type="spellEnd"/>
      <w:r w:rsidRPr="00405986">
        <w:t xml:space="preserve"> </w:t>
      </w:r>
      <w:proofErr w:type="spellStart"/>
      <w:r w:rsidRPr="00405986">
        <w:t>Ophtal</w:t>
      </w:r>
      <w:proofErr w:type="spellEnd"/>
      <w:r w:rsidR="00292CC4">
        <w:t xml:space="preserve">. </w:t>
      </w:r>
      <w:r w:rsidR="00FD23CF">
        <w:t>Poté</w:t>
      </w:r>
      <w:r w:rsidR="001A59DA">
        <w:t xml:space="preserve"> opatrně stáhněte spodní víčko</w:t>
      </w:r>
      <w:r w:rsidR="006942BA">
        <w:t xml:space="preserve"> a</w:t>
      </w:r>
      <w:r w:rsidR="001A59DA">
        <w:t xml:space="preserve"> </w:t>
      </w:r>
      <w:r w:rsidR="003039D9">
        <w:t xml:space="preserve">podejte </w:t>
      </w:r>
      <w:r w:rsidR="001A59DA">
        <w:t xml:space="preserve">přiměřené množství gelu do vzniklého prostoru. </w:t>
      </w:r>
      <w:r w:rsidR="006942BA">
        <w:t xml:space="preserve">Mrkáním se gel rovnoměrně rozprostře. </w:t>
      </w:r>
      <w:r w:rsidR="00CF389E">
        <w:t xml:space="preserve">Nedotýkejte se aplikátorem povrchu oka. </w:t>
      </w:r>
      <w:r w:rsidR="003039D9">
        <w:t xml:space="preserve">Podání </w:t>
      </w:r>
      <w:r w:rsidR="006942BA">
        <w:t xml:space="preserve">opakujte </w:t>
      </w:r>
      <w:r w:rsidR="00CF389E" w:rsidRPr="00BF07B4">
        <w:t>2</w:t>
      </w:r>
      <w:r w:rsidR="00E3499C">
        <w:t>–</w:t>
      </w:r>
      <w:r w:rsidR="00CF389E" w:rsidRPr="00BF07B4">
        <w:t>3</w:t>
      </w:r>
      <w:r w:rsidR="00E3499C">
        <w:t>x</w:t>
      </w:r>
      <w:r w:rsidR="00E47855">
        <w:t xml:space="preserve"> </w:t>
      </w:r>
      <w:r w:rsidR="006942BA">
        <w:t xml:space="preserve">denně. </w:t>
      </w:r>
    </w:p>
    <w:bookmarkEnd w:id="2"/>
    <w:p w14:paraId="3ACB7561" w14:textId="7525AD59" w:rsidR="00554995" w:rsidRDefault="00554995" w:rsidP="007644EF">
      <w:pPr>
        <w:spacing w:after="0"/>
        <w:jc w:val="both"/>
        <w:rPr>
          <w:b/>
          <w:bCs/>
        </w:rPr>
      </w:pPr>
      <w:r>
        <w:rPr>
          <w:b/>
          <w:bCs/>
        </w:rPr>
        <w:t>Manipulace a skladování:</w:t>
      </w:r>
    </w:p>
    <w:p w14:paraId="3EB1F72F" w14:textId="273DBFC9" w:rsidR="00A111DC" w:rsidRPr="00A111DC" w:rsidRDefault="00A111DC" w:rsidP="007644EF">
      <w:pPr>
        <w:pStyle w:val="Zkladntext"/>
        <w:tabs>
          <w:tab w:val="left" w:pos="993"/>
          <w:tab w:val="left" w:pos="3402"/>
          <w:tab w:val="left" w:pos="3969"/>
        </w:tabs>
        <w:spacing w:before="0" w:beforeAutospacing="0"/>
        <w:rPr>
          <w:rFonts w:asciiTheme="minorHAnsi" w:hAnsiTheme="minorHAnsi" w:cstheme="minorHAnsi"/>
          <w:i w:val="0"/>
          <w:sz w:val="22"/>
          <w:szCs w:val="22"/>
        </w:rPr>
      </w:pPr>
      <w:r w:rsidRPr="00A111DC">
        <w:rPr>
          <w:rFonts w:asciiTheme="minorHAnsi" w:hAnsiTheme="minorHAnsi" w:cstheme="minorHAnsi"/>
          <w:i w:val="0"/>
          <w:sz w:val="22"/>
          <w:szCs w:val="22"/>
        </w:rPr>
        <w:t xml:space="preserve">Uchovávat v rozmezí teplot 5°C–30°C.  </w:t>
      </w:r>
    </w:p>
    <w:p w14:paraId="41E4132F" w14:textId="77777777" w:rsidR="00A111DC" w:rsidRDefault="00CF389E" w:rsidP="00CF389E">
      <w:pPr>
        <w:rPr>
          <w:rFonts w:cstheme="minorHAnsi"/>
        </w:rPr>
      </w:pPr>
      <w:r w:rsidRPr="00AC77A7">
        <w:rPr>
          <w:rFonts w:cstheme="minorHAnsi"/>
        </w:rPr>
        <w:t xml:space="preserve">Dlouhodobě </w:t>
      </w:r>
      <w:r>
        <w:rPr>
          <w:rFonts w:cstheme="minorHAnsi"/>
        </w:rPr>
        <w:t>uchovávejte</w:t>
      </w:r>
      <w:r w:rsidRPr="00AC77A7">
        <w:rPr>
          <w:rFonts w:cstheme="minorHAnsi"/>
        </w:rPr>
        <w:t xml:space="preserve"> v původních obalech mimo </w:t>
      </w:r>
      <w:r>
        <w:rPr>
          <w:rFonts w:cstheme="minorHAnsi"/>
        </w:rPr>
        <w:t xml:space="preserve">dohled a </w:t>
      </w:r>
      <w:r w:rsidRPr="00AC77A7">
        <w:rPr>
          <w:rFonts w:cstheme="minorHAnsi"/>
        </w:rPr>
        <w:t>dosah dětí</w:t>
      </w:r>
      <w:r w:rsidR="00401B91">
        <w:rPr>
          <w:rFonts w:cstheme="minorHAnsi"/>
        </w:rPr>
        <w:t>,</w:t>
      </w:r>
      <w:r w:rsidR="00876FA6">
        <w:rPr>
          <w:rFonts w:cstheme="minorHAnsi"/>
        </w:rPr>
        <w:t xml:space="preserve"> optimálně při spodní hranici skladovací teploty</w:t>
      </w:r>
      <w:r w:rsidR="00312492">
        <w:rPr>
          <w:rFonts w:cstheme="minorHAnsi"/>
        </w:rPr>
        <w:t>.</w:t>
      </w:r>
      <w:r w:rsidRPr="00AC77A7">
        <w:rPr>
          <w:rFonts w:cstheme="minorHAnsi"/>
        </w:rPr>
        <w:t xml:space="preserve"> </w:t>
      </w:r>
      <w:r w:rsidR="00312492">
        <w:rPr>
          <w:rFonts w:cstheme="minorHAnsi"/>
        </w:rPr>
        <w:t>K</w:t>
      </w:r>
      <w:r w:rsidRPr="00AC77A7">
        <w:rPr>
          <w:rFonts w:cstheme="minorHAnsi"/>
        </w:rPr>
        <w:t>rátkodobě (při používání) možno skladovat do teploty 30</w:t>
      </w:r>
      <w:r>
        <w:rPr>
          <w:rFonts w:cstheme="minorHAnsi"/>
        </w:rPr>
        <w:t xml:space="preserve"> </w:t>
      </w:r>
      <w:r w:rsidRPr="00AC77A7">
        <w:rPr>
          <w:rFonts w:cstheme="minorHAnsi"/>
        </w:rPr>
        <w:t xml:space="preserve">°C. </w:t>
      </w:r>
    </w:p>
    <w:p w14:paraId="65786892" w14:textId="58E770ED" w:rsidR="00CF389E" w:rsidRPr="00CF389E" w:rsidRDefault="00A84947" w:rsidP="00CF389E">
      <w:r w:rsidRPr="00A84947">
        <w:rPr>
          <w:rFonts w:cstheme="minorHAnsi"/>
        </w:rPr>
        <w:t>Odpad likvidujte podle místních právních předpisů.</w:t>
      </w:r>
      <w:r w:rsidR="0050706B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>
        <w:rPr>
          <w:rFonts w:cstheme="minorHAnsi"/>
          <w:iCs/>
          <w:spacing w:val="-2"/>
        </w:rPr>
        <w:t xml:space="preserve"> </w:t>
      </w:r>
    </w:p>
    <w:p w14:paraId="13BB758E" w14:textId="77777777" w:rsidR="00CF389E" w:rsidRPr="00AC77A7" w:rsidRDefault="00CF389E" w:rsidP="007644EF">
      <w:pPr>
        <w:shd w:val="clear" w:color="auto" w:fill="FFFFFF"/>
        <w:spacing w:after="0"/>
        <w:jc w:val="both"/>
        <w:rPr>
          <w:rFonts w:cstheme="minorHAnsi"/>
          <w:iCs/>
          <w:spacing w:val="-2"/>
        </w:rPr>
      </w:pPr>
      <w:r w:rsidRPr="00AC77A7">
        <w:rPr>
          <w:rFonts w:cstheme="minorHAnsi"/>
          <w:b/>
          <w:color w:val="000000"/>
        </w:rPr>
        <w:t>Upozornění:</w:t>
      </w:r>
    </w:p>
    <w:p w14:paraId="19998D00" w14:textId="02B72EA5" w:rsidR="00CF389E" w:rsidRPr="00537420" w:rsidRDefault="00CF389E" w:rsidP="00CF389E">
      <w:pPr>
        <w:jc w:val="both"/>
        <w:rPr>
          <w:rFonts w:cstheme="minorHAnsi"/>
          <w:b/>
        </w:rPr>
      </w:pPr>
      <w:r w:rsidRPr="00AC77A7">
        <w:rPr>
          <w:rFonts w:cstheme="minorHAnsi"/>
          <w:bCs/>
          <w:color w:val="000000"/>
        </w:rPr>
        <w:t>Nepoužívat při alergii na některou ze substancí.</w:t>
      </w:r>
      <w:r>
        <w:rPr>
          <w:rFonts w:cstheme="minorHAnsi"/>
          <w:bCs/>
          <w:color w:val="000000"/>
        </w:rPr>
        <w:t xml:space="preserve"> Pouze pro </w:t>
      </w:r>
      <w:r w:rsidRPr="002F1905">
        <w:rPr>
          <w:rFonts w:cstheme="minorHAnsi"/>
          <w:bCs/>
          <w:color w:val="000000"/>
        </w:rPr>
        <w:t xml:space="preserve">zvířata. </w:t>
      </w:r>
      <w:r w:rsidRPr="002F1905">
        <w:t>Přípravek</w:t>
      </w:r>
      <w:r w:rsidRPr="00B81C1C">
        <w:t xml:space="preserve"> není náhradou veterinární péče a léčiv doporučených veterinárním lékařem.</w:t>
      </w:r>
      <w:r>
        <w:rPr>
          <w:rFonts w:cstheme="minorHAnsi"/>
          <w:bCs/>
          <w:color w:val="000000"/>
        </w:rPr>
        <w:t xml:space="preserve"> </w:t>
      </w:r>
    </w:p>
    <w:p w14:paraId="370457B6" w14:textId="01A0A456" w:rsidR="00554995" w:rsidRDefault="00BC19CB" w:rsidP="0030300D">
      <w:pPr>
        <w:jc w:val="both"/>
        <w:rPr>
          <w:b/>
        </w:rPr>
      </w:pPr>
      <w:r w:rsidRPr="00AC77A7">
        <w:rPr>
          <w:b/>
        </w:rPr>
        <w:t>Doba použitelnosti</w:t>
      </w:r>
      <w:r>
        <w:rPr>
          <w:b/>
        </w:rPr>
        <w:t xml:space="preserve">: </w:t>
      </w:r>
      <w:r w:rsidR="00090D43">
        <w:rPr>
          <w:b/>
        </w:rPr>
        <w:t>12 měsíců</w:t>
      </w:r>
      <w:r w:rsidR="00A84947">
        <w:rPr>
          <w:b/>
        </w:rPr>
        <w:t>, p</w:t>
      </w:r>
      <w:r w:rsidR="00A84947" w:rsidRPr="00A84947">
        <w:rPr>
          <w:b/>
        </w:rPr>
        <w:t>o otevření spotřebujte do 4 týdnů.</w:t>
      </w:r>
    </w:p>
    <w:p w14:paraId="13468EAB" w14:textId="17AB4F1F" w:rsidR="00BC19CB" w:rsidRPr="00AC77A7" w:rsidRDefault="00BC19CB" w:rsidP="00090D43">
      <w:pPr>
        <w:tabs>
          <w:tab w:val="left" w:pos="1656"/>
        </w:tabs>
        <w:jc w:val="both"/>
      </w:pPr>
      <w:r w:rsidRPr="00AC77A7">
        <w:rPr>
          <w:b/>
        </w:rPr>
        <w:t>Výrobce:</w:t>
      </w:r>
      <w:r w:rsidRPr="00AC77A7">
        <w:t xml:space="preserve"> </w:t>
      </w:r>
      <w:proofErr w:type="spellStart"/>
      <w:r w:rsidR="00337B48" w:rsidRPr="0009232A">
        <w:t>NewWaterMeaning</w:t>
      </w:r>
      <w:proofErr w:type="spellEnd"/>
      <w:r w:rsidR="00337B48">
        <w:t xml:space="preserve"> s.r.o.</w:t>
      </w:r>
      <w:r w:rsidR="00A84947">
        <w:t>,</w:t>
      </w:r>
      <w:r w:rsidR="00337B48">
        <w:t xml:space="preserve"> Pobřežní 249/46, Praha 186 00, Česká republika</w:t>
      </w:r>
    </w:p>
    <w:p w14:paraId="55BF8BAE" w14:textId="711E09DD" w:rsidR="00BC19CB" w:rsidRPr="00AC77A7" w:rsidRDefault="00337B48" w:rsidP="00337B48">
      <w:r>
        <w:rPr>
          <w:b/>
        </w:rPr>
        <w:t>D</w:t>
      </w:r>
      <w:r w:rsidR="00BC19CB" w:rsidRPr="00AC77A7">
        <w:rPr>
          <w:b/>
        </w:rPr>
        <w:t>ržitel rozhodnutí o schválení:</w:t>
      </w:r>
      <w:r w:rsidR="00BC19CB" w:rsidRPr="00AC77A7">
        <w:t xml:space="preserve"> </w:t>
      </w:r>
      <w:r>
        <w:t>CYMEDICA, spol. s r.o., Pod Nádražím 308, Hořovice 268 01, Česká republika</w:t>
      </w:r>
    </w:p>
    <w:p w14:paraId="5CBD4B88" w14:textId="76F355BB" w:rsidR="00CA5309" w:rsidRPr="00FB696B" w:rsidRDefault="00BC19CB" w:rsidP="0078166B">
      <w:pPr>
        <w:jc w:val="both"/>
      </w:pPr>
      <w:r w:rsidRPr="00AC77A7">
        <w:rPr>
          <w:b/>
        </w:rPr>
        <w:t>Číslo schválení</w:t>
      </w:r>
      <w:r w:rsidR="004B0270">
        <w:rPr>
          <w:b/>
        </w:rPr>
        <w:t xml:space="preserve">: </w:t>
      </w:r>
      <w:r w:rsidR="0078166B" w:rsidRPr="0078166B">
        <w:t>224-26/C</w:t>
      </w:r>
    </w:p>
    <w:sectPr w:rsidR="00CA5309" w:rsidRPr="00FB696B" w:rsidSect="00CD405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50D0B" w14:textId="77777777" w:rsidR="00E56764" w:rsidRDefault="00E56764" w:rsidP="00CF3833">
      <w:pPr>
        <w:spacing w:after="0" w:line="240" w:lineRule="auto"/>
      </w:pPr>
      <w:r>
        <w:separator/>
      </w:r>
    </w:p>
  </w:endnote>
  <w:endnote w:type="continuationSeparator" w:id="0">
    <w:p w14:paraId="1946CFC8" w14:textId="77777777" w:rsidR="00E56764" w:rsidRDefault="00E56764" w:rsidP="00CF3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F2A48" w14:textId="77777777" w:rsidR="00E56764" w:rsidRDefault="00E56764" w:rsidP="00CF3833">
      <w:pPr>
        <w:spacing w:after="0" w:line="240" w:lineRule="auto"/>
      </w:pPr>
      <w:r>
        <w:separator/>
      </w:r>
    </w:p>
  </w:footnote>
  <w:footnote w:type="continuationSeparator" w:id="0">
    <w:p w14:paraId="4BC9A505" w14:textId="77777777" w:rsidR="00E56764" w:rsidRDefault="00E56764" w:rsidP="00CF3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0FD02" w14:textId="3DB6AC91" w:rsidR="00CF3833" w:rsidRDefault="00CF3833" w:rsidP="00D860B8">
    <w:pPr>
      <w:jc w:val="both"/>
    </w:pPr>
    <w:r w:rsidRPr="00E1769A">
      <w:rPr>
        <w:bCs/>
      </w:rPr>
      <w:t xml:space="preserve">Text </w:t>
    </w:r>
    <w:r>
      <w:rPr>
        <w:bCs/>
      </w:rPr>
      <w:t>příbalové informace</w:t>
    </w:r>
    <w:r w:rsidRPr="00C33E53">
      <w:t xml:space="preserve"> </w:t>
    </w:r>
    <w:r w:rsidRPr="00E1769A">
      <w:rPr>
        <w:bCs/>
      </w:rPr>
      <w:t xml:space="preserve">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1C2F9B">
      <w:rPr>
        <w:bCs/>
      </w:rPr>
      <w:t> </w:t>
    </w:r>
    <w:r w:rsidRPr="00E1769A">
      <w:rPr>
        <w:bCs/>
      </w:rPr>
      <w:t>zn.</w:t>
    </w:r>
    <w:r w:rsidR="001C2F9B">
      <w:rPr>
        <w:bCs/>
      </w:rPr>
      <w:t> </w:t>
    </w:r>
    <w:sdt>
      <w:sdtPr>
        <w:id w:val="28773371"/>
        <w:placeholder>
          <w:docPart w:val="C0DD803BFBBB40DEB9B4436BB4DED51D"/>
        </w:placeholder>
        <w:text/>
      </w:sdtPr>
      <w:sdtEndPr/>
      <w:sdtContent>
        <w:r w:rsidR="0078166B" w:rsidRPr="0078166B">
          <w:t>USKVBL/6455/2026/POD</w:t>
        </w:r>
      </w:sdtContent>
    </w:sdt>
    <w:r>
      <w:rPr>
        <w:bCs/>
      </w:rPr>
      <w:t xml:space="preserve">, </w:t>
    </w:r>
    <w:r w:rsidR="0078166B">
      <w:rPr>
        <w:bCs/>
      </w:rPr>
      <w:t xml:space="preserve"> </w:t>
    </w:r>
    <w:r w:rsidRPr="00E1769A">
      <w:rPr>
        <w:bCs/>
      </w:rPr>
      <w:t xml:space="preserve">č.j. </w:t>
    </w:r>
    <w:sdt>
      <w:sdtPr>
        <w:rPr>
          <w:bCs/>
        </w:rPr>
        <w:id w:val="-256526429"/>
        <w:placeholder>
          <w:docPart w:val="C0DD803BFBBB40DEB9B4436BB4DED51D"/>
        </w:placeholder>
        <w:text/>
      </w:sdtPr>
      <w:sdtEndPr/>
      <w:sdtContent>
        <w:r w:rsidR="0078166B" w:rsidRPr="0078166B">
          <w:rPr>
            <w:bCs/>
          </w:rPr>
          <w:t>USKVBL/12091/2026/REG-</w:t>
        </w:r>
        <w:proofErr w:type="spellStart"/>
        <w:r w:rsidR="0078166B" w:rsidRPr="0078166B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D4F132A9B43D4F658CB431F1336FA9BE"/>
        </w:placeholder>
        <w:date w:fullDate="2026-08-13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78166B">
          <w:rPr>
            <w:bCs/>
          </w:rPr>
          <w:t>13.08.2026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0E631F72C82643BE8E81BD915FEE29B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78166B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6B723F8522B54F4295C2A7B664B905A5"/>
        </w:placeholder>
        <w:text/>
      </w:sdtPr>
      <w:sdtEndPr/>
      <w:sdtContent>
        <w:r w:rsidR="0078166B" w:rsidRPr="0078166B">
          <w:t>SKINMED OPHTAL GEL HY</w:t>
        </w:r>
      </w:sdtContent>
    </w:sdt>
  </w:p>
  <w:p w14:paraId="20CDB6D3" w14:textId="77777777" w:rsidR="00CF3833" w:rsidRDefault="00CF383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6B"/>
    <w:rsid w:val="000015DE"/>
    <w:rsid w:val="00015BBF"/>
    <w:rsid w:val="00026B6D"/>
    <w:rsid w:val="00027B4B"/>
    <w:rsid w:val="00033B6E"/>
    <w:rsid w:val="000634B9"/>
    <w:rsid w:val="00090D43"/>
    <w:rsid w:val="00095AA1"/>
    <w:rsid w:val="000A7184"/>
    <w:rsid w:val="000D5FFE"/>
    <w:rsid w:val="000E72A2"/>
    <w:rsid w:val="0011545E"/>
    <w:rsid w:val="001226A3"/>
    <w:rsid w:val="00195BDE"/>
    <w:rsid w:val="001A59DA"/>
    <w:rsid w:val="001A696C"/>
    <w:rsid w:val="001B2B2B"/>
    <w:rsid w:val="001B6A4E"/>
    <w:rsid w:val="001C2F9B"/>
    <w:rsid w:val="001D4CA8"/>
    <w:rsid w:val="001D5162"/>
    <w:rsid w:val="001E71B6"/>
    <w:rsid w:val="001F2680"/>
    <w:rsid w:val="0022472A"/>
    <w:rsid w:val="00284831"/>
    <w:rsid w:val="0028694B"/>
    <w:rsid w:val="00292C61"/>
    <w:rsid w:val="00292CC4"/>
    <w:rsid w:val="002C62B3"/>
    <w:rsid w:val="002E3322"/>
    <w:rsid w:val="002F500A"/>
    <w:rsid w:val="0030300D"/>
    <w:rsid w:val="003039D9"/>
    <w:rsid w:val="0030552D"/>
    <w:rsid w:val="00312492"/>
    <w:rsid w:val="00313728"/>
    <w:rsid w:val="00337B48"/>
    <w:rsid w:val="0034291B"/>
    <w:rsid w:val="003B7067"/>
    <w:rsid w:val="00401B91"/>
    <w:rsid w:val="00404FAA"/>
    <w:rsid w:val="00405986"/>
    <w:rsid w:val="00444320"/>
    <w:rsid w:val="00455A59"/>
    <w:rsid w:val="004A0299"/>
    <w:rsid w:val="004B0270"/>
    <w:rsid w:val="004E314A"/>
    <w:rsid w:val="004F04C1"/>
    <w:rsid w:val="0050706B"/>
    <w:rsid w:val="00516C07"/>
    <w:rsid w:val="005201F0"/>
    <w:rsid w:val="00542925"/>
    <w:rsid w:val="00554995"/>
    <w:rsid w:val="00555B67"/>
    <w:rsid w:val="00581C00"/>
    <w:rsid w:val="005E6150"/>
    <w:rsid w:val="005E7FE7"/>
    <w:rsid w:val="005F329F"/>
    <w:rsid w:val="005F7165"/>
    <w:rsid w:val="006140E0"/>
    <w:rsid w:val="00640FB7"/>
    <w:rsid w:val="00661D3A"/>
    <w:rsid w:val="0067259A"/>
    <w:rsid w:val="006869FF"/>
    <w:rsid w:val="006942BA"/>
    <w:rsid w:val="006A1657"/>
    <w:rsid w:val="006B73B1"/>
    <w:rsid w:val="006F1DFA"/>
    <w:rsid w:val="00735574"/>
    <w:rsid w:val="007644EF"/>
    <w:rsid w:val="0076516E"/>
    <w:rsid w:val="0078166B"/>
    <w:rsid w:val="008028F3"/>
    <w:rsid w:val="00804290"/>
    <w:rsid w:val="00836599"/>
    <w:rsid w:val="00876FA6"/>
    <w:rsid w:val="008A3F43"/>
    <w:rsid w:val="008E352C"/>
    <w:rsid w:val="008F5C4C"/>
    <w:rsid w:val="0090566F"/>
    <w:rsid w:val="00914EA9"/>
    <w:rsid w:val="00945AA6"/>
    <w:rsid w:val="00990116"/>
    <w:rsid w:val="009A4D99"/>
    <w:rsid w:val="00A111DC"/>
    <w:rsid w:val="00A3573C"/>
    <w:rsid w:val="00A84947"/>
    <w:rsid w:val="00A91CBE"/>
    <w:rsid w:val="00AE2C7D"/>
    <w:rsid w:val="00AF6BBC"/>
    <w:rsid w:val="00B63162"/>
    <w:rsid w:val="00B82A9E"/>
    <w:rsid w:val="00B94DBF"/>
    <w:rsid w:val="00BB7E48"/>
    <w:rsid w:val="00BC19CB"/>
    <w:rsid w:val="00BD0CEB"/>
    <w:rsid w:val="00BF07B4"/>
    <w:rsid w:val="00C0369B"/>
    <w:rsid w:val="00C531AF"/>
    <w:rsid w:val="00C74B1F"/>
    <w:rsid w:val="00C92A59"/>
    <w:rsid w:val="00CA5309"/>
    <w:rsid w:val="00CB4D02"/>
    <w:rsid w:val="00CC250E"/>
    <w:rsid w:val="00CC50A0"/>
    <w:rsid w:val="00CD405D"/>
    <w:rsid w:val="00CE0FD5"/>
    <w:rsid w:val="00CF1F4A"/>
    <w:rsid w:val="00CF3833"/>
    <w:rsid w:val="00CF389E"/>
    <w:rsid w:val="00D358C6"/>
    <w:rsid w:val="00E06CED"/>
    <w:rsid w:val="00E11DFD"/>
    <w:rsid w:val="00E3499C"/>
    <w:rsid w:val="00E46AA7"/>
    <w:rsid w:val="00E47855"/>
    <w:rsid w:val="00E56764"/>
    <w:rsid w:val="00E86AD5"/>
    <w:rsid w:val="00F14FDE"/>
    <w:rsid w:val="00F57D76"/>
    <w:rsid w:val="00F82630"/>
    <w:rsid w:val="00FB696B"/>
    <w:rsid w:val="00FD23CF"/>
    <w:rsid w:val="00FE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6CC4"/>
  <w15:chartTrackingRefBased/>
  <w15:docId w15:val="{66DE6959-8434-4036-B5DB-46FCC02C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B6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6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6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6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6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6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6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6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6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6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6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6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69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69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69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69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69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69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6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B6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6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6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6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69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69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69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6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69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696B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unhideWhenUsed/>
    <w:rsid w:val="00BC19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BC19CB"/>
    <w:rPr>
      <w:rFonts w:ascii="Times New Roman" w:eastAsia="Times New Roman" w:hAnsi="Times New Roman" w:cs="Times New Roman"/>
      <w:i/>
      <w:iCs/>
      <w:sz w:val="24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455A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5A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5A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5A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5A5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5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5A5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CC50A0"/>
    <w:rPr>
      <w:color w:val="0000FF"/>
      <w:u w:val="single"/>
    </w:rPr>
  </w:style>
  <w:style w:type="paragraph" w:styleId="Revize">
    <w:name w:val="Revision"/>
    <w:hidden/>
    <w:uiPriority w:val="99"/>
    <w:semiHidden/>
    <w:rsid w:val="00B6316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CF3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F3833"/>
  </w:style>
  <w:style w:type="paragraph" w:styleId="Zpat">
    <w:name w:val="footer"/>
    <w:basedOn w:val="Normln"/>
    <w:link w:val="ZpatChar"/>
    <w:uiPriority w:val="99"/>
    <w:unhideWhenUsed/>
    <w:rsid w:val="00CF3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F3833"/>
  </w:style>
  <w:style w:type="character" w:styleId="Zstupntext">
    <w:name w:val="Placeholder Text"/>
    <w:qFormat/>
    <w:rsid w:val="00CF3833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CF3833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0DD803BFBBB40DEB9B4436BB4DED5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482A4F-8E20-472A-AB9B-BA6756FB30B7}"/>
      </w:docPartPr>
      <w:docPartBody>
        <w:p w:rsidR="00F41918" w:rsidRDefault="00015DB3" w:rsidP="00015DB3">
          <w:pPr>
            <w:pStyle w:val="C0DD803BFBBB40DEB9B4436BB4DED51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4F132A9B43D4F658CB431F1336FA9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C15A03-E455-487B-94A4-3AE7DF935F73}"/>
      </w:docPartPr>
      <w:docPartBody>
        <w:p w:rsidR="00F41918" w:rsidRDefault="00015DB3" w:rsidP="00015DB3">
          <w:pPr>
            <w:pStyle w:val="D4F132A9B43D4F658CB431F1336FA9BE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0E631F72C82643BE8E81BD915FEE29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0078E-932C-4722-8F75-F72ADE35B018}"/>
      </w:docPartPr>
      <w:docPartBody>
        <w:p w:rsidR="00F41918" w:rsidRDefault="00015DB3" w:rsidP="00015DB3">
          <w:pPr>
            <w:pStyle w:val="0E631F72C82643BE8E81BD915FEE29B8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6B723F8522B54F4295C2A7B664B905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B3C532-4302-4F13-AFC4-4D5B1A94F8DC}"/>
      </w:docPartPr>
      <w:docPartBody>
        <w:p w:rsidR="00F41918" w:rsidRDefault="00015DB3" w:rsidP="00015DB3">
          <w:pPr>
            <w:pStyle w:val="6B723F8522B54F4295C2A7B664B905A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B3"/>
    <w:rsid w:val="00015DB3"/>
    <w:rsid w:val="00037DB2"/>
    <w:rsid w:val="009D5EB9"/>
    <w:rsid w:val="00AE6EDD"/>
    <w:rsid w:val="00F4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015DB3"/>
    <w:rPr>
      <w:color w:val="808080"/>
    </w:rPr>
  </w:style>
  <w:style w:type="paragraph" w:customStyle="1" w:styleId="2905615569D34C5E9211FCF270906D99">
    <w:name w:val="2905615569D34C5E9211FCF270906D99"/>
    <w:rsid w:val="00015DB3"/>
  </w:style>
  <w:style w:type="paragraph" w:customStyle="1" w:styleId="C0DD803BFBBB40DEB9B4436BB4DED51D">
    <w:name w:val="C0DD803BFBBB40DEB9B4436BB4DED51D"/>
    <w:rsid w:val="00015DB3"/>
  </w:style>
  <w:style w:type="paragraph" w:customStyle="1" w:styleId="D4F132A9B43D4F658CB431F1336FA9BE">
    <w:name w:val="D4F132A9B43D4F658CB431F1336FA9BE"/>
    <w:rsid w:val="00015DB3"/>
  </w:style>
  <w:style w:type="paragraph" w:customStyle="1" w:styleId="0E631F72C82643BE8E81BD915FEE29B8">
    <w:name w:val="0E631F72C82643BE8E81BD915FEE29B8"/>
    <w:rsid w:val="00015DB3"/>
  </w:style>
  <w:style w:type="paragraph" w:customStyle="1" w:styleId="6B723F8522B54F4295C2A7B664B905A5">
    <w:name w:val="6B723F8522B54F4295C2A7B664B905A5"/>
    <w:rsid w:val="00015D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1</Pages>
  <Words>342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PharmDr. Michal Brányik</dc:creator>
  <cp:keywords/>
  <dc:description/>
  <cp:lastModifiedBy>Leona Nepejchalová</cp:lastModifiedBy>
  <cp:revision>61</cp:revision>
  <cp:lastPrinted>2026-08-06T08:01:00Z</cp:lastPrinted>
  <dcterms:created xsi:type="dcterms:W3CDTF">2025-05-23T07:55:00Z</dcterms:created>
  <dcterms:modified xsi:type="dcterms:W3CDTF">2026-08-14T10:25:00Z</dcterms:modified>
</cp:coreProperties>
</file>