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A87513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A87513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2331D8" w14:textId="77777777" w:rsidR="00202C15" w:rsidRPr="00637387" w:rsidRDefault="00202C15" w:rsidP="00202C15">
      <w:proofErr w:type="spellStart"/>
      <w:r w:rsidRPr="00637387">
        <w:t>Castorex</w:t>
      </w:r>
      <w:proofErr w:type="spellEnd"/>
      <w:r w:rsidRPr="00637387">
        <w:t xml:space="preserve"> NEO injekční suspenze pro králíky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FBC4306" w14:textId="1887CE3D" w:rsidR="00202C15" w:rsidRPr="00637387" w:rsidRDefault="00202C15" w:rsidP="00202C15">
      <w:r>
        <w:t xml:space="preserve">Každá </w:t>
      </w:r>
      <w:r w:rsidRPr="00637387">
        <w:t>dávka (0,5 ml) obsahuje:</w:t>
      </w:r>
    </w:p>
    <w:p w14:paraId="4463FBBF" w14:textId="77777777" w:rsidR="00202C15" w:rsidRPr="00637387" w:rsidRDefault="00202C15" w:rsidP="00202C15"/>
    <w:p w14:paraId="4ABD9B90" w14:textId="77777777" w:rsidR="00202C15" w:rsidRPr="00637387" w:rsidRDefault="00202C15" w:rsidP="00202C15">
      <w:pPr>
        <w:rPr>
          <w:b/>
        </w:rPr>
      </w:pPr>
      <w:r w:rsidRPr="00637387">
        <w:rPr>
          <w:b/>
        </w:rPr>
        <w:t>Léčivé látky:</w:t>
      </w:r>
    </w:p>
    <w:p w14:paraId="62BA8CE4" w14:textId="74373D2F" w:rsidR="00202C15" w:rsidRPr="00637387" w:rsidRDefault="00202C15" w:rsidP="00202C15">
      <w:pPr>
        <w:tabs>
          <w:tab w:val="left" w:pos="1701"/>
        </w:tabs>
        <w:rPr>
          <w:iCs/>
        </w:rPr>
      </w:pPr>
      <w:proofErr w:type="spellStart"/>
      <w:r w:rsidRPr="00F64168">
        <w:rPr>
          <w:iCs/>
        </w:rPr>
        <w:t>Calicivirus</w:t>
      </w:r>
      <w:proofErr w:type="spellEnd"/>
      <w:r w:rsidRPr="00F64168">
        <w:rPr>
          <w:iCs/>
        </w:rPr>
        <w:t xml:space="preserve"> </w:t>
      </w:r>
      <w:proofErr w:type="spellStart"/>
      <w:r w:rsidRPr="00F64168">
        <w:rPr>
          <w:iCs/>
        </w:rPr>
        <w:t>septicemiae</w:t>
      </w:r>
      <w:proofErr w:type="spellEnd"/>
      <w:r w:rsidRPr="00F64168">
        <w:rPr>
          <w:iCs/>
        </w:rPr>
        <w:t xml:space="preserve"> </w:t>
      </w:r>
      <w:proofErr w:type="spellStart"/>
      <w:r w:rsidRPr="00F64168">
        <w:rPr>
          <w:iCs/>
        </w:rPr>
        <w:t>haemorrhagiae</w:t>
      </w:r>
      <w:proofErr w:type="spellEnd"/>
      <w:r w:rsidRPr="00F64168">
        <w:rPr>
          <w:iCs/>
        </w:rPr>
        <w:t xml:space="preserve"> </w:t>
      </w:r>
      <w:proofErr w:type="spellStart"/>
      <w:r w:rsidRPr="00F64168">
        <w:rPr>
          <w:iCs/>
        </w:rPr>
        <w:t>cuniculi</w:t>
      </w:r>
      <w:proofErr w:type="spellEnd"/>
      <w:r w:rsidRPr="0034703C">
        <w:rPr>
          <w:iCs/>
        </w:rPr>
        <w:t>, typ 2, kmen RHDV2 F/</w:t>
      </w:r>
      <w:proofErr w:type="gramStart"/>
      <w:r w:rsidRPr="0034703C">
        <w:rPr>
          <w:iCs/>
        </w:rPr>
        <w:t>12B</w:t>
      </w:r>
      <w:proofErr w:type="gramEnd"/>
      <w:r w:rsidRPr="0034703C">
        <w:rPr>
          <w:iCs/>
        </w:rPr>
        <w:t>, inaktivovaný</w:t>
      </w:r>
      <w:r>
        <w:rPr>
          <w:iCs/>
        </w:rPr>
        <w:t xml:space="preserve"> </w:t>
      </w:r>
      <w:r w:rsidRPr="00CB571B">
        <w:t>≥</w:t>
      </w:r>
      <w:r>
        <w:t xml:space="preserve"> </w:t>
      </w:r>
      <w:r w:rsidRPr="00637387">
        <w:rPr>
          <w:iCs/>
        </w:rPr>
        <w:t>0,300 O.D.*</w:t>
      </w:r>
    </w:p>
    <w:p w14:paraId="29BBE278" w14:textId="77777777" w:rsidR="00202C15" w:rsidRDefault="00202C15" w:rsidP="00202C15">
      <w:pPr>
        <w:tabs>
          <w:tab w:val="left" w:pos="1701"/>
        </w:tabs>
        <w:rPr>
          <w:iCs/>
        </w:rPr>
      </w:pPr>
    </w:p>
    <w:p w14:paraId="27EBCEB1" w14:textId="77777777" w:rsidR="00202C15" w:rsidRPr="00637387" w:rsidRDefault="00202C15" w:rsidP="00202C15">
      <w:pPr>
        <w:rPr>
          <w:sz w:val="20"/>
        </w:rPr>
      </w:pPr>
      <w:r w:rsidRPr="00637387">
        <w:rPr>
          <w:sz w:val="20"/>
        </w:rPr>
        <w:t xml:space="preserve">* ELISA optická </w:t>
      </w:r>
      <w:proofErr w:type="spellStart"/>
      <w:r w:rsidRPr="00637387">
        <w:rPr>
          <w:sz w:val="20"/>
        </w:rPr>
        <w:t>denzita</w:t>
      </w:r>
      <w:proofErr w:type="spellEnd"/>
      <w:r w:rsidRPr="00637387">
        <w:rPr>
          <w:sz w:val="20"/>
        </w:rPr>
        <w:t xml:space="preserve"> v sérech králíků po vakcinaci</w:t>
      </w:r>
    </w:p>
    <w:p w14:paraId="1C651F84" w14:textId="77777777" w:rsidR="00202C15" w:rsidRPr="00637387" w:rsidRDefault="00202C15" w:rsidP="00202C15">
      <w:pPr>
        <w:tabs>
          <w:tab w:val="left" w:pos="1701"/>
        </w:tabs>
        <w:rPr>
          <w:iCs/>
        </w:rPr>
      </w:pPr>
      <w:r>
        <w:rPr>
          <w:iCs/>
        </w:rPr>
        <w:t xml:space="preserve">   </w:t>
      </w:r>
    </w:p>
    <w:p w14:paraId="6E76BBCE" w14:textId="77777777" w:rsidR="00202C15" w:rsidRPr="00637387" w:rsidRDefault="00202C15" w:rsidP="00202C15">
      <w:pPr>
        <w:rPr>
          <w:b/>
        </w:rPr>
      </w:pPr>
      <w:r w:rsidRPr="00637387">
        <w:rPr>
          <w:b/>
        </w:rPr>
        <w:t>Adjuvans:</w:t>
      </w:r>
    </w:p>
    <w:p w14:paraId="5C0FB828" w14:textId="2311FB21" w:rsidR="00202C15" w:rsidRPr="00637387" w:rsidRDefault="00202C15" w:rsidP="00202C15">
      <w:r w:rsidRPr="00827023">
        <w:rPr>
          <w:szCs w:val="22"/>
        </w:rPr>
        <w:t xml:space="preserve">Hydroxid hlinitý hydratovaný pro </w:t>
      </w:r>
      <w:proofErr w:type="spellStart"/>
      <w:r w:rsidRPr="00827023">
        <w:rPr>
          <w:szCs w:val="22"/>
        </w:rPr>
        <w:t>adsorbci</w:t>
      </w:r>
      <w:proofErr w:type="spellEnd"/>
      <w:r w:rsidRPr="00637387">
        <w:tab/>
      </w:r>
      <w:r w:rsidRPr="00637387">
        <w:tab/>
      </w:r>
      <w:r w:rsidRPr="00637387">
        <w:tab/>
      </w:r>
      <w:r w:rsidRPr="00637387">
        <w:tab/>
      </w:r>
      <w:r w:rsidRPr="00637387">
        <w:tab/>
      </w:r>
      <w:r w:rsidRPr="00BF10EE">
        <w:t xml:space="preserve"> </w:t>
      </w:r>
      <w:r w:rsidR="00CB3A7F">
        <w:t xml:space="preserve">≤ </w:t>
      </w:r>
      <w:r w:rsidR="00CB3A7F" w:rsidRPr="00637387">
        <w:t>1</w:t>
      </w:r>
      <w:r w:rsidRPr="00637387">
        <w:t>,5 mg</w:t>
      </w:r>
    </w:p>
    <w:p w14:paraId="6218CD24" w14:textId="77777777" w:rsidR="00202C15" w:rsidRDefault="00202C15" w:rsidP="00202C15"/>
    <w:p w14:paraId="3A1872E6" w14:textId="77777777" w:rsidR="00202C15" w:rsidRPr="00637387" w:rsidRDefault="00202C15" w:rsidP="00202C15"/>
    <w:p w14:paraId="3CBFBE3D" w14:textId="77777777" w:rsidR="00202C15" w:rsidRPr="00474408" w:rsidRDefault="00202C15" w:rsidP="00202C15">
      <w:pPr>
        <w:tabs>
          <w:tab w:val="clear" w:pos="567"/>
        </w:tabs>
        <w:spacing w:line="240" w:lineRule="auto"/>
        <w:rPr>
          <w:szCs w:val="22"/>
        </w:rPr>
      </w:pPr>
      <w:r w:rsidRPr="00474408">
        <w:rPr>
          <w:b/>
          <w:szCs w:val="22"/>
        </w:rPr>
        <w:t>Pomocné látky:</w:t>
      </w:r>
    </w:p>
    <w:p w14:paraId="22F1FAA3" w14:textId="77777777" w:rsidR="00202C15" w:rsidRPr="00474408" w:rsidRDefault="00202C15" w:rsidP="00202C15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4"/>
        <w:gridCol w:w="4517"/>
      </w:tblGrid>
      <w:tr w:rsidR="00202C15" w14:paraId="47C42641" w14:textId="77777777" w:rsidTr="00280A2E">
        <w:tc>
          <w:tcPr>
            <w:tcW w:w="4544" w:type="dxa"/>
            <w:vAlign w:val="center"/>
          </w:tcPr>
          <w:p w14:paraId="3828F5D7" w14:textId="77777777" w:rsidR="00202C15" w:rsidRPr="00474408" w:rsidRDefault="00202C15" w:rsidP="00280A2E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474408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17" w:type="dxa"/>
            <w:vAlign w:val="center"/>
          </w:tcPr>
          <w:p w14:paraId="166BFC8B" w14:textId="77777777" w:rsidR="00202C15" w:rsidRPr="00B41D57" w:rsidRDefault="00202C15" w:rsidP="00280A2E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474408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202C15" w14:paraId="339398F1" w14:textId="77777777" w:rsidTr="00280A2E">
        <w:tc>
          <w:tcPr>
            <w:tcW w:w="4544" w:type="dxa"/>
            <w:vAlign w:val="center"/>
          </w:tcPr>
          <w:p w14:paraId="4AFC6993" w14:textId="77777777" w:rsidR="00202C15" w:rsidRPr="00B41D57" w:rsidRDefault="00202C15" w:rsidP="00280A2E">
            <w:pPr>
              <w:spacing w:before="60" w:after="60"/>
              <w:ind w:left="567" w:hanging="567"/>
              <w:rPr>
                <w:iCs/>
                <w:szCs w:val="22"/>
              </w:rPr>
            </w:pPr>
            <w:r>
              <w:rPr>
                <w:iCs/>
                <w:szCs w:val="22"/>
              </w:rPr>
              <w:t>Formaldehyd</w:t>
            </w:r>
          </w:p>
        </w:tc>
        <w:tc>
          <w:tcPr>
            <w:tcW w:w="4517" w:type="dxa"/>
            <w:vAlign w:val="center"/>
          </w:tcPr>
          <w:p w14:paraId="506AFDB3" w14:textId="77777777" w:rsidR="00202C15" w:rsidRPr="00474408" w:rsidRDefault="00202C15" w:rsidP="00280A2E">
            <w:r>
              <w:t>≤</w:t>
            </w:r>
            <w:r w:rsidRPr="00637387">
              <w:t xml:space="preserve"> 0,25 mg</w:t>
            </w:r>
          </w:p>
        </w:tc>
      </w:tr>
      <w:tr w:rsidR="00202C15" w14:paraId="1A577141" w14:textId="77777777" w:rsidTr="00280A2E">
        <w:tc>
          <w:tcPr>
            <w:tcW w:w="4544" w:type="dxa"/>
            <w:vAlign w:val="center"/>
          </w:tcPr>
          <w:p w14:paraId="405F1205" w14:textId="77777777" w:rsidR="00202C15" w:rsidRPr="00B41D57" w:rsidRDefault="00202C15" w:rsidP="00280A2E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Thiomersal</w:t>
            </w:r>
            <w:proofErr w:type="spellEnd"/>
          </w:p>
        </w:tc>
        <w:tc>
          <w:tcPr>
            <w:tcW w:w="4517" w:type="dxa"/>
            <w:vAlign w:val="center"/>
          </w:tcPr>
          <w:p w14:paraId="1A4313B3" w14:textId="77777777" w:rsidR="00202C15" w:rsidRPr="00B41D57" w:rsidRDefault="00202C15" w:rsidP="00280A2E">
            <w:pPr>
              <w:rPr>
                <w:iCs/>
                <w:szCs w:val="22"/>
              </w:rPr>
            </w:pPr>
            <w:r>
              <w:t>≤</w:t>
            </w:r>
            <w:r w:rsidRPr="00637387">
              <w:t xml:space="preserve"> 0,06 mg</w:t>
            </w:r>
          </w:p>
        </w:tc>
      </w:tr>
    </w:tbl>
    <w:p w14:paraId="2BDDC5BE" w14:textId="77777777" w:rsidR="00202C15" w:rsidRDefault="00202C15" w:rsidP="00202C15">
      <w:pPr>
        <w:tabs>
          <w:tab w:val="clear" w:pos="567"/>
        </w:tabs>
        <w:spacing w:line="240" w:lineRule="auto"/>
        <w:rPr>
          <w:szCs w:val="22"/>
        </w:rPr>
      </w:pPr>
    </w:p>
    <w:p w14:paraId="75F7D300" w14:textId="77777777" w:rsidR="00202C15" w:rsidRPr="00637387" w:rsidRDefault="00202C15" w:rsidP="00202C15">
      <w:r w:rsidRPr="00637387">
        <w:t xml:space="preserve">Suspenze červeno-hnědé barvy s lehce </w:t>
      </w:r>
      <w:proofErr w:type="spellStart"/>
      <w:r w:rsidRPr="00637387">
        <w:t>roztřepatelným</w:t>
      </w:r>
      <w:proofErr w:type="spellEnd"/>
      <w:r w:rsidRPr="00637387">
        <w:t xml:space="preserve"> sedimentem inaktivovaného RHDV2 adsorbovaného na gel hydroxidu hlinitého, který tvoří 40-60% vakcíny před roztřepáním.</w:t>
      </w:r>
    </w:p>
    <w:p w14:paraId="7BE15D11" w14:textId="77777777" w:rsidR="00202C15" w:rsidRPr="00B41D57" w:rsidRDefault="00202C15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E1E28CA" w14:textId="77777777" w:rsidR="00202C15" w:rsidRPr="00637387" w:rsidRDefault="00202C15" w:rsidP="00202C15">
      <w:r w:rsidRPr="00637387">
        <w:t>Králí</w:t>
      </w:r>
      <w:r>
        <w:t>ci</w:t>
      </w:r>
      <w:r w:rsidRPr="00637387">
        <w:t>.</w:t>
      </w:r>
    </w:p>
    <w:p w14:paraId="09DB537A" w14:textId="77777777" w:rsidR="00202C15" w:rsidRPr="00B41D57" w:rsidRDefault="00202C1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41C082" w14:textId="77777777" w:rsidR="00202C15" w:rsidRPr="00637387" w:rsidRDefault="00202C15" w:rsidP="00202C15">
      <w:r w:rsidRPr="00637387">
        <w:t>Aktivní imunizace králíků za účelem prevence mortality způsobené RHD virem typ</w:t>
      </w:r>
      <w:r>
        <w:t>u</w:t>
      </w:r>
      <w:r w:rsidRPr="00637387">
        <w:t xml:space="preserve"> 2.</w:t>
      </w:r>
    </w:p>
    <w:p w14:paraId="4C83093A" w14:textId="77777777" w:rsidR="00202C15" w:rsidRPr="00637387" w:rsidRDefault="00202C15" w:rsidP="00202C15"/>
    <w:p w14:paraId="5A05D348" w14:textId="77777777" w:rsidR="00202C15" w:rsidRDefault="00202C15" w:rsidP="00202C15">
      <w:pPr>
        <w:tabs>
          <w:tab w:val="left" w:pos="885"/>
        </w:tabs>
        <w:rPr>
          <w:szCs w:val="22"/>
        </w:rPr>
      </w:pPr>
      <w:r w:rsidRPr="00637387">
        <w:rPr>
          <w:szCs w:val="22"/>
        </w:rPr>
        <w:t>Nástup imunity: 7 dnů</w:t>
      </w:r>
      <w:r>
        <w:rPr>
          <w:szCs w:val="22"/>
        </w:rPr>
        <w:t>.</w:t>
      </w:r>
    </w:p>
    <w:p w14:paraId="2C874980" w14:textId="77777777" w:rsidR="00202C15" w:rsidRPr="00637387" w:rsidRDefault="00202C15" w:rsidP="00202C15">
      <w:pPr>
        <w:tabs>
          <w:tab w:val="left" w:pos="885"/>
        </w:tabs>
        <w:rPr>
          <w:szCs w:val="22"/>
        </w:rPr>
      </w:pPr>
    </w:p>
    <w:p w14:paraId="5D1B6CE5" w14:textId="77777777" w:rsidR="00202C15" w:rsidRPr="00637387" w:rsidRDefault="00202C15" w:rsidP="00202C15">
      <w:pPr>
        <w:rPr>
          <w:szCs w:val="22"/>
        </w:rPr>
      </w:pPr>
      <w:r w:rsidRPr="00637387">
        <w:rPr>
          <w:szCs w:val="22"/>
        </w:rPr>
        <w:t>Trvání imunity: 1 rok</w:t>
      </w:r>
      <w:r>
        <w:rPr>
          <w:szCs w:val="22"/>
        </w:rPr>
        <w:t>.</w:t>
      </w:r>
    </w:p>
    <w:p w14:paraId="002D6C48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4AA9122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214F8839" w14:textId="77777777" w:rsidR="00EB457B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65AB137D" w14:textId="77777777" w:rsidR="00202C15" w:rsidRPr="00B41D57" w:rsidRDefault="00202C15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75B29624" w:rsidR="00F354C5" w:rsidRDefault="00A87513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lastRenderedPageBreak/>
        <w:t>Zvláštní upozornění</w:t>
      </w:r>
      <w:r w:rsidRPr="00B41D57">
        <w:t>:</w:t>
      </w:r>
    </w:p>
    <w:p w14:paraId="2DC5C4DA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</w:rPr>
      </w:pPr>
      <w:r w:rsidRPr="00B41D57">
        <w:t>Vakcinovat pouze zdravá zvířata.</w:t>
      </w:r>
    </w:p>
    <w:p w14:paraId="70E67B29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5467392F" w:rsidR="00F354C5" w:rsidRDefault="00A87513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6B231F92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</w:rPr>
      </w:pPr>
      <w:bookmarkStart w:id="0" w:name="_Hlk236922234"/>
      <w:r w:rsidRPr="00B41D57">
        <w:t>Nejsou.</w:t>
      </w:r>
    </w:p>
    <w:bookmarkEnd w:id="0"/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68D0BAF8" w:rsidR="00F354C5" w:rsidRPr="00B41D57" w:rsidRDefault="00A87513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630D9906" w14:textId="395709AE" w:rsidR="00202C15" w:rsidRPr="00637387" w:rsidRDefault="00202C15" w:rsidP="00202C15">
      <w:pPr>
        <w:autoSpaceDE w:val="0"/>
        <w:autoSpaceDN w:val="0"/>
        <w:adjustRightInd w:val="0"/>
      </w:pPr>
      <w:r w:rsidRPr="00637387">
        <w:t xml:space="preserve">V případě náhodného </w:t>
      </w:r>
      <w:proofErr w:type="spellStart"/>
      <w:r w:rsidRPr="00637387">
        <w:t>samopodání</w:t>
      </w:r>
      <w:proofErr w:type="spellEnd"/>
      <w:r w:rsidRPr="00637387">
        <w:t xml:space="preserve">, </w:t>
      </w:r>
      <w:r w:rsidRPr="00637387">
        <w:rPr>
          <w:rFonts w:ascii="TimesNewRoman,Italic" w:hAnsi="TimesNewRoman,Italic"/>
          <w:szCs w:val="22"/>
        </w:rPr>
        <w:t>vyhledejte ihned lékařskou pomoc a ukažte příbalovou informaci nebo etiketu praktickému lékaři</w:t>
      </w:r>
      <w:r w:rsidRPr="00637387">
        <w:t>.</w:t>
      </w:r>
    </w:p>
    <w:p w14:paraId="1BB456D2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</w:rPr>
      </w:pPr>
    </w:p>
    <w:p w14:paraId="13CDD5B2" w14:textId="25D9F7BA" w:rsidR="005B1FD0" w:rsidRPr="00B41D57" w:rsidRDefault="00A87513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</w:t>
      </w:r>
      <w:r w:rsidRPr="00B41D57">
        <w:t>:</w:t>
      </w:r>
    </w:p>
    <w:p w14:paraId="071E4D18" w14:textId="77777777" w:rsidR="00B85923" w:rsidRPr="00637387" w:rsidRDefault="00B85923" w:rsidP="00B85923">
      <w:r w:rsidRPr="00637387">
        <w:t xml:space="preserve">Lze použít během březosti. Použití není doporučováno během posledního trimestru </w:t>
      </w:r>
      <w:r>
        <w:t>březosti</w:t>
      </w:r>
      <w:r w:rsidRPr="00637387">
        <w:t>, aby se zabránilo stresu při manipulaci a riziku potrat</w:t>
      </w:r>
      <w:r>
        <w:t>u</w:t>
      </w:r>
      <w:r w:rsidRPr="00637387">
        <w:t>. S </w:t>
      </w:r>
      <w:r>
        <w:t xml:space="preserve">březími ramlicemi </w:t>
      </w:r>
      <w:r w:rsidRPr="00637387">
        <w:t xml:space="preserve">by se mělo zacházet </w:t>
      </w:r>
      <w:r>
        <w:t>se zvláštní péčí</w:t>
      </w:r>
      <w:r w:rsidRPr="00637387">
        <w:t>.</w:t>
      </w:r>
    </w:p>
    <w:p w14:paraId="5A8BB72C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3CFF04F3" w14:textId="6E5AAEA7" w:rsidR="005B1FD0" w:rsidRPr="00B41D57" w:rsidRDefault="00A87513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Laktace</w:t>
      </w:r>
      <w:r w:rsidRPr="00B41D57">
        <w:t>:</w:t>
      </w:r>
    </w:p>
    <w:p w14:paraId="14EE2CFE" w14:textId="77777777" w:rsidR="00B85923" w:rsidRPr="00637387" w:rsidRDefault="00B85923" w:rsidP="00B85923">
      <w:r w:rsidRPr="00637387">
        <w:t xml:space="preserve">Bezpečnost veterinárního přípravku nebyla stanovena během laktace. </w:t>
      </w:r>
    </w:p>
    <w:p w14:paraId="1E6DC2AF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B6BFE3E" w14:textId="0637AC96" w:rsidR="005B1FD0" w:rsidRPr="00B41D57" w:rsidRDefault="00A87513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Plodnost</w:t>
      </w:r>
      <w:r w:rsidRPr="00B41D57">
        <w:t>:</w:t>
      </w:r>
    </w:p>
    <w:p w14:paraId="221571DB" w14:textId="77777777" w:rsidR="00B85923" w:rsidRPr="00637387" w:rsidRDefault="00B85923" w:rsidP="00B85923">
      <w:r>
        <w:t xml:space="preserve">Účinek vakcinace </w:t>
      </w:r>
      <w:r w:rsidRPr="00637387">
        <w:t xml:space="preserve">na </w:t>
      </w:r>
      <w:r>
        <w:t>plodnost</w:t>
      </w:r>
      <w:r w:rsidRPr="00637387">
        <w:t xml:space="preserve"> králíků nebyl zkoumán. </w:t>
      </w:r>
    </w:p>
    <w:p w14:paraId="19054341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020861DC" w:rsidR="005B1FD0" w:rsidRPr="00B41D57" w:rsidRDefault="00A87513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7CB439F7" w14:textId="77777777" w:rsidR="00B85923" w:rsidRPr="00637387" w:rsidRDefault="00B85923" w:rsidP="00B85923">
      <w:r w:rsidRPr="00637387">
        <w:t>Dostupné údaje o bezpečnosti a účinnosti dokládají, že vakcínu lze podávat ve stejný den, ale nemísit s inaktivovanou vakcínou RHDV typ 1 (</w:t>
      </w:r>
      <w:proofErr w:type="spellStart"/>
      <w:r w:rsidRPr="00637387">
        <w:t>Castorex</w:t>
      </w:r>
      <w:proofErr w:type="spellEnd"/>
      <w:r w:rsidRPr="00637387">
        <w:t xml:space="preserve">) u králíků od 10 týdnů věku. Úplná ochrana </w:t>
      </w:r>
      <w:r>
        <w:t>nastupuje</w:t>
      </w:r>
      <w:r w:rsidRPr="00637387">
        <w:t xml:space="preserve"> nejméně 2 týdny po </w:t>
      </w:r>
      <w:r>
        <w:t>vakcinaci</w:t>
      </w:r>
      <w:r w:rsidRPr="00637387">
        <w:t xml:space="preserve">. Před takovým podáním si přečtěte příbalovou informaci vakcíny </w:t>
      </w:r>
      <w:proofErr w:type="spellStart"/>
      <w:r w:rsidRPr="00637387">
        <w:t>Castorex</w:t>
      </w:r>
      <w:proofErr w:type="spellEnd"/>
      <w:r w:rsidRPr="00637387">
        <w:t xml:space="preserve">. </w:t>
      </w:r>
    </w:p>
    <w:p w14:paraId="2920ADFF" w14:textId="77777777" w:rsidR="00B85923" w:rsidRPr="00637387" w:rsidRDefault="00B85923" w:rsidP="00B85923"/>
    <w:p w14:paraId="65BFCD73" w14:textId="01B9BBBF" w:rsidR="00B85923" w:rsidRPr="00637387" w:rsidRDefault="00B85923" w:rsidP="00B85923">
      <w:r w:rsidRPr="00637387">
        <w:t>Nejsou dostupné informace o bezpečnosti a účinnosti této vakcíny, pokud</w:t>
      </w:r>
      <w:r>
        <w:t xml:space="preserve"> </w:t>
      </w:r>
      <w:r w:rsidRPr="005C7674">
        <w:t>se</w:t>
      </w:r>
      <w:r w:rsidRPr="00B41D57">
        <w:t xml:space="preserve"> používá</w:t>
      </w:r>
      <w:r w:rsidRPr="00637387">
        <w:t xml:space="preserve"> zároveň s jiným veterinárním léčivým přípravkem, vyjma výše zmíněn</w:t>
      </w:r>
      <w:r>
        <w:t>ého</w:t>
      </w:r>
      <w:r w:rsidRPr="00637387">
        <w:t xml:space="preserve"> přípravk</w:t>
      </w:r>
      <w:r>
        <w:t>u</w:t>
      </w:r>
      <w:r w:rsidRPr="00637387">
        <w:t>. Rozhodnutí o použití této vakcíny před nebo po jakémkoliv jiném veterinárním léčivém přípravku musí být provedeno na základě zvážení jednotlivých případů.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6B152DE8" w:rsidR="005B1FD0" w:rsidRPr="00B41D57" w:rsidRDefault="00A87513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33E0FAB1" w14:textId="3E89C0D1" w:rsidR="00B85923" w:rsidRPr="00637387" w:rsidRDefault="00B85923" w:rsidP="00B85923">
      <w:r w:rsidRPr="00637387">
        <w:t xml:space="preserve">Po podání dvojnásobné dávky vakcíny nebyly pozorovány žádné jiné nežádoucí účinky kromě těch, které jsou uvedeny v části </w:t>
      </w:r>
      <w:r>
        <w:t xml:space="preserve">„Nežádoucí účinky“. </w:t>
      </w:r>
    </w:p>
    <w:p w14:paraId="69B748E0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168060A7" w:rsidR="005B1FD0" w:rsidRPr="00B41D57" w:rsidRDefault="00A87513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2205DB03" w14:textId="77777777" w:rsidR="00B85923" w:rsidRPr="00637387" w:rsidRDefault="00B85923" w:rsidP="00B85923">
      <w:r w:rsidRPr="00637387">
        <w:t>Studie kompatibility nejsou k dispozici, a proto tento veterinární léčivý přípravek nesmí být mísen s žádnými dalšími veterinárními léčivými přípravky.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F442806" w14:textId="526C0DA0" w:rsidR="00B85923" w:rsidRPr="00B41D57" w:rsidRDefault="00B85923" w:rsidP="00B85923">
      <w:pPr>
        <w:tabs>
          <w:tab w:val="clear" w:pos="567"/>
        </w:tabs>
        <w:spacing w:line="240" w:lineRule="auto"/>
        <w:rPr>
          <w:szCs w:val="22"/>
        </w:rPr>
      </w:pPr>
      <w:r>
        <w:t xml:space="preserve">   </w:t>
      </w:r>
      <w:r w:rsidRPr="00637387">
        <w:t>Králí</w:t>
      </w:r>
      <w:r>
        <w:t>ci</w:t>
      </w:r>
      <w:r w:rsidR="00C67975">
        <w:t>:</w:t>
      </w:r>
    </w:p>
    <w:p w14:paraId="04C04626" w14:textId="77777777" w:rsidR="00B85923" w:rsidRPr="00B41D57" w:rsidRDefault="00B85923" w:rsidP="00B85923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85923" w14:paraId="33B4158E" w14:textId="77777777" w:rsidTr="00280A2E">
        <w:tc>
          <w:tcPr>
            <w:tcW w:w="1957" w:type="pct"/>
          </w:tcPr>
          <w:p w14:paraId="5F4FDCB8" w14:textId="77777777" w:rsidR="00B85923" w:rsidRPr="00B41D57" w:rsidRDefault="00B85923" w:rsidP="00280A2E">
            <w:pPr>
              <w:spacing w:before="60" w:after="60"/>
              <w:rPr>
                <w:szCs w:val="22"/>
              </w:rPr>
            </w:pPr>
            <w:r w:rsidRPr="00B41D57">
              <w:t>Méně časté</w:t>
            </w:r>
          </w:p>
          <w:p w14:paraId="15D37289" w14:textId="77777777" w:rsidR="00B85923" w:rsidRPr="00B41D57" w:rsidRDefault="00B85923" w:rsidP="00280A2E">
            <w:pPr>
              <w:spacing w:before="60" w:after="60"/>
              <w:rPr>
                <w:szCs w:val="22"/>
              </w:rPr>
            </w:pPr>
            <w:r w:rsidRPr="00B41D57">
              <w:t xml:space="preserve">(1 až </w:t>
            </w:r>
            <w:r>
              <w:t>10</w:t>
            </w:r>
            <w:r w:rsidRPr="00B41D57">
              <w:t> zvířat / 1 000 ošetřených zvířat):</w:t>
            </w:r>
          </w:p>
        </w:tc>
        <w:tc>
          <w:tcPr>
            <w:tcW w:w="3043" w:type="pct"/>
            <w:hideMark/>
          </w:tcPr>
          <w:p w14:paraId="6BDDB6A0" w14:textId="16539D3A" w:rsidR="00B85923" w:rsidRPr="00B41D57" w:rsidRDefault="00B85923" w:rsidP="00280A2E">
            <w:pPr>
              <w:spacing w:before="60" w:after="60"/>
              <w:rPr>
                <w:iCs/>
                <w:szCs w:val="22"/>
              </w:rPr>
            </w:pPr>
            <w:r>
              <w:rPr>
                <w:bCs/>
              </w:rPr>
              <w:t>O</w:t>
            </w:r>
            <w:r w:rsidRPr="00637387">
              <w:rPr>
                <w:bCs/>
              </w:rPr>
              <w:t xml:space="preserve">tok v místě </w:t>
            </w:r>
            <w:r w:rsidR="00C67975">
              <w:rPr>
                <w:bCs/>
              </w:rPr>
              <w:t>injekčního podání</w:t>
            </w:r>
            <w:r w:rsidRPr="00EC4B0E">
              <w:rPr>
                <w:bCs/>
                <w:vertAlign w:val="superscript"/>
              </w:rPr>
              <w:t>1</w:t>
            </w:r>
          </w:p>
        </w:tc>
      </w:tr>
    </w:tbl>
    <w:p w14:paraId="1EABC520" w14:textId="77777777" w:rsidR="00B85923" w:rsidRDefault="00B85923" w:rsidP="00B85923">
      <w:pPr>
        <w:tabs>
          <w:tab w:val="clear" w:pos="567"/>
        </w:tabs>
        <w:spacing w:line="240" w:lineRule="auto"/>
        <w:rPr>
          <w:szCs w:val="22"/>
        </w:rPr>
      </w:pPr>
    </w:p>
    <w:p w14:paraId="3EB61C9D" w14:textId="1B34F06D" w:rsidR="00B85923" w:rsidRPr="00637387" w:rsidRDefault="00B85923" w:rsidP="00B85923">
      <w:pPr>
        <w:rPr>
          <w:bCs/>
        </w:rPr>
      </w:pPr>
      <w:r w:rsidRPr="00EC4B0E">
        <w:rPr>
          <w:bCs/>
          <w:vertAlign w:val="superscript"/>
        </w:rPr>
        <w:t>1</w:t>
      </w:r>
      <w:r w:rsidRPr="00637387">
        <w:rPr>
          <w:bCs/>
        </w:rPr>
        <w:t>Mírný</w:t>
      </w:r>
      <w:r>
        <w:rPr>
          <w:bCs/>
        </w:rPr>
        <w:t xml:space="preserve">, </w:t>
      </w:r>
      <w:r w:rsidR="00C67975">
        <w:rPr>
          <w:bCs/>
        </w:rPr>
        <w:t>d</w:t>
      </w:r>
      <w:r w:rsidRPr="00637387">
        <w:rPr>
          <w:bCs/>
        </w:rPr>
        <w:t>o průměru 0,5 cm</w:t>
      </w:r>
      <w:r>
        <w:rPr>
          <w:bCs/>
        </w:rPr>
        <w:t xml:space="preserve">, </w:t>
      </w:r>
      <w:r w:rsidR="00C67975">
        <w:rPr>
          <w:bCs/>
        </w:rPr>
        <w:t>po dobu až</w:t>
      </w:r>
      <w:r w:rsidRPr="00637387">
        <w:rPr>
          <w:bCs/>
        </w:rPr>
        <w:t xml:space="preserve"> 7 dn</w:t>
      </w:r>
      <w:r w:rsidR="00C67975">
        <w:rPr>
          <w:bCs/>
        </w:rPr>
        <w:t>ů</w:t>
      </w:r>
      <w:r w:rsidRPr="00637387">
        <w:rPr>
          <w:bCs/>
        </w:rPr>
        <w:t>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0DDE28B" w14:textId="77777777" w:rsidR="00B85923" w:rsidRDefault="00A87513" w:rsidP="008C7CE5">
      <w:bookmarkStart w:id="1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>
        <w:t>i</w:t>
      </w:r>
      <w:r w:rsidRPr="00B41D57">
        <w:t xml:space="preserve"> rozhodnutí o registraci </w:t>
      </w:r>
      <w:r w:rsidR="003E6225">
        <w:t xml:space="preserve">nebo </w:t>
      </w:r>
      <w:r w:rsidR="003247F4">
        <w:t xml:space="preserve">jeho </w:t>
      </w:r>
      <w:r w:rsidRPr="00B41D57">
        <w:t>místní</w:t>
      </w:r>
      <w:r w:rsidR="003247F4">
        <w:t>mu</w:t>
      </w:r>
      <w:r w:rsidRPr="00B41D57">
        <w:t xml:space="preserve"> </w:t>
      </w:r>
      <w:r w:rsidRPr="00B41D57">
        <w:lastRenderedPageBreak/>
        <w:t>zástupc</w:t>
      </w:r>
      <w:r w:rsidR="003247F4">
        <w:t>i</w:t>
      </w:r>
      <w:r w:rsidRPr="00B41D57">
        <w:t xml:space="preserve">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  <w:r w:rsidRPr="00B41D57">
        <w:t xml:space="preserve"> </w:t>
      </w:r>
    </w:p>
    <w:p w14:paraId="72C15A07" w14:textId="77777777" w:rsidR="004D6A7A" w:rsidRDefault="004D6A7A" w:rsidP="004D6A7A">
      <w:pPr>
        <w:tabs>
          <w:tab w:val="left" w:pos="-720"/>
        </w:tabs>
        <w:suppressAutoHyphens/>
      </w:pPr>
    </w:p>
    <w:p w14:paraId="24382704" w14:textId="70A7DC75" w:rsidR="004D6A7A" w:rsidRPr="00752CE4" w:rsidRDefault="004D6A7A" w:rsidP="004D6A7A">
      <w:pPr>
        <w:tabs>
          <w:tab w:val="left" w:pos="-720"/>
        </w:tabs>
        <w:suppressAutoHyphens/>
      </w:pPr>
      <w:r w:rsidRPr="00752CE4">
        <w:t xml:space="preserve">Ústav pro státní kontrolu veterinárních biopreparátů a léčiv </w:t>
      </w:r>
    </w:p>
    <w:p w14:paraId="193D8378" w14:textId="3BE603E2" w:rsidR="004D6A7A" w:rsidRPr="00752CE4" w:rsidRDefault="004D6A7A" w:rsidP="004D6A7A">
      <w:pPr>
        <w:tabs>
          <w:tab w:val="left" w:pos="-720"/>
        </w:tabs>
        <w:suppressAutoHyphens/>
      </w:pPr>
      <w:r w:rsidRPr="00752CE4">
        <w:t xml:space="preserve">Hudcova </w:t>
      </w:r>
      <w:r w:rsidR="00BA267F">
        <w:t>232/</w:t>
      </w:r>
      <w:r w:rsidRPr="00752CE4">
        <w:t>56</w:t>
      </w:r>
      <w:r>
        <w:t xml:space="preserve"> </w:t>
      </w:r>
      <w:r w:rsidRPr="00752CE4">
        <w:t xml:space="preserve">a </w:t>
      </w:r>
    </w:p>
    <w:p w14:paraId="67E96337" w14:textId="77777777" w:rsidR="004D6A7A" w:rsidRPr="00752CE4" w:rsidRDefault="004D6A7A" w:rsidP="004D6A7A">
      <w:pPr>
        <w:tabs>
          <w:tab w:val="left" w:pos="-720"/>
        </w:tabs>
        <w:suppressAutoHyphens/>
      </w:pPr>
      <w:r w:rsidRPr="00752CE4">
        <w:t>621 00 Brno</w:t>
      </w:r>
    </w:p>
    <w:p w14:paraId="5F2BF7F1" w14:textId="77777777" w:rsidR="003A1369" w:rsidRDefault="004D6A7A" w:rsidP="003A136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>
        <w:t>E-mail</w:t>
      </w:r>
      <w:r w:rsidRPr="00752CE4">
        <w:t xml:space="preserve">: </w:t>
      </w:r>
      <w:hyperlink r:id="rId8" w:history="1">
        <w:r w:rsidRPr="00752CE4">
          <w:rPr>
            <w:color w:val="0000FF"/>
            <w:u w:val="single"/>
          </w:rPr>
          <w:t>adr@uskvbl.cz</w:t>
        </w:r>
      </w:hyperlink>
      <w:r w:rsidR="003A1369" w:rsidRPr="003A1369">
        <w:rPr>
          <w:szCs w:val="22"/>
        </w:rPr>
        <w:t xml:space="preserve"> </w:t>
      </w:r>
    </w:p>
    <w:p w14:paraId="5724C279" w14:textId="58F8546C" w:rsidR="004D6A7A" w:rsidRPr="00C57068" w:rsidRDefault="003A1369" w:rsidP="004D6A7A">
      <w:pPr>
        <w:tabs>
          <w:tab w:val="left" w:pos="-720"/>
        </w:tabs>
        <w:suppressAutoHyphens/>
      </w:pPr>
      <w:r>
        <w:rPr>
          <w:szCs w:val="22"/>
        </w:rPr>
        <w:t>tel.: +420 720 940 693</w:t>
      </w:r>
      <w:r w:rsidR="004D6A7A" w:rsidRPr="00752CE4">
        <w:t xml:space="preserve">Webové stránky: </w:t>
      </w:r>
      <w:hyperlink r:id="rId9" w:history="1">
        <w:r w:rsidR="004D6A7A" w:rsidRPr="00752CE4">
          <w:rPr>
            <w:color w:val="0000FF"/>
            <w:u w:val="single"/>
          </w:rPr>
          <w:t>http://www.uskvbl.cz/cs/farmakovigilance</w:t>
        </w:r>
      </w:hyperlink>
    </w:p>
    <w:p w14:paraId="5FD25C9F" w14:textId="77777777" w:rsidR="004D6A7A" w:rsidRDefault="004D6A7A" w:rsidP="008C7CE5"/>
    <w:bookmarkEnd w:id="1"/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008A46" w14:textId="77777777" w:rsidR="004D6A7A" w:rsidRDefault="004D6A7A" w:rsidP="004D6A7A">
      <w:r>
        <w:t xml:space="preserve">Subkutánní podání. </w:t>
      </w:r>
    </w:p>
    <w:p w14:paraId="08C569FD" w14:textId="77777777" w:rsidR="004D6A7A" w:rsidRPr="00637387" w:rsidRDefault="004D6A7A" w:rsidP="004D6A7A">
      <w:r w:rsidRPr="00637387">
        <w:t>Vakcinační dávka pro všechny věkové kategorie je 0,5 ml.</w:t>
      </w:r>
    </w:p>
    <w:p w14:paraId="187FB820" w14:textId="77777777" w:rsidR="004D6A7A" w:rsidRPr="00637387" w:rsidRDefault="004D6A7A" w:rsidP="004D6A7A"/>
    <w:p w14:paraId="76C7535A" w14:textId="4D644F33" w:rsidR="004D6A7A" w:rsidRPr="00637387" w:rsidRDefault="004D6A7A" w:rsidP="004D6A7A">
      <w:r>
        <w:t xml:space="preserve">Jedna </w:t>
      </w:r>
      <w:r w:rsidRPr="00637387">
        <w:t xml:space="preserve">dávka 0,5 ml na králíka se aplikuje subkutánně na laterální stranu hrudníku podle následujícího </w:t>
      </w:r>
      <w:r w:rsidR="00C67975">
        <w:t>schématu</w:t>
      </w:r>
      <w:r w:rsidRPr="00637387">
        <w:t>:</w:t>
      </w:r>
    </w:p>
    <w:p w14:paraId="57D59895" w14:textId="77777777" w:rsidR="004D6A7A" w:rsidRPr="00637387" w:rsidRDefault="004D6A7A" w:rsidP="004D6A7A"/>
    <w:p w14:paraId="384B73C1" w14:textId="77777777" w:rsidR="004D6A7A" w:rsidRPr="00637387" w:rsidRDefault="004D6A7A" w:rsidP="004D6A7A">
      <w:pPr>
        <w:rPr>
          <w:u w:val="single"/>
        </w:rPr>
      </w:pPr>
      <w:proofErr w:type="spellStart"/>
      <w:r w:rsidRPr="00637387">
        <w:rPr>
          <w:u w:val="single"/>
        </w:rPr>
        <w:t>Primovakcinace</w:t>
      </w:r>
      <w:proofErr w:type="spellEnd"/>
      <w:r w:rsidRPr="00637387">
        <w:rPr>
          <w:u w:val="single"/>
        </w:rPr>
        <w:t xml:space="preserve">: </w:t>
      </w:r>
    </w:p>
    <w:p w14:paraId="41A494F8" w14:textId="77777777" w:rsidR="004D6A7A" w:rsidRPr="00637387" w:rsidRDefault="004D6A7A" w:rsidP="004D6A7A">
      <w:r w:rsidRPr="00637387">
        <w:t xml:space="preserve">1 injekce </w:t>
      </w:r>
      <w:r>
        <w:t>u králík</w:t>
      </w:r>
      <w:r w:rsidRPr="00637387">
        <w:t>ů</w:t>
      </w:r>
      <w:r>
        <w:t xml:space="preserve"> </w:t>
      </w:r>
      <w:r w:rsidRPr="00637387">
        <w:t>od věku 6 týdnů.</w:t>
      </w:r>
    </w:p>
    <w:p w14:paraId="61F3D079" w14:textId="77777777" w:rsidR="004D6A7A" w:rsidRPr="00637387" w:rsidRDefault="004D6A7A" w:rsidP="004D6A7A">
      <w:r>
        <w:rPr>
          <w:rStyle w:val="tlid-translation"/>
          <w:rFonts w:eastAsia="Verdana"/>
        </w:rPr>
        <w:t xml:space="preserve">S ohledem na </w:t>
      </w:r>
      <w:proofErr w:type="spellStart"/>
      <w:r>
        <w:rPr>
          <w:rStyle w:val="tlid-translation"/>
          <w:rFonts w:eastAsia="Verdana"/>
        </w:rPr>
        <w:t>epizootologickou</w:t>
      </w:r>
      <w:proofErr w:type="spellEnd"/>
      <w:r>
        <w:rPr>
          <w:rStyle w:val="tlid-translation"/>
          <w:rFonts w:eastAsia="Verdana"/>
        </w:rPr>
        <w:t xml:space="preserve"> situaci</w:t>
      </w:r>
      <w:r w:rsidRPr="00637387">
        <w:t xml:space="preserve"> je možné vakcinovat králíky od 4 týdnů věku s následnou revakcinací 4 týdny po první injekci.</w:t>
      </w:r>
    </w:p>
    <w:p w14:paraId="61919EC0" w14:textId="77777777" w:rsidR="004D6A7A" w:rsidRPr="00637387" w:rsidRDefault="004D6A7A" w:rsidP="004D6A7A">
      <w:r>
        <w:t xml:space="preserve"> </w:t>
      </w:r>
    </w:p>
    <w:p w14:paraId="2A842210" w14:textId="77777777" w:rsidR="004D6A7A" w:rsidRPr="00637387" w:rsidRDefault="004D6A7A" w:rsidP="004D6A7A">
      <w:pPr>
        <w:rPr>
          <w:u w:val="single"/>
        </w:rPr>
      </w:pPr>
      <w:r w:rsidRPr="00637387">
        <w:rPr>
          <w:u w:val="single"/>
        </w:rPr>
        <w:t>Revakcinace:</w:t>
      </w:r>
    </w:p>
    <w:p w14:paraId="2A1B9263" w14:textId="77777777" w:rsidR="004D6A7A" w:rsidRPr="00637387" w:rsidRDefault="004D6A7A" w:rsidP="004D6A7A">
      <w:r w:rsidRPr="00637387">
        <w:t>1 injekce každých 12 měsíců</w:t>
      </w:r>
    </w:p>
    <w:p w14:paraId="7ECB99E2" w14:textId="77777777" w:rsidR="004D6A7A" w:rsidRPr="00637387" w:rsidRDefault="004D6A7A" w:rsidP="004D6A7A"/>
    <w:p w14:paraId="29C70C52" w14:textId="77777777" w:rsidR="00C80401" w:rsidRPr="00B41D57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09E18342" w14:textId="77777777" w:rsidR="004D6A7A" w:rsidRPr="00637387" w:rsidRDefault="004D6A7A" w:rsidP="004D6A7A">
      <w:r w:rsidRPr="00637387">
        <w:t xml:space="preserve">Před použitím a </w:t>
      </w:r>
      <w:r>
        <w:t xml:space="preserve">příležitostně </w:t>
      </w:r>
      <w:r w:rsidRPr="00637387">
        <w:t>během používání protřepat.</w:t>
      </w:r>
    </w:p>
    <w:p w14:paraId="2B7520AB" w14:textId="77777777" w:rsidR="004D6A7A" w:rsidRPr="00637387" w:rsidRDefault="004D6A7A" w:rsidP="004D6A7A">
      <w:r w:rsidRPr="00637387">
        <w:t>Před použitím vytemperovat na pokojovou teplotu.</w:t>
      </w:r>
    </w:p>
    <w:p w14:paraId="4773019C" w14:textId="77777777" w:rsidR="004D6A7A" w:rsidRPr="00637387" w:rsidRDefault="004D6A7A" w:rsidP="004D6A7A">
      <w:r w:rsidRPr="00637387">
        <w:t>Aplikovat za aseptických podmínek s použitím pouze sterilních jehel a stříkaček.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A87513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44D0F9D" w14:textId="77777777" w:rsidR="004D6A7A" w:rsidRPr="00B41D57" w:rsidRDefault="004D6A7A" w:rsidP="004D6A7A">
      <w:pPr>
        <w:tabs>
          <w:tab w:val="clear" w:pos="567"/>
        </w:tabs>
        <w:spacing w:line="240" w:lineRule="auto"/>
        <w:rPr>
          <w:szCs w:val="22"/>
        </w:rPr>
      </w:pPr>
      <w:r w:rsidRPr="00B41D57">
        <w:t>Bez ochranných lhůt.</w:t>
      </w:r>
    </w:p>
    <w:p w14:paraId="65951B81" w14:textId="77777777" w:rsidR="004D6A7A" w:rsidRPr="00B41D57" w:rsidRDefault="004D6A7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Pr="00B41D57" w:rsidRDefault="00A87513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CD91E3C" w14:textId="6E9E7F11" w:rsidR="00C114FF" w:rsidRPr="00B41D57" w:rsidRDefault="00A87513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Uchovávejte v chladničce (2 °C – 8 °C).</w:t>
      </w:r>
    </w:p>
    <w:p w14:paraId="43B21FB5" w14:textId="5B7A49FF" w:rsidR="00C114FF" w:rsidRPr="00B41D57" w:rsidRDefault="00A87513" w:rsidP="001D4CE4">
      <w:pPr>
        <w:pStyle w:val="Style5"/>
      </w:pPr>
      <w:r w:rsidRPr="00B41D57">
        <w:t>Chraňte před mrazem.</w:t>
      </w:r>
    </w:p>
    <w:p w14:paraId="64809511" w14:textId="22AF3E19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Chraňte před světlem.</w:t>
      </w:r>
    </w:p>
    <w:p w14:paraId="06335F5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BDE1B18" w14:textId="7C2CF037" w:rsidR="00C114FF" w:rsidRPr="00B41D57" w:rsidRDefault="00A87513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etiketě</w:t>
      </w:r>
      <w:r w:rsidR="004D6A7A">
        <w:t xml:space="preserve"> </w:t>
      </w:r>
      <w:r w:rsidR="004D6A7A" w:rsidRPr="00B41D57">
        <w:t>po E</w:t>
      </w:r>
      <w:r w:rsidR="004D6A7A">
        <w:t>xp</w:t>
      </w:r>
      <w:r w:rsidRPr="00B41D57">
        <w:t>.</w:t>
      </w:r>
      <w:r w:rsidR="004D6A7A">
        <w:t xml:space="preserve"> </w:t>
      </w:r>
      <w:r w:rsidRPr="00B41D57">
        <w:t>Doba použitelnosti končí posledním dnem v uvedeném měsíci.</w:t>
      </w:r>
    </w:p>
    <w:p w14:paraId="12C25D49" w14:textId="77777777" w:rsidR="0043320A" w:rsidRPr="00B41D57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5816CD8" w14:textId="6F09895A" w:rsidR="00C114FF" w:rsidRPr="00B41D57" w:rsidRDefault="00A87513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4D6A7A">
        <w:t xml:space="preserve"> 10 hodin.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A87513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723A7F" w14:textId="551DA3DF" w:rsidR="004D6A7A" w:rsidRPr="00637387" w:rsidRDefault="004D6A7A" w:rsidP="004D6A7A">
      <w:pPr>
        <w:ind w:right="-318"/>
      </w:pPr>
    </w:p>
    <w:p w14:paraId="3E91757A" w14:textId="4DB05627" w:rsidR="00C114FF" w:rsidRPr="00B41D57" w:rsidRDefault="00A87513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lastRenderedPageBreak/>
        <w:t>Léčivé přípravky se nesmí likvidovat prostřednictvím odpadní vody či domovního odpadu.</w:t>
      </w:r>
    </w:p>
    <w:p w14:paraId="6D54AD59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DF4C795" w:rsidR="00DB468A" w:rsidRPr="00B41D57" w:rsidRDefault="00A87513" w:rsidP="00DB468A">
      <w:pPr>
        <w:rPr>
          <w:szCs w:val="22"/>
        </w:rPr>
      </w:pPr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23B24023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5349A6" w14:textId="44B21306" w:rsidR="00C114FF" w:rsidRPr="00B41D57" w:rsidRDefault="004D6A7A" w:rsidP="00A9226B">
      <w:pPr>
        <w:tabs>
          <w:tab w:val="clear" w:pos="567"/>
        </w:tabs>
        <w:spacing w:line="240" w:lineRule="auto"/>
        <w:rPr>
          <w:szCs w:val="22"/>
        </w:rPr>
      </w:pPr>
      <w:r w:rsidRPr="00637387">
        <w:t>O možnostech likvidace nepotřebných léčivých přípravků se poraďte s vaším veterinárním lékařem nebo lékárníkem.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A87513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0E607C" w14:textId="77777777" w:rsidR="004D6A7A" w:rsidRPr="00B41D57" w:rsidRDefault="004D6A7A" w:rsidP="004D6A7A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7400E2EC" w14:textId="77777777" w:rsidR="004D6A7A" w:rsidRPr="00B41D57" w:rsidRDefault="004D6A7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A87513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D1A779" w14:textId="77777777" w:rsidR="00BA267F" w:rsidRDefault="00BA267F" w:rsidP="00BA267F">
      <w:pPr>
        <w:ind w:right="-318"/>
        <w:rPr>
          <w:caps/>
        </w:rPr>
      </w:pPr>
      <w:r>
        <w:rPr>
          <w:caps/>
        </w:rPr>
        <w:t>97/026/</w:t>
      </w:r>
      <w:proofErr w:type="gramStart"/>
      <w:r>
        <w:rPr>
          <w:caps/>
        </w:rPr>
        <w:t>20-C</w:t>
      </w:r>
      <w:proofErr w:type="gramEnd"/>
    </w:p>
    <w:p w14:paraId="6BBBE1C8" w14:textId="77777777" w:rsidR="00BA267F" w:rsidRDefault="00BA267F" w:rsidP="004D6A7A">
      <w:pPr>
        <w:rPr>
          <w:bCs/>
        </w:rPr>
      </w:pPr>
      <w:bookmarkStart w:id="2" w:name="_GoBack"/>
      <w:bookmarkEnd w:id="2"/>
    </w:p>
    <w:p w14:paraId="48F0A9FD" w14:textId="5C77671E" w:rsidR="004D6A7A" w:rsidRPr="00637387" w:rsidRDefault="004D6A7A" w:rsidP="004D6A7A">
      <w:pPr>
        <w:rPr>
          <w:bCs/>
        </w:rPr>
      </w:pPr>
      <w:r w:rsidRPr="00637387">
        <w:rPr>
          <w:bCs/>
        </w:rPr>
        <w:t>Velikost</w:t>
      </w:r>
      <w:r w:rsidR="00AE4099">
        <w:rPr>
          <w:bCs/>
        </w:rPr>
        <w:t>i</w:t>
      </w:r>
      <w:r w:rsidRPr="00637387">
        <w:rPr>
          <w:bCs/>
        </w:rPr>
        <w:t xml:space="preserve"> balení:</w:t>
      </w:r>
    </w:p>
    <w:p w14:paraId="111D5EB5" w14:textId="30DA5E97" w:rsidR="004D6A7A" w:rsidRPr="00637387" w:rsidRDefault="004D6A7A" w:rsidP="004D6A7A">
      <w:pPr>
        <w:rPr>
          <w:bCs/>
        </w:rPr>
      </w:pPr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 1 </w:t>
      </w:r>
      <w:proofErr w:type="spellStart"/>
      <w:r w:rsidRPr="00600F9B">
        <w:rPr>
          <w:bCs/>
          <w:lang w:val="sk-SK"/>
        </w:rPr>
        <w:t>lahvičkou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10</w:t>
      </w:r>
      <w:r w:rsidRPr="00600F9B">
        <w:rPr>
          <w:bCs/>
          <w:lang w:val="sk-SK"/>
        </w:rPr>
        <w:t xml:space="preserve"> dávkami </w:t>
      </w:r>
    </w:p>
    <w:p w14:paraId="2EC6F1F7" w14:textId="446BA291" w:rsidR="004D6A7A" w:rsidRPr="00637387" w:rsidRDefault="004D6A7A" w:rsidP="004D6A7A">
      <w:pPr>
        <w:rPr>
          <w:bCs/>
        </w:rPr>
      </w:pPr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</w:t>
      </w:r>
      <w:r>
        <w:rPr>
          <w:bCs/>
          <w:lang w:val="sk-SK"/>
        </w:rPr>
        <w:t> </w:t>
      </w:r>
      <w:r w:rsidRPr="00600F9B">
        <w:rPr>
          <w:bCs/>
          <w:lang w:val="sk-SK"/>
        </w:rPr>
        <w:t>1</w:t>
      </w:r>
      <w:r>
        <w:rPr>
          <w:bCs/>
          <w:lang w:val="sk-SK"/>
        </w:rPr>
        <w:t xml:space="preserve"> </w:t>
      </w:r>
      <w:proofErr w:type="spellStart"/>
      <w:r w:rsidRPr="00600F9B">
        <w:rPr>
          <w:bCs/>
          <w:lang w:val="sk-SK"/>
        </w:rPr>
        <w:t>lahvičkou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20</w:t>
      </w:r>
      <w:r w:rsidRPr="00600F9B">
        <w:rPr>
          <w:bCs/>
          <w:lang w:val="sk-SK"/>
        </w:rPr>
        <w:t xml:space="preserve"> dávkami</w:t>
      </w:r>
    </w:p>
    <w:p w14:paraId="4765ABCE" w14:textId="5EFC444B" w:rsidR="004D6A7A" w:rsidRPr="00637387" w:rsidRDefault="004D6A7A" w:rsidP="004D6A7A">
      <w:proofErr w:type="spellStart"/>
      <w:r w:rsidRPr="00600F9B">
        <w:rPr>
          <w:bCs/>
          <w:lang w:val="sk-SK"/>
        </w:rPr>
        <w:t>Kartonová</w:t>
      </w:r>
      <w:proofErr w:type="spellEnd"/>
      <w:r w:rsidRPr="00600F9B">
        <w:rPr>
          <w:bCs/>
          <w:lang w:val="sk-SK"/>
        </w:rPr>
        <w:t xml:space="preserve"> krabička s 1 </w:t>
      </w:r>
      <w:proofErr w:type="spellStart"/>
      <w:r w:rsidRPr="00600F9B">
        <w:rPr>
          <w:bCs/>
          <w:lang w:val="sk-SK"/>
        </w:rPr>
        <w:t>lahvičkou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40</w:t>
      </w:r>
      <w:r w:rsidRPr="00600F9B">
        <w:rPr>
          <w:bCs/>
          <w:lang w:val="sk-SK"/>
        </w:rPr>
        <w:t xml:space="preserve"> </w:t>
      </w:r>
      <w:proofErr w:type="spellStart"/>
      <w:r w:rsidRPr="00600F9B">
        <w:rPr>
          <w:bCs/>
          <w:lang w:val="sk-SK"/>
        </w:rPr>
        <w:t>dávkamiKartonová</w:t>
      </w:r>
      <w:proofErr w:type="spellEnd"/>
      <w:r w:rsidRPr="00600F9B">
        <w:rPr>
          <w:bCs/>
          <w:lang w:val="sk-SK"/>
        </w:rPr>
        <w:t xml:space="preserve"> krabička s 1</w:t>
      </w:r>
      <w:r>
        <w:rPr>
          <w:bCs/>
          <w:lang w:val="sk-SK"/>
        </w:rPr>
        <w:t>0</w:t>
      </w:r>
      <w:r w:rsidRPr="00600F9B">
        <w:rPr>
          <w:bCs/>
          <w:lang w:val="sk-SK"/>
        </w:rPr>
        <w:t xml:space="preserve"> </w:t>
      </w:r>
      <w:proofErr w:type="spellStart"/>
      <w:r w:rsidRPr="00600F9B">
        <w:rPr>
          <w:bCs/>
          <w:lang w:val="sk-SK"/>
        </w:rPr>
        <w:t>lahvičk</w:t>
      </w:r>
      <w:r>
        <w:rPr>
          <w:bCs/>
          <w:lang w:val="sk-SK"/>
        </w:rPr>
        <w:t>ami</w:t>
      </w:r>
      <w:proofErr w:type="spellEnd"/>
      <w:r w:rsidRPr="00600F9B">
        <w:rPr>
          <w:bCs/>
          <w:lang w:val="sk-SK"/>
        </w:rPr>
        <w:t xml:space="preserve"> s </w:t>
      </w:r>
      <w:r>
        <w:rPr>
          <w:bCs/>
          <w:lang w:val="sk-SK"/>
        </w:rPr>
        <w:t>1</w:t>
      </w:r>
      <w:r w:rsidRPr="00600F9B">
        <w:rPr>
          <w:bCs/>
          <w:lang w:val="sk-SK"/>
        </w:rPr>
        <w:t xml:space="preserve"> dávk</w:t>
      </w:r>
      <w:r>
        <w:rPr>
          <w:bCs/>
          <w:lang w:val="sk-SK"/>
        </w:rPr>
        <w:t>ou</w:t>
      </w:r>
    </w:p>
    <w:p w14:paraId="2EE2E349" w14:textId="77777777" w:rsidR="004D6A7A" w:rsidRDefault="004D6A7A" w:rsidP="00DB468A">
      <w:pPr>
        <w:tabs>
          <w:tab w:val="clear" w:pos="567"/>
        </w:tabs>
        <w:spacing w:line="240" w:lineRule="auto"/>
      </w:pPr>
    </w:p>
    <w:p w14:paraId="076793AB" w14:textId="5EF376A4" w:rsidR="00DB468A" w:rsidRPr="00B41D57" w:rsidRDefault="00A87513" w:rsidP="00DB468A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2B98BF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A87513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F4C72C" w14:textId="7E81CC76" w:rsidR="00DB468A" w:rsidRPr="00B41D57" w:rsidRDefault="00AE4099" w:rsidP="00DB468A">
      <w:pPr>
        <w:rPr>
          <w:szCs w:val="22"/>
        </w:rPr>
      </w:pPr>
      <w:r>
        <w:t>0</w:t>
      </w:r>
      <w:r w:rsidR="00BA267F">
        <w:t>9</w:t>
      </w:r>
      <w:r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7777777" w:rsidR="001F1C7E" w:rsidRPr="006414D3" w:rsidRDefault="00A87513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0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27FDB0" w14:textId="77777777" w:rsidR="00EA25A7" w:rsidRDefault="00EA25A7" w:rsidP="00EA25A7">
      <w:pPr>
        <w:tabs>
          <w:tab w:val="clear" w:pos="567"/>
        </w:tabs>
        <w:spacing w:line="240" w:lineRule="auto"/>
        <w:rPr>
          <w:szCs w:val="22"/>
        </w:rPr>
      </w:pPr>
      <w:r w:rsidRPr="006D3422">
        <w:rPr>
          <w:szCs w:val="22"/>
        </w:rPr>
        <w:t>Podrobné informace o tomto veterinárním léčivém přípravku naleznete také v národní databázi (</w:t>
      </w:r>
      <w:hyperlink r:id="rId11" w:history="1">
        <w:r w:rsidRPr="00C30CA9">
          <w:rPr>
            <w:rStyle w:val="Hypertextovodkaz"/>
            <w:szCs w:val="22"/>
          </w:rPr>
          <w:t>https://www.uskvbl.cz</w:t>
        </w:r>
      </w:hyperlink>
      <w:r w:rsidRPr="006D3422">
        <w:rPr>
          <w:szCs w:val="22"/>
        </w:rPr>
        <w:t>).</w:t>
      </w:r>
    </w:p>
    <w:p w14:paraId="713C1FED" w14:textId="77777777" w:rsidR="00EA25A7" w:rsidRDefault="00EA25A7" w:rsidP="00EA25A7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A87513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ACD655E" w:rsidR="00DB468A" w:rsidRPr="00B41D57" w:rsidRDefault="00A87513" w:rsidP="00DB468A">
      <w:pPr>
        <w:rPr>
          <w:iCs/>
          <w:szCs w:val="22"/>
        </w:rPr>
      </w:pPr>
      <w:bookmarkStart w:id="3" w:name="_Hlk73552578"/>
      <w:r w:rsidRPr="00B41D57">
        <w:rPr>
          <w:iCs/>
          <w:szCs w:val="22"/>
          <w:u w:val="single"/>
        </w:rPr>
        <w:t>Držitel rozhodnutí o registraci a</w:t>
      </w:r>
      <w:r w:rsidR="004D6A7A"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="004D6A7A">
        <w:rPr>
          <w:iCs/>
          <w:szCs w:val="22"/>
          <w:u w:val="single"/>
        </w:rPr>
        <w:t xml:space="preserve"> </w:t>
      </w:r>
      <w:r w:rsidRPr="00B41D57">
        <w:rPr>
          <w:iCs/>
          <w:szCs w:val="22"/>
          <w:u w:val="single"/>
        </w:rPr>
        <w:t>a kontaktní údaje pro hlášení podezření na nežádoucí účinky</w:t>
      </w:r>
      <w:r w:rsidRPr="00B41D57">
        <w:t>:</w:t>
      </w:r>
    </w:p>
    <w:bookmarkEnd w:id="3"/>
    <w:p w14:paraId="4BCB8728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18AC62" w14:textId="220F57B6" w:rsidR="00EA25A7" w:rsidRDefault="00EA25A7" w:rsidP="00EA25A7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PHARMAGAL-BIO, spol. s r.o.</w:t>
      </w:r>
    </w:p>
    <w:p w14:paraId="5599EB84" w14:textId="77777777" w:rsidR="00EA25A7" w:rsidRDefault="00EA25A7" w:rsidP="00EA25A7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Murgašova 5, 94901 Nitra</w:t>
      </w:r>
    </w:p>
    <w:p w14:paraId="0CECFE79" w14:textId="77777777" w:rsidR="00EA25A7" w:rsidRDefault="00EA25A7" w:rsidP="00EA25A7">
      <w:pPr>
        <w:tabs>
          <w:tab w:val="clear" w:pos="567"/>
        </w:tabs>
        <w:spacing w:line="240" w:lineRule="auto"/>
        <w:rPr>
          <w:szCs w:val="22"/>
        </w:rPr>
      </w:pPr>
      <w:r w:rsidRPr="0026421A">
        <w:rPr>
          <w:szCs w:val="22"/>
        </w:rPr>
        <w:t xml:space="preserve">Slovenská republika  </w:t>
      </w:r>
    </w:p>
    <w:p w14:paraId="7AEB216C" w14:textId="77777777" w:rsidR="00EA25A7" w:rsidRDefault="00EA25A7" w:rsidP="00EA25A7">
      <w:pPr>
        <w:tabs>
          <w:tab w:val="clear" w:pos="567"/>
        </w:tabs>
        <w:spacing w:line="240" w:lineRule="auto"/>
      </w:pPr>
      <w:r>
        <w:rPr>
          <w:szCs w:val="22"/>
        </w:rPr>
        <w:t xml:space="preserve">e-mail: </w:t>
      </w:r>
      <w:hyperlink r:id="rId12" w:history="1">
        <w:r w:rsidRPr="0030772F">
          <w:rPr>
            <w:rStyle w:val="Hypertextovodkaz"/>
            <w:szCs w:val="22"/>
          </w:rPr>
          <w:t>reporting@pharmagalbio.sk</w:t>
        </w:r>
      </w:hyperlink>
    </w:p>
    <w:p w14:paraId="2D8AFC58" w14:textId="548DCB39" w:rsidR="00810947" w:rsidRPr="00C11BD3" w:rsidRDefault="00810947" w:rsidP="00810947">
      <w:pPr>
        <w:tabs>
          <w:tab w:val="clear" w:pos="567"/>
        </w:tabs>
        <w:spacing w:line="240" w:lineRule="auto"/>
        <w:rPr>
          <w:szCs w:val="22"/>
        </w:rPr>
      </w:pPr>
      <w:r w:rsidRPr="00C11BD3">
        <w:rPr>
          <w:szCs w:val="22"/>
        </w:rPr>
        <w:t xml:space="preserve">tel.: </w:t>
      </w:r>
      <w:r>
        <w:rPr>
          <w:szCs w:val="22"/>
        </w:rPr>
        <w:t>+420 607 912 775</w:t>
      </w:r>
    </w:p>
    <w:p w14:paraId="4D9A2505" w14:textId="77777777" w:rsidR="00810947" w:rsidRDefault="00810947" w:rsidP="00EA25A7">
      <w:pPr>
        <w:tabs>
          <w:tab w:val="clear" w:pos="567"/>
        </w:tabs>
        <w:spacing w:line="240" w:lineRule="auto"/>
        <w:rPr>
          <w:szCs w:val="22"/>
        </w:rPr>
      </w:pPr>
    </w:p>
    <w:sectPr w:rsidR="00810947" w:rsidSect="003837F1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B982D" w14:textId="77777777" w:rsidR="00636BB3" w:rsidRDefault="00636BB3">
      <w:pPr>
        <w:spacing w:line="240" w:lineRule="auto"/>
      </w:pPr>
      <w:r>
        <w:separator/>
      </w:r>
    </w:p>
  </w:endnote>
  <w:endnote w:type="continuationSeparator" w:id="0">
    <w:p w14:paraId="30E26BAF" w14:textId="77777777" w:rsidR="00636BB3" w:rsidRDefault="00636B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A8751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A8751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5AF76" w14:textId="77777777" w:rsidR="00636BB3" w:rsidRDefault="00636BB3">
      <w:pPr>
        <w:spacing w:line="240" w:lineRule="auto"/>
      </w:pPr>
      <w:r>
        <w:separator/>
      </w:r>
    </w:p>
  </w:footnote>
  <w:footnote w:type="continuationSeparator" w:id="0">
    <w:p w14:paraId="3B316EC4" w14:textId="77777777" w:rsidR="00636BB3" w:rsidRDefault="00636BB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B74D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3401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9A0E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948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4A93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E4E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B81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6ED5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20E9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40148AC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84EEE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482A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46AD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043F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368A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DC6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AB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4E7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1A44185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16B81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7E8798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7A875E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3DE6FF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8381B5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84670A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71E33A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AEC7F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11838A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44AC25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BD43FC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190304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8DE7A0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A36474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B7C87A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D0AC08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97EE5F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7844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00CB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84B7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5228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AF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693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F2F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25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61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A350DC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42248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11E4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8CD4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301C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CCA32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0073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8CF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F669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735286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E586E9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682B9E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B3854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F6315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2025CE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A80955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1CD18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4785E9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A83A581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7C3EDC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C2C0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5E78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BE79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BC0F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4FD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34A4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C5F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D160F3F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0EA7B6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FFC7C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B48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F28A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54D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887A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7CB4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CCC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A1F842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56277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F8CE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6EA0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94E8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59A33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B638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A67F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E655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AD426636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E6BB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B8F5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84F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BAC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D4A7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E0D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5E79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8F4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E4868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274285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54EB97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3123B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E2A3FF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7E86A0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514314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D98844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A76DD5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7B86375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4A21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301E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78D3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C2D4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5EC5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E81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4C5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621E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AB8447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A905A1C" w:tentative="1">
      <w:start w:val="1"/>
      <w:numFmt w:val="lowerLetter"/>
      <w:lvlText w:val="%2."/>
      <w:lvlJc w:val="left"/>
      <w:pPr>
        <w:ind w:left="1440" w:hanging="360"/>
      </w:pPr>
    </w:lvl>
    <w:lvl w:ilvl="2" w:tplc="3A7AB7AA" w:tentative="1">
      <w:start w:val="1"/>
      <w:numFmt w:val="lowerRoman"/>
      <w:lvlText w:val="%3."/>
      <w:lvlJc w:val="right"/>
      <w:pPr>
        <w:ind w:left="2160" w:hanging="180"/>
      </w:pPr>
    </w:lvl>
    <w:lvl w:ilvl="3" w:tplc="AB88102C" w:tentative="1">
      <w:start w:val="1"/>
      <w:numFmt w:val="decimal"/>
      <w:lvlText w:val="%4."/>
      <w:lvlJc w:val="left"/>
      <w:pPr>
        <w:ind w:left="2880" w:hanging="360"/>
      </w:pPr>
    </w:lvl>
    <w:lvl w:ilvl="4" w:tplc="D402D594" w:tentative="1">
      <w:start w:val="1"/>
      <w:numFmt w:val="lowerLetter"/>
      <w:lvlText w:val="%5."/>
      <w:lvlJc w:val="left"/>
      <w:pPr>
        <w:ind w:left="3600" w:hanging="360"/>
      </w:pPr>
    </w:lvl>
    <w:lvl w:ilvl="5" w:tplc="133E8986" w:tentative="1">
      <w:start w:val="1"/>
      <w:numFmt w:val="lowerRoman"/>
      <w:lvlText w:val="%6."/>
      <w:lvlJc w:val="right"/>
      <w:pPr>
        <w:ind w:left="4320" w:hanging="180"/>
      </w:pPr>
    </w:lvl>
    <w:lvl w:ilvl="6" w:tplc="7C5EBE00" w:tentative="1">
      <w:start w:val="1"/>
      <w:numFmt w:val="decimal"/>
      <w:lvlText w:val="%7."/>
      <w:lvlJc w:val="left"/>
      <w:pPr>
        <w:ind w:left="5040" w:hanging="360"/>
      </w:pPr>
    </w:lvl>
    <w:lvl w:ilvl="7" w:tplc="B6127A2C" w:tentative="1">
      <w:start w:val="1"/>
      <w:numFmt w:val="lowerLetter"/>
      <w:lvlText w:val="%8."/>
      <w:lvlJc w:val="left"/>
      <w:pPr>
        <w:ind w:left="5760" w:hanging="360"/>
      </w:pPr>
    </w:lvl>
    <w:lvl w:ilvl="8" w:tplc="8B7C9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DF0EA02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E465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429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7C3E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A2D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B6BC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E402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D645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C8B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2907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E04B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82B9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4CAC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213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81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063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4F0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C402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BDF2891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8E695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D6CA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5EA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2FC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CCCC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60D4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1841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9C35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819A57E8">
      <w:start w:val="1"/>
      <w:numFmt w:val="decimal"/>
      <w:lvlText w:val="%1."/>
      <w:lvlJc w:val="left"/>
      <w:pPr>
        <w:ind w:left="720" w:hanging="360"/>
      </w:pPr>
    </w:lvl>
    <w:lvl w:ilvl="1" w:tplc="F54AAA78" w:tentative="1">
      <w:start w:val="1"/>
      <w:numFmt w:val="lowerLetter"/>
      <w:lvlText w:val="%2."/>
      <w:lvlJc w:val="left"/>
      <w:pPr>
        <w:ind w:left="1440" w:hanging="360"/>
      </w:pPr>
    </w:lvl>
    <w:lvl w:ilvl="2" w:tplc="63FE6DA2" w:tentative="1">
      <w:start w:val="1"/>
      <w:numFmt w:val="lowerRoman"/>
      <w:lvlText w:val="%3."/>
      <w:lvlJc w:val="right"/>
      <w:pPr>
        <w:ind w:left="2160" w:hanging="180"/>
      </w:pPr>
    </w:lvl>
    <w:lvl w:ilvl="3" w:tplc="681443BC" w:tentative="1">
      <w:start w:val="1"/>
      <w:numFmt w:val="decimal"/>
      <w:lvlText w:val="%4."/>
      <w:lvlJc w:val="left"/>
      <w:pPr>
        <w:ind w:left="2880" w:hanging="360"/>
      </w:pPr>
    </w:lvl>
    <w:lvl w:ilvl="4" w:tplc="0F189016" w:tentative="1">
      <w:start w:val="1"/>
      <w:numFmt w:val="lowerLetter"/>
      <w:lvlText w:val="%5."/>
      <w:lvlJc w:val="left"/>
      <w:pPr>
        <w:ind w:left="3600" w:hanging="360"/>
      </w:pPr>
    </w:lvl>
    <w:lvl w:ilvl="5" w:tplc="17E02DC0" w:tentative="1">
      <w:start w:val="1"/>
      <w:numFmt w:val="lowerRoman"/>
      <w:lvlText w:val="%6."/>
      <w:lvlJc w:val="right"/>
      <w:pPr>
        <w:ind w:left="4320" w:hanging="180"/>
      </w:pPr>
    </w:lvl>
    <w:lvl w:ilvl="6" w:tplc="A306A90C" w:tentative="1">
      <w:start w:val="1"/>
      <w:numFmt w:val="decimal"/>
      <w:lvlText w:val="%7."/>
      <w:lvlJc w:val="left"/>
      <w:pPr>
        <w:ind w:left="5040" w:hanging="360"/>
      </w:pPr>
    </w:lvl>
    <w:lvl w:ilvl="7" w:tplc="D0E4352C" w:tentative="1">
      <w:start w:val="1"/>
      <w:numFmt w:val="lowerLetter"/>
      <w:lvlText w:val="%8."/>
      <w:lvlJc w:val="left"/>
      <w:pPr>
        <w:ind w:left="5760" w:hanging="360"/>
      </w:pPr>
    </w:lvl>
    <w:lvl w:ilvl="8" w:tplc="370C2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1F6FE1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CAC09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7884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5A9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7C2B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B2082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4249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E7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CF9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0D46"/>
    <w:rsid w:val="00016FAD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86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C1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0F"/>
    <w:rsid w:val="00330CC1"/>
    <w:rsid w:val="0033129D"/>
    <w:rsid w:val="003320ED"/>
    <w:rsid w:val="0033480E"/>
    <w:rsid w:val="00337123"/>
    <w:rsid w:val="00341866"/>
    <w:rsid w:val="00342C0C"/>
    <w:rsid w:val="0034703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4D0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1369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408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6A7A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832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7674"/>
    <w:rsid w:val="005D380C"/>
    <w:rsid w:val="005D3F79"/>
    <w:rsid w:val="005D6E04"/>
    <w:rsid w:val="005D7A12"/>
    <w:rsid w:val="005E53EE"/>
    <w:rsid w:val="005E66FC"/>
    <w:rsid w:val="005F0542"/>
    <w:rsid w:val="005F0B41"/>
    <w:rsid w:val="005F0F72"/>
    <w:rsid w:val="005F1C1F"/>
    <w:rsid w:val="005F2FAD"/>
    <w:rsid w:val="005F346D"/>
    <w:rsid w:val="005F38FB"/>
    <w:rsid w:val="00600F9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259D4"/>
    <w:rsid w:val="006326D8"/>
    <w:rsid w:val="0063377D"/>
    <w:rsid w:val="006344BE"/>
    <w:rsid w:val="00634A66"/>
    <w:rsid w:val="00636BB3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7F601C"/>
    <w:rsid w:val="00800FE0"/>
    <w:rsid w:val="0080514E"/>
    <w:rsid w:val="008066AD"/>
    <w:rsid w:val="00810947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5F83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3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87513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4099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0772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5923"/>
    <w:rsid w:val="00B86896"/>
    <w:rsid w:val="00B875A6"/>
    <w:rsid w:val="00B93E4C"/>
    <w:rsid w:val="00B94A1B"/>
    <w:rsid w:val="00B9784D"/>
    <w:rsid w:val="00BA267F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10EE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155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67975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3A7F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0ED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25A7"/>
    <w:rsid w:val="00EA60C5"/>
    <w:rsid w:val="00EB0E20"/>
    <w:rsid w:val="00EB1682"/>
    <w:rsid w:val="00EB1A80"/>
    <w:rsid w:val="00EB457B"/>
    <w:rsid w:val="00EC27E1"/>
    <w:rsid w:val="00EC3E4B"/>
    <w:rsid w:val="00EC47C4"/>
    <w:rsid w:val="00EC4B0E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248C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DED7F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tlid-translation">
    <w:name w:val="tlid-translation"/>
    <w:rsid w:val="005C7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porting@pharmagalbio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AA9E-2377-47B1-A007-95AC79D5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954</Words>
  <Characters>5630</Characters>
  <Application>Microsoft Office Word</Application>
  <DocSecurity>0</DocSecurity>
  <Lines>46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9</cp:revision>
  <cp:lastPrinted>2026-09-02T06:12:00Z</cp:lastPrinted>
  <dcterms:created xsi:type="dcterms:W3CDTF">2026-08-13T12:51:00Z</dcterms:created>
  <dcterms:modified xsi:type="dcterms:W3CDTF">2026-09-02T06:12:00Z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