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05979" w14:textId="77777777" w:rsidR="003B0EBA" w:rsidRPr="00846309" w:rsidRDefault="003B0EBA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7B5396A" w14:textId="77777777" w:rsidR="00512464" w:rsidRPr="00846309" w:rsidRDefault="003B0EBA" w:rsidP="003B0EBA">
      <w:pPr>
        <w:jc w:val="both"/>
        <w:rPr>
          <w:rFonts w:asciiTheme="minorHAnsi" w:eastAsia="Arial Unicode MS" w:hAnsiTheme="minorHAnsi" w:cstheme="minorHAnsi"/>
          <w:b/>
          <w:sz w:val="22"/>
          <w:szCs w:val="22"/>
        </w:rPr>
      </w:pPr>
      <w:proofErr w:type="spellStart"/>
      <w:r w:rsidRPr="00846309">
        <w:rPr>
          <w:rFonts w:asciiTheme="minorHAnsi" w:eastAsia="Arial Unicode MS" w:hAnsiTheme="minorHAnsi" w:cstheme="minorHAnsi"/>
          <w:b/>
          <w:sz w:val="22"/>
          <w:szCs w:val="22"/>
        </w:rPr>
        <w:t>Vetramil</w:t>
      </w:r>
      <w:proofErr w:type="spellEnd"/>
      <w:r w:rsidR="00846309">
        <w:rPr>
          <w:rFonts w:asciiTheme="minorHAnsi" w:eastAsia="Arial Unicode MS" w:hAnsiTheme="minorHAnsi" w:cstheme="minorHAnsi"/>
          <w:b/>
          <w:sz w:val="22"/>
          <w:szCs w:val="22"/>
        </w:rPr>
        <w:t xml:space="preserve"> </w:t>
      </w:r>
      <w:r w:rsidR="0032470D" w:rsidRPr="00846309">
        <w:rPr>
          <w:rFonts w:asciiTheme="minorHAnsi" w:eastAsia="Arial Unicode MS" w:hAnsiTheme="minorHAnsi" w:cstheme="minorHAnsi"/>
          <w:b/>
          <w:sz w:val="22"/>
          <w:szCs w:val="22"/>
        </w:rPr>
        <w:t>SPRAY</w:t>
      </w:r>
    </w:p>
    <w:p w14:paraId="7E689C21" w14:textId="77777777" w:rsidR="003B0EBA" w:rsidRPr="00846309" w:rsidRDefault="003B0EBA" w:rsidP="003B0EBA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846309">
        <w:rPr>
          <w:rFonts w:asciiTheme="minorHAnsi" w:eastAsia="Arial Unicode MS" w:hAnsiTheme="minorHAnsi" w:cstheme="minorHAnsi"/>
          <w:sz w:val="22"/>
          <w:szCs w:val="22"/>
        </w:rPr>
        <w:t>1</w:t>
      </w:r>
      <w:r w:rsidR="0032470D" w:rsidRPr="00846309">
        <w:rPr>
          <w:rFonts w:asciiTheme="minorHAnsi" w:eastAsia="Arial Unicode MS" w:hAnsiTheme="minorHAnsi" w:cstheme="minorHAnsi"/>
          <w:sz w:val="22"/>
          <w:szCs w:val="22"/>
        </w:rPr>
        <w:t>0</w:t>
      </w:r>
      <w:r w:rsidR="00512464" w:rsidRPr="00846309">
        <w:rPr>
          <w:rFonts w:asciiTheme="minorHAnsi" w:eastAsia="Arial Unicode MS" w:hAnsiTheme="minorHAnsi" w:cstheme="minorHAnsi"/>
          <w:sz w:val="22"/>
          <w:szCs w:val="22"/>
        </w:rPr>
        <w:t>0</w:t>
      </w:r>
      <w:r w:rsidRPr="00846309">
        <w:rPr>
          <w:rFonts w:asciiTheme="minorHAnsi" w:eastAsia="Arial Unicode MS" w:hAnsiTheme="minorHAnsi" w:cstheme="minorHAnsi"/>
          <w:sz w:val="22"/>
          <w:szCs w:val="22"/>
        </w:rPr>
        <w:t xml:space="preserve"> ml</w:t>
      </w:r>
      <w:r w:rsidR="0032470D" w:rsidRPr="00846309">
        <w:rPr>
          <w:rFonts w:asciiTheme="minorHAnsi" w:eastAsia="Arial Unicode MS" w:hAnsiTheme="minorHAnsi" w:cstheme="minorHAnsi"/>
          <w:sz w:val="22"/>
          <w:szCs w:val="22"/>
        </w:rPr>
        <w:t xml:space="preserve"> spreje s medem a éterickými oleji pro </w:t>
      </w:r>
      <w:r w:rsidR="00AA051F" w:rsidRPr="00846309">
        <w:rPr>
          <w:rFonts w:asciiTheme="minorHAnsi" w:eastAsia="Arial Unicode MS" w:hAnsiTheme="minorHAnsi" w:cstheme="minorHAnsi"/>
          <w:sz w:val="22"/>
          <w:szCs w:val="22"/>
        </w:rPr>
        <w:t>péči o domácí zvířata</w:t>
      </w:r>
    </w:p>
    <w:p w14:paraId="0E3A8B50" w14:textId="77777777" w:rsidR="003B0EBA" w:rsidRPr="00846309" w:rsidRDefault="00D974C6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Veterinární přípravek</w:t>
      </w:r>
    </w:p>
    <w:p w14:paraId="76FF3022" w14:textId="77777777" w:rsidR="00D974C6" w:rsidRPr="00846309" w:rsidRDefault="00D974C6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36E691C5" w14:textId="77777777" w:rsidR="006A2703" w:rsidRPr="00846309" w:rsidRDefault="006A2703" w:rsidP="006A2703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Složení</w:t>
      </w:r>
    </w:p>
    <w:p w14:paraId="47733AA9" w14:textId="6428E123" w:rsidR="00846309" w:rsidRDefault="00D07100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Propylenglycol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Mel,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Aqua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Polysorbate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80,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Lavandula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Angustifolia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Melaleuca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Viridiflora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Leaf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Ocimum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Basilicum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Pogostemon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Cablin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Leaf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Thymus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Vulgaris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Flower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/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Leaf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E32B1">
        <w:rPr>
          <w:rFonts w:asciiTheme="minorHAnsi" w:hAnsiTheme="minorHAnsi" w:cstheme="minorHAnsi"/>
          <w:sz w:val="22"/>
          <w:szCs w:val="22"/>
        </w:rPr>
        <w:t>Oil</w:t>
      </w:r>
      <w:proofErr w:type="spellEnd"/>
      <w:r w:rsidRPr="00AE32B1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Limonen, </w:t>
      </w:r>
      <w:proofErr w:type="spellStart"/>
      <w:r>
        <w:rPr>
          <w:rFonts w:asciiTheme="minorHAnsi" w:hAnsiTheme="minorHAnsi" w:cstheme="minorHAnsi"/>
          <w:sz w:val="22"/>
          <w:szCs w:val="22"/>
        </w:rPr>
        <w:t>Linalool</w:t>
      </w:r>
      <w:proofErr w:type="spellEnd"/>
    </w:p>
    <w:p w14:paraId="0F51E930" w14:textId="77777777" w:rsidR="00F7710D" w:rsidRPr="00846309" w:rsidRDefault="00F7710D" w:rsidP="003B0EB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A9E3319" w14:textId="77777777" w:rsidR="003B0EBA" w:rsidRPr="00846309" w:rsidRDefault="00EA69CB" w:rsidP="003B0EBA">
      <w:pPr>
        <w:widowControl w:val="0"/>
        <w:autoSpaceDE w:val="0"/>
        <w:autoSpaceDN w:val="0"/>
        <w:adjustRightInd w:val="0"/>
        <w:ind w:right="2701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Použití</w:t>
      </w:r>
    </w:p>
    <w:p w14:paraId="121B076C" w14:textId="77777777" w:rsidR="00FA2D74" w:rsidRPr="00846309" w:rsidRDefault="00FA2D74" w:rsidP="009B62A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46309">
        <w:rPr>
          <w:rFonts w:asciiTheme="minorHAnsi" w:hAnsiTheme="minorHAnsi" w:cstheme="minorHAnsi"/>
          <w:sz w:val="22"/>
          <w:szCs w:val="22"/>
        </w:rPr>
        <w:t>Vetramil</w:t>
      </w:r>
      <w:proofErr w:type="spellEnd"/>
      <w:r w:rsidRPr="008463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2470D" w:rsidRPr="00846309">
        <w:rPr>
          <w:rFonts w:asciiTheme="minorHAnsi" w:hAnsiTheme="minorHAnsi" w:cstheme="minorHAnsi"/>
          <w:sz w:val="22"/>
          <w:szCs w:val="22"/>
        </w:rPr>
        <w:t>Spray</w:t>
      </w:r>
      <w:proofErr w:type="spellEnd"/>
      <w:r w:rsidR="0032470D" w:rsidRPr="00846309">
        <w:rPr>
          <w:rFonts w:asciiTheme="minorHAnsi" w:hAnsiTheme="minorHAnsi" w:cstheme="minorHAnsi"/>
          <w:sz w:val="22"/>
          <w:szCs w:val="22"/>
        </w:rPr>
        <w:t xml:space="preserve"> je vhodný pro všechny druhy zvířat. </w:t>
      </w:r>
      <w:proofErr w:type="spellStart"/>
      <w:r w:rsidR="0032470D" w:rsidRPr="00846309">
        <w:rPr>
          <w:rFonts w:asciiTheme="minorHAnsi" w:hAnsiTheme="minorHAnsi" w:cstheme="minorHAnsi"/>
          <w:sz w:val="22"/>
          <w:szCs w:val="22"/>
        </w:rPr>
        <w:t>Vetramil</w:t>
      </w:r>
      <w:proofErr w:type="spellEnd"/>
      <w:r w:rsidR="0032470D" w:rsidRPr="008463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2470D" w:rsidRPr="00846309">
        <w:rPr>
          <w:rFonts w:asciiTheme="minorHAnsi" w:hAnsiTheme="minorHAnsi" w:cstheme="minorHAnsi"/>
          <w:sz w:val="22"/>
          <w:szCs w:val="22"/>
        </w:rPr>
        <w:t>Spray</w:t>
      </w:r>
      <w:proofErr w:type="spellEnd"/>
      <w:r w:rsidR="0032470D" w:rsidRPr="00846309">
        <w:rPr>
          <w:rFonts w:asciiTheme="minorHAnsi" w:hAnsiTheme="minorHAnsi" w:cstheme="minorHAnsi"/>
          <w:sz w:val="22"/>
          <w:szCs w:val="22"/>
        </w:rPr>
        <w:t xml:space="preserve"> chrání a zjemňuje </w:t>
      </w:r>
      <w:r w:rsidR="009B62A0" w:rsidRPr="00846309">
        <w:rPr>
          <w:rFonts w:asciiTheme="minorHAnsi" w:hAnsiTheme="minorHAnsi" w:cstheme="minorHAnsi"/>
          <w:sz w:val="22"/>
          <w:szCs w:val="22"/>
        </w:rPr>
        <w:t xml:space="preserve">podrážděnou kůži a podporuje její regenerační schopnosti. Přípravek </w:t>
      </w:r>
      <w:proofErr w:type="spellStart"/>
      <w:r w:rsidR="009B62A0" w:rsidRPr="00846309">
        <w:rPr>
          <w:rFonts w:asciiTheme="minorHAnsi" w:hAnsiTheme="minorHAnsi" w:cstheme="minorHAnsi"/>
          <w:sz w:val="22"/>
          <w:szCs w:val="22"/>
        </w:rPr>
        <w:t>Vetramil</w:t>
      </w:r>
      <w:proofErr w:type="spellEnd"/>
      <w:r w:rsidR="009B62A0" w:rsidRPr="008463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62A0" w:rsidRPr="00846309">
        <w:rPr>
          <w:rFonts w:asciiTheme="minorHAnsi" w:hAnsiTheme="minorHAnsi" w:cstheme="minorHAnsi"/>
          <w:sz w:val="22"/>
          <w:szCs w:val="22"/>
        </w:rPr>
        <w:t>Spray</w:t>
      </w:r>
      <w:proofErr w:type="spellEnd"/>
      <w:r w:rsidR="009B62A0" w:rsidRPr="00846309">
        <w:rPr>
          <w:rFonts w:asciiTheme="minorHAnsi" w:hAnsiTheme="minorHAnsi" w:cstheme="minorHAnsi"/>
          <w:sz w:val="22"/>
          <w:szCs w:val="22"/>
        </w:rPr>
        <w:t xml:space="preserve"> je velice vhodný k aplikaci na obtížně dostupná místa. Sprej vytvoří ochrannou vrstvičku a díky tomu není nutné další krytí příslušného místa.</w:t>
      </w:r>
    </w:p>
    <w:p w14:paraId="31F87CB2" w14:textId="77777777" w:rsidR="003B0EBA" w:rsidRPr="00846309" w:rsidRDefault="003B0EBA" w:rsidP="003B0EBA">
      <w:pPr>
        <w:jc w:val="both"/>
        <w:rPr>
          <w:rFonts w:asciiTheme="minorHAnsi" w:eastAsia="Arial Unicode MS" w:hAnsiTheme="minorHAnsi" w:cstheme="minorHAnsi"/>
          <w:sz w:val="22"/>
          <w:szCs w:val="22"/>
        </w:rPr>
      </w:pPr>
    </w:p>
    <w:p w14:paraId="24D496ED" w14:textId="77777777" w:rsidR="003B0EBA" w:rsidRPr="00846309" w:rsidRDefault="00EA69CB" w:rsidP="003B0EBA">
      <w:pPr>
        <w:widowControl w:val="0"/>
        <w:autoSpaceDE w:val="0"/>
        <w:autoSpaceDN w:val="0"/>
        <w:adjustRightInd w:val="0"/>
        <w:ind w:right="2165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Charakteristika</w:t>
      </w:r>
      <w:r w:rsidR="003B0EBA" w:rsidRPr="00846309">
        <w:rPr>
          <w:rFonts w:asciiTheme="minorHAnsi" w:hAnsiTheme="minorHAnsi" w:cstheme="minorHAnsi"/>
          <w:b/>
          <w:sz w:val="22"/>
          <w:szCs w:val="22"/>
        </w:rPr>
        <w:t xml:space="preserve"> přípravku</w:t>
      </w:r>
    </w:p>
    <w:p w14:paraId="0AAEC8E9" w14:textId="77777777" w:rsidR="00FA2D74" w:rsidRPr="00846309" w:rsidRDefault="00FA2D74" w:rsidP="00764A7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46309">
        <w:rPr>
          <w:rFonts w:asciiTheme="minorHAnsi" w:hAnsiTheme="minorHAnsi" w:cstheme="minorHAnsi"/>
          <w:sz w:val="22"/>
          <w:szCs w:val="22"/>
        </w:rPr>
        <w:t>Vetramil</w:t>
      </w:r>
      <w:proofErr w:type="spellEnd"/>
      <w:r w:rsidRPr="008463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B62A0" w:rsidRPr="00846309">
        <w:rPr>
          <w:rFonts w:asciiTheme="minorHAnsi" w:hAnsiTheme="minorHAnsi" w:cstheme="minorHAnsi"/>
          <w:sz w:val="22"/>
          <w:szCs w:val="22"/>
        </w:rPr>
        <w:t>Spray</w:t>
      </w:r>
      <w:proofErr w:type="spellEnd"/>
      <w:r w:rsidR="009B62A0" w:rsidRPr="00846309">
        <w:rPr>
          <w:rFonts w:asciiTheme="minorHAnsi" w:hAnsiTheme="minorHAnsi" w:cstheme="minorHAnsi"/>
          <w:sz w:val="22"/>
          <w:szCs w:val="22"/>
        </w:rPr>
        <w:t xml:space="preserve"> obsahuje zejména med a éterické oleje v jemné emulzi.</w:t>
      </w:r>
      <w:r w:rsidR="00AB28AA" w:rsidRPr="00846309">
        <w:rPr>
          <w:rFonts w:asciiTheme="minorHAnsi" w:hAnsiTheme="minorHAnsi" w:cstheme="minorHAnsi"/>
          <w:sz w:val="22"/>
          <w:szCs w:val="22"/>
        </w:rPr>
        <w:t xml:space="preserve"> Sprej </w:t>
      </w:r>
      <w:r w:rsidR="00BE4CD7" w:rsidRPr="00846309">
        <w:rPr>
          <w:rFonts w:asciiTheme="minorHAnsi" w:hAnsiTheme="minorHAnsi" w:cstheme="minorHAnsi"/>
          <w:sz w:val="22"/>
          <w:szCs w:val="22"/>
        </w:rPr>
        <w:t>vy</w:t>
      </w:r>
      <w:r w:rsidR="00AB28AA" w:rsidRPr="00846309">
        <w:rPr>
          <w:rFonts w:asciiTheme="minorHAnsi" w:hAnsiTheme="minorHAnsi" w:cstheme="minorHAnsi"/>
          <w:sz w:val="22"/>
          <w:szCs w:val="22"/>
        </w:rPr>
        <w:t xml:space="preserve">tvoří na kůži tenký film a zajistí tak optimální ochranu s dlouhodobým účinkem. </w:t>
      </w:r>
      <w:proofErr w:type="spellStart"/>
      <w:r w:rsidR="00AB28AA" w:rsidRPr="00846309">
        <w:rPr>
          <w:rFonts w:asciiTheme="minorHAnsi" w:hAnsiTheme="minorHAnsi" w:cstheme="minorHAnsi"/>
          <w:sz w:val="22"/>
          <w:szCs w:val="22"/>
        </w:rPr>
        <w:t>Vetramil</w:t>
      </w:r>
      <w:proofErr w:type="spellEnd"/>
      <w:r w:rsidR="0084630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B28AA" w:rsidRPr="00846309">
        <w:rPr>
          <w:rFonts w:asciiTheme="minorHAnsi" w:hAnsiTheme="minorHAnsi" w:cstheme="minorHAnsi"/>
          <w:sz w:val="22"/>
          <w:szCs w:val="22"/>
        </w:rPr>
        <w:t>Spray</w:t>
      </w:r>
      <w:proofErr w:type="spellEnd"/>
      <w:r w:rsidR="00AB28AA" w:rsidRPr="00846309">
        <w:rPr>
          <w:rFonts w:asciiTheme="minorHAnsi" w:hAnsiTheme="minorHAnsi" w:cstheme="minorHAnsi"/>
          <w:sz w:val="22"/>
          <w:szCs w:val="22"/>
        </w:rPr>
        <w:t xml:space="preserve"> obsahuje med s vysokým obsahem enzymů a má nízkou hodnotu pH. Enzymy zajišťují dlouhodobou ochranu kůže. Nízká hodnota pH vytváří příznivé prostředí a obnovuje přirozenou kyselost kůže</w:t>
      </w:r>
      <w:r w:rsidRPr="00846309">
        <w:rPr>
          <w:rFonts w:asciiTheme="minorHAnsi" w:hAnsiTheme="minorHAnsi" w:cstheme="minorHAnsi"/>
          <w:sz w:val="22"/>
          <w:szCs w:val="22"/>
        </w:rPr>
        <w:t>.</w:t>
      </w:r>
      <w:r w:rsidR="00AB28AA" w:rsidRPr="00846309">
        <w:rPr>
          <w:rFonts w:asciiTheme="minorHAnsi" w:hAnsiTheme="minorHAnsi" w:cstheme="minorHAnsi"/>
          <w:sz w:val="22"/>
          <w:szCs w:val="22"/>
        </w:rPr>
        <w:t xml:space="preserve"> Přírodní antioxidanty obsažené v medu kůži zklidňují a čisté éterické oleje zesilují účinek medu.</w:t>
      </w:r>
    </w:p>
    <w:p w14:paraId="6E5E38B5" w14:textId="77777777" w:rsidR="00FA2D74" w:rsidRPr="00846309" w:rsidRDefault="00FA2D74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2FB25C16" w14:textId="77777777" w:rsidR="00AB28AA" w:rsidRPr="00846309" w:rsidRDefault="00EA69CB" w:rsidP="00AB28AA">
      <w:pPr>
        <w:widowControl w:val="0"/>
        <w:autoSpaceDE w:val="0"/>
        <w:autoSpaceDN w:val="0"/>
        <w:adjustRightInd w:val="0"/>
        <w:ind w:right="1898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U</w:t>
      </w:r>
      <w:r w:rsidR="00AB28AA" w:rsidRPr="00846309">
        <w:rPr>
          <w:rFonts w:asciiTheme="minorHAnsi" w:hAnsiTheme="minorHAnsi" w:cstheme="minorHAnsi"/>
          <w:b/>
          <w:sz w:val="22"/>
          <w:szCs w:val="22"/>
        </w:rPr>
        <w:t>pozornění</w:t>
      </w:r>
    </w:p>
    <w:p w14:paraId="688373DC" w14:textId="77777777" w:rsidR="00AB28AA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Před upotřebením protřepat.</w:t>
      </w:r>
    </w:p>
    <w:p w14:paraId="16009DC9" w14:textId="77777777" w:rsidR="00D974C6" w:rsidRPr="00846309" w:rsidRDefault="00D974C6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Pouze pro zvířata.</w:t>
      </w:r>
    </w:p>
    <w:p w14:paraId="30B1D9D9" w14:textId="77777777" w:rsidR="00AB28AA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31FF2BA8" w14:textId="77777777" w:rsidR="00764A7A" w:rsidRPr="00846309" w:rsidRDefault="00EA69CB" w:rsidP="00764A7A">
      <w:pPr>
        <w:widowControl w:val="0"/>
        <w:autoSpaceDE w:val="0"/>
        <w:autoSpaceDN w:val="0"/>
        <w:adjustRightInd w:val="0"/>
        <w:ind w:right="1898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Způsob p</w:t>
      </w:r>
      <w:r w:rsidR="00764A7A" w:rsidRPr="00846309">
        <w:rPr>
          <w:rFonts w:asciiTheme="minorHAnsi" w:hAnsiTheme="minorHAnsi" w:cstheme="minorHAnsi"/>
          <w:b/>
          <w:sz w:val="22"/>
          <w:szCs w:val="22"/>
        </w:rPr>
        <w:t>oužití</w:t>
      </w:r>
    </w:p>
    <w:p w14:paraId="253A8CFF" w14:textId="77777777" w:rsidR="00AB28AA" w:rsidRPr="00846309" w:rsidRDefault="00AB28AA" w:rsidP="00AB28AA">
      <w:pPr>
        <w:widowControl w:val="0"/>
        <w:autoSpaceDE w:val="0"/>
        <w:autoSpaceDN w:val="0"/>
        <w:adjustRightInd w:val="0"/>
        <w:ind w:right="514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sym w:font="Symbol" w:char="F0B7"/>
      </w:r>
      <w:r w:rsidRPr="00846309">
        <w:rPr>
          <w:rFonts w:asciiTheme="minorHAnsi" w:hAnsiTheme="minorHAnsi" w:cstheme="minorHAnsi"/>
          <w:sz w:val="22"/>
          <w:szCs w:val="22"/>
        </w:rPr>
        <w:t xml:space="preserve"> Postiženou kůži v případě potřeby očistíme vodou a osušíme.</w:t>
      </w:r>
    </w:p>
    <w:p w14:paraId="523FD89E" w14:textId="77777777" w:rsidR="00AB28AA" w:rsidRPr="00846309" w:rsidRDefault="00AB28AA" w:rsidP="00AB28AA">
      <w:pPr>
        <w:widowControl w:val="0"/>
        <w:autoSpaceDE w:val="0"/>
        <w:autoSpaceDN w:val="0"/>
        <w:adjustRightInd w:val="0"/>
        <w:ind w:right="938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sym w:font="Symbol" w:char="F0B7"/>
      </w:r>
      <w:r w:rsidRPr="00846309">
        <w:rPr>
          <w:rFonts w:asciiTheme="minorHAnsi" w:hAnsiTheme="minorHAnsi" w:cstheme="minorHAnsi"/>
          <w:sz w:val="22"/>
          <w:szCs w:val="22"/>
        </w:rPr>
        <w:t xml:space="preserve"> 2krát až 3krát denně postříkáme příslušná místa sprejem.</w:t>
      </w:r>
    </w:p>
    <w:p w14:paraId="76661843" w14:textId="77777777" w:rsidR="00AB28AA" w:rsidRPr="00846309" w:rsidRDefault="00AB28AA" w:rsidP="00AB28AA">
      <w:pPr>
        <w:widowControl w:val="0"/>
        <w:autoSpaceDE w:val="0"/>
        <w:autoSpaceDN w:val="0"/>
        <w:adjustRightInd w:val="0"/>
        <w:ind w:right="1487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sym w:font="Symbol" w:char="F0B7"/>
      </w:r>
      <w:r w:rsidRPr="00846309">
        <w:rPr>
          <w:rFonts w:asciiTheme="minorHAnsi" w:hAnsiTheme="minorHAnsi" w:cstheme="minorHAnsi"/>
          <w:sz w:val="22"/>
          <w:szCs w:val="22"/>
        </w:rPr>
        <w:t xml:space="preserve"> Při pou</w:t>
      </w:r>
      <w:r w:rsidR="00782B25" w:rsidRPr="00846309">
        <w:rPr>
          <w:rFonts w:asciiTheme="minorHAnsi" w:hAnsiTheme="minorHAnsi" w:cstheme="minorHAnsi"/>
          <w:sz w:val="22"/>
          <w:szCs w:val="22"/>
        </w:rPr>
        <w:t>žití na povrchová postižení kůži</w:t>
      </w:r>
      <w:r w:rsidRPr="00846309">
        <w:rPr>
          <w:rFonts w:asciiTheme="minorHAnsi" w:hAnsiTheme="minorHAnsi" w:cstheme="minorHAnsi"/>
          <w:sz w:val="22"/>
          <w:szCs w:val="22"/>
        </w:rPr>
        <w:t xml:space="preserve"> ničím nepokrýváme.</w:t>
      </w:r>
    </w:p>
    <w:p w14:paraId="45BDADA3" w14:textId="77777777" w:rsidR="00AB28AA" w:rsidRPr="00846309" w:rsidRDefault="00AB28AA" w:rsidP="00AB28AA">
      <w:pPr>
        <w:widowControl w:val="0"/>
        <w:autoSpaceDE w:val="0"/>
        <w:autoSpaceDN w:val="0"/>
        <w:adjustRightInd w:val="0"/>
        <w:ind w:right="-38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sym w:font="Symbol" w:char="F0B7"/>
      </w:r>
      <w:r w:rsidRPr="00846309">
        <w:rPr>
          <w:rFonts w:asciiTheme="minorHAnsi" w:hAnsiTheme="minorHAnsi" w:cstheme="minorHAnsi"/>
          <w:sz w:val="22"/>
          <w:szCs w:val="22"/>
        </w:rPr>
        <w:t xml:space="preserve"> Na intenzivněji postižených místech v případě potřeby přikládáme gázu a zafixujte </w:t>
      </w:r>
      <w:r w:rsidR="00BE4CD7" w:rsidRPr="00846309">
        <w:rPr>
          <w:rFonts w:asciiTheme="minorHAnsi" w:hAnsiTheme="minorHAnsi" w:cstheme="minorHAnsi"/>
          <w:sz w:val="22"/>
          <w:szCs w:val="22"/>
        </w:rPr>
        <w:t>obvazem.</w:t>
      </w:r>
    </w:p>
    <w:p w14:paraId="18BB2441" w14:textId="77777777" w:rsidR="00FA2D74" w:rsidRPr="00846309" w:rsidRDefault="00FA2D74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E6A8384" w14:textId="77777777" w:rsidR="00764A7A" w:rsidRPr="00846309" w:rsidRDefault="00EA69CB" w:rsidP="00764A7A">
      <w:pPr>
        <w:widowControl w:val="0"/>
        <w:autoSpaceDE w:val="0"/>
        <w:autoSpaceDN w:val="0"/>
        <w:adjustRightInd w:val="0"/>
        <w:ind w:right="2108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Uchovávání</w:t>
      </w:r>
    </w:p>
    <w:p w14:paraId="374437BE" w14:textId="70BF4525" w:rsidR="00FA2D74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Skladujte</w:t>
      </w:r>
      <w:r w:rsidR="00FA2D74" w:rsidRPr="00846309">
        <w:rPr>
          <w:rFonts w:asciiTheme="minorHAnsi" w:hAnsiTheme="minorHAnsi" w:cstheme="minorHAnsi"/>
          <w:sz w:val="22"/>
          <w:szCs w:val="22"/>
        </w:rPr>
        <w:t xml:space="preserve"> p</w:t>
      </w:r>
      <w:r w:rsidR="00764A7A" w:rsidRPr="00846309">
        <w:rPr>
          <w:rFonts w:asciiTheme="minorHAnsi" w:hAnsiTheme="minorHAnsi" w:cstheme="minorHAnsi"/>
          <w:sz w:val="22"/>
          <w:szCs w:val="22"/>
        </w:rPr>
        <w:t>ř</w:t>
      </w:r>
      <w:r w:rsidR="00FA2D74" w:rsidRPr="00846309">
        <w:rPr>
          <w:rFonts w:asciiTheme="minorHAnsi" w:hAnsiTheme="minorHAnsi" w:cstheme="minorHAnsi"/>
          <w:sz w:val="22"/>
          <w:szCs w:val="22"/>
        </w:rPr>
        <w:t>i teplot</w:t>
      </w:r>
      <w:r w:rsidR="00505BB8">
        <w:rPr>
          <w:rFonts w:asciiTheme="minorHAnsi" w:hAnsiTheme="minorHAnsi" w:cstheme="minorHAnsi"/>
          <w:sz w:val="22"/>
          <w:szCs w:val="22"/>
        </w:rPr>
        <w:t>ě</w:t>
      </w:r>
      <w:r w:rsidR="00FA2D74" w:rsidRPr="00846309">
        <w:rPr>
          <w:rFonts w:asciiTheme="minorHAnsi" w:hAnsiTheme="minorHAnsi" w:cstheme="minorHAnsi"/>
          <w:sz w:val="22"/>
          <w:szCs w:val="22"/>
        </w:rPr>
        <w:t xml:space="preserve"> do 30°C.</w:t>
      </w:r>
      <w:r w:rsidR="00846309" w:rsidRPr="00846309">
        <w:t xml:space="preserve"> </w:t>
      </w:r>
      <w:r w:rsidR="00846309" w:rsidRPr="00846309">
        <w:rPr>
          <w:rFonts w:ascii="Calibri" w:hAnsi="Calibri" w:cs="Calibri"/>
          <w:sz w:val="22"/>
          <w:szCs w:val="22"/>
        </w:rPr>
        <w:t>Uchovávat mimo dohled a dosah dětí.</w:t>
      </w:r>
    </w:p>
    <w:p w14:paraId="4F1B573A" w14:textId="77777777" w:rsidR="00FA2D74" w:rsidRPr="00846309" w:rsidRDefault="00FA2D74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6EE38CA" w14:textId="77777777" w:rsidR="00AB28AA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846309">
        <w:rPr>
          <w:rFonts w:asciiTheme="minorHAnsi" w:hAnsiTheme="minorHAnsi" w:cstheme="minorHAnsi"/>
          <w:b/>
          <w:sz w:val="22"/>
          <w:szCs w:val="22"/>
        </w:rPr>
        <w:t>Velikost balení:</w:t>
      </w:r>
    </w:p>
    <w:p w14:paraId="5C058CBA" w14:textId="77777777" w:rsidR="00AB28AA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Lahvička spreje o obsahu 100 ml.</w:t>
      </w:r>
    </w:p>
    <w:p w14:paraId="5BF49243" w14:textId="77777777" w:rsidR="00AB28AA" w:rsidRPr="00846309" w:rsidRDefault="00AB28AA" w:rsidP="00FA2D74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09BF43F" w14:textId="77777777" w:rsidR="003B0EBA" w:rsidRPr="00846309" w:rsidRDefault="00EA69CB" w:rsidP="003B0EB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846309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3B0EBA" w:rsidRPr="00846309">
        <w:rPr>
          <w:rFonts w:asciiTheme="minorHAnsi" w:hAnsiTheme="minorHAnsi" w:cstheme="minorHAnsi"/>
          <w:b/>
          <w:bCs/>
          <w:sz w:val="22"/>
          <w:szCs w:val="22"/>
        </w:rPr>
        <w:t>ržitel rozhodnutí o schválení:</w:t>
      </w:r>
    </w:p>
    <w:p w14:paraId="09F601E9" w14:textId="77777777" w:rsidR="003B0EBA" w:rsidRPr="00846309" w:rsidRDefault="003B0EB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proofErr w:type="spellStart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Bfactory</w:t>
      </w:r>
      <w:proofErr w:type="spellEnd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</w:t>
      </w:r>
      <w:proofErr w:type="spellStart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Health</w:t>
      </w:r>
      <w:proofErr w:type="spellEnd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</w:t>
      </w:r>
      <w:proofErr w:type="spellStart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Products</w:t>
      </w:r>
      <w:proofErr w:type="spellEnd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B.V.</w:t>
      </w:r>
    </w:p>
    <w:p w14:paraId="3DB40623" w14:textId="77777777" w:rsidR="003B0EBA" w:rsidRPr="00846309" w:rsidRDefault="003B0EB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proofErr w:type="spellStart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Remmerden</w:t>
      </w:r>
      <w:proofErr w:type="spellEnd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 58</w:t>
      </w:r>
    </w:p>
    <w:p w14:paraId="3E5C32EC" w14:textId="77777777" w:rsidR="003B0EBA" w:rsidRPr="00846309" w:rsidRDefault="003B0EBA" w:rsidP="003B0EBA">
      <w:pPr>
        <w:autoSpaceDE w:val="0"/>
        <w:autoSpaceDN w:val="0"/>
        <w:adjustRightInd w:val="0"/>
        <w:rPr>
          <w:rFonts w:asciiTheme="minorHAnsi" w:eastAsia="Batang" w:hAnsiTheme="minorHAnsi" w:cstheme="minorHAnsi"/>
          <w:sz w:val="22"/>
          <w:szCs w:val="22"/>
          <w:lang w:eastAsia="ko-KR"/>
        </w:rPr>
      </w:pPr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 xml:space="preserve">3911 TZ </w:t>
      </w:r>
      <w:proofErr w:type="spellStart"/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Rhenen</w:t>
      </w:r>
      <w:proofErr w:type="spellEnd"/>
    </w:p>
    <w:p w14:paraId="721A6923" w14:textId="77777777" w:rsidR="003B0EBA" w:rsidRPr="00846309" w:rsidRDefault="003B0EBA" w:rsidP="003B0EBA">
      <w:pPr>
        <w:autoSpaceDE w:val="0"/>
        <w:autoSpaceDN w:val="0"/>
        <w:adjustRightInd w:val="0"/>
        <w:jc w:val="both"/>
        <w:rPr>
          <w:rFonts w:asciiTheme="minorHAnsi" w:eastAsia="Batang" w:hAnsiTheme="minorHAnsi" w:cstheme="minorHAnsi"/>
          <w:sz w:val="22"/>
          <w:szCs w:val="22"/>
          <w:lang w:eastAsia="ko-KR"/>
        </w:rPr>
      </w:pPr>
      <w:r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Nizozem</w:t>
      </w:r>
      <w:r w:rsidR="00764A7A" w:rsidRPr="00846309">
        <w:rPr>
          <w:rFonts w:asciiTheme="minorHAnsi" w:eastAsia="Batang" w:hAnsiTheme="minorHAnsi" w:cstheme="minorHAnsi"/>
          <w:sz w:val="22"/>
          <w:szCs w:val="22"/>
          <w:lang w:eastAsia="ko-KR"/>
        </w:rPr>
        <w:t>sko</w:t>
      </w:r>
    </w:p>
    <w:p w14:paraId="055DF8E6" w14:textId="77777777" w:rsidR="001633FB" w:rsidRDefault="001633FB" w:rsidP="003B0EBA">
      <w:pPr>
        <w:widowControl w:val="0"/>
        <w:autoSpaceDE w:val="0"/>
        <w:autoSpaceDN w:val="0"/>
        <w:adjustRightInd w:val="0"/>
        <w:ind w:right="1050"/>
        <w:jc w:val="both"/>
        <w:rPr>
          <w:rFonts w:asciiTheme="minorHAnsi" w:hAnsiTheme="minorHAnsi" w:cstheme="minorHAnsi"/>
          <w:sz w:val="22"/>
          <w:szCs w:val="22"/>
        </w:rPr>
      </w:pPr>
    </w:p>
    <w:p w14:paraId="7A406902" w14:textId="68EDC5FA" w:rsidR="003B0EBA" w:rsidRDefault="004F4280" w:rsidP="003B0EBA">
      <w:pPr>
        <w:widowControl w:val="0"/>
        <w:autoSpaceDE w:val="0"/>
        <w:autoSpaceDN w:val="0"/>
        <w:adjustRightInd w:val="0"/>
        <w:ind w:right="1050"/>
        <w:jc w:val="both"/>
        <w:rPr>
          <w:rFonts w:asciiTheme="minorHAnsi" w:hAnsiTheme="minorHAnsi" w:cstheme="minorHAnsi"/>
          <w:sz w:val="22"/>
          <w:szCs w:val="22"/>
        </w:rPr>
      </w:pPr>
      <w:hyperlink r:id="rId7" w:history="1">
        <w:r w:rsidRPr="00F00B4B">
          <w:rPr>
            <w:rStyle w:val="Hypertextovodkaz"/>
            <w:rFonts w:asciiTheme="minorHAnsi" w:hAnsiTheme="minorHAnsi" w:cstheme="minorHAnsi"/>
            <w:sz w:val="22"/>
            <w:szCs w:val="22"/>
          </w:rPr>
          <w:t>vetramil.cz</w:t>
        </w:r>
      </w:hyperlink>
    </w:p>
    <w:p w14:paraId="49A63DEA" w14:textId="77777777" w:rsidR="008573EF" w:rsidRPr="00846309" w:rsidRDefault="008573EF" w:rsidP="003B0EBA">
      <w:pPr>
        <w:widowControl w:val="0"/>
        <w:autoSpaceDE w:val="0"/>
        <w:autoSpaceDN w:val="0"/>
        <w:adjustRightInd w:val="0"/>
        <w:ind w:right="1050"/>
        <w:jc w:val="both"/>
        <w:rPr>
          <w:rFonts w:asciiTheme="minorHAnsi" w:hAnsiTheme="minorHAnsi" w:cstheme="minorHAnsi"/>
          <w:sz w:val="22"/>
          <w:szCs w:val="22"/>
        </w:rPr>
      </w:pPr>
    </w:p>
    <w:p w14:paraId="14097754" w14:textId="77777777" w:rsidR="003B0EBA" w:rsidRDefault="003B0EBA" w:rsidP="003B0EBA">
      <w:pPr>
        <w:widowControl w:val="0"/>
        <w:autoSpaceDE w:val="0"/>
        <w:autoSpaceDN w:val="0"/>
        <w:adjustRightInd w:val="0"/>
        <w:ind w:right="1050"/>
        <w:jc w:val="both"/>
        <w:rPr>
          <w:rFonts w:asciiTheme="minorHAnsi" w:hAnsiTheme="minorHAnsi" w:cstheme="minorHAnsi"/>
          <w:sz w:val="22"/>
          <w:szCs w:val="22"/>
        </w:rPr>
      </w:pPr>
      <w:r w:rsidRPr="00846309">
        <w:rPr>
          <w:rFonts w:asciiTheme="minorHAnsi" w:hAnsiTheme="minorHAnsi" w:cstheme="minorHAnsi"/>
          <w:sz w:val="22"/>
          <w:szCs w:val="22"/>
        </w:rPr>
        <w:t>Všechen nepoužitý přípravek nebo odpad, který pochází z tohoto přípravku, musí být likvidován podle místních právních předpisů.</w:t>
      </w:r>
    </w:p>
    <w:p w14:paraId="4A337FE5" w14:textId="77777777" w:rsidR="00846309" w:rsidRPr="00846309" w:rsidRDefault="00846309" w:rsidP="003B0EBA">
      <w:pPr>
        <w:widowControl w:val="0"/>
        <w:autoSpaceDE w:val="0"/>
        <w:autoSpaceDN w:val="0"/>
        <w:adjustRightInd w:val="0"/>
        <w:ind w:right="1050"/>
        <w:jc w:val="both"/>
        <w:rPr>
          <w:rFonts w:asciiTheme="minorHAnsi" w:hAnsiTheme="minorHAnsi" w:cstheme="minorHAnsi"/>
          <w:sz w:val="22"/>
          <w:szCs w:val="22"/>
        </w:rPr>
      </w:pPr>
    </w:p>
    <w:p w14:paraId="34BE5EBE" w14:textId="77777777" w:rsidR="009C7051" w:rsidRPr="00846309" w:rsidRDefault="003B0EBA" w:rsidP="00971D49">
      <w:pPr>
        <w:widowControl w:val="0"/>
        <w:autoSpaceDE w:val="0"/>
        <w:autoSpaceDN w:val="0"/>
        <w:adjustRightInd w:val="0"/>
        <w:ind w:right="1050"/>
        <w:rPr>
          <w:rFonts w:asciiTheme="minorHAnsi" w:hAnsiTheme="minorHAnsi" w:cstheme="minorHAnsi"/>
          <w:sz w:val="22"/>
          <w:szCs w:val="22"/>
        </w:rPr>
      </w:pPr>
      <w:bookmarkStart w:id="0" w:name="_Hlk80617199"/>
      <w:r w:rsidRPr="00846309">
        <w:rPr>
          <w:rFonts w:asciiTheme="minorHAnsi" w:hAnsiTheme="minorHAnsi" w:cstheme="minorHAnsi"/>
          <w:sz w:val="22"/>
          <w:szCs w:val="22"/>
        </w:rPr>
        <w:t xml:space="preserve">Číslo schválení: </w:t>
      </w:r>
      <w:r w:rsidR="00AA051F" w:rsidRPr="00846309">
        <w:rPr>
          <w:rFonts w:asciiTheme="minorHAnsi" w:hAnsiTheme="minorHAnsi" w:cstheme="minorHAnsi"/>
          <w:sz w:val="22"/>
          <w:szCs w:val="22"/>
        </w:rPr>
        <w:t>100-16/C</w:t>
      </w:r>
      <w:bookmarkStart w:id="1" w:name="_GoBack"/>
      <w:bookmarkEnd w:id="0"/>
      <w:bookmarkEnd w:id="1"/>
    </w:p>
    <w:sectPr w:rsidR="009C7051" w:rsidRPr="00846309" w:rsidSect="00AB2073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6BFC9" w14:textId="77777777" w:rsidR="004D3AA8" w:rsidRDefault="004D3AA8">
      <w:r>
        <w:separator/>
      </w:r>
    </w:p>
  </w:endnote>
  <w:endnote w:type="continuationSeparator" w:id="0">
    <w:p w14:paraId="0E9BDDD4" w14:textId="77777777" w:rsidR="004D3AA8" w:rsidRDefault="004D3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FF839" w14:textId="77777777" w:rsidR="00EA69CB" w:rsidRPr="00AE41A6" w:rsidRDefault="00EA69CB" w:rsidP="003B0EBA">
    <w:pPr>
      <w:pStyle w:val="Zpat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2E3470" w14:textId="77777777" w:rsidR="004D3AA8" w:rsidRDefault="004D3AA8">
      <w:r>
        <w:separator/>
      </w:r>
    </w:p>
  </w:footnote>
  <w:footnote w:type="continuationSeparator" w:id="0">
    <w:p w14:paraId="2278E553" w14:textId="77777777" w:rsidR="004D3AA8" w:rsidRDefault="004D3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5E46C" w14:textId="5B1E9284" w:rsidR="00846309" w:rsidRPr="00846309" w:rsidRDefault="00846309" w:rsidP="00D860B8">
    <w:pPr>
      <w:jc w:val="both"/>
      <w:rPr>
        <w:rFonts w:asciiTheme="minorHAnsi" w:hAnsiTheme="minorHAnsi" w:cstheme="minorHAnsi"/>
        <w:sz w:val="22"/>
        <w:szCs w:val="22"/>
      </w:rPr>
    </w:pPr>
    <w:r w:rsidRPr="00846309">
      <w:rPr>
        <w:rFonts w:asciiTheme="minorHAnsi" w:hAnsiTheme="minorHAnsi" w:cstheme="minorHAnsi"/>
        <w:bCs/>
        <w:sz w:val="22"/>
        <w:szCs w:val="22"/>
      </w:rPr>
      <w:t xml:space="preserve">Text příbalové informace součást dokumentace schválené rozhodnutím </w:t>
    </w:r>
    <w:proofErr w:type="spellStart"/>
    <w:r w:rsidRPr="00846309">
      <w:rPr>
        <w:rFonts w:asciiTheme="minorHAnsi" w:hAnsiTheme="minorHAnsi" w:cstheme="minorHAnsi"/>
        <w:bCs/>
        <w:sz w:val="22"/>
        <w:szCs w:val="22"/>
      </w:rPr>
      <w:t>sp</w:t>
    </w:r>
    <w:proofErr w:type="spellEnd"/>
    <w:r w:rsidRPr="00846309">
      <w:rPr>
        <w:rFonts w:asciiTheme="minorHAnsi" w:hAnsiTheme="minorHAnsi" w:cstheme="minorHAnsi"/>
        <w:bCs/>
        <w:sz w:val="22"/>
        <w:szCs w:val="22"/>
      </w:rPr>
      <w:t>.</w:t>
    </w:r>
    <w:r w:rsidR="004F4280">
      <w:rPr>
        <w:rFonts w:asciiTheme="minorHAnsi" w:hAnsiTheme="minorHAnsi" w:cstheme="minorHAnsi"/>
        <w:bCs/>
        <w:sz w:val="22"/>
        <w:szCs w:val="22"/>
      </w:rPr>
      <w:t> </w:t>
    </w:r>
    <w:r w:rsidRPr="00846309">
      <w:rPr>
        <w:rFonts w:asciiTheme="minorHAnsi" w:hAnsiTheme="minorHAnsi" w:cstheme="minorHAnsi"/>
        <w:bCs/>
        <w:sz w:val="22"/>
        <w:szCs w:val="22"/>
      </w:rPr>
      <w:t>zn.</w:t>
    </w:r>
    <w:r w:rsidR="004F4280">
      <w:rPr>
        <w:rFonts w:asciiTheme="minorHAnsi" w:hAnsiTheme="minorHAnsi" w:cstheme="minorHAnsi"/>
        <w:bCs/>
        <w:sz w:val="22"/>
        <w:szCs w:val="22"/>
      </w:rPr>
      <w:t> </w:t>
    </w:r>
    <w:sdt>
      <w:sdtPr>
        <w:rPr>
          <w:rFonts w:asciiTheme="minorHAnsi" w:hAnsiTheme="minorHAnsi" w:cstheme="minorHAnsi"/>
          <w:sz w:val="22"/>
          <w:szCs w:val="22"/>
        </w:rPr>
        <w:id w:val="28773371"/>
        <w:placeholder>
          <w:docPart w:val="D5EC1F7CB23D4B88B1BE6E1A33AF1863"/>
        </w:placeholder>
        <w:text/>
      </w:sdtPr>
      <w:sdtEndPr/>
      <w:sdtContent>
        <w:r w:rsidR="00CB66CF" w:rsidRPr="00CB66CF">
          <w:rPr>
            <w:rFonts w:asciiTheme="minorHAnsi" w:hAnsiTheme="minorHAnsi" w:cstheme="minorHAnsi"/>
            <w:sz w:val="22"/>
            <w:szCs w:val="22"/>
          </w:rPr>
          <w:t>USKVBL/7578/2026/POD</w:t>
        </w:r>
      </w:sdtContent>
    </w:sdt>
    <w:r w:rsidRPr="00846309">
      <w:rPr>
        <w:rFonts w:asciiTheme="minorHAnsi" w:hAnsiTheme="minorHAnsi" w:cstheme="minorHAnsi"/>
        <w:bCs/>
        <w:sz w:val="22"/>
        <w:szCs w:val="22"/>
      </w:rPr>
      <w:t xml:space="preserve">, č.j. </w:t>
    </w:r>
    <w:sdt>
      <w:sdtPr>
        <w:rPr>
          <w:rFonts w:asciiTheme="minorHAnsi" w:hAnsiTheme="minorHAnsi" w:cstheme="minorHAnsi"/>
          <w:bCs/>
          <w:sz w:val="22"/>
          <w:szCs w:val="22"/>
        </w:rPr>
        <w:id w:val="-256526429"/>
        <w:placeholder>
          <w:docPart w:val="D5EC1F7CB23D4B88B1BE6E1A33AF1863"/>
        </w:placeholder>
        <w:text/>
      </w:sdtPr>
      <w:sdtEndPr/>
      <w:sdtContent>
        <w:r w:rsidR="00CB66CF" w:rsidRPr="00CB66CF">
          <w:rPr>
            <w:rFonts w:asciiTheme="minorHAnsi" w:hAnsiTheme="minorHAnsi" w:cstheme="minorHAnsi"/>
            <w:bCs/>
            <w:sz w:val="22"/>
            <w:szCs w:val="22"/>
          </w:rPr>
          <w:t>USKVBL/13253/2026/REG-Gro</w:t>
        </w:r>
      </w:sdtContent>
    </w:sdt>
    <w:r w:rsidRPr="00846309">
      <w:rPr>
        <w:rFonts w:asciiTheme="minorHAnsi" w:hAnsiTheme="minorHAnsi" w:cstheme="minorHAnsi"/>
        <w:bCs/>
        <w:sz w:val="22"/>
        <w:szCs w:val="22"/>
      </w:rPr>
      <w:t xml:space="preserve"> ze dne </w:t>
    </w:r>
    <w:sdt>
      <w:sdtPr>
        <w:rPr>
          <w:rFonts w:asciiTheme="minorHAnsi" w:hAnsiTheme="minorHAnsi" w:cstheme="minorHAnsi"/>
          <w:bCs/>
          <w:sz w:val="22"/>
          <w:szCs w:val="22"/>
        </w:rPr>
        <w:id w:val="1167827847"/>
        <w:placeholder>
          <w:docPart w:val="246EAACF716D459D94C6E091EB2A753E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CB66CF">
          <w:rPr>
            <w:rFonts w:asciiTheme="minorHAnsi" w:hAnsiTheme="minorHAnsi" w:cstheme="minorHAnsi"/>
            <w:bCs/>
            <w:sz w:val="22"/>
            <w:szCs w:val="22"/>
          </w:rPr>
          <w:t>09.09.2026</w:t>
        </w:r>
      </w:sdtContent>
    </w:sdt>
    <w:r w:rsidRPr="00846309">
      <w:rPr>
        <w:rFonts w:asciiTheme="minorHAnsi" w:hAnsiTheme="minorHAnsi" w:cstheme="minorHAnsi"/>
        <w:bCs/>
        <w:sz w:val="22"/>
        <w:szCs w:val="22"/>
      </w:rPr>
      <w:t xml:space="preserve"> o </w:t>
    </w:r>
    <w:sdt>
      <w:sdtPr>
        <w:rPr>
          <w:rFonts w:asciiTheme="minorHAnsi" w:hAnsiTheme="minorHAnsi" w:cstheme="minorHAnsi"/>
          <w:sz w:val="22"/>
          <w:szCs w:val="22"/>
        </w:rPr>
        <w:id w:val="-425183501"/>
        <w:placeholder>
          <w:docPart w:val="583CE14290864740A3C1E7E02C896BD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CB66CF">
          <w:rPr>
            <w:rFonts w:asciiTheme="minorHAnsi" w:hAnsiTheme="minorHAnsi" w:cstheme="minorHAnsi"/>
            <w:sz w:val="22"/>
            <w:szCs w:val="22"/>
          </w:rPr>
          <w:t>prodloužení doby platnosti rozhodnutí o schválení veterinárního přípravku</w:t>
        </w:r>
      </w:sdtContent>
    </w:sdt>
    <w:r w:rsidRPr="00846309">
      <w:rPr>
        <w:rFonts w:asciiTheme="minorHAnsi" w:hAnsiTheme="minorHAnsi" w:cstheme="minorHAnsi"/>
        <w:bCs/>
        <w:sz w:val="22"/>
        <w:szCs w:val="22"/>
      </w:rPr>
      <w:t xml:space="preserve"> </w:t>
    </w:r>
    <w:sdt>
      <w:sdtPr>
        <w:rPr>
          <w:rFonts w:asciiTheme="minorHAnsi" w:hAnsiTheme="minorHAnsi" w:cstheme="minorHAnsi"/>
          <w:sz w:val="22"/>
          <w:szCs w:val="22"/>
        </w:rPr>
        <w:id w:val="-1053610400"/>
        <w:placeholder>
          <w:docPart w:val="6D8A50B699CF4071B3F6AA9BA0BB68C9"/>
        </w:placeholder>
        <w:text/>
      </w:sdtPr>
      <w:sdtEndPr/>
      <w:sdtContent>
        <w:r w:rsidR="00CB66CF" w:rsidRPr="00CB66CF">
          <w:rPr>
            <w:rFonts w:asciiTheme="minorHAnsi" w:hAnsiTheme="minorHAnsi" w:cstheme="minorHAnsi"/>
            <w:sz w:val="22"/>
            <w:szCs w:val="22"/>
          </w:rPr>
          <w:t>VETRAMIL SPRAY</w:t>
        </w:r>
      </w:sdtContent>
    </w:sdt>
  </w:p>
  <w:p w14:paraId="17B8B24B" w14:textId="77777777" w:rsidR="00846309" w:rsidRDefault="0084630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631AE"/>
    <w:multiLevelType w:val="hybridMultilevel"/>
    <w:tmpl w:val="46B2A6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8453E4"/>
    <w:multiLevelType w:val="hybridMultilevel"/>
    <w:tmpl w:val="4A32C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0C3821"/>
    <w:multiLevelType w:val="hybridMultilevel"/>
    <w:tmpl w:val="FB66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74773"/>
    <w:multiLevelType w:val="hybridMultilevel"/>
    <w:tmpl w:val="A0ECEB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BA"/>
    <w:rsid w:val="00034CA7"/>
    <w:rsid w:val="000447F0"/>
    <w:rsid w:val="00052744"/>
    <w:rsid w:val="000834CF"/>
    <w:rsid w:val="000B01BF"/>
    <w:rsid w:val="000F62CD"/>
    <w:rsid w:val="00126C42"/>
    <w:rsid w:val="001633FB"/>
    <w:rsid w:val="00167970"/>
    <w:rsid w:val="0017029A"/>
    <w:rsid w:val="00193848"/>
    <w:rsid w:val="0032470D"/>
    <w:rsid w:val="003B0EBA"/>
    <w:rsid w:val="003C7EBE"/>
    <w:rsid w:val="003E7F00"/>
    <w:rsid w:val="004D3AA8"/>
    <w:rsid w:val="004F4280"/>
    <w:rsid w:val="00505BB8"/>
    <w:rsid w:val="00512464"/>
    <w:rsid w:val="0059601B"/>
    <w:rsid w:val="00604A1F"/>
    <w:rsid w:val="00696EC0"/>
    <w:rsid w:val="006A2703"/>
    <w:rsid w:val="00764A7A"/>
    <w:rsid w:val="00782B25"/>
    <w:rsid w:val="00846309"/>
    <w:rsid w:val="008541D6"/>
    <w:rsid w:val="008573EF"/>
    <w:rsid w:val="00883880"/>
    <w:rsid w:val="00945F83"/>
    <w:rsid w:val="0096006B"/>
    <w:rsid w:val="00971D49"/>
    <w:rsid w:val="00987C24"/>
    <w:rsid w:val="009B62A0"/>
    <w:rsid w:val="009C7051"/>
    <w:rsid w:val="009F300B"/>
    <w:rsid w:val="009F49B4"/>
    <w:rsid w:val="00A82E4C"/>
    <w:rsid w:val="00A852E0"/>
    <w:rsid w:val="00AA051F"/>
    <w:rsid w:val="00AB2073"/>
    <w:rsid w:val="00AB28AA"/>
    <w:rsid w:val="00AE32B1"/>
    <w:rsid w:val="00AF196D"/>
    <w:rsid w:val="00B61395"/>
    <w:rsid w:val="00BA5ECB"/>
    <w:rsid w:val="00BE4CD7"/>
    <w:rsid w:val="00C52A96"/>
    <w:rsid w:val="00CB66CF"/>
    <w:rsid w:val="00D07100"/>
    <w:rsid w:val="00D12C9F"/>
    <w:rsid w:val="00D30A15"/>
    <w:rsid w:val="00D377D0"/>
    <w:rsid w:val="00D974C6"/>
    <w:rsid w:val="00E92F1E"/>
    <w:rsid w:val="00EA69CB"/>
    <w:rsid w:val="00EB5934"/>
    <w:rsid w:val="00EE1C43"/>
    <w:rsid w:val="00F13BA7"/>
    <w:rsid w:val="00F7710D"/>
    <w:rsid w:val="00F92B43"/>
    <w:rsid w:val="00FA2D74"/>
    <w:rsid w:val="00FE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1676E8"/>
  <w15:chartTrackingRefBased/>
  <w15:docId w15:val="{26916F2B-9341-473A-8D6B-F8B944B6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B0EBA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B0EB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3B0EBA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sid w:val="003B0EBA"/>
    <w:rPr>
      <w:color w:val="0000FF"/>
      <w:u w:val="single"/>
    </w:rPr>
  </w:style>
  <w:style w:type="character" w:customStyle="1" w:styleId="ZpatChar">
    <w:name w:val="Zápatí Char"/>
    <w:link w:val="Zpat"/>
    <w:rsid w:val="003B0EBA"/>
    <w:rPr>
      <w:sz w:val="24"/>
      <w:szCs w:val="24"/>
      <w:lang w:val="cs-CZ" w:eastAsia="cs-CZ" w:bidi="ar-SA"/>
    </w:rPr>
  </w:style>
  <w:style w:type="character" w:styleId="Odkaznakoment">
    <w:name w:val="annotation reference"/>
    <w:rsid w:val="00AA051F"/>
    <w:rPr>
      <w:sz w:val="16"/>
      <w:szCs w:val="16"/>
    </w:rPr>
  </w:style>
  <w:style w:type="paragraph" w:styleId="Textkomente">
    <w:name w:val="annotation text"/>
    <w:basedOn w:val="Normln"/>
    <w:link w:val="TextkomenteChar"/>
    <w:rsid w:val="00AA051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A051F"/>
  </w:style>
  <w:style w:type="paragraph" w:styleId="Pedmtkomente">
    <w:name w:val="annotation subject"/>
    <w:basedOn w:val="Textkomente"/>
    <w:next w:val="Textkomente"/>
    <w:link w:val="PedmtkomenteChar"/>
    <w:rsid w:val="00AA051F"/>
    <w:rPr>
      <w:b/>
      <w:bCs/>
    </w:rPr>
  </w:style>
  <w:style w:type="character" w:customStyle="1" w:styleId="PedmtkomenteChar">
    <w:name w:val="Předmět komentáře Char"/>
    <w:link w:val="Pedmtkomente"/>
    <w:rsid w:val="00AA051F"/>
    <w:rPr>
      <w:b/>
      <w:bCs/>
    </w:rPr>
  </w:style>
  <w:style w:type="paragraph" w:styleId="Textbubliny">
    <w:name w:val="Balloon Text"/>
    <w:basedOn w:val="Normln"/>
    <w:link w:val="TextbublinyChar"/>
    <w:rsid w:val="00AA05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A051F"/>
    <w:rPr>
      <w:rFonts w:ascii="Tahoma" w:hAnsi="Tahoma" w:cs="Tahoma"/>
      <w:sz w:val="16"/>
      <w:szCs w:val="16"/>
    </w:rPr>
  </w:style>
  <w:style w:type="character" w:styleId="Zstupntext">
    <w:name w:val="Placeholder Text"/>
    <w:qFormat/>
    <w:rsid w:val="00D974C6"/>
    <w:rPr>
      <w:color w:val="808080"/>
    </w:rPr>
  </w:style>
  <w:style w:type="character" w:customStyle="1" w:styleId="Styl2">
    <w:name w:val="Styl2"/>
    <w:uiPriority w:val="1"/>
    <w:qFormat/>
    <w:rsid w:val="00846309"/>
    <w:rPr>
      <w:b/>
      <w:bCs w:val="0"/>
    </w:rPr>
  </w:style>
  <w:style w:type="character" w:styleId="Nevyeenzmnka">
    <w:name w:val="Unresolved Mention"/>
    <w:basedOn w:val="Standardnpsmoodstavce"/>
    <w:uiPriority w:val="99"/>
    <w:semiHidden/>
    <w:unhideWhenUsed/>
    <w:rsid w:val="004F42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etramil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5EC1F7CB23D4B88B1BE6E1A33AF18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49B3DD4-F981-46F6-A25E-6C327BAA0361}"/>
      </w:docPartPr>
      <w:docPartBody>
        <w:p w:rsidR="00066066" w:rsidRDefault="008B74DF" w:rsidP="008B74DF">
          <w:pPr>
            <w:pStyle w:val="D5EC1F7CB23D4B88B1BE6E1A33AF186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46EAACF716D459D94C6E091EB2A75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951952-7D67-4DF3-B6B9-38531D2D9458}"/>
      </w:docPartPr>
      <w:docPartBody>
        <w:p w:rsidR="00066066" w:rsidRDefault="008B74DF" w:rsidP="008B74DF">
          <w:pPr>
            <w:pStyle w:val="246EAACF716D459D94C6E091EB2A753E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583CE14290864740A3C1E7E02C896B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C630DA-C6E8-41CF-BD88-D5647A4770AF}"/>
      </w:docPartPr>
      <w:docPartBody>
        <w:p w:rsidR="00066066" w:rsidRDefault="008B74DF" w:rsidP="008B74DF">
          <w:pPr>
            <w:pStyle w:val="583CE14290864740A3C1E7E02C896BDB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6D8A50B699CF4071B3F6AA9BA0BB68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8E6E39C-C7FE-48F1-906A-40400162C05F}"/>
      </w:docPartPr>
      <w:docPartBody>
        <w:p w:rsidR="00066066" w:rsidRDefault="008B74DF" w:rsidP="008B74DF">
          <w:pPr>
            <w:pStyle w:val="6D8A50B699CF4071B3F6AA9BA0BB68C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DF"/>
    <w:rsid w:val="00066066"/>
    <w:rsid w:val="0037645E"/>
    <w:rsid w:val="00527A35"/>
    <w:rsid w:val="00544615"/>
    <w:rsid w:val="008B74DF"/>
    <w:rsid w:val="00990033"/>
    <w:rsid w:val="00D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8B74DF"/>
    <w:rPr>
      <w:color w:val="808080"/>
    </w:rPr>
  </w:style>
  <w:style w:type="paragraph" w:customStyle="1" w:styleId="EE23EABC14BF4D44ACD5D666E2D63E3E">
    <w:name w:val="EE23EABC14BF4D44ACD5D666E2D63E3E"/>
    <w:rsid w:val="008B74DF"/>
  </w:style>
  <w:style w:type="paragraph" w:customStyle="1" w:styleId="D5EC1F7CB23D4B88B1BE6E1A33AF1863">
    <w:name w:val="D5EC1F7CB23D4B88B1BE6E1A33AF1863"/>
    <w:rsid w:val="008B74DF"/>
  </w:style>
  <w:style w:type="paragraph" w:customStyle="1" w:styleId="246EAACF716D459D94C6E091EB2A753E">
    <w:name w:val="246EAACF716D459D94C6E091EB2A753E"/>
    <w:rsid w:val="008B74DF"/>
  </w:style>
  <w:style w:type="paragraph" w:customStyle="1" w:styleId="583CE14290864740A3C1E7E02C896BDB">
    <w:name w:val="583CE14290864740A3C1E7E02C896BDB"/>
    <w:rsid w:val="008B74DF"/>
  </w:style>
  <w:style w:type="paragraph" w:customStyle="1" w:styleId="6D8A50B699CF4071B3F6AA9BA0BB68C9">
    <w:name w:val="6D8A50B699CF4071B3F6AA9BA0BB68C9"/>
    <w:rsid w:val="008B74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Text etikety a text Návodu k použití</vt:lpstr>
    </vt:vector>
  </TitlesOfParts>
  <Company>.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 etikety a text Návodu k použití</dc:title>
  <dc:subject/>
  <dc:creator>Švecová</dc:creator>
  <cp:keywords/>
  <cp:lastModifiedBy>Leona Nepejchalová</cp:lastModifiedBy>
  <cp:revision>11</cp:revision>
  <dcterms:created xsi:type="dcterms:W3CDTF">2026-08-27T13:44:00Z</dcterms:created>
  <dcterms:modified xsi:type="dcterms:W3CDTF">2026-09-09T16:41:00Z</dcterms:modified>
</cp:coreProperties>
</file>